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3" w:type="dxa"/>
        <w:tblLook w:val="04A0"/>
      </w:tblPr>
      <w:tblGrid>
        <w:gridCol w:w="5920"/>
        <w:gridCol w:w="284"/>
        <w:gridCol w:w="3859"/>
      </w:tblGrid>
      <w:tr w:rsidR="00963301" w:rsidRPr="00963301" w:rsidTr="003207D4">
        <w:tc>
          <w:tcPr>
            <w:tcW w:w="5920" w:type="dxa"/>
            <w:hideMark/>
          </w:tcPr>
          <w:p w:rsidR="00963301" w:rsidRPr="00963301" w:rsidRDefault="00963301" w:rsidP="0096330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bookmarkStart w:id="0" w:name="_Toc77392477"/>
            <w:bookmarkStart w:id="1" w:name="_Toc77493061"/>
            <w:r w:rsidRPr="00963301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 xml:space="preserve">Ministère des Affaires Etrangères </w:t>
            </w:r>
          </w:p>
          <w:p w:rsidR="00963301" w:rsidRPr="00963301" w:rsidRDefault="00963301" w:rsidP="0096330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963301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 xml:space="preserve">et de la Coopération Internationale </w:t>
            </w:r>
          </w:p>
          <w:p w:rsidR="00963301" w:rsidRPr="00963301" w:rsidRDefault="00963301" w:rsidP="0096330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963301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 xml:space="preserve">                  -----------------</w:t>
            </w:r>
          </w:p>
        </w:tc>
        <w:tc>
          <w:tcPr>
            <w:tcW w:w="284" w:type="dxa"/>
          </w:tcPr>
          <w:p w:rsidR="00963301" w:rsidRPr="00963301" w:rsidRDefault="00963301" w:rsidP="00963301">
            <w:pPr>
              <w:spacing w:after="0" w:line="240" w:lineRule="auto"/>
              <w:ind w:firstLine="601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3859" w:type="dxa"/>
            <w:hideMark/>
          </w:tcPr>
          <w:p w:rsidR="00963301" w:rsidRPr="00963301" w:rsidRDefault="003207D4" w:rsidP="00963301">
            <w:pPr>
              <w:tabs>
                <w:tab w:val="left" w:pos="365"/>
                <w:tab w:val="center" w:pos="1821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 xml:space="preserve"> </w:t>
            </w:r>
            <w:r w:rsidR="00963301" w:rsidRPr="00963301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REPUBLIQUE DU MALI</w:t>
            </w:r>
            <w:r w:rsidR="00963301" w:rsidRPr="0096330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             </w:t>
            </w:r>
            <w:r w:rsidR="00963301" w:rsidRPr="0096330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Un Peuple – Un But – Une Foi</w:t>
            </w:r>
          </w:p>
          <w:p w:rsidR="00963301" w:rsidRPr="00963301" w:rsidRDefault="00963301" w:rsidP="00963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963301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----------------------</w:t>
            </w:r>
          </w:p>
        </w:tc>
      </w:tr>
      <w:tr w:rsidR="00963301" w:rsidRPr="00963301" w:rsidTr="003207D4">
        <w:tc>
          <w:tcPr>
            <w:tcW w:w="5920" w:type="dxa"/>
            <w:hideMark/>
          </w:tcPr>
          <w:p w:rsidR="00963301" w:rsidRPr="00963301" w:rsidRDefault="00963301" w:rsidP="0096330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963301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 xml:space="preserve">          Secrétariat Général </w:t>
            </w:r>
          </w:p>
          <w:p w:rsidR="00963301" w:rsidRPr="00963301" w:rsidRDefault="00963301" w:rsidP="0096330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963301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 xml:space="preserve">                   ----------------</w:t>
            </w:r>
          </w:p>
        </w:tc>
        <w:tc>
          <w:tcPr>
            <w:tcW w:w="284" w:type="dxa"/>
          </w:tcPr>
          <w:p w:rsidR="00963301" w:rsidRPr="00963301" w:rsidRDefault="00963301" w:rsidP="00963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3859" w:type="dxa"/>
          </w:tcPr>
          <w:p w:rsidR="00963301" w:rsidRPr="00963301" w:rsidRDefault="00963301" w:rsidP="00963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</w:tr>
      <w:bookmarkEnd w:id="0"/>
      <w:bookmarkEnd w:id="1"/>
    </w:tbl>
    <w:p w:rsidR="0080661F" w:rsidRPr="0080661F" w:rsidRDefault="0080661F" w:rsidP="009C1A97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40"/>
          <w:szCs w:val="24"/>
          <w:lang w:eastAsia="fr-FR"/>
        </w:rPr>
      </w:pPr>
    </w:p>
    <w:p w:rsidR="0080661F" w:rsidRPr="0080661F" w:rsidRDefault="0080661F" w:rsidP="0080661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fr-FR"/>
        </w:rPr>
      </w:pPr>
    </w:p>
    <w:p w:rsidR="00155654" w:rsidRPr="00155654" w:rsidRDefault="00155654" w:rsidP="0015565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155654">
        <w:rPr>
          <w:rFonts w:ascii="Arial" w:eastAsia="Times New Roman" w:hAnsi="Arial" w:cs="Arial"/>
          <w:b/>
          <w:sz w:val="28"/>
          <w:szCs w:val="28"/>
          <w:lang w:eastAsia="fr-FR"/>
        </w:rPr>
        <w:t>Avis d’Appel d’Offres Ouvert (AAOO)</w:t>
      </w:r>
    </w:p>
    <w:p w:rsidR="00155654" w:rsidRPr="00155654" w:rsidRDefault="00155654" w:rsidP="0015565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24"/>
          <w:lang w:eastAsia="fr-FR"/>
        </w:rPr>
      </w:pPr>
    </w:p>
    <w:p w:rsidR="00155654" w:rsidRPr="00155654" w:rsidRDefault="00155654" w:rsidP="0015565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fr-CA"/>
        </w:rPr>
      </w:pPr>
      <w:r w:rsidRPr="00155654">
        <w:rPr>
          <w:rFonts w:ascii="Arial" w:eastAsia="Times New Roman" w:hAnsi="Arial" w:cs="Arial"/>
          <w:b/>
          <w:snapToGrid w:val="0"/>
          <w:sz w:val="24"/>
          <w:szCs w:val="24"/>
          <w:lang w:val="fr-CA"/>
        </w:rPr>
        <w:t>Ministère des Affaires Étrangères et de la Coopération Internationale</w:t>
      </w:r>
    </w:p>
    <w:p w:rsidR="00155654" w:rsidRPr="00155654" w:rsidRDefault="00155654" w:rsidP="0015565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fr-FR"/>
        </w:rPr>
      </w:pPr>
    </w:p>
    <w:p w:rsidR="00155654" w:rsidRPr="00155654" w:rsidRDefault="00155654" w:rsidP="00155654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fr-FR"/>
        </w:rPr>
        <w:t xml:space="preserve">                                </w:t>
      </w:r>
      <w:r w:rsidRPr="00155654">
        <w:rPr>
          <w:rFonts w:ascii="Arial" w:eastAsia="Times New Roman" w:hAnsi="Arial" w:cs="Arial"/>
          <w:b/>
          <w:bCs/>
          <w:i/>
          <w:iCs/>
          <w:sz w:val="28"/>
          <w:szCs w:val="28"/>
          <w:lang w:eastAsia="fr-FR"/>
        </w:rPr>
        <w:t xml:space="preserve">AAOO: 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fr-FR"/>
        </w:rPr>
        <w:t>N°001-MAECI-DFM/2021</w:t>
      </w:r>
    </w:p>
    <w:p w:rsidR="0080661F" w:rsidRPr="0080661F" w:rsidRDefault="0080661F" w:rsidP="0080661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fr-FR"/>
        </w:rPr>
      </w:pPr>
    </w:p>
    <w:p w:rsidR="00C12298" w:rsidRPr="00C12298" w:rsidRDefault="00C12298" w:rsidP="00C1229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fr-FR"/>
        </w:rPr>
      </w:pPr>
      <w:r w:rsidRPr="00C12298">
        <w:rPr>
          <w:rFonts w:ascii="Arial" w:eastAsia="Times New Roman" w:hAnsi="Arial" w:cs="Arial"/>
          <w:sz w:val="24"/>
          <w:szCs w:val="24"/>
          <w:lang w:eastAsia="fr-FR"/>
        </w:rPr>
        <w:t xml:space="preserve">Cet Avis d’appel d’offres Ouvert fait suite à l’Avis Général de Passation des Marchés (Éventuellement) paru dans </w:t>
      </w:r>
      <w:r w:rsidRPr="00C12298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[Insérer le nom de la publication]</w:t>
      </w:r>
      <w:r w:rsidRPr="00C12298">
        <w:rPr>
          <w:rFonts w:ascii="Arial" w:eastAsia="Times New Roman" w:hAnsi="Arial" w:cs="Arial"/>
          <w:sz w:val="24"/>
          <w:szCs w:val="24"/>
          <w:lang w:eastAsia="fr-FR"/>
        </w:rPr>
        <w:t xml:space="preserve"> du </w:t>
      </w:r>
      <w:r w:rsidRPr="00C12298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[Insérer la date]</w:t>
      </w:r>
      <w:r w:rsidRPr="00C12298">
        <w:rPr>
          <w:rFonts w:ascii="Arial" w:eastAsia="Times New Roman" w:hAnsi="Arial" w:cs="Arial"/>
          <w:iCs/>
          <w:sz w:val="24"/>
          <w:szCs w:val="24"/>
          <w:lang w:eastAsia="fr-FR"/>
        </w:rPr>
        <w:t>.</w:t>
      </w:r>
    </w:p>
    <w:p w:rsidR="0080661F" w:rsidRPr="0080661F" w:rsidRDefault="0080661F" w:rsidP="0080661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fr-FR"/>
        </w:rPr>
      </w:pPr>
    </w:p>
    <w:p w:rsidR="0080661F" w:rsidRPr="0080661F" w:rsidRDefault="0080661F" w:rsidP="0080661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80661F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Le </w:t>
      </w:r>
      <w:r w:rsidRPr="0080661F">
        <w:rPr>
          <w:rFonts w:ascii="Times New Roman" w:eastAsia="Times New Roman" w:hAnsi="Times New Roman" w:cs="Arial"/>
          <w:b/>
          <w:iCs/>
          <w:sz w:val="24"/>
          <w:szCs w:val="24"/>
          <w:lang w:eastAsia="fr-FR"/>
        </w:rPr>
        <w:t>Ministère des Affaires Etrangères</w:t>
      </w:r>
      <w:r w:rsidRPr="0080661F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</w:t>
      </w:r>
      <w:r w:rsidR="00BD2561" w:rsidRPr="00540519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 xml:space="preserve">et de la </w:t>
      </w:r>
      <w:r w:rsidR="00540519" w:rsidRPr="00540519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>Coopération Internationale</w:t>
      </w:r>
      <w:r w:rsidR="00540519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</w:t>
      </w:r>
      <w:r w:rsidRPr="0080661F">
        <w:rPr>
          <w:rFonts w:ascii="Times New Roman" w:eastAsia="Times New Roman" w:hAnsi="Times New Roman" w:cs="Arial"/>
          <w:iCs/>
          <w:sz w:val="24"/>
          <w:szCs w:val="24"/>
          <w:lang w:eastAsia="fr-FR"/>
        </w:rPr>
        <w:t>a obtenu</w:t>
      </w:r>
      <w:r w:rsidRPr="0080661F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des fonds</w:t>
      </w:r>
      <w:r w:rsidRPr="0080661F">
        <w:rPr>
          <w:rFonts w:ascii="Times New Roman" w:eastAsia="Times New Roman" w:hAnsi="Times New Roman" w:cs="Arial"/>
          <w:i/>
          <w:sz w:val="24"/>
          <w:szCs w:val="24"/>
          <w:lang w:eastAsia="fr-FR"/>
        </w:rPr>
        <w:t xml:space="preserve"> </w:t>
      </w:r>
      <w:r w:rsidRPr="0080661F">
        <w:rPr>
          <w:rFonts w:ascii="Times New Roman" w:eastAsia="Times New Roman" w:hAnsi="Times New Roman" w:cs="Arial"/>
          <w:sz w:val="24"/>
          <w:szCs w:val="24"/>
          <w:lang w:eastAsia="fr-FR"/>
        </w:rPr>
        <w:t>auprès du Gouvernement du Mali afin de financer les travaux de</w:t>
      </w:r>
      <w:r w:rsidRPr="0080661F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 xml:space="preserve"> </w:t>
      </w:r>
      <w:r w:rsidR="00FF6E2E" w:rsidRPr="0080661F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 xml:space="preserve">réhabilitation et d’extension du logement du </w:t>
      </w:r>
      <w:r w:rsidR="00FF6E2E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>S</w:t>
      </w:r>
      <w:r w:rsidR="00FF6E2E" w:rsidRPr="0080661F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 xml:space="preserve">ecrétaire </w:t>
      </w:r>
      <w:r w:rsidR="00FF6E2E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>G</w:t>
      </w:r>
      <w:r w:rsidR="00FF6E2E" w:rsidRPr="0080661F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>énéral</w:t>
      </w:r>
      <w:r w:rsidR="00FF6E2E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 xml:space="preserve"> du Ministère des A</w:t>
      </w:r>
      <w:r w:rsidR="00FF6E2E" w:rsidRPr="0080661F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 xml:space="preserve">ffaires </w:t>
      </w:r>
      <w:r w:rsidR="00FF6E2E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>E</w:t>
      </w:r>
      <w:r w:rsidR="00FF6E2E" w:rsidRPr="0080661F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 xml:space="preserve">trangères et de la </w:t>
      </w:r>
      <w:r w:rsidR="00460EAF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>C</w:t>
      </w:r>
      <w:r w:rsidR="00FF6E2E" w:rsidRPr="0080661F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>oopération</w:t>
      </w:r>
      <w:r w:rsidR="00460EAF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 xml:space="preserve"> I</w:t>
      </w:r>
      <w:r w:rsidR="00FF6E2E" w:rsidRPr="0080661F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>nternationale</w:t>
      </w:r>
      <w:r w:rsidRPr="0080661F">
        <w:rPr>
          <w:rFonts w:ascii="Times New Roman" w:eastAsia="Times New Roman" w:hAnsi="Times New Roman" w:cs="Arial"/>
          <w:i/>
          <w:iCs/>
          <w:sz w:val="24"/>
          <w:szCs w:val="24"/>
          <w:lang w:eastAsia="fr-FR"/>
        </w:rPr>
        <w:t>,</w:t>
      </w:r>
      <w:r w:rsidRPr="0080661F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et à l’intention d’utiliser une partie de ces fonds pour effectuer des paiements au titre du Marc</w:t>
      </w:r>
      <w:r w:rsidR="00BD2561">
        <w:rPr>
          <w:rFonts w:ascii="Times New Roman" w:eastAsia="Times New Roman" w:hAnsi="Times New Roman" w:cs="Arial"/>
          <w:sz w:val="24"/>
          <w:szCs w:val="24"/>
          <w:lang w:eastAsia="fr-FR"/>
        </w:rPr>
        <w:t>hé de</w:t>
      </w:r>
      <w:r w:rsidRPr="0080661F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</w:t>
      </w:r>
      <w:r w:rsidR="00460EAF" w:rsidRPr="0080661F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 xml:space="preserve">réhabilitation et d’extension du logement du </w:t>
      </w:r>
      <w:r w:rsidR="00460EAF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>S</w:t>
      </w:r>
      <w:r w:rsidR="00460EAF" w:rsidRPr="0080661F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 xml:space="preserve">ecrétaire </w:t>
      </w:r>
      <w:r w:rsidR="00460EAF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>G</w:t>
      </w:r>
      <w:r w:rsidR="00460EAF" w:rsidRPr="0080661F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>énéral</w:t>
      </w:r>
      <w:r w:rsidR="00460EAF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 xml:space="preserve"> du Ministère des A</w:t>
      </w:r>
      <w:r w:rsidR="00460EAF" w:rsidRPr="0080661F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 xml:space="preserve">ffaires </w:t>
      </w:r>
      <w:r w:rsidR="00460EAF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>E</w:t>
      </w:r>
      <w:r w:rsidR="00460EAF" w:rsidRPr="0080661F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 xml:space="preserve">trangères et de la </w:t>
      </w:r>
      <w:r w:rsidR="00460EAF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>C</w:t>
      </w:r>
      <w:r w:rsidR="00460EAF" w:rsidRPr="0080661F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>oopération</w:t>
      </w:r>
      <w:r w:rsidR="00460EAF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 xml:space="preserve"> I</w:t>
      </w:r>
      <w:r w:rsidR="00460EAF" w:rsidRPr="0080661F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>nternationale</w:t>
      </w:r>
      <w:r>
        <w:rPr>
          <w:rFonts w:ascii="Times New Roman" w:eastAsia="Times New Roman" w:hAnsi="Times New Roman" w:cs="Arial"/>
          <w:b/>
          <w:sz w:val="24"/>
          <w:szCs w:val="24"/>
          <w:lang w:eastAsia="fr-FR"/>
        </w:rPr>
        <w:t>.</w:t>
      </w:r>
    </w:p>
    <w:p w:rsidR="0080661F" w:rsidRPr="0080661F" w:rsidRDefault="0080661F" w:rsidP="0080661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Arial"/>
          <w:sz w:val="24"/>
          <w:szCs w:val="24"/>
          <w:lang w:eastAsia="fr-FR"/>
        </w:rPr>
      </w:pPr>
    </w:p>
    <w:p w:rsidR="00540519" w:rsidRDefault="0080661F" w:rsidP="00540519">
      <w:pPr>
        <w:numPr>
          <w:ilvl w:val="0"/>
          <w:numId w:val="1"/>
        </w:numPr>
        <w:tabs>
          <w:tab w:val="clear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80661F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Le </w:t>
      </w:r>
      <w:r w:rsidR="00540519" w:rsidRPr="00540519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fr-FR"/>
        </w:rPr>
        <w:t xml:space="preserve">Ministère des Affaires Etrangères et de la Coopération Internationale </w:t>
      </w:r>
      <w:r w:rsidRPr="0080661F">
        <w:rPr>
          <w:rFonts w:ascii="Times New Roman" w:eastAsia="Times New Roman" w:hAnsi="Times New Roman" w:cs="Arial"/>
          <w:sz w:val="24"/>
          <w:szCs w:val="24"/>
          <w:lang w:eastAsia="fr-FR"/>
        </w:rPr>
        <w:t>sollicite des offres fermées de la part de candidats éligibles et répondant aux qualifications requises pour réaliser les travaux suivants :</w:t>
      </w:r>
      <w:r w:rsidR="00540519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</w:t>
      </w:r>
      <w:r w:rsidR="00540519" w:rsidRPr="00540519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>La</w:t>
      </w:r>
      <w:r w:rsidRPr="0080661F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</w:t>
      </w:r>
      <w:r w:rsidR="009143EC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>réhabilitation et l</w:t>
      </w:r>
      <w:r w:rsidR="00540519" w:rsidRPr="0080661F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 xml:space="preserve">’extension du logement du </w:t>
      </w:r>
      <w:r w:rsidR="00540519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>S</w:t>
      </w:r>
      <w:r w:rsidR="00540519" w:rsidRPr="0080661F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 xml:space="preserve">ecrétaire </w:t>
      </w:r>
      <w:r w:rsidR="00540519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>G</w:t>
      </w:r>
      <w:r w:rsidR="00540519" w:rsidRPr="0080661F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>énéral</w:t>
      </w:r>
      <w:r w:rsidR="00540519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 xml:space="preserve"> du Ministère des A</w:t>
      </w:r>
      <w:r w:rsidR="00540519" w:rsidRPr="0080661F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 xml:space="preserve">ffaires </w:t>
      </w:r>
      <w:r w:rsidR="00540519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>E</w:t>
      </w:r>
      <w:r w:rsidR="00540519" w:rsidRPr="0080661F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 xml:space="preserve">trangères et de la </w:t>
      </w:r>
      <w:r w:rsidR="00540519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>C</w:t>
      </w:r>
      <w:r w:rsidR="00540519" w:rsidRPr="0080661F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>oopération</w:t>
      </w:r>
      <w:r w:rsidR="00540519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 xml:space="preserve"> I</w:t>
      </w:r>
      <w:r w:rsidR="00540519" w:rsidRPr="0080661F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>nternationale</w:t>
      </w:r>
      <w:r w:rsidR="00540519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>.</w:t>
      </w:r>
    </w:p>
    <w:p w:rsidR="0080661F" w:rsidRPr="0080661F" w:rsidRDefault="0080661F" w:rsidP="0054051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80661F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 </w:t>
      </w:r>
    </w:p>
    <w:p w:rsidR="0080661F" w:rsidRDefault="0080661F" w:rsidP="0080661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80661F">
        <w:rPr>
          <w:rFonts w:ascii="Times New Roman" w:eastAsia="Times New Roman" w:hAnsi="Times New Roman" w:cs="Arial"/>
          <w:sz w:val="24"/>
          <w:szCs w:val="24"/>
          <w:lang w:eastAsia="fr-FR"/>
        </w:rPr>
        <w:t>La passation du Marché sera conduite par Appel d’offres ouvert tel que défini dans le Code des Marchés publics à l’article 50</w:t>
      </w:r>
      <w:r w:rsidRPr="0080661F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,</w:t>
      </w:r>
      <w:r w:rsidRPr="0080661F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et ouvert à tous les candidats éligibles. </w:t>
      </w:r>
    </w:p>
    <w:p w:rsidR="0080661F" w:rsidRPr="0080661F" w:rsidRDefault="0080661F" w:rsidP="0080661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Arial"/>
          <w:sz w:val="24"/>
          <w:szCs w:val="24"/>
          <w:lang w:eastAsia="fr-FR"/>
        </w:rPr>
      </w:pPr>
    </w:p>
    <w:p w:rsidR="0080661F" w:rsidRPr="00540519" w:rsidRDefault="0080661F" w:rsidP="00145402">
      <w:pPr>
        <w:numPr>
          <w:ilvl w:val="0"/>
          <w:numId w:val="1"/>
        </w:numPr>
        <w:tabs>
          <w:tab w:val="clear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80661F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Les candidats intéressés peuvent obtenir des informations auprès de la Direction des Finances et du Matériel du </w:t>
      </w:r>
      <w:r w:rsidR="00540519" w:rsidRPr="00540519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fr-FR"/>
        </w:rPr>
        <w:t>Ministère des Affaires Etrangères et de la Coopération Internationale</w:t>
      </w:r>
      <w:r w:rsidRPr="0080661F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sise à Bamako Koulouba</w:t>
      </w:r>
      <w:r w:rsidRPr="0080661F">
        <w:rPr>
          <w:rFonts w:ascii="Times New Roman" w:eastAsia="Times New Roman" w:hAnsi="Times New Roman" w:cs="Arial"/>
          <w:i/>
          <w:iCs/>
          <w:sz w:val="24"/>
          <w:szCs w:val="24"/>
          <w:lang w:eastAsia="fr-FR"/>
        </w:rPr>
        <w:t> </w:t>
      </w:r>
      <w:r w:rsidRPr="0080661F">
        <w:rPr>
          <w:rFonts w:ascii="Times New Roman" w:eastAsia="Times New Roman" w:hAnsi="Times New Roman" w:cs="Arial"/>
          <w:sz w:val="24"/>
          <w:szCs w:val="24"/>
          <w:lang w:eastAsia="fr-FR"/>
        </w:rPr>
        <w:t>et prendre connaissance des documents d’Appel d’offres à l’adresse mentionnée ci-après </w:t>
      </w:r>
      <w:r w:rsidRPr="0080661F">
        <w:rPr>
          <w:rFonts w:ascii="Times New Roman" w:eastAsia="Times New Roman" w:hAnsi="Times New Roman" w:cs="Arial"/>
          <w:b/>
          <w:iCs/>
          <w:sz w:val="24"/>
          <w:szCs w:val="24"/>
          <w:lang w:eastAsia="fr-FR"/>
        </w:rPr>
        <w:t xml:space="preserve">: </w:t>
      </w:r>
      <w:r w:rsidRPr="0080661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Direction des Finances et du Matériel du MAECI </w:t>
      </w:r>
      <w:r w:rsidRPr="0080661F">
        <w:rPr>
          <w:rFonts w:ascii="Arial" w:eastAsia="Times New Roman" w:hAnsi="Arial" w:cs="Arial"/>
          <w:b/>
          <w:sz w:val="24"/>
          <w:szCs w:val="24"/>
          <w:lang w:eastAsia="fr-FR"/>
        </w:rPr>
        <w:t>à Koulouba</w:t>
      </w:r>
      <w:r w:rsidRPr="0080661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, BP: E792, Tél</w:t>
      </w:r>
      <w:r w:rsidRPr="0080661F">
        <w:rPr>
          <w:rFonts w:ascii="Arial" w:eastAsia="Times New Roman" w:hAnsi="Arial" w:cs="Arial"/>
          <w:sz w:val="24"/>
          <w:szCs w:val="24"/>
          <w:lang w:eastAsia="fr-FR"/>
        </w:rPr>
        <w:t xml:space="preserve">. : </w:t>
      </w:r>
      <w:r w:rsidRPr="0080661F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20 22 67 40 </w:t>
      </w:r>
      <w:r w:rsidRPr="0080661F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pendant les heures ouvrable</w:t>
      </w:r>
      <w:r w:rsidR="004D69ED">
        <w:rPr>
          <w:rFonts w:ascii="Times New Roman" w:eastAsia="Times New Roman" w:hAnsi="Times New Roman" w:cs="Arial"/>
          <w:sz w:val="24"/>
          <w:szCs w:val="24"/>
          <w:lang w:eastAsia="fr-FR"/>
        </w:rPr>
        <w:t>s</w:t>
      </w:r>
      <w:r w:rsidRPr="0080661F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de </w:t>
      </w:r>
      <w:r w:rsidRPr="0080661F">
        <w:rPr>
          <w:rFonts w:ascii="Times New Roman" w:eastAsia="Times New Roman" w:hAnsi="Times New Roman" w:cs="Arial"/>
          <w:b/>
          <w:iCs/>
          <w:sz w:val="24"/>
          <w:szCs w:val="24"/>
          <w:lang w:eastAsia="fr-FR"/>
        </w:rPr>
        <w:t>8 heures à 16 heures.</w:t>
      </w:r>
    </w:p>
    <w:p w:rsidR="00540519" w:rsidRPr="0080661F" w:rsidRDefault="00540519" w:rsidP="0054051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fr-FR"/>
        </w:rPr>
      </w:pPr>
    </w:p>
    <w:p w:rsidR="0080661F" w:rsidRDefault="0080661F" w:rsidP="0080661F">
      <w:pPr>
        <w:numPr>
          <w:ilvl w:val="0"/>
          <w:numId w:val="1"/>
        </w:numPr>
        <w:tabs>
          <w:tab w:val="clear" w:pos="720"/>
          <w:tab w:val="num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80661F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Les exigences en matière de qualifications sont : </w:t>
      </w:r>
      <w:r w:rsidRPr="0080661F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>une caution de soumission, une ligne de crédit</w:t>
      </w:r>
      <w:r w:rsidRPr="0080661F">
        <w:rPr>
          <w:rFonts w:ascii="Times New Roman" w:eastAsia="Times New Roman" w:hAnsi="Times New Roman" w:cs="Arial"/>
          <w:b/>
          <w:iCs/>
          <w:sz w:val="24"/>
          <w:szCs w:val="24"/>
          <w:lang w:eastAsia="fr-FR"/>
        </w:rPr>
        <w:t xml:space="preserve"> </w:t>
      </w:r>
      <w:r w:rsidRPr="004D69ED">
        <w:rPr>
          <w:rFonts w:ascii="Times New Roman" w:eastAsia="Times New Roman" w:hAnsi="Times New Roman" w:cs="Arial"/>
          <w:iCs/>
          <w:sz w:val="24"/>
          <w:szCs w:val="24"/>
          <w:lang w:eastAsia="fr-FR"/>
        </w:rPr>
        <w:t xml:space="preserve"> </w:t>
      </w:r>
      <w:r w:rsidR="004D69ED" w:rsidRPr="004D69ED">
        <w:rPr>
          <w:rFonts w:ascii="Times New Roman" w:eastAsia="Times New Roman" w:hAnsi="Times New Roman" w:cs="Arial"/>
          <w:iCs/>
          <w:sz w:val="24"/>
          <w:szCs w:val="24"/>
          <w:lang w:eastAsia="fr-FR"/>
        </w:rPr>
        <w:t>(</w:t>
      </w:r>
      <w:r w:rsidRPr="0080661F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Voir le DPAO </w:t>
      </w:r>
      <w:r w:rsidR="004D69ED">
        <w:rPr>
          <w:rFonts w:ascii="Times New Roman" w:eastAsia="Times New Roman" w:hAnsi="Times New Roman" w:cs="Arial"/>
          <w:sz w:val="24"/>
          <w:szCs w:val="24"/>
          <w:lang w:eastAsia="fr-FR"/>
        </w:rPr>
        <w:t>pour les informations détaillées)</w:t>
      </w:r>
      <w:r w:rsidRPr="0080661F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. </w:t>
      </w:r>
    </w:p>
    <w:p w:rsidR="0080661F" w:rsidRPr="0080661F" w:rsidRDefault="0080661F" w:rsidP="0080661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Arial"/>
          <w:sz w:val="24"/>
          <w:szCs w:val="24"/>
          <w:lang w:eastAsia="fr-FR"/>
        </w:rPr>
      </w:pPr>
    </w:p>
    <w:p w:rsidR="0080661F" w:rsidRPr="004535B7" w:rsidRDefault="0080661F" w:rsidP="00A42BB0">
      <w:pPr>
        <w:numPr>
          <w:ilvl w:val="0"/>
          <w:numId w:val="1"/>
        </w:numPr>
        <w:tabs>
          <w:tab w:val="clear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80661F">
        <w:rPr>
          <w:rFonts w:ascii="Times New Roman" w:eastAsia="Times New Roman" w:hAnsi="Times New Roman" w:cs="Arial"/>
          <w:sz w:val="24"/>
          <w:szCs w:val="24"/>
          <w:lang w:eastAsia="fr-FR"/>
        </w:rPr>
        <w:t>Les candidats intéressés peuvent consulter gratuitement le dossier d’Appel d’offres complet ou le retirer à titre onéreux contre paiement</w:t>
      </w:r>
      <w:r w:rsidRPr="0080661F">
        <w:rPr>
          <w:rFonts w:ascii="Times New Roman" w:eastAsia="Times New Roman" w:hAnsi="Times New Roman" w:cs="Arial"/>
          <w:sz w:val="24"/>
          <w:szCs w:val="24"/>
          <w:vertAlign w:val="superscript"/>
          <w:lang w:eastAsia="fr-FR"/>
        </w:rPr>
        <w:footnoteReference w:id="1"/>
      </w:r>
      <w:r w:rsidRPr="0080661F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d’une somme non remboursable de </w:t>
      </w:r>
      <w:r w:rsidRPr="0080661F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>cent mille (100 000)</w:t>
      </w:r>
      <w:r w:rsidRPr="0080661F">
        <w:rPr>
          <w:rFonts w:ascii="Times New Roman" w:eastAsia="Times New Roman" w:hAnsi="Times New Roman" w:cs="Arial"/>
          <w:i/>
          <w:iCs/>
          <w:sz w:val="24"/>
          <w:szCs w:val="24"/>
          <w:lang w:eastAsia="fr-FR"/>
        </w:rPr>
        <w:t xml:space="preserve"> FCFA </w:t>
      </w:r>
      <w:r w:rsidRPr="0080661F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à l’adresse mentionnée ci-après : </w:t>
      </w:r>
      <w:r w:rsidRPr="0080661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Direction des Finances et du Matériel du MAECI </w:t>
      </w:r>
      <w:r w:rsidRPr="0080661F">
        <w:rPr>
          <w:rFonts w:ascii="Arial" w:eastAsia="Times New Roman" w:hAnsi="Arial" w:cs="Arial"/>
          <w:b/>
          <w:sz w:val="24"/>
          <w:szCs w:val="24"/>
          <w:lang w:eastAsia="fr-FR"/>
        </w:rPr>
        <w:t>à Koulouba</w:t>
      </w:r>
      <w:r w:rsidRPr="0080661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, BP : E792, Tél</w:t>
      </w:r>
      <w:r w:rsidRPr="0080661F">
        <w:rPr>
          <w:rFonts w:ascii="Arial" w:eastAsia="Times New Roman" w:hAnsi="Arial" w:cs="Arial"/>
          <w:sz w:val="24"/>
          <w:szCs w:val="24"/>
          <w:lang w:eastAsia="fr-FR"/>
        </w:rPr>
        <w:t xml:space="preserve">. : </w:t>
      </w:r>
      <w:r w:rsidRPr="0080661F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20 22 67 40 </w:t>
      </w:r>
      <w:r w:rsidRPr="0080661F">
        <w:rPr>
          <w:rFonts w:ascii="Times New Roman" w:eastAsia="Times New Roman" w:hAnsi="Times New Roman" w:cs="Arial"/>
          <w:sz w:val="24"/>
          <w:szCs w:val="24"/>
          <w:lang w:eastAsia="fr-FR"/>
        </w:rPr>
        <w:t>sise à Bamako Koulouba</w:t>
      </w:r>
      <w:r w:rsidRPr="0080661F">
        <w:rPr>
          <w:rFonts w:ascii="Times New Roman" w:eastAsia="Times New Roman" w:hAnsi="Times New Roman" w:cs="Arial"/>
          <w:i/>
          <w:iCs/>
          <w:sz w:val="24"/>
          <w:szCs w:val="24"/>
          <w:lang w:eastAsia="fr-FR"/>
        </w:rPr>
        <w:t xml:space="preserve">. </w:t>
      </w:r>
      <w:r w:rsidRPr="0080661F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La méthode de paiement sera </w:t>
      </w:r>
      <w:r w:rsidRPr="0080661F">
        <w:rPr>
          <w:rFonts w:ascii="Times New Roman" w:eastAsia="Times New Roman" w:hAnsi="Times New Roman" w:cs="Arial"/>
          <w:b/>
          <w:sz w:val="24"/>
          <w:szCs w:val="24"/>
          <w:lang w:eastAsia="fr-FR"/>
        </w:rPr>
        <w:lastRenderedPageBreak/>
        <w:t>en espèce</w:t>
      </w:r>
      <w:r w:rsidRPr="0080661F">
        <w:rPr>
          <w:rFonts w:ascii="Times New Roman" w:eastAsia="Times New Roman" w:hAnsi="Times New Roman" w:cs="Arial"/>
          <w:i/>
          <w:iCs/>
          <w:sz w:val="24"/>
          <w:szCs w:val="24"/>
          <w:lang w:eastAsia="fr-FR"/>
        </w:rPr>
        <w:t>.</w:t>
      </w:r>
      <w:r w:rsidRPr="0080661F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Le Dossier d’Appel d’offres sera adressé </w:t>
      </w:r>
      <w:r w:rsidRPr="0080661F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 xml:space="preserve">physiquement à la DFM </w:t>
      </w:r>
      <w:r w:rsidR="00A80609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>du</w:t>
      </w:r>
      <w:r w:rsidRPr="0080661F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 xml:space="preserve"> </w:t>
      </w:r>
      <w:r w:rsidR="00A80609" w:rsidRPr="00540519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fr-FR"/>
        </w:rPr>
        <w:t>Ministère des Affaires Etrangères et de la Coopération Internationale</w:t>
      </w:r>
      <w:r w:rsidRPr="0080661F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sise à Bamako Koulouba</w:t>
      </w:r>
      <w:r w:rsidRPr="0080661F">
        <w:rPr>
          <w:rFonts w:ascii="Times New Roman" w:eastAsia="Times New Roman" w:hAnsi="Times New Roman" w:cs="Arial"/>
          <w:i/>
          <w:iCs/>
          <w:sz w:val="24"/>
          <w:szCs w:val="24"/>
          <w:lang w:eastAsia="fr-FR"/>
        </w:rPr>
        <w:t>.</w:t>
      </w:r>
    </w:p>
    <w:p w:rsidR="0080661F" w:rsidRPr="0080661F" w:rsidRDefault="0080661F" w:rsidP="0080661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fr-FR"/>
        </w:rPr>
      </w:pPr>
    </w:p>
    <w:p w:rsidR="0080661F" w:rsidRDefault="0080661F" w:rsidP="002129DC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80661F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Les offres devront être soumises à l’adresse ci-après </w:t>
      </w:r>
      <w:r w:rsidRPr="0080661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Direction des Finances et du Matériel du MAECI </w:t>
      </w:r>
      <w:r w:rsidRPr="0080661F">
        <w:rPr>
          <w:rFonts w:ascii="Arial" w:eastAsia="Times New Roman" w:hAnsi="Arial" w:cs="Arial"/>
          <w:b/>
          <w:sz w:val="24"/>
          <w:szCs w:val="24"/>
          <w:lang w:eastAsia="fr-FR"/>
        </w:rPr>
        <w:t>à Koulouba</w:t>
      </w:r>
      <w:r w:rsidRPr="0080661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, BP : E792, Tél</w:t>
      </w:r>
      <w:r w:rsidRPr="0080661F">
        <w:rPr>
          <w:rFonts w:ascii="Arial" w:eastAsia="Times New Roman" w:hAnsi="Arial" w:cs="Arial"/>
          <w:sz w:val="24"/>
          <w:szCs w:val="24"/>
          <w:lang w:eastAsia="fr-FR"/>
        </w:rPr>
        <w:t xml:space="preserve">. : </w:t>
      </w:r>
      <w:r w:rsidRPr="0080661F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20 22 67 40 </w:t>
      </w:r>
      <w:r w:rsidRPr="0080661F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sise à Bamako Koulouba</w:t>
      </w:r>
      <w:r w:rsidRPr="0080661F">
        <w:rPr>
          <w:rFonts w:ascii="Times New Roman" w:eastAsia="Times New Roman" w:hAnsi="Times New Roman" w:cs="Arial"/>
          <w:b/>
          <w:sz w:val="24"/>
          <w:szCs w:val="24"/>
          <w:shd w:val="clear" w:color="auto" w:fill="FFFF00"/>
          <w:lang w:eastAsia="fr-FR"/>
        </w:rPr>
        <w:t xml:space="preserve"> </w:t>
      </w:r>
      <w:r w:rsidRPr="000F035F">
        <w:rPr>
          <w:rFonts w:ascii="Times New Roman" w:eastAsia="Times New Roman" w:hAnsi="Times New Roman" w:cs="Arial"/>
          <w:sz w:val="24"/>
          <w:szCs w:val="24"/>
          <w:shd w:val="clear" w:color="auto" w:fill="FFFF00"/>
          <w:lang w:eastAsia="fr-FR"/>
        </w:rPr>
        <w:t>a</w:t>
      </w:r>
      <w:r w:rsidRPr="000F035F">
        <w:rPr>
          <w:rFonts w:ascii="Times New Roman" w:eastAsia="Times New Roman" w:hAnsi="Times New Roman" w:cs="Arial"/>
          <w:sz w:val="24"/>
          <w:szCs w:val="24"/>
          <w:lang w:eastAsia="fr-FR"/>
        </w:rPr>
        <w:t>u</w:t>
      </w:r>
      <w:r w:rsidRPr="0080661F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plus tard </w:t>
      </w:r>
      <w:r w:rsidR="00AD08AD" w:rsidRPr="0080661F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le </w:t>
      </w:r>
      <w:r w:rsidR="00AD08AD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>mercredi le 28</w:t>
      </w:r>
      <w:r w:rsidR="00AD08AD" w:rsidRPr="002129DC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 xml:space="preserve"> </w:t>
      </w:r>
      <w:r w:rsidR="00AD08AD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>juillet</w:t>
      </w:r>
      <w:r w:rsidR="00AD08AD" w:rsidRPr="002129DC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 xml:space="preserve"> 2021</w:t>
      </w:r>
      <w:r w:rsidR="002129DC" w:rsidRPr="002129DC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</w:t>
      </w:r>
      <w:r w:rsidRPr="0080661F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Les offres qui ne parviendront pas aux heures et date ci-dessus, indiquées, seront purement et simplement rejetées et retournées sans être ouvertes. </w:t>
      </w:r>
    </w:p>
    <w:p w:rsidR="0080661F" w:rsidRPr="0080661F" w:rsidRDefault="0080661F" w:rsidP="0080661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fr-FR"/>
        </w:rPr>
      </w:pPr>
    </w:p>
    <w:p w:rsidR="0080661F" w:rsidRPr="0080661F" w:rsidRDefault="0080661F" w:rsidP="009A28E8">
      <w:pPr>
        <w:numPr>
          <w:ilvl w:val="0"/>
          <w:numId w:val="1"/>
        </w:numPr>
        <w:tabs>
          <w:tab w:val="clear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80661F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Les offres doivent comprendre </w:t>
      </w:r>
      <w:r w:rsidRPr="0080661F">
        <w:rPr>
          <w:rFonts w:ascii="Times New Roman" w:eastAsia="Times New Roman" w:hAnsi="Times New Roman" w:cs="Arial"/>
          <w:iCs/>
          <w:sz w:val="24"/>
          <w:szCs w:val="24"/>
          <w:lang w:eastAsia="fr-FR"/>
        </w:rPr>
        <w:t>une garantie de soumission</w:t>
      </w:r>
      <w:r w:rsidRPr="0080661F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, d’un montant de </w:t>
      </w:r>
      <w:r w:rsidRPr="0080661F">
        <w:rPr>
          <w:rFonts w:ascii="Times New Roman" w:eastAsia="Times New Roman" w:hAnsi="Times New Roman" w:cs="Arial"/>
          <w:b/>
          <w:i/>
          <w:iCs/>
          <w:sz w:val="24"/>
          <w:szCs w:val="24"/>
          <w:shd w:val="clear" w:color="auto" w:fill="FFFF00"/>
          <w:lang w:eastAsia="fr-FR"/>
        </w:rPr>
        <w:t xml:space="preserve">Trois Millions </w:t>
      </w:r>
      <w:r w:rsidRPr="000F035F">
        <w:rPr>
          <w:rFonts w:ascii="Times New Roman" w:eastAsia="Times New Roman" w:hAnsi="Times New Roman" w:cs="Arial"/>
          <w:b/>
          <w:i/>
          <w:iCs/>
          <w:sz w:val="24"/>
          <w:szCs w:val="24"/>
          <w:shd w:val="clear" w:color="auto" w:fill="FFFF00"/>
          <w:lang w:eastAsia="fr-FR"/>
        </w:rPr>
        <w:t>(3 000 000) FCFA</w:t>
      </w:r>
      <w:r w:rsidRPr="0080661F">
        <w:rPr>
          <w:rFonts w:ascii="Times New Roman" w:eastAsia="Times New Roman" w:hAnsi="Times New Roman" w:cs="Arial"/>
          <w:i/>
          <w:iCs/>
          <w:sz w:val="24"/>
          <w:szCs w:val="24"/>
          <w:lang w:eastAsia="fr-FR"/>
        </w:rPr>
        <w:t xml:space="preserve">. </w:t>
      </w:r>
      <w:r w:rsidRPr="0080661F">
        <w:rPr>
          <w:rFonts w:ascii="Times New Roman" w:eastAsia="Times New Roman" w:hAnsi="Times New Roman" w:cs="Arial"/>
          <w:sz w:val="24"/>
          <w:szCs w:val="24"/>
          <w:lang w:eastAsia="fr-FR"/>
        </w:rPr>
        <w:t>Le montant de la garantie de soumission est compris entre un (1) et trois (3) pour cent du montant prévisionnel du marché conformément à l’article 69 du Code des marchés publics).</w:t>
      </w:r>
    </w:p>
    <w:p w:rsidR="0080661F" w:rsidRPr="0080661F" w:rsidRDefault="0080661F" w:rsidP="0080661F">
      <w:pPr>
        <w:numPr>
          <w:ilvl w:val="0"/>
          <w:numId w:val="1"/>
        </w:numPr>
        <w:tabs>
          <w:tab w:val="clear" w:pos="720"/>
          <w:tab w:val="num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Arial"/>
          <w:sz w:val="20"/>
          <w:szCs w:val="24"/>
          <w:lang w:eastAsia="fr-FR"/>
        </w:rPr>
      </w:pPr>
      <w:r w:rsidRPr="0080661F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Les Soumissionnaires resteront engagés par leur offre pendant une période de </w:t>
      </w:r>
      <w:r w:rsidRPr="0080661F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>quatre-vingt-dix (90)</w:t>
      </w:r>
      <w:r w:rsidRPr="0080661F">
        <w:rPr>
          <w:rFonts w:ascii="Times New Roman" w:eastAsia="Times New Roman" w:hAnsi="Times New Roman" w:cs="Arial"/>
          <w:i/>
          <w:iCs/>
          <w:sz w:val="23"/>
          <w:szCs w:val="23"/>
          <w:lang w:eastAsia="fr-FR"/>
        </w:rPr>
        <w:t xml:space="preserve"> </w:t>
      </w:r>
      <w:r w:rsidRPr="0080661F">
        <w:rPr>
          <w:rFonts w:ascii="Times New Roman" w:eastAsia="Times New Roman" w:hAnsi="Times New Roman" w:cs="Arial"/>
          <w:iCs/>
          <w:sz w:val="23"/>
          <w:szCs w:val="23"/>
          <w:lang w:eastAsia="fr-FR"/>
        </w:rPr>
        <w:t>jours</w:t>
      </w:r>
      <w:r w:rsidRPr="0080661F">
        <w:rPr>
          <w:rFonts w:ascii="Times New Roman" w:eastAsia="Times New Roman" w:hAnsi="Times New Roman" w:cs="Arial"/>
          <w:i/>
          <w:iCs/>
          <w:sz w:val="23"/>
          <w:szCs w:val="23"/>
          <w:lang w:eastAsia="fr-FR"/>
        </w:rPr>
        <w:t xml:space="preserve"> </w:t>
      </w:r>
      <w:r w:rsidRPr="0080661F">
        <w:rPr>
          <w:rFonts w:ascii="Times New Roman" w:eastAsia="Times New Roman" w:hAnsi="Times New Roman" w:cs="Arial"/>
          <w:sz w:val="24"/>
          <w:szCs w:val="24"/>
          <w:lang w:eastAsia="fr-FR"/>
        </w:rPr>
        <w:t>à compter de la date limite du dépôt des offres comme spécifié au point 19.1 des IC et au DPAO.</w:t>
      </w:r>
    </w:p>
    <w:p w:rsidR="0080661F" w:rsidRPr="0080661F" w:rsidRDefault="0080661F" w:rsidP="0080661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Arial"/>
          <w:sz w:val="20"/>
          <w:szCs w:val="24"/>
          <w:lang w:eastAsia="fr-FR"/>
        </w:rPr>
      </w:pPr>
    </w:p>
    <w:p w:rsidR="0080661F" w:rsidRPr="0080661F" w:rsidRDefault="0080661F" w:rsidP="002129DC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80661F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Les offres seront ouvertes en présence des représentants des soumissionnaires qui souhaitent assister à l’ouverture des plis le </w:t>
      </w:r>
      <w:r w:rsidR="00943B9D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>mercredi le 28</w:t>
      </w:r>
      <w:r w:rsidR="002129DC" w:rsidRPr="002129DC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 xml:space="preserve"> </w:t>
      </w:r>
      <w:r w:rsidR="00943B9D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>juillet</w:t>
      </w:r>
      <w:r w:rsidR="002129DC" w:rsidRPr="002129DC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 xml:space="preserve"> 2021 </w:t>
      </w:r>
      <w:bookmarkStart w:id="2" w:name="_GoBack"/>
      <w:bookmarkEnd w:id="2"/>
      <w:r w:rsidRPr="0080661F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à 10h 00 mn à l’adresse suivante : </w:t>
      </w:r>
      <w:r w:rsidRPr="0080661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Direction des Finances et du Matériel du MAECI, BP : E792, Tél</w:t>
      </w:r>
      <w:r w:rsidRPr="0080661F">
        <w:rPr>
          <w:rFonts w:ascii="Arial" w:eastAsia="Times New Roman" w:hAnsi="Arial" w:cs="Arial"/>
          <w:sz w:val="24"/>
          <w:szCs w:val="24"/>
          <w:lang w:eastAsia="fr-FR"/>
        </w:rPr>
        <w:t xml:space="preserve">. : </w:t>
      </w:r>
      <w:r w:rsidRPr="0080661F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20 22 67 40 </w:t>
      </w:r>
      <w:r w:rsidRPr="0080661F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sise à Bamako Koulouba</w:t>
      </w:r>
    </w:p>
    <w:p w:rsidR="0080661F" w:rsidRPr="0080661F" w:rsidRDefault="0080661F" w:rsidP="0080661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Cs w:val="24"/>
          <w:lang w:eastAsia="fr-FR"/>
        </w:rPr>
      </w:pPr>
    </w:p>
    <w:p w:rsidR="0080661F" w:rsidRPr="0080661F" w:rsidRDefault="0080661F" w:rsidP="0080661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Arial"/>
          <w:i/>
          <w:sz w:val="20"/>
          <w:szCs w:val="24"/>
          <w:lang w:eastAsia="fr-FR"/>
        </w:rPr>
      </w:pPr>
      <w:r w:rsidRPr="0080661F">
        <w:rPr>
          <w:rFonts w:ascii="Times New Roman" w:eastAsia="Times New Roman" w:hAnsi="Times New Roman" w:cs="Arial"/>
          <w:i/>
          <w:szCs w:val="24"/>
          <w:lang w:eastAsia="fr-FR"/>
        </w:rPr>
        <w:tab/>
      </w:r>
      <w:r w:rsidRPr="0080661F">
        <w:rPr>
          <w:rFonts w:ascii="Times New Roman" w:eastAsia="Times New Roman" w:hAnsi="Times New Roman" w:cs="Arial"/>
          <w:i/>
          <w:szCs w:val="24"/>
          <w:lang w:eastAsia="fr-FR"/>
        </w:rPr>
        <w:tab/>
      </w:r>
      <w:r w:rsidRPr="0080661F">
        <w:rPr>
          <w:rFonts w:ascii="Times New Roman" w:eastAsia="Times New Roman" w:hAnsi="Times New Roman" w:cs="Arial"/>
          <w:i/>
          <w:szCs w:val="24"/>
          <w:lang w:eastAsia="fr-FR"/>
        </w:rPr>
        <w:tab/>
      </w:r>
      <w:r w:rsidRPr="0080661F">
        <w:rPr>
          <w:rFonts w:ascii="Times New Roman" w:eastAsia="Times New Roman" w:hAnsi="Times New Roman" w:cs="Arial"/>
          <w:i/>
          <w:szCs w:val="24"/>
          <w:lang w:eastAsia="fr-FR"/>
        </w:rPr>
        <w:tab/>
      </w:r>
    </w:p>
    <w:p w:rsidR="00E30FE3" w:rsidRDefault="00E30FE3" w:rsidP="0080661F">
      <w:pPr>
        <w:autoSpaceDN w:val="0"/>
        <w:spacing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fr-FR"/>
        </w:rPr>
      </w:pPr>
    </w:p>
    <w:p w:rsidR="00E30FE3" w:rsidRPr="00E30FE3" w:rsidRDefault="00E30FE3" w:rsidP="00E30FE3">
      <w:pPr>
        <w:ind w:left="-142" w:hanging="284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Arial"/>
          <w:sz w:val="24"/>
          <w:szCs w:val="24"/>
          <w:lang w:eastAsia="fr-FR"/>
        </w:rPr>
        <w:tab/>
        <w:t xml:space="preserve">                                                                                                    </w:t>
      </w:r>
      <w:r w:rsidRPr="00E30FE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Bamako, le </w:t>
      </w:r>
    </w:p>
    <w:p w:rsidR="00E30FE3" w:rsidRPr="00E30FE3" w:rsidRDefault="00E30FE3" w:rsidP="00E30FE3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E30FE3" w:rsidRPr="00E30FE3" w:rsidRDefault="00E30FE3" w:rsidP="00E30FE3">
      <w:pPr>
        <w:autoSpaceDN w:val="0"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0"/>
          <w:lang w:eastAsia="fr-FR"/>
        </w:rPr>
      </w:pPr>
      <w:r w:rsidRPr="00E30FE3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                                                                         </w:t>
      </w:r>
      <w:r w:rsidRPr="00E30FE3">
        <w:rPr>
          <w:rFonts w:ascii="Arial" w:eastAsia="Times New Roman" w:hAnsi="Arial" w:cs="Arial"/>
          <w:sz w:val="24"/>
          <w:szCs w:val="20"/>
          <w:lang w:eastAsia="fr-FR"/>
        </w:rPr>
        <w:t>Pour le Ministre et Par Ordre</w:t>
      </w:r>
    </w:p>
    <w:p w:rsidR="00E30FE3" w:rsidRPr="00E30FE3" w:rsidRDefault="00E30FE3" w:rsidP="00E30FE3">
      <w:pPr>
        <w:autoSpaceDN w:val="0"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0"/>
          <w:lang w:eastAsia="fr-FR"/>
        </w:rPr>
      </w:pPr>
      <w:r w:rsidRPr="00E30FE3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                                                                             </w:t>
      </w:r>
      <w:r w:rsidRPr="00E30FE3">
        <w:rPr>
          <w:rFonts w:ascii="Arial" w:eastAsia="Times New Roman" w:hAnsi="Arial" w:cs="Arial"/>
          <w:sz w:val="24"/>
          <w:szCs w:val="20"/>
          <w:lang w:eastAsia="fr-FR"/>
        </w:rPr>
        <w:t xml:space="preserve">Le Secrétaire général  </w:t>
      </w:r>
    </w:p>
    <w:p w:rsidR="00E30FE3" w:rsidRPr="00E30FE3" w:rsidRDefault="00E30FE3" w:rsidP="00E30FE3">
      <w:pPr>
        <w:autoSpaceDN w:val="0"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0"/>
          <w:lang w:eastAsia="fr-FR"/>
        </w:rPr>
      </w:pPr>
    </w:p>
    <w:p w:rsidR="00E30FE3" w:rsidRPr="00E30FE3" w:rsidRDefault="00E30FE3" w:rsidP="00E30FE3">
      <w:pPr>
        <w:autoSpaceDN w:val="0"/>
        <w:spacing w:after="0" w:line="360" w:lineRule="auto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30FE3" w:rsidRPr="00E30FE3" w:rsidRDefault="00E30FE3" w:rsidP="00E30FE3">
      <w:pPr>
        <w:autoSpaceDN w:val="0"/>
        <w:spacing w:after="0" w:line="360" w:lineRule="auto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30FE3" w:rsidRPr="00E30FE3" w:rsidRDefault="00E30FE3" w:rsidP="00E30FE3">
      <w:pPr>
        <w:autoSpaceDN w:val="0"/>
        <w:spacing w:after="0" w:line="360" w:lineRule="auto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30FE3" w:rsidRPr="00E30FE3" w:rsidRDefault="00E30FE3" w:rsidP="00E30FE3">
      <w:pPr>
        <w:autoSpaceDN w:val="0"/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E30FE3" w:rsidRPr="00E30FE3" w:rsidRDefault="00E30FE3" w:rsidP="00E30FE3">
      <w:pPr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E30FE3">
        <w:rPr>
          <w:rFonts w:ascii="Arial" w:eastAsia="Times New Roman" w:hAnsi="Arial" w:cs="Arial"/>
          <w:b/>
          <w:sz w:val="24"/>
          <w:szCs w:val="20"/>
          <w:lang w:eastAsia="fr-FR"/>
        </w:rPr>
        <w:t xml:space="preserve">                                                            </w:t>
      </w:r>
      <w:r w:rsidRPr="00E30FE3">
        <w:rPr>
          <w:rFonts w:ascii="Arial" w:eastAsia="Times New Roman" w:hAnsi="Arial" w:cs="Arial"/>
          <w:b/>
          <w:sz w:val="24"/>
          <w:szCs w:val="20"/>
          <w:u w:val="single"/>
          <w:lang w:eastAsia="fr-FR"/>
        </w:rPr>
        <w:t xml:space="preserve">Ambassadeur  </w:t>
      </w:r>
      <w:r w:rsidRPr="00E30FE3">
        <w:rPr>
          <w:rFonts w:ascii="Arial" w:eastAsia="Calibri" w:hAnsi="Arial" w:cs="Arial"/>
          <w:b/>
          <w:sz w:val="24"/>
          <w:szCs w:val="24"/>
          <w:u w:val="single"/>
        </w:rPr>
        <w:t>Boubacar Gouro DIALL</w:t>
      </w:r>
    </w:p>
    <w:p w:rsidR="00E30FE3" w:rsidRPr="00E30FE3" w:rsidRDefault="00E30FE3" w:rsidP="00E30FE3">
      <w:pPr>
        <w:autoSpaceDN w:val="0"/>
        <w:spacing w:after="0" w:line="240" w:lineRule="auto"/>
        <w:rPr>
          <w:rFonts w:ascii="Arial" w:eastAsia="Calibri" w:hAnsi="Arial" w:cs="Arial"/>
        </w:rPr>
      </w:pPr>
      <w:r w:rsidRPr="00E30FE3">
        <w:rPr>
          <w:rFonts w:ascii="Arial" w:eastAsia="Calibri" w:hAnsi="Arial" w:cs="Arial"/>
          <w:b/>
          <w:i/>
          <w:sz w:val="24"/>
          <w:szCs w:val="24"/>
        </w:rPr>
        <w:t xml:space="preserve">                                       </w:t>
      </w:r>
      <w:r w:rsidR="00815B9C">
        <w:rPr>
          <w:rFonts w:ascii="Arial" w:eastAsia="Calibri" w:hAnsi="Arial" w:cs="Arial"/>
          <w:b/>
          <w:i/>
          <w:sz w:val="24"/>
          <w:szCs w:val="24"/>
        </w:rPr>
        <w:t xml:space="preserve">                            </w:t>
      </w:r>
      <w:r w:rsidRPr="00E30FE3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E30FE3">
        <w:rPr>
          <w:rFonts w:ascii="Arial" w:eastAsia="Calibri" w:hAnsi="Arial" w:cs="Arial"/>
        </w:rPr>
        <w:t>Commandeur de l’Ordre Nation</w:t>
      </w:r>
      <w:r w:rsidR="00815B9C">
        <w:rPr>
          <w:rFonts w:ascii="Arial" w:eastAsia="Calibri" w:hAnsi="Arial" w:cs="Arial"/>
        </w:rPr>
        <w:t>al</w:t>
      </w:r>
    </w:p>
    <w:p w:rsidR="0021622B" w:rsidRPr="00E30FE3" w:rsidRDefault="0021622B" w:rsidP="00E30FE3">
      <w:pPr>
        <w:tabs>
          <w:tab w:val="left" w:pos="5670"/>
        </w:tabs>
        <w:rPr>
          <w:rFonts w:ascii="Times New Roman" w:eastAsia="Times New Roman" w:hAnsi="Times New Roman" w:cs="Arial"/>
          <w:sz w:val="24"/>
          <w:szCs w:val="24"/>
          <w:lang w:eastAsia="fr-FR"/>
        </w:rPr>
      </w:pPr>
    </w:p>
    <w:sectPr w:rsidR="0021622B" w:rsidRPr="00E30FE3" w:rsidSect="00E30FE3">
      <w:type w:val="continuous"/>
      <w:pgSz w:w="12240" w:h="15840"/>
      <w:pgMar w:top="709" w:right="1080" w:bottom="1440" w:left="1080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865" w:rsidRDefault="00572865" w:rsidP="0080661F">
      <w:pPr>
        <w:spacing w:after="0" w:line="240" w:lineRule="auto"/>
      </w:pPr>
      <w:r>
        <w:separator/>
      </w:r>
    </w:p>
  </w:endnote>
  <w:endnote w:type="continuationSeparator" w:id="0">
    <w:p w:rsidR="00572865" w:rsidRDefault="00572865" w:rsidP="0080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865" w:rsidRDefault="00572865" w:rsidP="0080661F">
      <w:pPr>
        <w:spacing w:after="0" w:line="240" w:lineRule="auto"/>
      </w:pPr>
      <w:r>
        <w:separator/>
      </w:r>
    </w:p>
  </w:footnote>
  <w:footnote w:type="continuationSeparator" w:id="0">
    <w:p w:rsidR="00572865" w:rsidRDefault="00572865" w:rsidP="0080661F">
      <w:pPr>
        <w:spacing w:after="0" w:line="240" w:lineRule="auto"/>
      </w:pPr>
      <w:r>
        <w:continuationSeparator/>
      </w:r>
    </w:p>
  </w:footnote>
  <w:footnote w:id="1">
    <w:p w:rsidR="0080661F" w:rsidRDefault="0080661F" w:rsidP="0080661F">
      <w:pPr>
        <w:pStyle w:val="Notedebasdepag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D1FA5"/>
    <w:multiLevelType w:val="hybridMultilevel"/>
    <w:tmpl w:val="7F369C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9008C2"/>
    <w:multiLevelType w:val="hybridMultilevel"/>
    <w:tmpl w:val="64DCCDF6"/>
    <w:lvl w:ilvl="0" w:tplc="E0022A7C">
      <w:start w:val="1"/>
      <w:numFmt w:val="decimal"/>
      <w:lvlText w:val="%1."/>
      <w:lvlJc w:val="left"/>
      <w:pPr>
        <w:ind w:left="780" w:hanging="360"/>
      </w:pPr>
      <w:rPr>
        <w:b/>
        <w:color w:val="auto"/>
      </w:rPr>
    </w:lvl>
    <w:lvl w:ilvl="1" w:tplc="040C0019">
      <w:start w:val="1"/>
      <w:numFmt w:val="lowerLetter"/>
      <w:lvlText w:val="%2."/>
      <w:lvlJc w:val="left"/>
      <w:pPr>
        <w:ind w:left="1500" w:hanging="360"/>
      </w:pPr>
    </w:lvl>
    <w:lvl w:ilvl="2" w:tplc="040C001B">
      <w:start w:val="1"/>
      <w:numFmt w:val="lowerRoman"/>
      <w:lvlText w:val="%3."/>
      <w:lvlJc w:val="right"/>
      <w:pPr>
        <w:ind w:left="2220" w:hanging="180"/>
      </w:pPr>
    </w:lvl>
    <w:lvl w:ilvl="3" w:tplc="040C000F">
      <w:start w:val="1"/>
      <w:numFmt w:val="decimal"/>
      <w:lvlText w:val="%4."/>
      <w:lvlJc w:val="left"/>
      <w:pPr>
        <w:ind w:left="2940" w:hanging="360"/>
      </w:pPr>
    </w:lvl>
    <w:lvl w:ilvl="4" w:tplc="040C0019">
      <w:start w:val="1"/>
      <w:numFmt w:val="lowerLetter"/>
      <w:lvlText w:val="%5."/>
      <w:lvlJc w:val="left"/>
      <w:pPr>
        <w:ind w:left="3660" w:hanging="360"/>
      </w:pPr>
    </w:lvl>
    <w:lvl w:ilvl="5" w:tplc="040C001B">
      <w:start w:val="1"/>
      <w:numFmt w:val="lowerRoman"/>
      <w:lvlText w:val="%6."/>
      <w:lvlJc w:val="right"/>
      <w:pPr>
        <w:ind w:left="4380" w:hanging="180"/>
      </w:pPr>
    </w:lvl>
    <w:lvl w:ilvl="6" w:tplc="040C000F">
      <w:start w:val="1"/>
      <w:numFmt w:val="decimal"/>
      <w:lvlText w:val="%7."/>
      <w:lvlJc w:val="left"/>
      <w:pPr>
        <w:ind w:left="5100" w:hanging="360"/>
      </w:pPr>
    </w:lvl>
    <w:lvl w:ilvl="7" w:tplc="040C0019">
      <w:start w:val="1"/>
      <w:numFmt w:val="lowerLetter"/>
      <w:lvlText w:val="%8."/>
      <w:lvlJc w:val="left"/>
      <w:pPr>
        <w:ind w:left="5820" w:hanging="360"/>
      </w:pPr>
    </w:lvl>
    <w:lvl w:ilvl="8" w:tplc="040C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61F"/>
    <w:rsid w:val="000F035F"/>
    <w:rsid w:val="00145402"/>
    <w:rsid w:val="00155654"/>
    <w:rsid w:val="001873EF"/>
    <w:rsid w:val="002129DC"/>
    <w:rsid w:val="0021622B"/>
    <w:rsid w:val="00300A2C"/>
    <w:rsid w:val="003207D4"/>
    <w:rsid w:val="003C5FC5"/>
    <w:rsid w:val="00425C1E"/>
    <w:rsid w:val="004535B7"/>
    <w:rsid w:val="00460EAF"/>
    <w:rsid w:val="00492C3F"/>
    <w:rsid w:val="004D69ED"/>
    <w:rsid w:val="00540519"/>
    <w:rsid w:val="00572865"/>
    <w:rsid w:val="006927A5"/>
    <w:rsid w:val="0070155F"/>
    <w:rsid w:val="0070386D"/>
    <w:rsid w:val="007E2964"/>
    <w:rsid w:val="0080661F"/>
    <w:rsid w:val="00815B9C"/>
    <w:rsid w:val="00896818"/>
    <w:rsid w:val="009143EC"/>
    <w:rsid w:val="009214C4"/>
    <w:rsid w:val="00943B9D"/>
    <w:rsid w:val="00963301"/>
    <w:rsid w:val="009A28E8"/>
    <w:rsid w:val="009C1A97"/>
    <w:rsid w:val="009E5483"/>
    <w:rsid w:val="009E75D8"/>
    <w:rsid w:val="00A412AF"/>
    <w:rsid w:val="00A42BB0"/>
    <w:rsid w:val="00A80609"/>
    <w:rsid w:val="00AD08AD"/>
    <w:rsid w:val="00AF360E"/>
    <w:rsid w:val="00BD2561"/>
    <w:rsid w:val="00C047D6"/>
    <w:rsid w:val="00C07FF7"/>
    <w:rsid w:val="00C12298"/>
    <w:rsid w:val="00D2188A"/>
    <w:rsid w:val="00DF50EF"/>
    <w:rsid w:val="00E122B9"/>
    <w:rsid w:val="00E30FE3"/>
    <w:rsid w:val="00EA691C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F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5FC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661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661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661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53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5B7"/>
  </w:style>
  <w:style w:type="paragraph" w:styleId="Pieddepage">
    <w:name w:val="footer"/>
    <w:basedOn w:val="Normal"/>
    <w:link w:val="PieddepageCar"/>
    <w:uiPriority w:val="99"/>
    <w:unhideWhenUsed/>
    <w:rsid w:val="00453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3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F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5FC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661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661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661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53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5B7"/>
  </w:style>
  <w:style w:type="paragraph" w:styleId="Pieddepage">
    <w:name w:val="footer"/>
    <w:basedOn w:val="Normal"/>
    <w:link w:val="PieddepageCar"/>
    <w:uiPriority w:val="99"/>
    <w:unhideWhenUsed/>
    <w:rsid w:val="00453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3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687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MAHIDIE</cp:lastModifiedBy>
  <cp:revision>49</cp:revision>
  <cp:lastPrinted>2021-04-20T10:47:00Z</cp:lastPrinted>
  <dcterms:created xsi:type="dcterms:W3CDTF">2021-04-20T08:54:00Z</dcterms:created>
  <dcterms:modified xsi:type="dcterms:W3CDTF">2021-06-29T12:03:00Z</dcterms:modified>
</cp:coreProperties>
</file>