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65C85" w14:textId="77777777" w:rsidR="005B6910" w:rsidRPr="0072606B" w:rsidRDefault="005B6910" w:rsidP="005B6910">
      <w:pPr>
        <w:shd w:val="clear" w:color="auto" w:fill="FFFFFF"/>
        <w:spacing w:after="0"/>
        <w:jc w:val="both"/>
        <w:rPr>
          <w:rFonts w:ascii="Arial Narrow" w:hAnsi="Arial Narrow"/>
          <w:b/>
          <w:sz w:val="24"/>
          <w:szCs w:val="24"/>
        </w:rPr>
      </w:pPr>
      <w:r w:rsidRPr="0072606B">
        <w:rPr>
          <w:rFonts w:ascii="Arial Narrow" w:hAnsi="Arial Narrow"/>
          <w:b/>
          <w:sz w:val="24"/>
          <w:szCs w:val="24"/>
        </w:rPr>
        <w:t>MINISTÈRE DE LA SÉCURITÉ ET DE LA PROTECTION CIVILE.</w:t>
      </w:r>
    </w:p>
    <w:p w14:paraId="5E482624" w14:textId="77777777" w:rsidR="005B6910" w:rsidRPr="0072606B" w:rsidRDefault="005B6910" w:rsidP="005B6910">
      <w:pPr>
        <w:shd w:val="clear" w:color="auto" w:fill="D9D9D9"/>
        <w:spacing w:after="0"/>
        <w:jc w:val="both"/>
        <w:rPr>
          <w:rFonts w:ascii="Arial Narrow" w:hAnsi="Arial Narrow"/>
          <w:b/>
          <w:sz w:val="24"/>
          <w:szCs w:val="24"/>
        </w:rPr>
      </w:pPr>
    </w:p>
    <w:p w14:paraId="10EC2C64" w14:textId="77777777" w:rsidR="005B6910" w:rsidRPr="0072606B" w:rsidRDefault="005B6910" w:rsidP="005B6910">
      <w:pPr>
        <w:shd w:val="clear" w:color="auto" w:fill="D9D9D9"/>
        <w:spacing w:after="0"/>
        <w:jc w:val="both"/>
        <w:rPr>
          <w:rFonts w:ascii="Arial Narrow" w:hAnsi="Arial Narrow"/>
          <w:b/>
          <w:sz w:val="24"/>
          <w:szCs w:val="24"/>
        </w:rPr>
      </w:pPr>
      <w:r w:rsidRPr="0072606B">
        <w:rPr>
          <w:rFonts w:ascii="Arial Narrow" w:hAnsi="Arial Narrow"/>
          <w:b/>
          <w:sz w:val="24"/>
          <w:szCs w:val="24"/>
        </w:rPr>
        <w:t>AVIS DE MANIFESTATION D’INTERET</w:t>
      </w:r>
    </w:p>
    <w:p w14:paraId="4F6FAEBA" w14:textId="77777777" w:rsidR="005B6910" w:rsidRPr="0072606B" w:rsidRDefault="005B6910" w:rsidP="005B6910">
      <w:pPr>
        <w:shd w:val="clear" w:color="auto" w:fill="FFFFFF"/>
        <w:spacing w:after="0"/>
        <w:jc w:val="both"/>
        <w:rPr>
          <w:rFonts w:ascii="Arial Narrow" w:hAnsi="Arial Narrow"/>
          <w:b/>
          <w:sz w:val="24"/>
          <w:szCs w:val="24"/>
        </w:rPr>
      </w:pPr>
    </w:p>
    <w:p w14:paraId="0A8EEA78" w14:textId="71280FC1" w:rsidR="005B6910" w:rsidRPr="0072606B" w:rsidRDefault="005B6910" w:rsidP="005B6910">
      <w:pPr>
        <w:shd w:val="clear" w:color="auto" w:fill="FFFFFF"/>
        <w:spacing w:after="0"/>
        <w:jc w:val="both"/>
        <w:rPr>
          <w:rFonts w:ascii="Arial Narrow" w:hAnsi="Arial Narrow"/>
          <w:sz w:val="24"/>
          <w:szCs w:val="24"/>
        </w:rPr>
      </w:pPr>
      <w:r w:rsidRPr="0072606B">
        <w:rPr>
          <w:rFonts w:ascii="Arial Narrow" w:hAnsi="Arial Narrow"/>
          <w:sz w:val="24"/>
          <w:szCs w:val="24"/>
        </w:rPr>
        <w:t xml:space="preserve">Service de consultants relatif « à la sélection d’un bureau pour le </w:t>
      </w:r>
      <w:r w:rsidRPr="0072606B">
        <w:rPr>
          <w:rFonts w:ascii="Arial Narrow" w:hAnsi="Arial Narrow"/>
          <w:b/>
        </w:rPr>
        <w:t xml:space="preserve">contrôle des travaux de </w:t>
      </w:r>
      <w:r>
        <w:rPr>
          <w:rFonts w:ascii="Arial Narrow" w:hAnsi="Arial Narrow"/>
          <w:b/>
        </w:rPr>
        <w:t>rénovation et de réhabilitation de certaines infrastructures</w:t>
      </w:r>
      <w:r w:rsidRPr="0072606B">
        <w:rPr>
          <w:rFonts w:ascii="Arial Narrow" w:hAnsi="Arial Narrow"/>
          <w:b/>
        </w:rPr>
        <w:t xml:space="preserve"> pour le compte du Ministère de la Sécurité et de la Protection </w:t>
      </w:r>
      <w:proofErr w:type="gramStart"/>
      <w:r w:rsidRPr="0072606B">
        <w:rPr>
          <w:rFonts w:ascii="Arial Narrow" w:hAnsi="Arial Narrow"/>
          <w:b/>
        </w:rPr>
        <w:t>Civile</w:t>
      </w:r>
      <w:r w:rsidRPr="0072606B">
        <w:rPr>
          <w:rFonts w:ascii="Arial Narrow" w:hAnsi="Arial Narrow"/>
          <w:sz w:val="24"/>
          <w:szCs w:val="24"/>
        </w:rPr>
        <w:t>»</w:t>
      </w:r>
      <w:proofErr w:type="gramEnd"/>
      <w:r w:rsidRPr="0072606B">
        <w:rPr>
          <w:rFonts w:ascii="Arial Narrow" w:hAnsi="Arial Narrow"/>
          <w:sz w:val="24"/>
          <w:szCs w:val="24"/>
        </w:rPr>
        <w:t>.</w:t>
      </w:r>
      <w:r>
        <w:rPr>
          <w:rFonts w:ascii="Arial Narrow" w:hAnsi="Arial Narrow"/>
          <w:sz w:val="24"/>
          <w:szCs w:val="24"/>
        </w:rPr>
        <w:t xml:space="preserve"> </w:t>
      </w:r>
    </w:p>
    <w:p w14:paraId="27C5A95B" w14:textId="4D5C4F58" w:rsidR="005B6910" w:rsidRPr="0072606B" w:rsidRDefault="005B6910" w:rsidP="005B6910">
      <w:pPr>
        <w:pStyle w:val="Paragraphedeliste"/>
        <w:numPr>
          <w:ilvl w:val="0"/>
          <w:numId w:val="1"/>
        </w:numPr>
        <w:shd w:val="clear" w:color="auto" w:fill="FFFFFF"/>
        <w:jc w:val="both"/>
        <w:rPr>
          <w:rFonts w:ascii="Arial Narrow" w:hAnsi="Arial Narrow"/>
          <w:b/>
        </w:rPr>
      </w:pPr>
      <w:r w:rsidRPr="0072606B">
        <w:rPr>
          <w:rFonts w:ascii="Arial Narrow" w:hAnsi="Arial Narrow"/>
        </w:rPr>
        <w:t xml:space="preserve">Le Ministère de la Sécurité et de la Protection Civile a obtenu des crédits sur le budget 2018. Une partie de ce crédit sera utilisée pour effectuer les paiements au titre du recrutement d’un bureau pour </w:t>
      </w:r>
      <w:r>
        <w:rPr>
          <w:rFonts w:ascii="Arial Narrow" w:hAnsi="Arial Narrow"/>
        </w:rPr>
        <w:t xml:space="preserve">l’étude technique et </w:t>
      </w:r>
      <w:r w:rsidRPr="0072606B">
        <w:rPr>
          <w:rFonts w:ascii="Arial Narrow" w:hAnsi="Arial Narrow"/>
        </w:rPr>
        <w:t xml:space="preserve">le </w:t>
      </w:r>
      <w:r w:rsidRPr="0072606B">
        <w:rPr>
          <w:rFonts w:ascii="Arial Narrow" w:hAnsi="Arial Narrow"/>
          <w:b/>
        </w:rPr>
        <w:t xml:space="preserve">contrôle des travaux de </w:t>
      </w:r>
      <w:r>
        <w:rPr>
          <w:rFonts w:ascii="Arial Narrow" w:hAnsi="Arial Narrow"/>
          <w:b/>
        </w:rPr>
        <w:t>rénovation et de réhabilitation de certaines infrastructures</w:t>
      </w:r>
      <w:r w:rsidRPr="0072606B">
        <w:rPr>
          <w:rFonts w:ascii="Arial Narrow" w:hAnsi="Arial Narrow"/>
          <w:b/>
        </w:rPr>
        <w:t xml:space="preserve"> pour le compte du Ministère de la Sécurité et de la Protection Civile.</w:t>
      </w:r>
    </w:p>
    <w:p w14:paraId="64FEBE88" w14:textId="0C56D4F4" w:rsidR="005B6910" w:rsidRPr="0072606B" w:rsidRDefault="005B6910" w:rsidP="005B6910">
      <w:pPr>
        <w:pStyle w:val="Paragraphedeliste"/>
        <w:numPr>
          <w:ilvl w:val="0"/>
          <w:numId w:val="1"/>
        </w:numPr>
        <w:jc w:val="both"/>
        <w:rPr>
          <w:rFonts w:ascii="Arial Narrow" w:hAnsi="Arial Narrow"/>
          <w:b/>
          <w:i/>
          <w:u w:val="single"/>
        </w:rPr>
      </w:pPr>
      <w:r w:rsidRPr="0072606B">
        <w:rPr>
          <w:rFonts w:ascii="Arial Narrow" w:hAnsi="Arial Narrow"/>
        </w:rPr>
        <w:t xml:space="preserve">La mission a pour objectif général de proposer au maitre d’ouvrage les solutions optimales pour les travaux et </w:t>
      </w:r>
      <w:r w:rsidRPr="0072606B">
        <w:rPr>
          <w:rFonts w:ascii="Arial Narrow" w:hAnsi="Arial Narrow"/>
          <w:b/>
        </w:rPr>
        <w:t xml:space="preserve">d’assurer </w:t>
      </w:r>
      <w:r w:rsidRPr="005B6910">
        <w:rPr>
          <w:rFonts w:ascii="Arial Narrow" w:hAnsi="Arial Narrow"/>
          <w:b/>
          <w:bCs/>
        </w:rPr>
        <w:t>l’étude technique et le</w:t>
      </w:r>
      <w:r w:rsidRPr="0072606B">
        <w:rPr>
          <w:rFonts w:ascii="Arial Narrow" w:hAnsi="Arial Narrow"/>
        </w:rPr>
        <w:t xml:space="preserve"> </w:t>
      </w:r>
      <w:r w:rsidRPr="0072606B">
        <w:rPr>
          <w:rFonts w:ascii="Arial Narrow" w:hAnsi="Arial Narrow"/>
          <w:b/>
        </w:rPr>
        <w:t>contrôle de</w:t>
      </w:r>
      <w:r>
        <w:rPr>
          <w:rFonts w:ascii="Arial Narrow" w:hAnsi="Arial Narrow"/>
          <w:b/>
        </w:rPr>
        <w:t>s</w:t>
      </w:r>
      <w:r w:rsidRPr="0072606B">
        <w:rPr>
          <w:rFonts w:ascii="Arial Narrow" w:hAnsi="Arial Narrow"/>
          <w:b/>
        </w:rPr>
        <w:t xml:space="preserve"> travaux.</w:t>
      </w:r>
    </w:p>
    <w:p w14:paraId="1BE04345" w14:textId="11D518FB" w:rsidR="005B6910" w:rsidRPr="0072606B" w:rsidRDefault="005B6910" w:rsidP="005B6910">
      <w:pPr>
        <w:pStyle w:val="Paragraphedeliste"/>
        <w:numPr>
          <w:ilvl w:val="0"/>
          <w:numId w:val="1"/>
        </w:numPr>
        <w:shd w:val="clear" w:color="auto" w:fill="FFFFFF"/>
        <w:jc w:val="both"/>
        <w:rPr>
          <w:rFonts w:ascii="Arial Narrow" w:hAnsi="Arial Narrow"/>
          <w:b/>
        </w:rPr>
      </w:pPr>
      <w:r w:rsidRPr="0072606B">
        <w:rPr>
          <w:rFonts w:ascii="Arial Narrow" w:hAnsi="Arial Narrow"/>
        </w:rPr>
        <w:t xml:space="preserve">La mission prévoit une charge de travail de </w:t>
      </w:r>
      <w:r>
        <w:rPr>
          <w:rFonts w:ascii="Arial Narrow" w:hAnsi="Arial Narrow"/>
          <w:b/>
        </w:rPr>
        <w:t>quarante-cinq</w:t>
      </w:r>
      <w:r>
        <w:rPr>
          <w:rFonts w:ascii="Arial Narrow" w:hAnsi="Arial Narrow"/>
        </w:rPr>
        <w:t xml:space="preserve"> (</w:t>
      </w:r>
      <w:r>
        <w:rPr>
          <w:rFonts w:ascii="Arial Narrow" w:hAnsi="Arial Narrow"/>
          <w:b/>
        </w:rPr>
        <w:t>45</w:t>
      </w:r>
      <w:r>
        <w:rPr>
          <w:rFonts w:ascii="Arial Narrow" w:hAnsi="Arial Narrow"/>
          <w:b/>
        </w:rPr>
        <w:t xml:space="preserve">) </w:t>
      </w:r>
      <w:r>
        <w:rPr>
          <w:rFonts w:ascii="Arial Narrow" w:hAnsi="Arial Narrow"/>
          <w:b/>
        </w:rPr>
        <w:t>jours,</w:t>
      </w:r>
      <w:r w:rsidRPr="0072606B">
        <w:rPr>
          <w:rFonts w:ascii="Arial Narrow" w:hAnsi="Arial Narrow"/>
        </w:rPr>
        <w:t xml:space="preserve"> y compris le délai de dépôt des rapports.</w:t>
      </w:r>
    </w:p>
    <w:p w14:paraId="05817C12" w14:textId="0FB07A39" w:rsidR="005B6910" w:rsidRPr="0072606B" w:rsidRDefault="005B6910" w:rsidP="005B6910">
      <w:pPr>
        <w:pStyle w:val="Paragraphedeliste"/>
        <w:numPr>
          <w:ilvl w:val="0"/>
          <w:numId w:val="1"/>
        </w:numPr>
        <w:shd w:val="clear" w:color="auto" w:fill="FFFFFF"/>
        <w:jc w:val="both"/>
        <w:rPr>
          <w:rFonts w:ascii="Arial Narrow" w:hAnsi="Arial Narrow"/>
          <w:b/>
        </w:rPr>
      </w:pPr>
      <w:r w:rsidRPr="0072606B">
        <w:rPr>
          <w:rFonts w:ascii="Arial Narrow" w:hAnsi="Arial Narrow"/>
        </w:rPr>
        <w:t>Le Directeur des Finances et du Matériel du Ministère</w:t>
      </w:r>
      <w:r>
        <w:rPr>
          <w:rFonts w:ascii="Arial Narrow" w:hAnsi="Arial Narrow"/>
          <w:b/>
        </w:rPr>
        <w:t xml:space="preserve"> </w:t>
      </w:r>
      <w:r w:rsidRPr="0072606B">
        <w:rPr>
          <w:rFonts w:ascii="Arial Narrow" w:hAnsi="Arial Narrow"/>
        </w:rPr>
        <w:t>de la Sécurité et de la Protection Civile</w:t>
      </w:r>
      <w:r>
        <w:rPr>
          <w:rFonts w:ascii="Arial Narrow" w:hAnsi="Arial Narrow"/>
        </w:rPr>
        <w:t xml:space="preserve"> </w:t>
      </w:r>
      <w:r w:rsidRPr="0072606B">
        <w:rPr>
          <w:rFonts w:ascii="Arial Narrow" w:hAnsi="Arial Narrow"/>
        </w:rPr>
        <w:t>invite les candidats admissibles à manifester leur intérêt à rendre le service cité ci-dessus. Les consultants intéressés (bureaux ou groupement de bureaux) doivent fournir les informations indiquant qu’ils sont qualifiés pour exécuter les services (référence concernant l’exécution des contrats similaires, les dates, délais, coûts des études, sources de financement, les expériences et compétences dans le domaine</w:t>
      </w:r>
      <w:r>
        <w:rPr>
          <w:rFonts w:ascii="Arial Narrow" w:hAnsi="Arial Narrow"/>
        </w:rPr>
        <w:t> : « </w:t>
      </w:r>
      <w:r w:rsidRPr="0072606B">
        <w:rPr>
          <w:rFonts w:ascii="Arial Narrow" w:hAnsi="Arial Narrow"/>
        </w:rPr>
        <w:t xml:space="preserve">le </w:t>
      </w:r>
      <w:r w:rsidRPr="0072606B">
        <w:rPr>
          <w:rFonts w:ascii="Arial Narrow" w:hAnsi="Arial Narrow"/>
          <w:b/>
        </w:rPr>
        <w:t xml:space="preserve">contrôle des travaux de </w:t>
      </w:r>
      <w:r>
        <w:rPr>
          <w:rFonts w:ascii="Arial Narrow" w:hAnsi="Arial Narrow"/>
          <w:b/>
        </w:rPr>
        <w:t>rénovation et de réhabilitation de certaines infrastructures</w:t>
      </w:r>
      <w:r w:rsidRPr="0072606B">
        <w:rPr>
          <w:rFonts w:ascii="Arial Narrow" w:hAnsi="Arial Narrow"/>
          <w:b/>
        </w:rPr>
        <w:t xml:space="preserve"> pour le compte du Ministère de la Sécurité et de la Protection Civile</w:t>
      </w:r>
      <w:proofErr w:type="gramStart"/>
      <w:r>
        <w:rPr>
          <w:rFonts w:ascii="Arial Narrow" w:hAnsi="Arial Narrow"/>
          <w:b/>
        </w:rPr>
        <w:t>.»</w:t>
      </w:r>
      <w:proofErr w:type="gramEnd"/>
      <w:r w:rsidRPr="0072606B">
        <w:rPr>
          <w:rFonts w:ascii="Arial Narrow" w:hAnsi="Arial Narrow"/>
        </w:rPr>
        <w:t> </w:t>
      </w:r>
      <w:r>
        <w:rPr>
          <w:rFonts w:ascii="Arial Narrow" w:hAnsi="Arial Narrow"/>
        </w:rPr>
        <w:t xml:space="preserve"> </w:t>
      </w:r>
    </w:p>
    <w:p w14:paraId="53817563" w14:textId="569097D3" w:rsidR="005B6910" w:rsidRPr="0072606B" w:rsidRDefault="005B6910" w:rsidP="005B6910">
      <w:pPr>
        <w:pStyle w:val="Paragraphedeliste"/>
        <w:numPr>
          <w:ilvl w:val="0"/>
          <w:numId w:val="1"/>
        </w:numPr>
        <w:jc w:val="both"/>
        <w:rPr>
          <w:rFonts w:ascii="Arial Narrow" w:hAnsi="Arial Narrow"/>
        </w:rPr>
      </w:pPr>
      <w:r w:rsidRPr="0072606B">
        <w:rPr>
          <w:rFonts w:ascii="Arial Narrow" w:hAnsi="Arial Narrow"/>
          <w:b/>
          <w:u w:val="single"/>
        </w:rPr>
        <w:t xml:space="preserve"> Financement de la </w:t>
      </w:r>
      <w:r w:rsidRPr="0072606B">
        <w:rPr>
          <w:rFonts w:ascii="Arial Narrow" w:hAnsi="Arial Narrow"/>
          <w:b/>
          <w:u w:val="single"/>
        </w:rPr>
        <w:t>mission</w:t>
      </w:r>
      <w:r w:rsidRPr="0072606B">
        <w:rPr>
          <w:rFonts w:ascii="Arial Narrow" w:hAnsi="Arial Narrow"/>
        </w:rPr>
        <w:t xml:space="preserve"> :</w:t>
      </w:r>
      <w:r>
        <w:rPr>
          <w:rFonts w:ascii="Arial Narrow" w:hAnsi="Arial Narrow"/>
        </w:rPr>
        <w:t xml:space="preserve"> </w:t>
      </w:r>
      <w:r>
        <w:rPr>
          <w:rFonts w:ascii="Arial Narrow" w:hAnsi="Arial Narrow"/>
        </w:rPr>
        <w:t xml:space="preserve"> </w:t>
      </w:r>
    </w:p>
    <w:p w14:paraId="28812F4F" w14:textId="1C31D53E" w:rsidR="005B6910" w:rsidRPr="0072606B" w:rsidRDefault="005B6910" w:rsidP="005B6910">
      <w:pPr>
        <w:pStyle w:val="Paragraphedeliste"/>
        <w:jc w:val="both"/>
        <w:rPr>
          <w:rFonts w:ascii="Arial Narrow" w:hAnsi="Arial Narrow"/>
        </w:rPr>
      </w:pPr>
      <w:r w:rsidRPr="0072606B">
        <w:rPr>
          <w:rFonts w:ascii="Arial Narrow" w:hAnsi="Arial Narrow"/>
        </w:rPr>
        <w:t>Le financement est assuré par le budget national, exercice 20</w:t>
      </w:r>
      <w:r>
        <w:rPr>
          <w:rFonts w:ascii="Arial Narrow" w:hAnsi="Arial Narrow"/>
        </w:rPr>
        <w:t>20</w:t>
      </w:r>
      <w:r w:rsidRPr="0072606B">
        <w:rPr>
          <w:rFonts w:ascii="Arial Narrow" w:hAnsi="Arial Narrow"/>
        </w:rPr>
        <w:t>.</w:t>
      </w:r>
    </w:p>
    <w:p w14:paraId="7F00A317" w14:textId="0A6C4171" w:rsidR="005B6910" w:rsidRDefault="005B6910" w:rsidP="005B6910">
      <w:pPr>
        <w:pStyle w:val="Paragraphedeliste"/>
        <w:numPr>
          <w:ilvl w:val="0"/>
          <w:numId w:val="1"/>
        </w:numPr>
        <w:jc w:val="both"/>
        <w:rPr>
          <w:rFonts w:ascii="Arial Narrow" w:hAnsi="Arial Narrow"/>
        </w:rPr>
      </w:pPr>
      <w:r w:rsidRPr="0072606B">
        <w:rPr>
          <w:rFonts w:ascii="Arial Narrow" w:hAnsi="Arial Narrow"/>
        </w:rPr>
        <w:t xml:space="preserve"> Les Consultants intéressés peuvent obtenir des informations </w:t>
      </w:r>
      <w:r w:rsidRPr="0072606B">
        <w:rPr>
          <w:rFonts w:ascii="Arial Narrow" w:hAnsi="Arial Narrow"/>
        </w:rPr>
        <w:t>complémentaires tous</w:t>
      </w:r>
      <w:r w:rsidRPr="0072606B">
        <w:rPr>
          <w:rFonts w:ascii="Arial Narrow" w:hAnsi="Arial Narrow"/>
        </w:rPr>
        <w:t xml:space="preserve"> les jours ouvrables de 7H 30 GMT à 16 H 00 GMT à la Direction des Finances et du Matériel du Ministère de la Sécurité et de la Sécur</w:t>
      </w:r>
      <w:r>
        <w:rPr>
          <w:rFonts w:ascii="Arial Narrow" w:hAnsi="Arial Narrow"/>
        </w:rPr>
        <w:t>ité et de la Protection Civile auprès des personnes suivantes :</w:t>
      </w:r>
    </w:p>
    <w:p w14:paraId="2EA7DBA5" w14:textId="77777777" w:rsidR="005B6910" w:rsidRDefault="005B6910" w:rsidP="005B6910">
      <w:pPr>
        <w:pStyle w:val="Paragraphedeliste"/>
        <w:numPr>
          <w:ilvl w:val="0"/>
          <w:numId w:val="2"/>
        </w:numPr>
        <w:jc w:val="both"/>
        <w:rPr>
          <w:rFonts w:ascii="Arial Narrow" w:hAnsi="Arial Narrow"/>
        </w:rPr>
      </w:pPr>
      <w:r>
        <w:rPr>
          <w:rFonts w:ascii="Arial Narrow" w:hAnsi="Arial Narrow"/>
        </w:rPr>
        <w:t xml:space="preserve">Salia DOUMBIA, email : </w:t>
      </w:r>
      <w:hyperlink r:id="rId8" w:history="1">
        <w:r w:rsidRPr="0018790D">
          <w:rPr>
            <w:rStyle w:val="Lienhypertexte"/>
            <w:rFonts w:ascii="Arial Narrow" w:hAnsi="Arial Narrow"/>
          </w:rPr>
          <w:t>saliadoum74@yahoo.fr</w:t>
        </w:r>
      </w:hyperlink>
    </w:p>
    <w:p w14:paraId="78A2155D" w14:textId="77777777" w:rsidR="005B6910" w:rsidRPr="0072606B" w:rsidRDefault="005B6910" w:rsidP="005B6910">
      <w:pPr>
        <w:pStyle w:val="Paragraphedeliste"/>
        <w:numPr>
          <w:ilvl w:val="0"/>
          <w:numId w:val="2"/>
        </w:numPr>
        <w:jc w:val="both"/>
        <w:rPr>
          <w:rFonts w:ascii="Arial Narrow" w:hAnsi="Arial Narrow"/>
        </w:rPr>
      </w:pPr>
      <w:r>
        <w:rPr>
          <w:rFonts w:ascii="Arial Narrow" w:hAnsi="Arial Narrow"/>
        </w:rPr>
        <w:t xml:space="preserve">Kadiatou KAMISSOKO, email : </w:t>
      </w:r>
      <w:hyperlink r:id="rId9" w:history="1">
        <w:r w:rsidRPr="0018790D">
          <w:rPr>
            <w:rStyle w:val="Lienhypertexte"/>
            <w:rFonts w:ascii="Arial Narrow" w:hAnsi="Arial Narrow"/>
          </w:rPr>
          <w:t>kkamissoko@yahoo.fr</w:t>
        </w:r>
      </w:hyperlink>
      <w:r>
        <w:rPr>
          <w:rFonts w:ascii="Arial Narrow" w:hAnsi="Arial Narrow"/>
        </w:rPr>
        <w:t xml:space="preserve"> </w:t>
      </w:r>
    </w:p>
    <w:p w14:paraId="7D1A9B79" w14:textId="22F329E6" w:rsidR="005B6910" w:rsidRPr="0072606B" w:rsidRDefault="005B6910" w:rsidP="005B6910">
      <w:pPr>
        <w:pStyle w:val="Sansinterligne"/>
        <w:numPr>
          <w:ilvl w:val="0"/>
          <w:numId w:val="1"/>
        </w:numPr>
        <w:jc w:val="both"/>
        <w:rPr>
          <w:rFonts w:ascii="Arial Narrow" w:hAnsi="Arial Narrow"/>
          <w:b/>
          <w:sz w:val="24"/>
          <w:szCs w:val="24"/>
        </w:rPr>
      </w:pPr>
      <w:r w:rsidRPr="0072606B">
        <w:rPr>
          <w:rFonts w:ascii="Arial Narrow" w:hAnsi="Arial Narrow"/>
        </w:rPr>
        <w:t>Les manifestations d’intérêt doivent être déposées sous pli fermé avec la mention « </w:t>
      </w:r>
      <w:r w:rsidRPr="0072606B">
        <w:rPr>
          <w:rFonts w:ascii="Arial Narrow" w:hAnsi="Arial Narrow"/>
          <w:b/>
        </w:rPr>
        <w:t xml:space="preserve">Manifestation d’intérêt pour </w:t>
      </w:r>
      <w:r w:rsidRPr="0072606B">
        <w:rPr>
          <w:rFonts w:ascii="Arial Narrow" w:hAnsi="Arial Narrow"/>
          <w:sz w:val="24"/>
          <w:szCs w:val="24"/>
        </w:rPr>
        <w:t xml:space="preserve">le </w:t>
      </w:r>
      <w:r w:rsidRPr="0072606B">
        <w:rPr>
          <w:rFonts w:ascii="Arial Narrow" w:hAnsi="Arial Narrow"/>
          <w:b/>
          <w:sz w:val="24"/>
          <w:szCs w:val="24"/>
        </w:rPr>
        <w:t xml:space="preserve">contrôle et la surveillance des travaux de construction du siège de l’Office Central des Stupéfiants à MEDINA COURA en Commune III du District de Bamako pour le compte du Ministère de la Sécurité et de la Protection </w:t>
      </w:r>
      <w:proofErr w:type="gramStart"/>
      <w:r w:rsidRPr="0072606B">
        <w:rPr>
          <w:rFonts w:ascii="Arial Narrow" w:hAnsi="Arial Narrow"/>
          <w:b/>
          <w:sz w:val="24"/>
          <w:szCs w:val="24"/>
        </w:rPr>
        <w:t>Civil</w:t>
      </w:r>
      <w:r w:rsidRPr="0072606B">
        <w:rPr>
          <w:rFonts w:ascii="Arial Narrow" w:hAnsi="Arial Narrow"/>
          <w:b/>
        </w:rPr>
        <w:t>e»</w:t>
      </w:r>
      <w:proofErr w:type="gramEnd"/>
      <w:r w:rsidRPr="0072606B">
        <w:rPr>
          <w:rFonts w:ascii="Arial Narrow" w:hAnsi="Arial Narrow"/>
          <w:b/>
        </w:rPr>
        <w:t xml:space="preserve"> </w:t>
      </w:r>
      <w:r w:rsidRPr="0072606B">
        <w:rPr>
          <w:rFonts w:ascii="Arial Narrow" w:hAnsi="Arial Narrow"/>
          <w:sz w:val="24"/>
          <w:szCs w:val="24"/>
        </w:rPr>
        <w:t xml:space="preserve">à la Direction des Finances et du Matériel du Ministère de la Sécurité et de la Protection Civile au plus tard le </w:t>
      </w:r>
      <w:r>
        <w:rPr>
          <w:rFonts w:ascii="Arial Narrow" w:hAnsi="Arial Narrow"/>
          <w:b/>
          <w:sz w:val="24"/>
          <w:szCs w:val="24"/>
        </w:rPr>
        <w:t>15/0</w:t>
      </w:r>
      <w:r>
        <w:rPr>
          <w:rFonts w:ascii="Arial Narrow" w:hAnsi="Arial Narrow"/>
          <w:b/>
          <w:sz w:val="24"/>
          <w:szCs w:val="24"/>
        </w:rPr>
        <w:t>6</w:t>
      </w:r>
      <w:r w:rsidRPr="0072606B">
        <w:rPr>
          <w:rFonts w:ascii="Arial Narrow" w:hAnsi="Arial Narrow"/>
          <w:b/>
          <w:sz w:val="24"/>
          <w:szCs w:val="24"/>
        </w:rPr>
        <w:t>/20</w:t>
      </w:r>
      <w:r>
        <w:rPr>
          <w:rFonts w:ascii="Arial Narrow" w:hAnsi="Arial Narrow"/>
          <w:b/>
          <w:sz w:val="24"/>
          <w:szCs w:val="24"/>
        </w:rPr>
        <w:t>20</w:t>
      </w:r>
      <w:r w:rsidRPr="0072606B">
        <w:rPr>
          <w:rFonts w:ascii="Arial Narrow" w:hAnsi="Arial Narrow"/>
          <w:b/>
          <w:sz w:val="24"/>
          <w:szCs w:val="24"/>
        </w:rPr>
        <w:t xml:space="preserve"> </w:t>
      </w:r>
      <w:r>
        <w:rPr>
          <w:rFonts w:ascii="Arial Narrow" w:hAnsi="Arial Narrow"/>
          <w:b/>
          <w:sz w:val="24"/>
          <w:szCs w:val="24"/>
        </w:rPr>
        <w:t>à 10 heures. L</w:t>
      </w:r>
      <w:r w:rsidRPr="0072606B">
        <w:rPr>
          <w:rFonts w:ascii="Arial Narrow" w:hAnsi="Arial Narrow"/>
          <w:b/>
          <w:sz w:val="24"/>
          <w:szCs w:val="24"/>
        </w:rPr>
        <w:t>’ouverture des plis aura lieu le même jour</w:t>
      </w:r>
      <w:r w:rsidRPr="0072606B">
        <w:rPr>
          <w:rFonts w:ascii="Arial Narrow" w:hAnsi="Arial Narrow"/>
          <w:b/>
          <w:i/>
          <w:sz w:val="24"/>
          <w:szCs w:val="24"/>
        </w:rPr>
        <w:t xml:space="preserve"> à 10 H30 </w:t>
      </w:r>
      <w:r w:rsidRPr="0072606B">
        <w:rPr>
          <w:rFonts w:ascii="Arial Narrow" w:hAnsi="Arial Narrow"/>
          <w:sz w:val="24"/>
          <w:szCs w:val="24"/>
        </w:rPr>
        <w:t xml:space="preserve">dans la salle de </w:t>
      </w:r>
      <w:r>
        <w:rPr>
          <w:rFonts w:ascii="Arial Narrow" w:hAnsi="Arial Narrow"/>
          <w:sz w:val="24"/>
          <w:szCs w:val="24"/>
        </w:rPr>
        <w:t>réunion</w:t>
      </w:r>
      <w:r w:rsidRPr="0072606B">
        <w:rPr>
          <w:rFonts w:ascii="Arial Narrow" w:hAnsi="Arial Narrow"/>
          <w:sz w:val="24"/>
          <w:szCs w:val="24"/>
        </w:rPr>
        <w:t xml:space="preserve"> de la </w:t>
      </w:r>
      <w:r w:rsidRPr="0072606B">
        <w:rPr>
          <w:rFonts w:ascii="Arial Narrow" w:hAnsi="Arial Narrow"/>
          <w:b/>
          <w:sz w:val="24"/>
          <w:szCs w:val="24"/>
        </w:rPr>
        <w:t>Direction des Finances et du Matériel du Ministère</w:t>
      </w:r>
      <w:r w:rsidRPr="0072606B">
        <w:rPr>
          <w:rFonts w:ascii="Arial Narrow" w:hAnsi="Arial Narrow"/>
          <w:sz w:val="24"/>
          <w:szCs w:val="24"/>
        </w:rPr>
        <w:t xml:space="preserve"> </w:t>
      </w:r>
      <w:r w:rsidRPr="0072606B">
        <w:rPr>
          <w:rFonts w:ascii="Arial Narrow" w:hAnsi="Arial Narrow"/>
          <w:b/>
          <w:sz w:val="24"/>
          <w:szCs w:val="24"/>
        </w:rPr>
        <w:t>de</w:t>
      </w:r>
      <w:r w:rsidRPr="0072606B">
        <w:rPr>
          <w:rFonts w:ascii="Arial Narrow" w:hAnsi="Arial Narrow"/>
          <w:sz w:val="24"/>
          <w:szCs w:val="24"/>
        </w:rPr>
        <w:t xml:space="preserve"> </w:t>
      </w:r>
      <w:r w:rsidRPr="0072606B">
        <w:rPr>
          <w:rFonts w:ascii="Arial Narrow" w:hAnsi="Arial Narrow"/>
          <w:b/>
          <w:sz w:val="24"/>
          <w:szCs w:val="24"/>
        </w:rPr>
        <w:t xml:space="preserve">l’Économie et des Finances, </w:t>
      </w:r>
      <w:r w:rsidRPr="0072606B">
        <w:rPr>
          <w:rFonts w:ascii="Arial Narrow" w:hAnsi="Arial Narrow"/>
        </w:rPr>
        <w:t xml:space="preserve">à l’adresse </w:t>
      </w:r>
      <w:r w:rsidRPr="0072606B">
        <w:rPr>
          <w:rFonts w:ascii="Arial Narrow" w:hAnsi="Arial Narrow"/>
        </w:rPr>
        <w:t>suivante :</w:t>
      </w:r>
      <w:r w:rsidRPr="0072606B">
        <w:rPr>
          <w:rFonts w:ascii="Arial Narrow" w:hAnsi="Arial Narrow"/>
        </w:rPr>
        <w:t xml:space="preserve"> Hamdallaye</w:t>
      </w:r>
      <w:r w:rsidRPr="0072606B">
        <w:rPr>
          <w:rFonts w:ascii="Arial Narrow" w:hAnsi="Arial Narrow"/>
          <w:lang w:val="fr-CA"/>
        </w:rPr>
        <w:t xml:space="preserve"> ACI 2 000, BP E4771 Bamako-Mali, Tél.</w:t>
      </w:r>
      <w:r w:rsidRPr="0072606B">
        <w:rPr>
          <w:rFonts w:ascii="Arial Narrow" w:hAnsi="Arial Narrow"/>
        </w:rPr>
        <w:t xml:space="preserve"> (+223) 20 22 84 47.  </w:t>
      </w:r>
      <w:r>
        <w:rPr>
          <w:rFonts w:ascii="Arial Narrow" w:hAnsi="Arial Narrow"/>
        </w:rPr>
        <w:t xml:space="preserve"> </w:t>
      </w:r>
    </w:p>
    <w:p w14:paraId="00CB798E" w14:textId="77777777" w:rsidR="005B6910" w:rsidRPr="0072606B" w:rsidRDefault="005B6910" w:rsidP="005B6910">
      <w:pPr>
        <w:pStyle w:val="Paragraphedeliste"/>
        <w:shd w:val="clear" w:color="auto" w:fill="FFFFFF"/>
        <w:ind w:left="0"/>
        <w:jc w:val="both"/>
        <w:rPr>
          <w:rFonts w:ascii="Arial Narrow" w:hAnsi="Arial Narrow"/>
          <w:b/>
        </w:rPr>
      </w:pPr>
    </w:p>
    <w:p w14:paraId="1902F529" w14:textId="3E00ED38" w:rsidR="005B6910" w:rsidRPr="00051FF2" w:rsidRDefault="005B6910" w:rsidP="005B6910">
      <w:pPr>
        <w:ind w:left="6024" w:firstLine="348"/>
        <w:jc w:val="both"/>
        <w:rPr>
          <w:rFonts w:ascii="Arial Narrow" w:hAnsi="Arial Narrow"/>
          <w:b/>
          <w:noProof/>
          <w:sz w:val="28"/>
          <w:szCs w:val="28"/>
        </w:rPr>
      </w:pPr>
      <w:r>
        <w:rPr>
          <w:rFonts w:ascii="Arial Narrow" w:hAnsi="Arial Narrow"/>
          <w:b/>
          <w:noProof/>
          <w:sz w:val="28"/>
          <w:szCs w:val="28"/>
        </w:rPr>
        <w:t xml:space="preserve">   </w:t>
      </w:r>
      <w:r w:rsidRPr="00051FF2">
        <w:rPr>
          <w:rFonts w:ascii="Arial Narrow" w:hAnsi="Arial Narrow"/>
          <w:b/>
          <w:noProof/>
          <w:sz w:val="28"/>
          <w:szCs w:val="28"/>
        </w:rPr>
        <w:t>Le Directeur,</w:t>
      </w:r>
    </w:p>
    <w:p w14:paraId="2183DEB2" w14:textId="77777777" w:rsidR="005B6910" w:rsidRPr="00051FF2" w:rsidRDefault="005B6910" w:rsidP="005B6910">
      <w:pPr>
        <w:jc w:val="both"/>
        <w:rPr>
          <w:rFonts w:ascii="Arial Narrow" w:hAnsi="Arial Narrow"/>
          <w:b/>
          <w:noProof/>
          <w:sz w:val="20"/>
        </w:rPr>
      </w:pPr>
    </w:p>
    <w:p w14:paraId="5B030580" w14:textId="77777777" w:rsidR="005B6910" w:rsidRPr="00051FF2" w:rsidRDefault="005B6910" w:rsidP="005B6910">
      <w:pPr>
        <w:ind w:left="6024" w:firstLine="348"/>
        <w:jc w:val="both"/>
        <w:rPr>
          <w:rFonts w:ascii="Arial Narrow" w:hAnsi="Arial Narrow"/>
          <w:b/>
          <w:noProof/>
          <w:sz w:val="20"/>
        </w:rPr>
      </w:pPr>
      <w:r>
        <w:rPr>
          <w:rFonts w:ascii="Arial Narrow" w:hAnsi="Arial Narrow"/>
          <w:b/>
          <w:noProof/>
          <w:sz w:val="20"/>
        </w:rPr>
        <w:t xml:space="preserve"> </w:t>
      </w:r>
    </w:p>
    <w:p w14:paraId="1DF6F5DA" w14:textId="6D7AA8C9" w:rsidR="005B6910" w:rsidRPr="00051FF2" w:rsidRDefault="005B6910" w:rsidP="005B6910">
      <w:pPr>
        <w:spacing w:after="0" w:line="240" w:lineRule="auto"/>
        <w:ind w:left="4956" w:firstLine="708"/>
        <w:jc w:val="both"/>
        <w:rPr>
          <w:rFonts w:ascii="Arial Narrow" w:hAnsi="Arial Narrow"/>
          <w:b/>
          <w:iCs/>
          <w:sz w:val="28"/>
          <w:szCs w:val="28"/>
          <w:u w:val="single"/>
        </w:rPr>
      </w:pPr>
      <w:r>
        <w:rPr>
          <w:rFonts w:ascii="Arial Narrow" w:hAnsi="Arial Narrow"/>
          <w:b/>
          <w:iCs/>
          <w:sz w:val="28"/>
          <w:szCs w:val="28"/>
        </w:rPr>
        <w:t xml:space="preserve">   </w:t>
      </w:r>
      <w:r w:rsidRPr="005B6910">
        <w:rPr>
          <w:rFonts w:ascii="Arial Narrow" w:hAnsi="Arial Narrow"/>
          <w:b/>
          <w:iCs/>
          <w:sz w:val="28"/>
          <w:szCs w:val="28"/>
        </w:rPr>
        <w:t xml:space="preserve">       </w:t>
      </w:r>
      <w:r>
        <w:rPr>
          <w:rFonts w:ascii="Arial Narrow" w:hAnsi="Arial Narrow"/>
          <w:b/>
          <w:iCs/>
          <w:sz w:val="28"/>
          <w:szCs w:val="28"/>
          <w:u w:val="single"/>
        </w:rPr>
        <w:t>Boureima GUINDO</w:t>
      </w:r>
    </w:p>
    <w:p w14:paraId="26426F09" w14:textId="663572CC" w:rsidR="005B6910" w:rsidRPr="0072606B" w:rsidRDefault="005B6910" w:rsidP="005B6910">
      <w:pPr>
        <w:spacing w:after="0" w:line="240" w:lineRule="auto"/>
        <w:ind w:left="720"/>
        <w:jc w:val="both"/>
        <w:rPr>
          <w:rFonts w:ascii="Arial Narrow" w:hAnsi="Arial Narrow"/>
          <w:sz w:val="24"/>
          <w:szCs w:val="24"/>
        </w:rPr>
      </w:pPr>
      <w:r>
        <w:rPr>
          <w:rFonts w:ascii="Arial Narrow" w:hAnsi="Arial Narrow"/>
          <w:iCs/>
          <w:sz w:val="16"/>
          <w:szCs w:val="16"/>
        </w:rPr>
        <w:t xml:space="preserve"> </w:t>
      </w:r>
      <w:r>
        <w:rPr>
          <w:rFonts w:ascii="Arial Narrow" w:hAnsi="Arial Narrow"/>
          <w:iCs/>
          <w:sz w:val="16"/>
          <w:szCs w:val="16"/>
        </w:rPr>
        <w:tab/>
      </w:r>
      <w:r>
        <w:rPr>
          <w:rFonts w:ascii="Arial Narrow" w:hAnsi="Arial Narrow"/>
          <w:iCs/>
          <w:sz w:val="16"/>
          <w:szCs w:val="16"/>
        </w:rPr>
        <w:tab/>
      </w:r>
      <w:r>
        <w:rPr>
          <w:rFonts w:ascii="Arial Narrow" w:hAnsi="Arial Narrow"/>
          <w:iCs/>
          <w:sz w:val="16"/>
          <w:szCs w:val="16"/>
        </w:rPr>
        <w:tab/>
      </w:r>
      <w:r>
        <w:rPr>
          <w:rFonts w:ascii="Arial Narrow" w:hAnsi="Arial Narrow"/>
          <w:iCs/>
          <w:sz w:val="16"/>
          <w:szCs w:val="16"/>
        </w:rPr>
        <w:tab/>
      </w:r>
      <w:r>
        <w:rPr>
          <w:rFonts w:ascii="Arial Narrow" w:hAnsi="Arial Narrow"/>
          <w:iCs/>
          <w:sz w:val="16"/>
          <w:szCs w:val="16"/>
        </w:rPr>
        <w:tab/>
      </w:r>
      <w:r>
        <w:rPr>
          <w:rFonts w:ascii="Arial Narrow" w:hAnsi="Arial Narrow"/>
          <w:iCs/>
          <w:sz w:val="16"/>
          <w:szCs w:val="16"/>
        </w:rPr>
        <w:tab/>
      </w:r>
      <w:r>
        <w:rPr>
          <w:rFonts w:ascii="Arial Narrow" w:hAnsi="Arial Narrow"/>
          <w:iCs/>
          <w:sz w:val="16"/>
          <w:szCs w:val="16"/>
        </w:rPr>
        <w:tab/>
        <w:t xml:space="preserve">       </w:t>
      </w:r>
      <w:r>
        <w:rPr>
          <w:rFonts w:ascii="Arial Narrow" w:hAnsi="Arial Narrow"/>
          <w:iCs/>
          <w:sz w:val="16"/>
          <w:szCs w:val="16"/>
        </w:rPr>
        <w:t xml:space="preserve">   </w:t>
      </w:r>
      <w:r>
        <w:rPr>
          <w:rFonts w:ascii="Arial Narrow" w:hAnsi="Arial Narrow"/>
          <w:iCs/>
          <w:sz w:val="16"/>
          <w:szCs w:val="16"/>
        </w:rPr>
        <w:t xml:space="preserve">      </w:t>
      </w:r>
      <w:r w:rsidRPr="00927215">
        <w:rPr>
          <w:rFonts w:ascii="Arial Narrow" w:hAnsi="Arial Narrow"/>
          <w:i/>
          <w:sz w:val="20"/>
          <w:szCs w:val="20"/>
        </w:rPr>
        <w:t>Chevalier de l’Ordre National</w:t>
      </w:r>
    </w:p>
    <w:p w14:paraId="5DAA60A5" w14:textId="77777777" w:rsidR="005B6910" w:rsidRPr="0072606B" w:rsidRDefault="005B6910" w:rsidP="005B6910">
      <w:pPr>
        <w:rPr>
          <w:rFonts w:ascii="Arial Narrow" w:hAnsi="Arial Narrow"/>
        </w:rPr>
      </w:pPr>
    </w:p>
    <w:p w14:paraId="2A68AF39" w14:textId="77777777" w:rsidR="008B36B0" w:rsidRDefault="00F648D3"/>
    <w:sectPr w:rsidR="008B36B0" w:rsidSect="00694FBF">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ritannic Bold">
    <w:panose1 w:val="020B0903060703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EE67AF"/>
    <w:multiLevelType w:val="hybridMultilevel"/>
    <w:tmpl w:val="FA2AD254"/>
    <w:lvl w:ilvl="0" w:tplc="438A57C4">
      <w:numFmt w:val="bullet"/>
      <w:lvlText w:val="-"/>
      <w:lvlJc w:val="left"/>
      <w:pPr>
        <w:ind w:left="1500" w:hanging="360"/>
      </w:pPr>
      <w:rPr>
        <w:rFonts w:ascii="Britannic Bold" w:eastAsia="Times New Roman" w:hAnsi="Britannic Bold" w:cs="Times New Roman" w:hint="default"/>
        <w:sz w:val="28"/>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1" w15:restartNumberingAfterBreak="0">
    <w:nsid w:val="77595DB9"/>
    <w:multiLevelType w:val="hybridMultilevel"/>
    <w:tmpl w:val="1BAAC65A"/>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910"/>
    <w:rsid w:val="00050CA1"/>
    <w:rsid w:val="00066B38"/>
    <w:rsid w:val="00133680"/>
    <w:rsid w:val="005B6910"/>
    <w:rsid w:val="00810734"/>
    <w:rsid w:val="008C0C37"/>
    <w:rsid w:val="00CF29F2"/>
    <w:rsid w:val="00F648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87A06"/>
  <w15:chartTrackingRefBased/>
  <w15:docId w15:val="{B7D8642E-9738-49A6-8380-57931FB5A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910"/>
    <w:pPr>
      <w:spacing w:after="200" w:line="276" w:lineRule="auto"/>
    </w:pPr>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B6910"/>
    <w:pPr>
      <w:spacing w:after="0" w:line="240" w:lineRule="auto"/>
      <w:ind w:left="720"/>
      <w:contextualSpacing/>
    </w:pPr>
    <w:rPr>
      <w:rFonts w:ascii="Times New Roman" w:hAnsi="Times New Roman"/>
      <w:sz w:val="24"/>
      <w:szCs w:val="24"/>
    </w:rPr>
  </w:style>
  <w:style w:type="paragraph" w:styleId="Sansinterligne">
    <w:name w:val="No Spacing"/>
    <w:uiPriority w:val="1"/>
    <w:qFormat/>
    <w:rsid w:val="005B6910"/>
    <w:pPr>
      <w:spacing w:after="0" w:line="240" w:lineRule="auto"/>
    </w:pPr>
    <w:rPr>
      <w:rFonts w:ascii="Calibri" w:eastAsia="Times New Roman" w:hAnsi="Calibri" w:cs="Times New Roman"/>
      <w:lang w:eastAsia="fr-FR"/>
    </w:rPr>
  </w:style>
  <w:style w:type="character" w:styleId="Lienhypertexte">
    <w:name w:val="Hyperlink"/>
    <w:basedOn w:val="Policepardfaut"/>
    <w:uiPriority w:val="99"/>
    <w:unhideWhenUsed/>
    <w:rsid w:val="005B69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iadoum74@yahoo.f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kkamissoko@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3B10F420C7B14884417CB5C6BF0CD4" ma:contentTypeVersion="2" ma:contentTypeDescription="Crée un document." ma:contentTypeScope="" ma:versionID="6d7098c996b8f50c40e8f6058203d4ea">
  <xsd:schema xmlns:xsd="http://www.w3.org/2001/XMLSchema" xmlns:xs="http://www.w3.org/2001/XMLSchema" xmlns:p="http://schemas.microsoft.com/office/2006/metadata/properties" xmlns:ns3="9c13381b-9658-4764-9629-040c26284abd" targetNamespace="http://schemas.microsoft.com/office/2006/metadata/properties" ma:root="true" ma:fieldsID="ab1a50c40ea5d442ee30254c2e63b896" ns3:_="">
    <xsd:import namespace="9c13381b-9658-4764-9629-040c26284ab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3381b-9658-4764-9629-040c26284a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B3982F-E298-427C-A469-04EF10850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3381b-9658-4764-9629-040c26284a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2D6017-EF13-44B7-AE59-CB2F1939C15D}">
  <ds:schemaRefs>
    <ds:schemaRef ds:uri="http://schemas.microsoft.com/sharepoint/v3/contenttype/forms"/>
  </ds:schemaRefs>
</ds:datastoreItem>
</file>

<file path=customXml/itemProps3.xml><?xml version="1.0" encoding="utf-8"?>
<ds:datastoreItem xmlns:ds="http://schemas.openxmlformats.org/officeDocument/2006/customXml" ds:itemID="{4DCF0F08-C577-4031-9102-9430C6963754}">
  <ds:schemaRefs>
    <ds:schemaRef ds:uri="9c13381b-9658-4764-9629-040c26284abd"/>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2581</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Salia DOUMBIA</dc:creator>
  <cp:keywords/>
  <dc:description/>
  <cp:lastModifiedBy>Salia DOUMBIA</cp:lastModifiedBy>
  <cp:revision>2</cp:revision>
  <dcterms:created xsi:type="dcterms:W3CDTF">2021-11-04T11:49:00Z</dcterms:created>
  <dcterms:modified xsi:type="dcterms:W3CDTF">2021-11-04T11:49:00Z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0x010100B73B10F420C7B14884417CB5C6BF0CD4</vt:lpwstr>
  </property>
</Properties>
</file>