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804FD" w14:textId="77777777" w:rsidR="00A43805" w:rsidRDefault="00A43805" w:rsidP="00A43805">
      <w:pPr>
        <w:jc w:val="center"/>
        <w:rPr>
          <w:b/>
          <w:sz w:val="32"/>
          <w:szCs w:val="32"/>
        </w:rPr>
      </w:pPr>
      <w:r>
        <w:rPr>
          <w:b/>
          <w:sz w:val="32"/>
          <w:szCs w:val="32"/>
        </w:rPr>
        <w:t>Avis d’Appel d’Offres Ouvert (AAOO)</w:t>
      </w:r>
    </w:p>
    <w:p w14:paraId="50744A7B" w14:textId="77777777" w:rsidR="00A43805" w:rsidRPr="009B040F" w:rsidRDefault="00A43805" w:rsidP="00A43805">
      <w:pPr>
        <w:jc w:val="center"/>
        <w:rPr>
          <w:rFonts w:cs="Times New Roman"/>
          <w:b/>
          <w:bCs/>
          <w:i/>
          <w:iCs/>
          <w:color w:val="FF0000"/>
          <w:u w:val="single"/>
        </w:rPr>
      </w:pPr>
      <w:r>
        <w:rPr>
          <w:rFonts w:cs="Times New Roman"/>
          <w:b/>
          <w:bCs/>
          <w:iCs/>
          <w:color w:val="FF0000"/>
          <w:sz w:val="32"/>
          <w:szCs w:val="32"/>
          <w:u w:val="single"/>
        </w:rPr>
        <w:t xml:space="preserve">N°007 </w:t>
      </w:r>
      <w:r w:rsidRPr="009B040F">
        <w:rPr>
          <w:rFonts w:cs="Times New Roman"/>
          <w:b/>
          <w:bCs/>
          <w:iCs/>
          <w:color w:val="FF0000"/>
          <w:sz w:val="32"/>
          <w:szCs w:val="32"/>
          <w:u w:val="single"/>
        </w:rPr>
        <w:t>GR-SIK/20</w:t>
      </w:r>
      <w:r>
        <w:rPr>
          <w:rFonts w:cs="Times New Roman"/>
          <w:b/>
          <w:bCs/>
          <w:iCs/>
          <w:color w:val="FF0000"/>
          <w:sz w:val="32"/>
          <w:szCs w:val="32"/>
          <w:u w:val="single"/>
        </w:rPr>
        <w:t>22</w:t>
      </w:r>
    </w:p>
    <w:p w14:paraId="185A322B" w14:textId="77777777" w:rsidR="00A43805" w:rsidRDefault="00A43805" w:rsidP="00A43805">
      <w:pPr>
        <w:jc w:val="center"/>
        <w:rPr>
          <w:b/>
          <w:bCs/>
          <w:i/>
          <w:iCs/>
        </w:rPr>
      </w:pPr>
    </w:p>
    <w:p w14:paraId="57435B29" w14:textId="77777777" w:rsidR="00A43805" w:rsidRPr="002D41DD" w:rsidRDefault="00A43805" w:rsidP="00A43805">
      <w:pPr>
        <w:jc w:val="center"/>
        <w:rPr>
          <w:rFonts w:cs="Times New Roman"/>
          <w:b/>
          <w:bCs/>
          <w:iCs/>
          <w:color w:val="FF0000"/>
          <w:sz w:val="36"/>
          <w:szCs w:val="36"/>
        </w:rPr>
      </w:pPr>
      <w:r w:rsidRPr="002D41DD">
        <w:rPr>
          <w:rFonts w:cs="Times New Roman"/>
          <w:b/>
          <w:bCs/>
          <w:iCs/>
          <w:color w:val="FF0000"/>
          <w:sz w:val="36"/>
          <w:szCs w:val="36"/>
        </w:rPr>
        <w:t xml:space="preserve"> GOUVERN</w:t>
      </w:r>
      <w:r>
        <w:rPr>
          <w:rFonts w:cs="Times New Roman"/>
          <w:b/>
          <w:bCs/>
          <w:iCs/>
          <w:color w:val="FF0000"/>
          <w:sz w:val="36"/>
          <w:szCs w:val="36"/>
        </w:rPr>
        <w:t>ORAT</w:t>
      </w:r>
      <w:r w:rsidRPr="002D41DD">
        <w:rPr>
          <w:rFonts w:cs="Times New Roman"/>
          <w:b/>
          <w:bCs/>
          <w:iCs/>
          <w:color w:val="FF0000"/>
          <w:sz w:val="36"/>
          <w:szCs w:val="36"/>
        </w:rPr>
        <w:t xml:space="preserve"> DE LA REGION DE SIKASSO</w:t>
      </w:r>
    </w:p>
    <w:p w14:paraId="4E0D0EEF" w14:textId="77777777" w:rsidR="00A43805" w:rsidRDefault="00A43805" w:rsidP="00A43805">
      <w:pPr>
        <w:jc w:val="center"/>
        <w:rPr>
          <w:b/>
          <w:bCs/>
          <w:i/>
          <w:iCs/>
        </w:rPr>
      </w:pPr>
    </w:p>
    <w:p w14:paraId="6602B4E6" w14:textId="77777777" w:rsidR="00A43805" w:rsidRDefault="00A43805" w:rsidP="00A43805">
      <w:pPr>
        <w:suppressAutoHyphens w:val="0"/>
        <w:overflowPunct/>
        <w:autoSpaceDE/>
        <w:adjustRightInd/>
        <w:spacing w:after="200"/>
        <w:rPr>
          <w:i/>
          <w:iCs/>
        </w:rPr>
      </w:pPr>
      <w:r>
        <w:t xml:space="preserve">1. Cet Avis d’appel d’offres fait suite à l’Avis Général de Passation des Marchés (Éventuellement) paru dans </w:t>
      </w:r>
      <w:r>
        <w:rPr>
          <w:i/>
          <w:iCs/>
        </w:rPr>
        <w:t>[Insérer le nom de la publication]</w:t>
      </w:r>
      <w:r>
        <w:t xml:space="preserve"> du </w:t>
      </w:r>
      <w:r>
        <w:rPr>
          <w:i/>
          <w:iCs/>
        </w:rPr>
        <w:t>[Insérer la date</w:t>
      </w:r>
      <w:r>
        <w:rPr>
          <w:rStyle w:val="Appelnotedebasdep"/>
          <w:i/>
          <w:iCs/>
        </w:rPr>
        <w:footnoteReference w:id="1"/>
      </w:r>
      <w:r>
        <w:rPr>
          <w:i/>
          <w:iCs/>
        </w:rPr>
        <w:t>]</w:t>
      </w:r>
      <w:r>
        <w:rPr>
          <w:iCs/>
        </w:rPr>
        <w:t>.</w:t>
      </w:r>
    </w:p>
    <w:p w14:paraId="10E2BFBD" w14:textId="77777777" w:rsidR="00A43805" w:rsidRDefault="00A43805" w:rsidP="00A43805">
      <w:pPr>
        <w:suppressAutoHyphens w:val="0"/>
        <w:overflowPunct/>
        <w:autoSpaceDE/>
        <w:autoSpaceDN/>
        <w:adjustRightInd/>
        <w:textAlignment w:val="auto"/>
        <w:rPr>
          <w:i/>
          <w:iCs/>
        </w:rPr>
      </w:pPr>
      <w:r>
        <w:rPr>
          <w:iCs/>
          <w:color w:val="FF0000"/>
        </w:rPr>
        <w:t xml:space="preserve">2. </w:t>
      </w:r>
      <w:r w:rsidRPr="00FC249A">
        <w:rPr>
          <w:iCs/>
          <w:color w:val="FF0000"/>
        </w:rPr>
        <w:t>L</w:t>
      </w:r>
      <w:r>
        <w:rPr>
          <w:iCs/>
          <w:color w:val="FF0000"/>
        </w:rPr>
        <w:t>E GOUVERNORAT DE LA</w:t>
      </w:r>
      <w:r w:rsidRPr="00FC249A">
        <w:rPr>
          <w:iCs/>
          <w:color w:val="FF0000"/>
        </w:rPr>
        <w:t xml:space="preserve"> REGION DE SIKASSO</w:t>
      </w:r>
      <w:r>
        <w:rPr>
          <w:i/>
          <w:iCs/>
        </w:rPr>
        <w:t xml:space="preserve"> a </w:t>
      </w:r>
      <w:proofErr w:type="gramStart"/>
      <w:r>
        <w:rPr>
          <w:i/>
          <w:iCs/>
        </w:rPr>
        <w:t xml:space="preserve">obtenu </w:t>
      </w:r>
      <w:r>
        <w:t xml:space="preserve"> des</w:t>
      </w:r>
      <w:proofErr w:type="gramEnd"/>
      <w:r>
        <w:t xml:space="preserve"> fonds</w:t>
      </w:r>
      <w:r>
        <w:rPr>
          <w:i/>
        </w:rPr>
        <w:t xml:space="preserve"> du </w:t>
      </w:r>
      <w:r w:rsidRPr="00FC249A">
        <w:rPr>
          <w:b/>
          <w:color w:val="FF0000"/>
        </w:rPr>
        <w:t>Budget National</w:t>
      </w:r>
      <w:r>
        <w:t xml:space="preserve">, </w:t>
      </w:r>
      <w:r>
        <w:rPr>
          <w:b/>
          <w:color w:val="FF0000"/>
        </w:rPr>
        <w:t>E</w:t>
      </w:r>
      <w:r w:rsidRPr="00153178">
        <w:rPr>
          <w:b/>
          <w:color w:val="FF0000"/>
        </w:rPr>
        <w:t>xercice 202</w:t>
      </w:r>
      <w:r>
        <w:rPr>
          <w:b/>
          <w:color w:val="FF0000"/>
        </w:rPr>
        <w:t>2</w:t>
      </w:r>
      <w:r>
        <w:t>, afin de financer</w:t>
      </w:r>
      <w:r>
        <w:rPr>
          <w:i/>
          <w:iCs/>
        </w:rPr>
        <w:t xml:space="preserve"> </w:t>
      </w:r>
      <w:r w:rsidRPr="0013339E">
        <w:rPr>
          <w:rFonts w:cs="Times New Roman"/>
          <w:color w:val="FF0000"/>
        </w:rPr>
        <w:t>LES</w:t>
      </w:r>
      <w:r w:rsidRPr="0013339E">
        <w:rPr>
          <w:rFonts w:cs="Times New Roman"/>
          <w:b/>
          <w:color w:val="FF0000"/>
        </w:rPr>
        <w:t xml:space="preserve"> </w:t>
      </w:r>
      <w:r w:rsidRPr="0013339E">
        <w:rPr>
          <w:rFonts w:cs="Times New Roman"/>
          <w:color w:val="FF0000"/>
        </w:rPr>
        <w:t xml:space="preserve">TRAVAUX  DE CONSTRUCTION ET D’EQUIPEMENT DE SIX (06) BLOC DE TROIS SALLE DE CLASSE, SIX (06) DIRECTIONS ET SIX (06) BLOC DE TROIS LATRINES DANS LES ACADEMIES D’ENSEIGNEMENT DE SIKASSO, KOUTIALA &amp; BOUGOUNI, </w:t>
      </w:r>
      <w:r w:rsidRPr="0013339E">
        <w:t>et à l’intention d’utiliser une partie de ces fonds</w:t>
      </w:r>
      <w:r>
        <w:t xml:space="preserve"> pour effectuer des paiements au titre du Marché</w:t>
      </w:r>
      <w:r>
        <w:rPr>
          <w:i/>
          <w:iCs/>
        </w:rPr>
        <w:t>.</w:t>
      </w:r>
    </w:p>
    <w:p w14:paraId="65E26384" w14:textId="77777777" w:rsidR="00A43805" w:rsidRDefault="00A43805" w:rsidP="00A43805"/>
    <w:p w14:paraId="39109F16" w14:textId="77777777" w:rsidR="00A43805" w:rsidRDefault="00A43805" w:rsidP="00A43805">
      <w:pPr>
        <w:suppressAutoHyphens w:val="0"/>
        <w:overflowPunct/>
        <w:autoSpaceDE/>
        <w:adjustRightInd/>
        <w:spacing w:after="200"/>
        <w:textAlignment w:val="auto"/>
        <w:rPr>
          <w:rFonts w:cs="Times New Roman"/>
          <w:b/>
          <w:color w:val="FF0000"/>
        </w:rPr>
      </w:pPr>
      <w:r>
        <w:t xml:space="preserve">3. Le </w:t>
      </w:r>
      <w:r w:rsidRPr="00D143AF">
        <w:rPr>
          <w:rFonts w:cs="Times New Roman"/>
          <w:b/>
          <w:bCs/>
          <w:iCs/>
          <w:color w:val="FF0000"/>
        </w:rPr>
        <w:t>Gouverneur de la Région de Sikasso</w:t>
      </w:r>
      <w:r>
        <w:t xml:space="preserve"> sollicite des offres fermées de la part de candidats éligibles et répondant aux qualifications requises pour réaliser les travaux suivants : </w:t>
      </w:r>
      <w:r w:rsidRPr="0013339E">
        <w:rPr>
          <w:rFonts w:cs="Times New Roman"/>
          <w:color w:val="FF0000"/>
        </w:rPr>
        <w:t>LES</w:t>
      </w:r>
      <w:r w:rsidRPr="0013339E">
        <w:rPr>
          <w:rFonts w:cs="Times New Roman"/>
          <w:b/>
          <w:color w:val="FF0000"/>
        </w:rPr>
        <w:t xml:space="preserve"> </w:t>
      </w:r>
      <w:proofErr w:type="gramStart"/>
      <w:r w:rsidRPr="0013339E">
        <w:rPr>
          <w:rFonts w:cs="Times New Roman"/>
          <w:color w:val="FF0000"/>
        </w:rPr>
        <w:t>TRAVAUX  DE</w:t>
      </w:r>
      <w:proofErr w:type="gramEnd"/>
      <w:r w:rsidRPr="0013339E">
        <w:rPr>
          <w:rFonts w:cs="Times New Roman"/>
          <w:color w:val="FF0000"/>
        </w:rPr>
        <w:t xml:space="preserve"> CONSTRUCTION ET D’EQUIPEMENT DE SIX (06) BLOC DE TROIS SALLE DE CLASSE, SIX (06) DIRECTIONS ET SIX (06) BLOC DE TROIS LATRINES DANS LES ACADEMIES D’ENSEIGNEMENT DE SIKASSO, KOUTIALA &amp; BOUGOUNI</w:t>
      </w:r>
      <w:r>
        <w:rPr>
          <w:rFonts w:cs="Times New Roman"/>
          <w:color w:val="FF0000"/>
        </w:rPr>
        <w:t xml:space="preserve"> REPARTIS EN TROIS (03) LOTS </w:t>
      </w:r>
      <w:r>
        <w:rPr>
          <w:rFonts w:cs="Times New Roman"/>
          <w:b/>
          <w:color w:val="FF0000"/>
        </w:rPr>
        <w:t>:</w:t>
      </w:r>
    </w:p>
    <w:p w14:paraId="4DB3EA8E" w14:textId="77777777" w:rsidR="00A43805" w:rsidRPr="00686420" w:rsidRDefault="00A43805" w:rsidP="00A43805">
      <w:pPr>
        <w:rPr>
          <w:rFonts w:cs="Times New Roman"/>
          <w:b/>
          <w:color w:val="FF0000"/>
        </w:rPr>
      </w:pPr>
      <w:r w:rsidRPr="00ED342A">
        <w:rPr>
          <w:rFonts w:cs="Times New Roman"/>
          <w:b/>
        </w:rPr>
        <w:t>LOT1</w:t>
      </w:r>
      <w:r>
        <w:rPr>
          <w:rFonts w:cs="Times New Roman"/>
        </w:rPr>
        <w:t xml:space="preserve"> : </w:t>
      </w:r>
      <w:proofErr w:type="gramStart"/>
      <w:r w:rsidRPr="00686420">
        <w:rPr>
          <w:rFonts w:cs="Times New Roman"/>
          <w:color w:val="FF0000"/>
        </w:rPr>
        <w:t>TRAVAUX  DE</w:t>
      </w:r>
      <w:proofErr w:type="gramEnd"/>
      <w:r w:rsidRPr="00686420">
        <w:rPr>
          <w:rFonts w:cs="Times New Roman"/>
          <w:color w:val="FF0000"/>
        </w:rPr>
        <w:t xml:space="preserve"> CONSTRUCTION ET D’EQUIPEMENT DE </w:t>
      </w:r>
      <w:r>
        <w:rPr>
          <w:rFonts w:cs="Times New Roman"/>
          <w:color w:val="FF0000"/>
        </w:rPr>
        <w:t>DEUX</w:t>
      </w:r>
      <w:r w:rsidRPr="00686420">
        <w:rPr>
          <w:rFonts w:cs="Times New Roman"/>
          <w:color w:val="FF0000"/>
        </w:rPr>
        <w:t xml:space="preserve"> (0</w:t>
      </w:r>
      <w:r>
        <w:rPr>
          <w:rFonts w:cs="Times New Roman"/>
          <w:color w:val="FF0000"/>
        </w:rPr>
        <w:t>2</w:t>
      </w:r>
      <w:r w:rsidRPr="00686420">
        <w:rPr>
          <w:rFonts w:cs="Times New Roman"/>
          <w:color w:val="FF0000"/>
        </w:rPr>
        <w:t>) BLOC DE TROIS</w:t>
      </w:r>
      <w:r>
        <w:rPr>
          <w:rFonts w:cs="Times New Roman"/>
          <w:color w:val="FF0000"/>
        </w:rPr>
        <w:t xml:space="preserve"> SALLE</w:t>
      </w:r>
      <w:r w:rsidRPr="00686420">
        <w:rPr>
          <w:rFonts w:cs="Times New Roman"/>
          <w:color w:val="FF0000"/>
        </w:rPr>
        <w:t xml:space="preserve"> DE CLASSE, </w:t>
      </w:r>
      <w:r>
        <w:rPr>
          <w:rFonts w:cs="Times New Roman"/>
          <w:color w:val="FF0000"/>
        </w:rPr>
        <w:t>DEUX</w:t>
      </w:r>
      <w:r w:rsidRPr="00686420">
        <w:rPr>
          <w:rFonts w:cs="Times New Roman"/>
          <w:color w:val="FF0000"/>
        </w:rPr>
        <w:t xml:space="preserve"> (0</w:t>
      </w:r>
      <w:r>
        <w:rPr>
          <w:rFonts w:cs="Times New Roman"/>
          <w:color w:val="FF0000"/>
        </w:rPr>
        <w:t>2</w:t>
      </w:r>
      <w:r w:rsidRPr="00686420">
        <w:rPr>
          <w:rFonts w:cs="Times New Roman"/>
          <w:color w:val="FF0000"/>
        </w:rPr>
        <w:t xml:space="preserve">) DIRECTIONS ET </w:t>
      </w:r>
      <w:r>
        <w:rPr>
          <w:rFonts w:cs="Times New Roman"/>
          <w:color w:val="FF0000"/>
        </w:rPr>
        <w:t>DEUX (02)</w:t>
      </w:r>
      <w:r w:rsidRPr="00686420">
        <w:rPr>
          <w:rFonts w:cs="Times New Roman"/>
          <w:color w:val="FF0000"/>
        </w:rPr>
        <w:t xml:space="preserve"> BLOC DE TROIS LATRINES </w:t>
      </w:r>
      <w:r>
        <w:rPr>
          <w:rFonts w:cs="Times New Roman"/>
          <w:color w:val="FF0000"/>
        </w:rPr>
        <w:t>(DANS LES ECOLES DE KAFANA 1</w:t>
      </w:r>
      <w:r w:rsidRPr="00A60150">
        <w:rPr>
          <w:rFonts w:cs="Times New Roman"/>
          <w:color w:val="FF0000"/>
          <w:vertAlign w:val="superscript"/>
        </w:rPr>
        <w:t>ER</w:t>
      </w:r>
      <w:r>
        <w:rPr>
          <w:rFonts w:cs="Times New Roman"/>
          <w:color w:val="FF0000"/>
        </w:rPr>
        <w:t xml:space="preserve"> CYCLE CAP DE N’KOURALA  ET DE KOUNA 1</w:t>
      </w:r>
      <w:r w:rsidRPr="00A60150">
        <w:rPr>
          <w:rFonts w:cs="Times New Roman"/>
          <w:color w:val="FF0000"/>
          <w:vertAlign w:val="superscript"/>
        </w:rPr>
        <w:t>ER</w:t>
      </w:r>
      <w:r>
        <w:rPr>
          <w:rFonts w:cs="Times New Roman"/>
          <w:color w:val="FF0000"/>
        </w:rPr>
        <w:t xml:space="preserve"> CYCLE CAP DE KIGNAN) </w:t>
      </w:r>
      <w:r w:rsidRPr="00686420">
        <w:rPr>
          <w:rFonts w:cs="Times New Roman"/>
          <w:color w:val="FF0000"/>
        </w:rPr>
        <w:t>ACADEMIE D’ENSEIGNEMENT DE SIKASSO</w:t>
      </w:r>
      <w:r w:rsidRPr="00686420">
        <w:rPr>
          <w:rFonts w:cs="Times New Roman"/>
          <w:b/>
          <w:color w:val="FF0000"/>
        </w:rPr>
        <w:t>;</w:t>
      </w:r>
    </w:p>
    <w:p w14:paraId="0A3A2214" w14:textId="77777777" w:rsidR="00A43805" w:rsidRDefault="00A43805" w:rsidP="00A43805">
      <w:pPr>
        <w:rPr>
          <w:rFonts w:cs="Times New Roman"/>
          <w:b/>
          <w:color w:val="FF0000"/>
        </w:rPr>
      </w:pPr>
    </w:p>
    <w:p w14:paraId="733A2098" w14:textId="77777777" w:rsidR="00A43805" w:rsidRPr="00337D82" w:rsidRDefault="00A43805" w:rsidP="00A43805">
      <w:pPr>
        <w:rPr>
          <w:rFonts w:cs="Times New Roman"/>
          <w:b/>
          <w:color w:val="FF0000"/>
        </w:rPr>
      </w:pPr>
      <w:r w:rsidRPr="00ED342A">
        <w:rPr>
          <w:rFonts w:cs="Times New Roman"/>
          <w:b/>
        </w:rPr>
        <w:t>LOT</w:t>
      </w:r>
      <w:r>
        <w:rPr>
          <w:rFonts w:cs="Times New Roman"/>
          <w:b/>
        </w:rPr>
        <w:t>2</w:t>
      </w:r>
      <w:r>
        <w:rPr>
          <w:rFonts w:cs="Times New Roman"/>
        </w:rPr>
        <w:t xml:space="preserve"> : </w:t>
      </w:r>
      <w:proofErr w:type="gramStart"/>
      <w:r w:rsidRPr="00337D82">
        <w:rPr>
          <w:rFonts w:cs="Times New Roman"/>
          <w:color w:val="FF0000"/>
        </w:rPr>
        <w:t>TRAVAUX  DE</w:t>
      </w:r>
      <w:proofErr w:type="gramEnd"/>
      <w:r w:rsidRPr="00337D82">
        <w:rPr>
          <w:rFonts w:cs="Times New Roman"/>
          <w:color w:val="FF0000"/>
        </w:rPr>
        <w:t xml:space="preserve"> CONSTRUCTION ET D’EQUIPEMENT DE DEUX (02) BLOC DE TROIS SALLE DE CLASSE, DEUX (02) DIRECTIONS ET DEUX (02) BLOC DE TROIS LATRINES (DANS LES ECOLES FONDAMENTALES DE M’PESSOBA FERME &amp; M’PESSOBA QUARTIER CAP DE M’PESSOBA)  ACADEMIE D’ENSEIGNEMENT DE KOUTIALA</w:t>
      </w:r>
      <w:r w:rsidRPr="00337D82">
        <w:rPr>
          <w:rFonts w:cs="Times New Roman"/>
          <w:b/>
          <w:color w:val="FF0000"/>
        </w:rPr>
        <w:t>;</w:t>
      </w:r>
    </w:p>
    <w:p w14:paraId="1801646D" w14:textId="77777777" w:rsidR="00A43805" w:rsidRPr="00472E1D" w:rsidRDefault="00A43805" w:rsidP="00A43805">
      <w:pPr>
        <w:rPr>
          <w:rFonts w:cs="Times New Roman"/>
          <w:b/>
          <w:color w:val="FF0000"/>
          <w:highlight w:val="yellow"/>
        </w:rPr>
      </w:pPr>
    </w:p>
    <w:p w14:paraId="08767128" w14:textId="77777777" w:rsidR="00A43805" w:rsidRDefault="00A43805" w:rsidP="00A43805">
      <w:pPr>
        <w:rPr>
          <w:rFonts w:cs="Times New Roman"/>
          <w:b/>
          <w:color w:val="FF0000"/>
        </w:rPr>
      </w:pPr>
      <w:r w:rsidRPr="00FA6BE4">
        <w:rPr>
          <w:rFonts w:cs="Times New Roman"/>
          <w:b/>
        </w:rPr>
        <w:t>LOT3</w:t>
      </w:r>
      <w:r w:rsidRPr="00FA6BE4">
        <w:rPr>
          <w:rFonts w:cs="Times New Roman"/>
        </w:rPr>
        <w:t xml:space="preserve"> : </w:t>
      </w:r>
      <w:proofErr w:type="gramStart"/>
      <w:r w:rsidRPr="00FA6BE4">
        <w:rPr>
          <w:rFonts w:cs="Times New Roman"/>
          <w:color w:val="FF0000"/>
        </w:rPr>
        <w:t>TRAVAUX  DE</w:t>
      </w:r>
      <w:proofErr w:type="gramEnd"/>
      <w:r w:rsidRPr="00FA6BE4">
        <w:rPr>
          <w:rFonts w:cs="Times New Roman"/>
          <w:color w:val="FF0000"/>
        </w:rPr>
        <w:t xml:space="preserve"> CONSTRUCTION ET D’EQUIPEMENT DE DEUX (02) BLOC DE TROIS SALLE DE CLASSE, DEUX (02) DIRECTIONS ET DEUX (02) BLOC DE TROIS LATRINES (DANS LES ECOLES DE BOGODOUGOU CAP DE KOLONDIEBA ET DE YANFOLILA « ECOLE KOKO » CAP DE YANFOLILA) ACADEMIE D’ENSEIGNEMENT DE BOUGOUNI</w:t>
      </w:r>
      <w:r w:rsidRPr="00FA6BE4">
        <w:rPr>
          <w:rFonts w:cs="Times New Roman"/>
          <w:b/>
          <w:color w:val="FF0000"/>
        </w:rPr>
        <w:t>.</w:t>
      </w:r>
    </w:p>
    <w:p w14:paraId="42DFD0EA" w14:textId="77777777" w:rsidR="00A43805" w:rsidRPr="0085236A" w:rsidRDefault="00A43805" w:rsidP="00A43805">
      <w:pPr>
        <w:rPr>
          <w:rFonts w:cs="Times New Roman"/>
          <w:b/>
          <w:color w:val="FF0000"/>
        </w:rPr>
      </w:pPr>
    </w:p>
    <w:p w14:paraId="1F5E827E" w14:textId="77777777" w:rsidR="00A43805" w:rsidRPr="007851EC" w:rsidRDefault="00A43805" w:rsidP="00A43805">
      <w:pPr>
        <w:tabs>
          <w:tab w:val="right" w:pos="7272"/>
        </w:tabs>
        <w:spacing w:after="200"/>
        <w:rPr>
          <w:rFonts w:cs="Times New Roman"/>
          <w:b/>
          <w:i/>
          <w:color w:val="FF0000"/>
        </w:rPr>
      </w:pPr>
      <w:r w:rsidRPr="007851EC">
        <w:rPr>
          <w:rFonts w:cs="Times New Roman"/>
          <w:b/>
          <w:i/>
          <w:color w:val="FF0000"/>
        </w:rPr>
        <w:t xml:space="preserve">NB : Un même soumissionnaire peut soumissionner pour l’ensemble </w:t>
      </w:r>
      <w:proofErr w:type="gramStart"/>
      <w:r w:rsidRPr="007851EC">
        <w:rPr>
          <w:rFonts w:cs="Times New Roman"/>
          <w:b/>
          <w:i/>
          <w:color w:val="FF0000"/>
        </w:rPr>
        <w:t>des  lots</w:t>
      </w:r>
      <w:proofErr w:type="gramEnd"/>
      <w:r w:rsidRPr="007851EC">
        <w:rPr>
          <w:rFonts w:cs="Times New Roman"/>
          <w:b/>
          <w:i/>
          <w:color w:val="FF0000"/>
        </w:rPr>
        <w:t xml:space="preserve"> mais ne peut obtenir plus d’un (01).</w:t>
      </w:r>
    </w:p>
    <w:p w14:paraId="07C0DB51" w14:textId="77777777" w:rsidR="00A43805" w:rsidRDefault="00A43805" w:rsidP="00A43805">
      <w:pPr>
        <w:suppressAutoHyphens w:val="0"/>
        <w:overflowPunct/>
        <w:autoSpaceDE/>
        <w:adjustRightInd/>
        <w:spacing w:after="200"/>
        <w:textAlignment w:val="auto"/>
      </w:pPr>
    </w:p>
    <w:p w14:paraId="0CAA671B" w14:textId="77777777" w:rsidR="00A43805" w:rsidRDefault="00A43805" w:rsidP="00A43805">
      <w:pPr>
        <w:suppressAutoHyphens w:val="0"/>
        <w:overflowPunct/>
        <w:autoSpaceDE/>
        <w:adjustRightInd/>
        <w:spacing w:after="200"/>
        <w:textAlignment w:val="auto"/>
      </w:pPr>
      <w:r>
        <w:t>4. La passation du Marché sera conduite par Appel d’offres ouvert tel que défini dans le Code des Marchés publics à l’article 50</w:t>
      </w:r>
      <w:r w:rsidRPr="001C6C39">
        <w:rPr>
          <w:b/>
          <w:i/>
          <w:iCs/>
        </w:rPr>
        <w:t>,</w:t>
      </w:r>
      <w:r>
        <w:t xml:space="preserve"> et ouvert à tous les candidats éligibles. </w:t>
      </w:r>
    </w:p>
    <w:p w14:paraId="00421E86" w14:textId="77777777" w:rsidR="00A43805" w:rsidRPr="00B26CBF" w:rsidRDefault="00A43805" w:rsidP="00A43805">
      <w:pPr>
        <w:suppressAutoHyphens w:val="0"/>
        <w:overflowPunct/>
        <w:autoSpaceDE/>
        <w:adjustRightInd/>
        <w:spacing w:after="200"/>
        <w:textAlignment w:val="auto"/>
        <w:rPr>
          <w:rFonts w:cs="Times New Roman"/>
        </w:rPr>
      </w:pPr>
      <w:r>
        <w:lastRenderedPageBreak/>
        <w:t xml:space="preserve">5. Les candidats intéressés peuvent obtenir des informations auprès de la </w:t>
      </w:r>
      <w:r w:rsidRPr="00FC249A">
        <w:rPr>
          <w:b/>
          <w:color w:val="FF0000"/>
        </w:rPr>
        <w:t xml:space="preserve">DIRECTION </w:t>
      </w:r>
      <w:r>
        <w:rPr>
          <w:b/>
          <w:color w:val="FF0000"/>
        </w:rPr>
        <w:t>RE</w:t>
      </w:r>
      <w:r w:rsidRPr="00FC249A">
        <w:rPr>
          <w:b/>
          <w:color w:val="FF0000"/>
        </w:rPr>
        <w:t>GIONALE DU BUDGET DE SIKASSO</w:t>
      </w:r>
      <w:r>
        <w:t xml:space="preserve">, </w:t>
      </w:r>
      <w:r w:rsidRPr="00D143AF">
        <w:rPr>
          <w:rFonts w:cs="Times New Roman"/>
          <w:b/>
          <w:iCs/>
          <w:color w:val="FF0000"/>
        </w:rPr>
        <w:t>Aliou SANGARE Tél : 79 03 05 89</w:t>
      </w:r>
      <w:r>
        <w:t xml:space="preserve"> et prendre connaissance des documents d’Appel d’offres à l’adresse mentionnée ci-après </w:t>
      </w:r>
      <w:r w:rsidRPr="00D143AF">
        <w:rPr>
          <w:rFonts w:cs="Times New Roman"/>
          <w:b/>
          <w:iCs/>
          <w:color w:val="FF0000"/>
        </w:rPr>
        <w:t>Direction Régionale du Budget de Sikasso</w:t>
      </w:r>
      <w:r w:rsidRPr="00D143AF">
        <w:rPr>
          <w:rFonts w:cs="Times New Roman"/>
          <w:color w:val="FF0000"/>
        </w:rPr>
        <w:t xml:space="preserve"> de </w:t>
      </w:r>
      <w:r w:rsidRPr="00D143AF">
        <w:rPr>
          <w:rFonts w:cs="Times New Roman"/>
          <w:b/>
          <w:iCs/>
          <w:color w:val="FF0000"/>
        </w:rPr>
        <w:t>07 heures 30 à 16 heures 00</w:t>
      </w:r>
      <w:r w:rsidRPr="00D143AF">
        <w:rPr>
          <w:rFonts w:cs="Times New Roman"/>
          <w:i/>
          <w:iCs/>
        </w:rPr>
        <w:t xml:space="preserve"> </w:t>
      </w:r>
      <w:r w:rsidRPr="00D143AF">
        <w:rPr>
          <w:rFonts w:cs="Times New Roman"/>
          <w:iCs/>
        </w:rPr>
        <w:t>tous les jours ouvrables</w:t>
      </w:r>
      <w:r w:rsidRPr="00D143AF">
        <w:rPr>
          <w:rFonts w:cs="Times New Roman"/>
        </w:rPr>
        <w:t>.</w:t>
      </w:r>
    </w:p>
    <w:p w14:paraId="0399B880" w14:textId="77777777" w:rsidR="00A43805" w:rsidRDefault="00A43805" w:rsidP="00A43805">
      <w:r>
        <w:t>6. Les exigences en matière de qualifications sont :</w:t>
      </w:r>
    </w:p>
    <w:p w14:paraId="3B47B45C" w14:textId="77777777" w:rsidR="00A43805" w:rsidRDefault="00A43805" w:rsidP="00A43805"/>
    <w:p w14:paraId="48DEF590" w14:textId="77777777" w:rsidR="00A43805" w:rsidRPr="00D25994" w:rsidRDefault="00A43805" w:rsidP="00A43805">
      <w:pPr>
        <w:pStyle w:val="Paragraphedeliste"/>
        <w:numPr>
          <w:ilvl w:val="0"/>
          <w:numId w:val="1"/>
        </w:numPr>
        <w:rPr>
          <w:rFonts w:cs="Times New Roman"/>
        </w:rPr>
      </w:pPr>
      <w:r w:rsidRPr="00D25994">
        <w:rPr>
          <w:rFonts w:cs="Times New Roman"/>
        </w:rPr>
        <w:t xml:space="preserve"> Soumission de bilans vérifiés </w:t>
      </w:r>
      <w:proofErr w:type="gramStart"/>
      <w:r w:rsidRPr="00D25994">
        <w:rPr>
          <w:rFonts w:cs="Times New Roman"/>
        </w:rPr>
        <w:t>pour  les</w:t>
      </w:r>
      <w:proofErr w:type="gramEnd"/>
      <w:r w:rsidRPr="00D25994">
        <w:rPr>
          <w:rFonts w:cs="Times New Roman"/>
        </w:rPr>
        <w:t xml:space="preserve"> </w:t>
      </w:r>
      <w:r w:rsidRPr="00D25994">
        <w:rPr>
          <w:rFonts w:cs="Times New Roman"/>
          <w:b/>
          <w:color w:val="FF0000"/>
        </w:rPr>
        <w:t xml:space="preserve">trois (03) </w:t>
      </w:r>
      <w:r w:rsidRPr="00D25994">
        <w:rPr>
          <w:rFonts w:cs="Times New Roman"/>
        </w:rPr>
        <w:t xml:space="preserve"> dernières années </w:t>
      </w:r>
      <w:r w:rsidRPr="00D25994">
        <w:rPr>
          <w:rFonts w:cs="Times New Roman"/>
          <w:b/>
          <w:color w:val="FF0000"/>
        </w:rPr>
        <w:t>(201</w:t>
      </w:r>
      <w:r>
        <w:rPr>
          <w:rFonts w:cs="Times New Roman"/>
          <w:b/>
          <w:color w:val="FF0000"/>
        </w:rPr>
        <w:t>8</w:t>
      </w:r>
      <w:r w:rsidRPr="00D25994">
        <w:rPr>
          <w:rFonts w:cs="Times New Roman"/>
          <w:b/>
          <w:color w:val="FF0000"/>
        </w:rPr>
        <w:t>-201</w:t>
      </w:r>
      <w:r>
        <w:rPr>
          <w:rFonts w:cs="Times New Roman"/>
          <w:b/>
          <w:color w:val="FF0000"/>
        </w:rPr>
        <w:t>9</w:t>
      </w:r>
      <w:r w:rsidRPr="00D25994">
        <w:rPr>
          <w:rFonts w:cs="Times New Roman"/>
          <w:b/>
          <w:color w:val="FF0000"/>
        </w:rPr>
        <w:t xml:space="preserve"> et 20</w:t>
      </w:r>
      <w:r>
        <w:rPr>
          <w:rFonts w:cs="Times New Roman"/>
          <w:b/>
          <w:color w:val="FF0000"/>
        </w:rPr>
        <w:t>20</w:t>
      </w:r>
      <w:r w:rsidRPr="00D25994">
        <w:rPr>
          <w:rFonts w:cs="Times New Roman"/>
          <w:b/>
          <w:color w:val="FF0000"/>
        </w:rPr>
        <w:t>)</w:t>
      </w:r>
      <w:r w:rsidRPr="00D25994">
        <w:rPr>
          <w:rFonts w:cs="Times New Roman"/>
        </w:rPr>
        <w:t xml:space="preserve"> ; </w:t>
      </w:r>
    </w:p>
    <w:p w14:paraId="2C7F7B97" w14:textId="77777777" w:rsidR="00A43805" w:rsidRDefault="00A43805" w:rsidP="00A43805">
      <w:pPr>
        <w:pStyle w:val="Paragraphedeliste"/>
        <w:numPr>
          <w:ilvl w:val="0"/>
          <w:numId w:val="1"/>
        </w:numPr>
        <w:rPr>
          <w:rFonts w:cs="Times New Roman"/>
        </w:rPr>
      </w:pPr>
      <w:r w:rsidRPr="00F30D9B">
        <w:rPr>
          <w:rFonts w:cs="Times New Roman"/>
        </w:rPr>
        <w:t xml:space="preserve">Avoir un minimum de chiffres d’affaires annuel moyen des activités de construction de </w:t>
      </w:r>
      <w:r w:rsidRPr="00000891">
        <w:rPr>
          <w:rFonts w:cs="Times New Roman"/>
          <w:b/>
          <w:color w:val="FF0000"/>
        </w:rPr>
        <w:t>deux</w:t>
      </w:r>
      <w:r>
        <w:rPr>
          <w:rFonts w:cs="Times New Roman"/>
        </w:rPr>
        <w:t xml:space="preserve"> </w:t>
      </w:r>
      <w:r w:rsidRPr="00F30D9B">
        <w:rPr>
          <w:rFonts w:cs="Times New Roman"/>
          <w:b/>
          <w:color w:val="FF0000"/>
        </w:rPr>
        <w:t>cent millions (</w:t>
      </w:r>
      <w:r>
        <w:rPr>
          <w:rFonts w:cs="Times New Roman"/>
          <w:b/>
          <w:color w:val="FF0000"/>
        </w:rPr>
        <w:t>2</w:t>
      </w:r>
      <w:r w:rsidRPr="00F30D9B">
        <w:rPr>
          <w:rFonts w:cs="Times New Roman"/>
          <w:b/>
          <w:color w:val="FF0000"/>
        </w:rPr>
        <w:t>00 000 000) F CFA</w:t>
      </w:r>
      <w:r>
        <w:rPr>
          <w:rFonts w:cs="Times New Roman"/>
          <w:b/>
          <w:color w:val="FF0000"/>
        </w:rPr>
        <w:t xml:space="preserve"> PAR LOT</w:t>
      </w:r>
      <w:r w:rsidRPr="00F30D9B">
        <w:rPr>
          <w:rFonts w:cs="Times New Roman"/>
        </w:rPr>
        <w:t xml:space="preserve">, au cours des </w:t>
      </w:r>
      <w:r w:rsidRPr="00F30D9B">
        <w:rPr>
          <w:rFonts w:cs="Times New Roman"/>
          <w:b/>
          <w:color w:val="FF0000"/>
        </w:rPr>
        <w:t>trois (03)</w:t>
      </w:r>
      <w:r w:rsidRPr="00F30D9B">
        <w:rPr>
          <w:rFonts w:cs="Times New Roman"/>
        </w:rPr>
        <w:t xml:space="preserve"> dernières </w:t>
      </w:r>
      <w:proofErr w:type="gramStart"/>
      <w:r w:rsidRPr="00F30D9B">
        <w:rPr>
          <w:rFonts w:cs="Times New Roman"/>
        </w:rPr>
        <w:t xml:space="preserve">années  </w:t>
      </w:r>
      <w:r w:rsidRPr="00D25994">
        <w:rPr>
          <w:rFonts w:cs="Times New Roman"/>
          <w:b/>
          <w:color w:val="FF0000"/>
        </w:rPr>
        <w:t>(</w:t>
      </w:r>
      <w:proofErr w:type="gramEnd"/>
      <w:r w:rsidRPr="00D25994">
        <w:rPr>
          <w:rFonts w:cs="Times New Roman"/>
          <w:b/>
          <w:color w:val="FF0000"/>
        </w:rPr>
        <w:t>201</w:t>
      </w:r>
      <w:r>
        <w:rPr>
          <w:rFonts w:cs="Times New Roman"/>
          <w:b/>
          <w:color w:val="FF0000"/>
        </w:rPr>
        <w:t>8</w:t>
      </w:r>
      <w:r w:rsidRPr="00D25994">
        <w:rPr>
          <w:rFonts w:cs="Times New Roman"/>
          <w:b/>
          <w:color w:val="FF0000"/>
        </w:rPr>
        <w:t>-201</w:t>
      </w:r>
      <w:r>
        <w:rPr>
          <w:rFonts w:cs="Times New Roman"/>
          <w:b/>
          <w:color w:val="FF0000"/>
        </w:rPr>
        <w:t>9 et 2020</w:t>
      </w:r>
      <w:r w:rsidRPr="00D25994">
        <w:rPr>
          <w:rFonts w:cs="Times New Roman"/>
          <w:b/>
          <w:color w:val="FF0000"/>
        </w:rPr>
        <w:t>)</w:t>
      </w:r>
      <w:r>
        <w:rPr>
          <w:rFonts w:cs="Times New Roman"/>
          <w:b/>
          <w:color w:val="FF0000"/>
        </w:rPr>
        <w:t> ;</w:t>
      </w:r>
      <w:r w:rsidRPr="00D25994">
        <w:rPr>
          <w:rFonts w:cs="Times New Roman"/>
        </w:rPr>
        <w:t> </w:t>
      </w:r>
    </w:p>
    <w:p w14:paraId="31B5275F" w14:textId="77777777" w:rsidR="00A43805" w:rsidRPr="008D0965" w:rsidRDefault="00A43805" w:rsidP="00A43805">
      <w:pPr>
        <w:pStyle w:val="Paragraphedeliste"/>
        <w:numPr>
          <w:ilvl w:val="0"/>
          <w:numId w:val="1"/>
        </w:numPr>
        <w:rPr>
          <w:rFonts w:cs="Times New Roman"/>
        </w:rPr>
      </w:pPr>
      <w:r w:rsidRPr="00F30D9B">
        <w:rPr>
          <w:rFonts w:cs="Times New Roman"/>
        </w:rPr>
        <w:t xml:space="preserve">Accès à des financements tels que des avoirs liquides, lignes de crédit, autres que l’avance de démarrage éventuelle, à hauteur </w:t>
      </w:r>
      <w:proofErr w:type="gramStart"/>
      <w:r w:rsidRPr="00F30D9B">
        <w:rPr>
          <w:rFonts w:cs="Times New Roman"/>
        </w:rPr>
        <w:t>de:</w:t>
      </w:r>
      <w:proofErr w:type="gramEnd"/>
      <w:r w:rsidRPr="00F30D9B">
        <w:rPr>
          <w:rFonts w:cs="Times New Roman"/>
        </w:rPr>
        <w:t xml:space="preserve"> </w:t>
      </w:r>
      <w:r>
        <w:rPr>
          <w:rFonts w:cs="Times New Roman"/>
          <w:b/>
          <w:color w:val="FF0000"/>
        </w:rPr>
        <w:t>5</w:t>
      </w:r>
      <w:r w:rsidRPr="008D0965">
        <w:rPr>
          <w:rFonts w:cs="Times New Roman"/>
          <w:b/>
          <w:color w:val="FF0000"/>
        </w:rPr>
        <w:t>0 000 000 F CFA</w:t>
      </w:r>
      <w:r>
        <w:rPr>
          <w:rFonts w:cs="Times New Roman"/>
          <w:b/>
          <w:color w:val="FF0000"/>
        </w:rPr>
        <w:t xml:space="preserve"> par lot ;</w:t>
      </w:r>
    </w:p>
    <w:p w14:paraId="0DB44759" w14:textId="77777777" w:rsidR="00A43805" w:rsidRPr="006F215E" w:rsidRDefault="00A43805" w:rsidP="00A43805">
      <w:pPr>
        <w:pStyle w:val="Paragraphedeliste"/>
        <w:numPr>
          <w:ilvl w:val="0"/>
          <w:numId w:val="1"/>
        </w:numPr>
        <w:rPr>
          <w:rFonts w:cs="Times New Roman"/>
        </w:rPr>
      </w:pPr>
      <w:r w:rsidRPr="006F215E">
        <w:rPr>
          <w:rFonts w:cs="Times New Roman"/>
        </w:rPr>
        <w:t xml:space="preserve">Participation à titre d’entrepreneur, ou de sous-traitant dans au moins </w:t>
      </w:r>
      <w:r>
        <w:rPr>
          <w:rFonts w:cs="Times New Roman"/>
          <w:b/>
          <w:color w:val="FF0000"/>
        </w:rPr>
        <w:t>TROIS</w:t>
      </w:r>
      <w:r w:rsidRPr="006F215E">
        <w:rPr>
          <w:rFonts w:cs="Times New Roman"/>
          <w:b/>
          <w:color w:val="FF0000"/>
        </w:rPr>
        <w:t xml:space="preserve"> (0</w:t>
      </w:r>
      <w:r>
        <w:rPr>
          <w:rFonts w:cs="Times New Roman"/>
          <w:b/>
          <w:color w:val="FF0000"/>
        </w:rPr>
        <w:t>3</w:t>
      </w:r>
      <w:r w:rsidRPr="006F215E">
        <w:rPr>
          <w:rFonts w:cs="Times New Roman"/>
          <w:b/>
          <w:color w:val="FF0000"/>
        </w:rPr>
        <w:t xml:space="preserve">) </w:t>
      </w:r>
      <w:r w:rsidRPr="006F215E">
        <w:rPr>
          <w:rFonts w:cs="Times New Roman"/>
        </w:rPr>
        <w:t xml:space="preserve">marchés au cours des </w:t>
      </w:r>
      <w:r w:rsidRPr="006F215E">
        <w:rPr>
          <w:rFonts w:cs="Times New Roman"/>
          <w:b/>
          <w:color w:val="FF0000"/>
        </w:rPr>
        <w:t>cinq (05</w:t>
      </w:r>
      <w:proofErr w:type="gramStart"/>
      <w:r w:rsidRPr="006F215E">
        <w:rPr>
          <w:rFonts w:cs="Times New Roman"/>
          <w:b/>
          <w:color w:val="FF0000"/>
        </w:rPr>
        <w:t>)  [</w:t>
      </w:r>
      <w:proofErr w:type="gramEnd"/>
      <w:r w:rsidRPr="006F215E">
        <w:rPr>
          <w:rFonts w:cs="Times New Roman"/>
          <w:b/>
          <w:color w:val="FF0000"/>
        </w:rPr>
        <w:t xml:space="preserve"> 201</w:t>
      </w:r>
      <w:r>
        <w:rPr>
          <w:rFonts w:cs="Times New Roman"/>
          <w:b/>
          <w:color w:val="FF0000"/>
        </w:rPr>
        <w:t>7 à 2021</w:t>
      </w:r>
      <w:r w:rsidRPr="006F215E">
        <w:rPr>
          <w:rFonts w:cs="Times New Roman"/>
          <w:b/>
          <w:color w:val="FF0000"/>
        </w:rPr>
        <w:t xml:space="preserve"> ] </w:t>
      </w:r>
      <w:r w:rsidRPr="006F215E">
        <w:rPr>
          <w:rFonts w:cs="Times New Roman"/>
        </w:rPr>
        <w:t>dernière</w:t>
      </w:r>
      <w:r>
        <w:rPr>
          <w:rFonts w:cs="Times New Roman"/>
        </w:rPr>
        <w:t>s années d’une valeur minimum</w:t>
      </w:r>
      <w:r w:rsidRPr="006F215E">
        <w:rPr>
          <w:rFonts w:cs="Times New Roman"/>
        </w:rPr>
        <w:t xml:space="preserve"> de </w:t>
      </w:r>
      <w:proofErr w:type="spellStart"/>
      <w:r>
        <w:rPr>
          <w:rFonts w:cs="Times New Roman"/>
          <w:b/>
          <w:color w:val="FF0000"/>
        </w:rPr>
        <w:t>soixante dix</w:t>
      </w:r>
      <w:proofErr w:type="spellEnd"/>
      <w:r w:rsidRPr="006F215E">
        <w:rPr>
          <w:rFonts w:cs="Times New Roman"/>
          <w:b/>
          <w:color w:val="FF0000"/>
        </w:rPr>
        <w:t xml:space="preserve"> millions (</w:t>
      </w:r>
      <w:r>
        <w:rPr>
          <w:rFonts w:cs="Times New Roman"/>
          <w:b/>
          <w:color w:val="FF0000"/>
        </w:rPr>
        <w:t>7</w:t>
      </w:r>
      <w:r w:rsidRPr="006F215E">
        <w:rPr>
          <w:rFonts w:cs="Times New Roman"/>
          <w:b/>
          <w:color w:val="FF0000"/>
        </w:rPr>
        <w:t>0 000 000) par marché </w:t>
      </w:r>
      <w:r w:rsidRPr="006F215E">
        <w:rPr>
          <w:rFonts w:cs="Times New Roman"/>
        </w:rPr>
        <w:t>;</w:t>
      </w:r>
    </w:p>
    <w:p w14:paraId="5821E105" w14:textId="77777777" w:rsidR="00A43805" w:rsidRPr="00F06A92" w:rsidRDefault="00A43805" w:rsidP="00A43805">
      <w:pPr>
        <w:pStyle w:val="Paragraphedeliste"/>
        <w:numPr>
          <w:ilvl w:val="0"/>
          <w:numId w:val="1"/>
        </w:numPr>
      </w:pPr>
      <w:r w:rsidRPr="006F215E">
        <w:rPr>
          <w:rFonts w:cs="Times New Roman"/>
        </w:rPr>
        <w:t xml:space="preserve">Une expérience minimale de construction dans les principales activités suivantes : </w:t>
      </w:r>
      <w:r w:rsidRPr="006F215E">
        <w:rPr>
          <w:rFonts w:cs="Times New Roman"/>
          <w:b/>
          <w:color w:val="FF0000"/>
        </w:rPr>
        <w:t xml:space="preserve">travaux de </w:t>
      </w:r>
      <w:r>
        <w:rPr>
          <w:rFonts w:cs="Times New Roman"/>
          <w:b/>
          <w:color w:val="FF0000"/>
        </w:rPr>
        <w:t>construction de bâtiments</w:t>
      </w:r>
      <w:r w:rsidRPr="006F215E">
        <w:rPr>
          <w:rFonts w:cs="Times New Roman"/>
          <w:b/>
          <w:color w:val="FF0000"/>
        </w:rPr>
        <w:t>.</w:t>
      </w:r>
    </w:p>
    <w:p w14:paraId="26C265CB" w14:textId="77777777" w:rsidR="00A43805" w:rsidRPr="006F215E" w:rsidRDefault="00A43805" w:rsidP="00A43805">
      <w:pPr>
        <w:pStyle w:val="Paragraphedeliste"/>
        <w:numPr>
          <w:ilvl w:val="0"/>
          <w:numId w:val="1"/>
        </w:numPr>
      </w:pPr>
      <w:r>
        <w:rPr>
          <w:rFonts w:cs="Times New Roman"/>
          <w:b/>
          <w:color w:val="FF0000"/>
        </w:rPr>
        <w:t>Ligne de crédit pour les nouvelles entreprises : 80 000 000 F CFA par lot.</w:t>
      </w:r>
    </w:p>
    <w:p w14:paraId="0AC7E295" w14:textId="77777777" w:rsidR="00A43805" w:rsidRDefault="00A43805" w:rsidP="00A43805">
      <w:r>
        <w:rPr>
          <w:b/>
          <w:color w:val="FF0000"/>
        </w:rPr>
        <w:t>(</w:t>
      </w:r>
      <w:r w:rsidRPr="006F215E">
        <w:rPr>
          <w:b/>
          <w:color w:val="FF0000"/>
        </w:rPr>
        <w:t>Voir le DPAO</w:t>
      </w:r>
      <w:r>
        <w:t xml:space="preserve"> pour les informations détaillées). </w:t>
      </w:r>
    </w:p>
    <w:p w14:paraId="314C2CB2" w14:textId="77777777" w:rsidR="00A43805" w:rsidRPr="00D25994" w:rsidRDefault="00A43805" w:rsidP="00A43805">
      <w:pPr>
        <w:rPr>
          <w:rFonts w:cs="Times New Roman"/>
        </w:rPr>
      </w:pPr>
    </w:p>
    <w:p w14:paraId="525B75D7" w14:textId="77777777" w:rsidR="00A43805" w:rsidRDefault="00A43805" w:rsidP="00A43805">
      <w:pPr>
        <w:suppressAutoHyphens w:val="0"/>
        <w:overflowPunct/>
        <w:autoSpaceDE/>
        <w:adjustRightInd/>
        <w:spacing w:after="200"/>
        <w:textAlignment w:val="auto"/>
      </w:pPr>
      <w:r>
        <w:t>7. Les candidats intéressés peuvent consulter gratuitement le dossier d’Appel d’offres complet ou le retirer à titre onéreux contre paiement</w:t>
      </w:r>
      <w:r>
        <w:rPr>
          <w:rStyle w:val="Appelnotedebasdep"/>
        </w:rPr>
        <w:footnoteReference w:id="2"/>
      </w:r>
      <w:r>
        <w:t xml:space="preserve"> d’une somme non remboursable de </w:t>
      </w:r>
      <w:r>
        <w:rPr>
          <w:rFonts w:cs="Times New Roman"/>
          <w:b/>
          <w:color w:val="FF0000"/>
        </w:rPr>
        <w:t>cinquante</w:t>
      </w:r>
      <w:r w:rsidRPr="003D76BF">
        <w:rPr>
          <w:rFonts w:cs="Times New Roman"/>
          <w:b/>
          <w:color w:val="FF0000"/>
        </w:rPr>
        <w:t xml:space="preserve"> mille</w:t>
      </w:r>
      <w:r w:rsidRPr="00204E7B">
        <w:rPr>
          <w:rFonts w:cs="Times New Roman"/>
          <w:color w:val="FF0000"/>
        </w:rPr>
        <w:t xml:space="preserve"> </w:t>
      </w:r>
      <w:r w:rsidRPr="00204E7B">
        <w:rPr>
          <w:rFonts w:cs="Times New Roman"/>
          <w:b/>
          <w:color w:val="FF0000"/>
        </w:rPr>
        <w:t>(</w:t>
      </w:r>
      <w:r>
        <w:rPr>
          <w:rFonts w:cs="Times New Roman"/>
          <w:b/>
          <w:color w:val="FF0000"/>
        </w:rPr>
        <w:t>5</w:t>
      </w:r>
      <w:r w:rsidRPr="00204E7B">
        <w:rPr>
          <w:rFonts w:cs="Times New Roman"/>
          <w:b/>
          <w:color w:val="FF0000"/>
        </w:rPr>
        <w:t>0</w:t>
      </w:r>
      <w:r w:rsidRPr="00204E7B">
        <w:rPr>
          <w:rFonts w:cs="Times New Roman"/>
          <w:b/>
          <w:iCs/>
          <w:color w:val="FF0000"/>
        </w:rPr>
        <w:t xml:space="preserve"> 000)</w:t>
      </w:r>
      <w:r>
        <w:rPr>
          <w:rFonts w:cs="Times New Roman"/>
          <w:b/>
          <w:iCs/>
          <w:color w:val="FF0000"/>
        </w:rPr>
        <w:t xml:space="preserve"> </w:t>
      </w:r>
      <w:r w:rsidRPr="00204E7B">
        <w:rPr>
          <w:rFonts w:cs="Times New Roman"/>
          <w:b/>
          <w:iCs/>
          <w:color w:val="FF0000"/>
        </w:rPr>
        <w:t>FCFA</w:t>
      </w:r>
      <w:r w:rsidRPr="00204E7B">
        <w:rPr>
          <w:rFonts w:cs="Times New Roman"/>
          <w:i/>
          <w:iCs/>
        </w:rPr>
        <w:t xml:space="preserve"> </w:t>
      </w:r>
      <w:r w:rsidRPr="00204E7B">
        <w:rPr>
          <w:rFonts w:cs="Times New Roman"/>
        </w:rPr>
        <w:t xml:space="preserve">à l’adresse mentionnée ci-après </w:t>
      </w:r>
      <w:r w:rsidRPr="00204E7B">
        <w:rPr>
          <w:rFonts w:cs="Times New Roman"/>
          <w:iCs/>
        </w:rPr>
        <w:t>Direction Régionale du Budget de Sikasso</w:t>
      </w:r>
      <w:r>
        <w:rPr>
          <w:i/>
          <w:iCs/>
        </w:rPr>
        <w:t xml:space="preserve">. </w:t>
      </w:r>
      <w:r>
        <w:t xml:space="preserve">La méthode de paiement sera </w:t>
      </w:r>
      <w:r w:rsidRPr="00B26CBF">
        <w:rPr>
          <w:rFonts w:cs="Times New Roman"/>
          <w:b/>
          <w:color w:val="FF0000"/>
        </w:rPr>
        <w:t xml:space="preserve">le </w:t>
      </w:r>
      <w:r w:rsidRPr="00B26CBF">
        <w:rPr>
          <w:rFonts w:cs="Times New Roman"/>
          <w:b/>
          <w:iCs/>
          <w:color w:val="FF0000"/>
        </w:rPr>
        <w:t>paiement au comptant</w:t>
      </w:r>
      <w:r>
        <w:rPr>
          <w:i/>
          <w:iCs/>
        </w:rPr>
        <w:t>.</w:t>
      </w:r>
      <w:r>
        <w:t xml:space="preserve"> Le Dossier d’Appel d’offres sera adressé par </w:t>
      </w:r>
      <w:r w:rsidRPr="00B26CBF">
        <w:rPr>
          <w:b/>
          <w:iCs/>
          <w:color w:val="FF0000"/>
        </w:rPr>
        <w:t>courrier</w:t>
      </w:r>
      <w:r>
        <w:rPr>
          <w:i/>
          <w:iCs/>
        </w:rPr>
        <w:t>.</w:t>
      </w:r>
    </w:p>
    <w:p w14:paraId="19C49665" w14:textId="77777777" w:rsidR="00A43805" w:rsidRDefault="00A43805" w:rsidP="00A43805">
      <w:pPr>
        <w:suppressAutoHyphens w:val="0"/>
        <w:overflowPunct/>
        <w:autoSpaceDE/>
        <w:adjustRightInd/>
        <w:spacing w:after="200"/>
        <w:textAlignment w:val="auto"/>
      </w:pPr>
      <w:r>
        <w:t xml:space="preserve">8. Les offres devront être soumises à l’adresse ci-après </w:t>
      </w:r>
      <w:r w:rsidRPr="00D143AF">
        <w:rPr>
          <w:rFonts w:cs="Times New Roman"/>
          <w:b/>
          <w:iCs/>
          <w:color w:val="FF0000"/>
        </w:rPr>
        <w:t>Direction Régionale du Budget de Sikasso</w:t>
      </w:r>
      <w:r>
        <w:t xml:space="preserve"> au plus tard </w:t>
      </w:r>
      <w:r w:rsidRPr="008D2881">
        <w:rPr>
          <w:b/>
          <w:color w:val="FF0000"/>
        </w:rPr>
        <w:t xml:space="preserve">le </w:t>
      </w:r>
      <w:r>
        <w:rPr>
          <w:b/>
          <w:color w:val="FF0000"/>
        </w:rPr>
        <w:t>vendredi, 28 janvier</w:t>
      </w:r>
      <w:r w:rsidRPr="008D2881">
        <w:rPr>
          <w:b/>
          <w:color w:val="FF0000"/>
        </w:rPr>
        <w:t xml:space="preserve"> 202</w:t>
      </w:r>
      <w:r>
        <w:rPr>
          <w:b/>
          <w:color w:val="FF0000"/>
        </w:rPr>
        <w:t xml:space="preserve">2 </w:t>
      </w:r>
      <w:r w:rsidRPr="00D143AF">
        <w:rPr>
          <w:rFonts w:cs="Times New Roman"/>
          <w:b/>
          <w:iCs/>
          <w:color w:val="FF0000"/>
        </w:rPr>
        <w:t>à 10 h 00</w:t>
      </w:r>
      <w:r>
        <w:t>. Les offres qui ne parviendront pas aux heures et date ci-dessus, indiquées, seront purement et simplement rejetées et retournées sans être ouvertes.</w:t>
      </w:r>
    </w:p>
    <w:p w14:paraId="25CA59A4" w14:textId="77777777" w:rsidR="00A43805" w:rsidRPr="00807B16" w:rsidRDefault="00A43805" w:rsidP="00A43805">
      <w:pPr>
        <w:suppressAutoHyphens w:val="0"/>
        <w:overflowPunct/>
        <w:autoSpaceDE/>
        <w:adjustRightInd/>
        <w:spacing w:after="200"/>
        <w:textAlignment w:val="auto"/>
        <w:rPr>
          <w:sz w:val="20"/>
        </w:rPr>
      </w:pPr>
      <w:r>
        <w:t xml:space="preserve">9. Les offres doivent comprendre </w:t>
      </w:r>
      <w:r w:rsidRPr="00B26CBF">
        <w:rPr>
          <w:iCs/>
        </w:rPr>
        <w:t>une garantie de soumission</w:t>
      </w:r>
      <w:r>
        <w:t xml:space="preserve">, d’un montant de : </w:t>
      </w:r>
    </w:p>
    <w:p w14:paraId="5EDD9DDA" w14:textId="77777777" w:rsidR="00A43805" w:rsidRPr="00807B16" w:rsidRDefault="00A43805" w:rsidP="00A43805">
      <w:pPr>
        <w:pStyle w:val="Paragraphedeliste"/>
        <w:numPr>
          <w:ilvl w:val="0"/>
          <w:numId w:val="1"/>
        </w:numPr>
        <w:suppressAutoHyphens w:val="0"/>
        <w:overflowPunct/>
        <w:autoSpaceDE/>
        <w:adjustRightInd/>
        <w:spacing w:after="200"/>
        <w:textAlignment w:val="auto"/>
        <w:rPr>
          <w:sz w:val="20"/>
          <w:lang w:val="en-US"/>
        </w:rPr>
      </w:pPr>
      <w:r w:rsidRPr="00807B16">
        <w:rPr>
          <w:rFonts w:cs="Times New Roman"/>
          <w:b/>
          <w:color w:val="FF0000"/>
          <w:lang w:val="en-US"/>
        </w:rPr>
        <w:t>LOT</w:t>
      </w:r>
      <w:proofErr w:type="gramStart"/>
      <w:r w:rsidRPr="00807B16">
        <w:rPr>
          <w:rFonts w:cs="Times New Roman"/>
          <w:b/>
          <w:color w:val="FF0000"/>
          <w:lang w:val="en-US"/>
        </w:rPr>
        <w:t>1 :</w:t>
      </w:r>
      <w:proofErr w:type="gramEnd"/>
      <w:r w:rsidRPr="00807B16">
        <w:rPr>
          <w:rFonts w:cs="Times New Roman"/>
          <w:b/>
          <w:color w:val="FF0000"/>
          <w:lang w:val="en-US"/>
        </w:rPr>
        <w:t xml:space="preserve"> </w:t>
      </w:r>
      <w:r>
        <w:rPr>
          <w:rFonts w:cs="Times New Roman"/>
          <w:b/>
          <w:color w:val="FF0000"/>
          <w:lang w:val="en-US"/>
        </w:rPr>
        <w:t>2</w:t>
      </w:r>
      <w:r w:rsidRPr="00807B16">
        <w:rPr>
          <w:rFonts w:cs="Times New Roman"/>
          <w:b/>
          <w:color w:val="FF0000"/>
          <w:lang w:val="en-US"/>
        </w:rPr>
        <w:t xml:space="preserve"> </w:t>
      </w:r>
      <w:r>
        <w:rPr>
          <w:rFonts w:cs="Times New Roman"/>
          <w:b/>
          <w:color w:val="FF0000"/>
          <w:lang w:val="en-US"/>
        </w:rPr>
        <w:t>5</w:t>
      </w:r>
      <w:r w:rsidRPr="00807B16">
        <w:rPr>
          <w:rFonts w:cs="Times New Roman"/>
          <w:b/>
          <w:color w:val="FF0000"/>
          <w:lang w:val="en-US"/>
        </w:rPr>
        <w:t>00 000 F CFA;</w:t>
      </w:r>
    </w:p>
    <w:p w14:paraId="76FD93A7" w14:textId="77777777" w:rsidR="00A43805" w:rsidRPr="00F50A93" w:rsidRDefault="00A43805" w:rsidP="00A43805">
      <w:pPr>
        <w:pStyle w:val="Paragraphedeliste"/>
        <w:numPr>
          <w:ilvl w:val="0"/>
          <w:numId w:val="1"/>
        </w:numPr>
        <w:suppressAutoHyphens w:val="0"/>
        <w:overflowPunct/>
        <w:autoSpaceDE/>
        <w:adjustRightInd/>
        <w:spacing w:after="200"/>
        <w:textAlignment w:val="auto"/>
        <w:rPr>
          <w:sz w:val="20"/>
          <w:lang w:val="en-US"/>
        </w:rPr>
      </w:pPr>
      <w:r w:rsidRPr="00807B16">
        <w:rPr>
          <w:rFonts w:cs="Times New Roman"/>
          <w:b/>
          <w:color w:val="FF0000"/>
          <w:lang w:val="en-US"/>
        </w:rPr>
        <w:t>LOT</w:t>
      </w:r>
      <w:r>
        <w:rPr>
          <w:rFonts w:cs="Times New Roman"/>
          <w:b/>
          <w:color w:val="FF0000"/>
          <w:lang w:val="en-US"/>
        </w:rPr>
        <w:t>2</w:t>
      </w:r>
      <w:r w:rsidRPr="00807B16">
        <w:rPr>
          <w:rFonts w:cs="Times New Roman"/>
          <w:b/>
          <w:color w:val="FF0000"/>
          <w:lang w:val="en-US"/>
        </w:rPr>
        <w:t xml:space="preserve">: </w:t>
      </w:r>
      <w:r>
        <w:rPr>
          <w:rFonts w:cs="Times New Roman"/>
          <w:b/>
          <w:color w:val="FF0000"/>
          <w:lang w:val="en-US"/>
        </w:rPr>
        <w:t>2</w:t>
      </w:r>
      <w:r w:rsidRPr="00807B16">
        <w:rPr>
          <w:rFonts w:cs="Times New Roman"/>
          <w:b/>
          <w:color w:val="FF0000"/>
          <w:lang w:val="en-US"/>
        </w:rPr>
        <w:t xml:space="preserve"> </w:t>
      </w:r>
      <w:r>
        <w:rPr>
          <w:rFonts w:cs="Times New Roman"/>
          <w:b/>
          <w:color w:val="FF0000"/>
          <w:lang w:val="en-US"/>
        </w:rPr>
        <w:t>5</w:t>
      </w:r>
      <w:r w:rsidRPr="00807B16">
        <w:rPr>
          <w:rFonts w:cs="Times New Roman"/>
          <w:b/>
          <w:color w:val="FF0000"/>
          <w:lang w:val="en-US"/>
        </w:rPr>
        <w:t xml:space="preserve">00 000 F </w:t>
      </w:r>
      <w:proofErr w:type="gramStart"/>
      <w:r w:rsidRPr="00807B16">
        <w:rPr>
          <w:rFonts w:cs="Times New Roman"/>
          <w:b/>
          <w:color w:val="FF0000"/>
          <w:lang w:val="en-US"/>
        </w:rPr>
        <w:t>CFA</w:t>
      </w:r>
      <w:r>
        <w:rPr>
          <w:rFonts w:cs="Times New Roman"/>
          <w:b/>
          <w:color w:val="FF0000"/>
          <w:lang w:val="en-US"/>
        </w:rPr>
        <w:t>;</w:t>
      </w:r>
      <w:proofErr w:type="gramEnd"/>
    </w:p>
    <w:p w14:paraId="7916573D" w14:textId="77777777" w:rsidR="00A43805" w:rsidRPr="00807B16" w:rsidRDefault="00A43805" w:rsidP="00A43805">
      <w:pPr>
        <w:pStyle w:val="Paragraphedeliste"/>
        <w:numPr>
          <w:ilvl w:val="0"/>
          <w:numId w:val="1"/>
        </w:numPr>
        <w:suppressAutoHyphens w:val="0"/>
        <w:overflowPunct/>
        <w:autoSpaceDE/>
        <w:adjustRightInd/>
        <w:spacing w:after="200"/>
        <w:textAlignment w:val="auto"/>
        <w:rPr>
          <w:sz w:val="20"/>
          <w:lang w:val="en-US"/>
        </w:rPr>
      </w:pPr>
      <w:r w:rsidRPr="00807B16">
        <w:rPr>
          <w:rFonts w:cs="Times New Roman"/>
          <w:b/>
          <w:color w:val="FF0000"/>
          <w:lang w:val="en-US"/>
        </w:rPr>
        <w:t>LOT</w:t>
      </w:r>
      <w:r>
        <w:rPr>
          <w:rFonts w:cs="Times New Roman"/>
          <w:b/>
          <w:color w:val="FF0000"/>
          <w:lang w:val="en-US"/>
        </w:rPr>
        <w:t>3</w:t>
      </w:r>
      <w:r w:rsidRPr="00807B16">
        <w:rPr>
          <w:rFonts w:cs="Times New Roman"/>
          <w:b/>
          <w:color w:val="FF0000"/>
          <w:lang w:val="en-US"/>
        </w:rPr>
        <w:t xml:space="preserve">: </w:t>
      </w:r>
      <w:r>
        <w:rPr>
          <w:rFonts w:cs="Times New Roman"/>
          <w:b/>
          <w:color w:val="FF0000"/>
          <w:lang w:val="en-US"/>
        </w:rPr>
        <w:t>2</w:t>
      </w:r>
      <w:r w:rsidRPr="00807B16">
        <w:rPr>
          <w:rFonts w:cs="Times New Roman"/>
          <w:b/>
          <w:color w:val="FF0000"/>
          <w:lang w:val="en-US"/>
        </w:rPr>
        <w:t xml:space="preserve"> </w:t>
      </w:r>
      <w:r>
        <w:rPr>
          <w:rFonts w:cs="Times New Roman"/>
          <w:b/>
          <w:color w:val="FF0000"/>
          <w:lang w:val="en-US"/>
        </w:rPr>
        <w:t>5</w:t>
      </w:r>
      <w:r w:rsidRPr="00807B16">
        <w:rPr>
          <w:rFonts w:cs="Times New Roman"/>
          <w:b/>
          <w:color w:val="FF0000"/>
          <w:lang w:val="en-US"/>
        </w:rPr>
        <w:t>00</w:t>
      </w:r>
      <w:r>
        <w:rPr>
          <w:rFonts w:cs="Times New Roman"/>
          <w:b/>
          <w:color w:val="FF0000"/>
          <w:lang w:val="en-US"/>
        </w:rPr>
        <w:t> </w:t>
      </w:r>
      <w:r w:rsidRPr="00807B16">
        <w:rPr>
          <w:rFonts w:cs="Times New Roman"/>
          <w:b/>
          <w:color w:val="FF0000"/>
          <w:lang w:val="en-US"/>
        </w:rPr>
        <w:t>000</w:t>
      </w:r>
      <w:r>
        <w:rPr>
          <w:rFonts w:cs="Times New Roman"/>
          <w:b/>
          <w:color w:val="FF0000"/>
          <w:lang w:val="en-US"/>
        </w:rPr>
        <w:t xml:space="preserve"> </w:t>
      </w:r>
      <w:r w:rsidRPr="00807B16">
        <w:rPr>
          <w:rFonts w:cs="Times New Roman"/>
          <w:b/>
          <w:color w:val="FF0000"/>
          <w:lang w:val="en-US"/>
        </w:rPr>
        <w:t>F CFA</w:t>
      </w:r>
      <w:r>
        <w:rPr>
          <w:rFonts w:cs="Times New Roman"/>
          <w:b/>
          <w:color w:val="FF0000"/>
          <w:lang w:val="en-US"/>
        </w:rPr>
        <w:t>.</w:t>
      </w:r>
    </w:p>
    <w:p w14:paraId="691DBCD0" w14:textId="77777777" w:rsidR="00A43805" w:rsidRPr="00F50A93" w:rsidRDefault="00A43805" w:rsidP="00A43805">
      <w:pPr>
        <w:suppressAutoHyphens w:val="0"/>
        <w:overflowPunct/>
        <w:autoSpaceDE/>
        <w:adjustRightInd/>
        <w:spacing w:after="200"/>
        <w:textAlignment w:val="auto"/>
        <w:rPr>
          <w:sz w:val="20"/>
          <w:lang w:val="en-US"/>
        </w:rPr>
      </w:pPr>
    </w:p>
    <w:p w14:paraId="34E168EE" w14:textId="6770931A" w:rsidR="00A43805" w:rsidRPr="00B26CBF" w:rsidRDefault="00A43805" w:rsidP="00A43805">
      <w:pPr>
        <w:suppressAutoHyphens w:val="0"/>
        <w:overflowPunct/>
        <w:autoSpaceDE/>
        <w:adjustRightInd/>
        <w:spacing w:after="200"/>
        <w:textAlignment w:val="auto"/>
        <w:rPr>
          <w:sz w:val="20"/>
        </w:rPr>
      </w:pPr>
      <w:r>
        <w:t>10. Les Soumissionnaires</w:t>
      </w:r>
      <w:r w:rsidDel="00E43AEC">
        <w:t xml:space="preserve"> </w:t>
      </w:r>
      <w:r>
        <w:t xml:space="preserve">resteront engagés par leur offre pendant une période de </w:t>
      </w:r>
      <w:r w:rsidRPr="004C3805">
        <w:rPr>
          <w:rFonts w:cs="Times New Roman"/>
          <w:b/>
        </w:rPr>
        <w:t>quatre-vingt-dix</w:t>
      </w:r>
      <w:r>
        <w:rPr>
          <w:rFonts w:cs="Times New Roman"/>
          <w:b/>
        </w:rPr>
        <w:t xml:space="preserve"> </w:t>
      </w:r>
      <w:r w:rsidRPr="004C3805">
        <w:rPr>
          <w:rFonts w:cs="Times New Roman"/>
          <w:b/>
        </w:rPr>
        <w:t>(90)</w:t>
      </w:r>
      <w:r>
        <w:rPr>
          <w:i/>
          <w:iCs/>
          <w:sz w:val="23"/>
          <w:szCs w:val="23"/>
        </w:rPr>
        <w:t xml:space="preserve"> </w:t>
      </w:r>
      <w:r w:rsidRPr="004C3805">
        <w:rPr>
          <w:rFonts w:cs="Times New Roman"/>
          <w:b/>
        </w:rPr>
        <w:t xml:space="preserve">jours </w:t>
      </w:r>
      <w:r>
        <w:t>à compter de la date limite du dépôt des offres comme spécifié au point 19.1 des IC et au DPAO.</w:t>
      </w:r>
    </w:p>
    <w:p w14:paraId="4683457B" w14:textId="77777777" w:rsidR="00A43805" w:rsidRPr="00E34502" w:rsidRDefault="00A43805" w:rsidP="00A43805">
      <w:pPr>
        <w:suppressAutoHyphens w:val="0"/>
        <w:overflowPunct/>
        <w:autoSpaceDE/>
        <w:adjustRightInd/>
        <w:spacing w:after="200"/>
        <w:textAlignment w:val="auto"/>
        <w:rPr>
          <w:sz w:val="22"/>
        </w:rPr>
      </w:pPr>
      <w:r>
        <w:lastRenderedPageBreak/>
        <w:t xml:space="preserve">11. Les offres seront ouvertes en présence des représentants des soumissionnaires qui souhaitent assister à l’ouverture des </w:t>
      </w:r>
      <w:proofErr w:type="gramStart"/>
      <w:r>
        <w:t xml:space="preserve">plis </w:t>
      </w:r>
      <w:r>
        <w:rPr>
          <w:b/>
          <w:color w:val="FF0000"/>
        </w:rPr>
        <w:t xml:space="preserve"> </w:t>
      </w:r>
      <w:r w:rsidRPr="008D2881">
        <w:rPr>
          <w:b/>
          <w:color w:val="FF0000"/>
        </w:rPr>
        <w:t>le</w:t>
      </w:r>
      <w:proofErr w:type="gramEnd"/>
      <w:r w:rsidRPr="008D2881">
        <w:rPr>
          <w:b/>
          <w:color w:val="FF0000"/>
        </w:rPr>
        <w:t xml:space="preserve"> </w:t>
      </w:r>
      <w:r>
        <w:rPr>
          <w:b/>
          <w:color w:val="FF0000"/>
        </w:rPr>
        <w:t>vendredi, 28 janvier</w:t>
      </w:r>
      <w:r w:rsidRPr="008D2881">
        <w:rPr>
          <w:b/>
          <w:color w:val="FF0000"/>
        </w:rPr>
        <w:t xml:space="preserve"> 202</w:t>
      </w:r>
      <w:r>
        <w:rPr>
          <w:b/>
          <w:color w:val="FF0000"/>
        </w:rPr>
        <w:t xml:space="preserve">2 </w:t>
      </w:r>
      <w:r w:rsidRPr="00E34502">
        <w:rPr>
          <w:rFonts w:cs="Times New Roman"/>
          <w:b/>
          <w:iCs/>
          <w:color w:val="FF0000"/>
        </w:rPr>
        <w:t>à 10 h 00</w:t>
      </w:r>
      <w:r>
        <w:t xml:space="preserve"> à l’adresse suivante : </w:t>
      </w:r>
      <w:r w:rsidRPr="00D143AF">
        <w:rPr>
          <w:rFonts w:cs="Times New Roman"/>
          <w:b/>
          <w:iCs/>
          <w:color w:val="FF0000"/>
        </w:rPr>
        <w:t>Direction Régionale du Budget de Sikasso</w:t>
      </w:r>
      <w:r>
        <w:rPr>
          <w:rFonts w:cs="Times New Roman"/>
          <w:b/>
          <w:iCs/>
          <w:color w:val="FF0000"/>
        </w:rPr>
        <w:t>.</w:t>
      </w:r>
    </w:p>
    <w:p w14:paraId="350D636A" w14:textId="28B9DCD2" w:rsidR="00A43805" w:rsidRDefault="00A43805" w:rsidP="00A43805">
      <w:pPr>
        <w:spacing w:line="360" w:lineRule="auto"/>
        <w:ind w:left="720"/>
        <w:rPr>
          <w:rFonts w:cs="Times New Roman"/>
        </w:rPr>
      </w:pPr>
      <w:r>
        <w:rPr>
          <w:i/>
          <w:sz w:val="22"/>
        </w:rPr>
        <w:tab/>
      </w:r>
      <w:r>
        <w:rPr>
          <w:i/>
          <w:sz w:val="22"/>
        </w:rPr>
        <w:tab/>
      </w:r>
      <w:r>
        <w:rPr>
          <w:i/>
          <w:sz w:val="22"/>
        </w:rPr>
        <w:tab/>
      </w:r>
      <w:r>
        <w:rPr>
          <w:i/>
          <w:sz w:val="22"/>
        </w:rPr>
        <w:tab/>
      </w:r>
      <w:r>
        <w:rPr>
          <w:rFonts w:cs="Times New Roman"/>
        </w:rPr>
        <w:t xml:space="preserve">                                   Sikasso, le 1</w:t>
      </w:r>
      <w:r>
        <w:rPr>
          <w:rFonts w:cs="Times New Roman"/>
        </w:rPr>
        <w:t>5</w:t>
      </w:r>
      <w:r>
        <w:rPr>
          <w:rFonts w:cs="Times New Roman"/>
        </w:rPr>
        <w:t xml:space="preserve"> décembre 2021</w:t>
      </w:r>
    </w:p>
    <w:p w14:paraId="5DABAA47" w14:textId="77777777" w:rsidR="00A43805" w:rsidRDefault="00A43805" w:rsidP="00A43805">
      <w:pPr>
        <w:spacing w:line="360" w:lineRule="auto"/>
        <w:ind w:left="720"/>
        <w:rPr>
          <w:rFonts w:cs="Times New Roman"/>
          <w:color w:val="FF0000"/>
        </w:rPr>
      </w:pPr>
      <w:r>
        <w:rPr>
          <w:rFonts w:cs="Times New Roman"/>
          <w:color w:val="FF0000"/>
        </w:rPr>
        <w:t xml:space="preserve">                                                                                       </w:t>
      </w:r>
      <w:r>
        <w:rPr>
          <w:b/>
          <w:color w:val="FF0000"/>
          <w:sz w:val="26"/>
          <w:szCs w:val="26"/>
        </w:rPr>
        <w:t xml:space="preserve"> LE GOUVERNEUR, </w:t>
      </w:r>
    </w:p>
    <w:p w14:paraId="2C50F4F8" w14:textId="77777777" w:rsidR="009730B6" w:rsidRDefault="009730B6"/>
    <w:sectPr w:rsidR="009730B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832B2" w14:textId="77777777" w:rsidR="00A43805" w:rsidRDefault="00A43805" w:rsidP="00A43805">
      <w:r>
        <w:separator/>
      </w:r>
    </w:p>
  </w:endnote>
  <w:endnote w:type="continuationSeparator" w:id="0">
    <w:p w14:paraId="5A96F87F" w14:textId="77777777" w:rsidR="00A43805" w:rsidRDefault="00A43805" w:rsidP="00A4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92A85" w14:textId="77777777" w:rsidR="00A43805" w:rsidRDefault="00A43805" w:rsidP="00A43805">
      <w:r>
        <w:separator/>
      </w:r>
    </w:p>
  </w:footnote>
  <w:footnote w:type="continuationSeparator" w:id="0">
    <w:p w14:paraId="69FB1076" w14:textId="77777777" w:rsidR="00A43805" w:rsidRDefault="00A43805" w:rsidP="00A43805">
      <w:r>
        <w:continuationSeparator/>
      </w:r>
    </w:p>
  </w:footnote>
  <w:footnote w:id="1">
    <w:p w14:paraId="1DB05EA8" w14:textId="77777777" w:rsidR="00A43805" w:rsidRDefault="00A43805" w:rsidP="00A43805">
      <w:pPr>
        <w:pStyle w:val="Notedebasdepage"/>
      </w:pPr>
      <w:r>
        <w:rPr>
          <w:rStyle w:val="Appelnotedebasdep"/>
        </w:rPr>
        <w:footnoteRef/>
      </w:r>
      <w:r>
        <w:t xml:space="preserve"> Jour, mois, année</w:t>
      </w:r>
    </w:p>
  </w:footnote>
  <w:footnote w:id="2">
    <w:p w14:paraId="122C05FC" w14:textId="77777777" w:rsidR="00A43805" w:rsidRDefault="00A43805" w:rsidP="00A43805">
      <w:pPr>
        <w:pStyle w:val="Notedebasdepage"/>
      </w:pPr>
      <w:r>
        <w:rPr>
          <w:rStyle w:val="Appelnotedebasdep"/>
        </w:rPr>
        <w:footnoteRef/>
      </w:r>
      <w:r>
        <w:t xml:space="preserve"> Le prix demandé doit être </w:t>
      </w:r>
      <w:r>
        <w:rPr>
          <w:b/>
          <w:i/>
        </w:rPr>
        <w:t>un juste prix</w:t>
      </w:r>
      <w:r>
        <w:t xml:space="preserve"> c’est-à-dire destiné à rembourser l’Autorité contractante du coût d’impression du DAO, du courrier et d’acheminement du dossier d’Appel d’offres. Les niveaux du prix ne doivent pas dissuader les candidats de participer à la procédure de mise en concurrence.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27ACD"/>
    <w:multiLevelType w:val="hybridMultilevel"/>
    <w:tmpl w:val="46FEFBD2"/>
    <w:lvl w:ilvl="0" w:tplc="49189B1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805"/>
    <w:rsid w:val="009730B6"/>
    <w:rsid w:val="00A438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473D6"/>
  <w15:chartTrackingRefBased/>
  <w15:docId w15:val="{BE7C0BCF-B8A3-4405-8504-88959D82C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80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rsid w:val="00A43805"/>
    <w:rPr>
      <w:vertAlign w:val="superscript"/>
    </w:rPr>
  </w:style>
  <w:style w:type="paragraph" w:styleId="Notedebasdepage">
    <w:name w:val="footnote text"/>
    <w:basedOn w:val="Normal"/>
    <w:link w:val="NotedebasdepageCar"/>
    <w:uiPriority w:val="99"/>
    <w:semiHidden/>
    <w:rsid w:val="00A43805"/>
    <w:rPr>
      <w:sz w:val="20"/>
    </w:rPr>
  </w:style>
  <w:style w:type="character" w:customStyle="1" w:styleId="NotedebasdepageCar">
    <w:name w:val="Note de bas de page Car"/>
    <w:basedOn w:val="Policepardfaut"/>
    <w:link w:val="Notedebasdepage"/>
    <w:uiPriority w:val="99"/>
    <w:semiHidden/>
    <w:rsid w:val="00A43805"/>
    <w:rPr>
      <w:rFonts w:ascii="Times New Roman" w:eastAsia="Times New Roman" w:hAnsi="Times New Roman" w:cs="Arial"/>
      <w:sz w:val="20"/>
      <w:szCs w:val="24"/>
      <w:lang w:eastAsia="fr-FR"/>
    </w:rPr>
  </w:style>
  <w:style w:type="paragraph" w:styleId="Paragraphedeliste">
    <w:name w:val="List Paragraph"/>
    <w:basedOn w:val="Normal"/>
    <w:link w:val="ParagraphedelisteCar"/>
    <w:uiPriority w:val="34"/>
    <w:qFormat/>
    <w:rsid w:val="00A43805"/>
    <w:pPr>
      <w:ind w:left="708"/>
    </w:pPr>
  </w:style>
  <w:style w:type="character" w:customStyle="1" w:styleId="ParagraphedelisteCar">
    <w:name w:val="Paragraphe de liste Car"/>
    <w:link w:val="Paragraphedeliste"/>
    <w:uiPriority w:val="34"/>
    <w:locked/>
    <w:rsid w:val="00A43805"/>
    <w:rPr>
      <w:rFonts w:ascii="Times New Roman" w:eastAsia="Times New Roman" w:hAnsi="Times New Roman" w:cs="Arial"/>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767</Words>
  <Characters>4219</Characters>
  <Application>Microsoft Office Word</Application>
  <DocSecurity>0</DocSecurity>
  <Lines>35</Lines>
  <Paragraphs>9</Paragraphs>
  <ScaleCrop>false</ScaleCrop>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Fatoumata Diakité</dc:creator>
  <cp:keywords/>
  <dc:description/>
  <cp:lastModifiedBy>Fatoumata Diakité</cp:lastModifiedBy>
  <cp:revision>1</cp:revision>
  <dcterms:created xsi:type="dcterms:W3CDTF">2021-12-15T10:20:00Z</dcterms:created>
  <dcterms:modified xsi:type="dcterms:W3CDTF">2021-12-15T10:22:00Z</dcterms:modified>
</cp:coreProperties>
</file>