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545" w14:textId="5056C0F7" w:rsidR="00604E92" w:rsidRPr="00604E92" w:rsidRDefault="00604E92" w:rsidP="00604E92">
      <w:pPr>
        <w:spacing w:after="0" w:line="240" w:lineRule="auto"/>
        <w:rPr>
          <w:rFonts w:ascii="Courier New" w:eastAsia="Calibri" w:hAnsi="Courier New" w:cs="Courier New"/>
          <w:b/>
          <w:sz w:val="28"/>
          <w:szCs w:val="28"/>
        </w:rPr>
      </w:pPr>
      <w:r w:rsidRPr="00604E92">
        <w:rPr>
          <w:rFonts w:ascii="Courier New" w:eastAsia="Calibri" w:hAnsi="Courier New" w:cs="Courier New"/>
          <w:b/>
        </w:rPr>
        <w:t>MINISTERE DE LA JEUNESSE ET DES SPORTS,</w:t>
      </w:r>
      <w:r w:rsidRPr="00604E92">
        <w:rPr>
          <w:rFonts w:ascii="Courier New" w:eastAsia="Calibri" w:hAnsi="Courier New" w:cs="Courier New"/>
          <w:b/>
          <w:sz w:val="28"/>
          <w:szCs w:val="28"/>
        </w:rPr>
        <w:t xml:space="preserve">       </w:t>
      </w:r>
      <w:r w:rsidRPr="00604E92">
        <w:rPr>
          <w:rFonts w:ascii="Courier New" w:eastAsia="Calibri" w:hAnsi="Courier New" w:cs="Courier New"/>
          <w:b/>
        </w:rPr>
        <w:t xml:space="preserve">REPUBLIQUE DU MALI CHARGE DE L’INSTRUCTION CIVIQUE              </w:t>
      </w:r>
      <w:r w:rsidRPr="00604E92">
        <w:rPr>
          <w:rFonts w:ascii="Monotype Corsiva" w:eastAsia="Calibri" w:hAnsi="Monotype Corsiva" w:cs="Arial"/>
          <w:b/>
          <w:sz w:val="26"/>
          <w:szCs w:val="26"/>
        </w:rPr>
        <w:t>Un Peuple -  Un But -  Une Foi</w:t>
      </w:r>
    </w:p>
    <w:p w14:paraId="2D546296" w14:textId="4CC1203A" w:rsidR="00604E92" w:rsidRPr="00604E92" w:rsidRDefault="00604E92" w:rsidP="00604E92">
      <w:pPr>
        <w:spacing w:after="0" w:line="240" w:lineRule="auto"/>
        <w:rPr>
          <w:rFonts w:ascii="Courier New" w:eastAsia="Calibri" w:hAnsi="Courier New" w:cs="Courier New"/>
          <w:b/>
          <w:sz w:val="24"/>
          <w:szCs w:val="24"/>
        </w:rPr>
      </w:pPr>
      <w:r w:rsidRPr="00604E92">
        <w:rPr>
          <w:rFonts w:ascii="Courier New" w:eastAsia="Calibri" w:hAnsi="Courier New" w:cs="Courier New"/>
          <w:b/>
        </w:rPr>
        <w:t>ET DE LA CONSTRUCTION CITOYENNE</w:t>
      </w:r>
      <w:r w:rsidRPr="00604E92">
        <w:rPr>
          <w:rFonts w:ascii="Arial Narrow" w:eastAsia="Calibri" w:hAnsi="Arial Narrow" w:cs="Times New Roman"/>
          <w:b/>
        </w:rPr>
        <w:t xml:space="preserve">  </w:t>
      </w:r>
      <w:r w:rsidRPr="00604E92">
        <w:rPr>
          <w:rFonts w:ascii="Courier New" w:eastAsia="Calibri" w:hAnsi="Courier New" w:cs="Courier New"/>
          <w:b/>
          <w:sz w:val="28"/>
          <w:szCs w:val="28"/>
        </w:rPr>
        <w:t xml:space="preserve">                 </w:t>
      </w:r>
      <w:r w:rsidRPr="00604E92">
        <w:rPr>
          <w:rFonts w:ascii="Arial Narrow" w:eastAsia="Calibri" w:hAnsi="Arial Narrow" w:cs="Times New Roman"/>
          <w:b/>
        </w:rPr>
        <w:t xml:space="preserve">---~#~---  </w:t>
      </w:r>
      <w:r w:rsidRPr="00604E92">
        <w:rPr>
          <w:rFonts w:ascii="Courier New" w:eastAsia="Calibri" w:hAnsi="Courier New" w:cs="Courier New"/>
          <w:b/>
          <w:sz w:val="28"/>
          <w:szCs w:val="28"/>
        </w:rPr>
        <w:t xml:space="preserve">                                              </w:t>
      </w:r>
      <w:r w:rsidRPr="00604E92">
        <w:rPr>
          <w:rFonts w:ascii="Arial Narrow" w:eastAsia="Calibri" w:hAnsi="Arial Narrow" w:cs="Times New Roman"/>
          <w:b/>
        </w:rPr>
        <w:t xml:space="preserve">                                                     </w:t>
      </w:r>
    </w:p>
    <w:p w14:paraId="1956E904" w14:textId="77777777" w:rsidR="00604E92" w:rsidRPr="00604E92" w:rsidRDefault="00604E92" w:rsidP="00604E92">
      <w:pPr>
        <w:spacing w:after="0" w:line="240" w:lineRule="auto"/>
        <w:ind w:firstLine="708"/>
        <w:rPr>
          <w:rFonts w:ascii="Courier New" w:eastAsia="Calibri" w:hAnsi="Courier New" w:cs="Courier New"/>
          <w:b/>
          <w:sz w:val="24"/>
          <w:szCs w:val="24"/>
        </w:rPr>
      </w:pPr>
      <w:r w:rsidRPr="00604E92">
        <w:rPr>
          <w:rFonts w:ascii="Arial Narrow" w:eastAsia="Calibri" w:hAnsi="Arial Narrow" w:cs="Times New Roman"/>
          <w:b/>
        </w:rPr>
        <w:t xml:space="preserve">       ----~#~----</w:t>
      </w:r>
      <w:r w:rsidRPr="00604E92">
        <w:rPr>
          <w:rFonts w:ascii="Courier New" w:eastAsia="Calibri" w:hAnsi="Courier New" w:cs="Courier New"/>
          <w:b/>
          <w:sz w:val="24"/>
          <w:szCs w:val="24"/>
        </w:rPr>
        <w:tab/>
      </w:r>
      <w:r w:rsidRPr="00604E92">
        <w:rPr>
          <w:rFonts w:ascii="Courier New" w:eastAsia="Calibri" w:hAnsi="Courier New" w:cs="Courier New"/>
          <w:b/>
          <w:sz w:val="24"/>
          <w:szCs w:val="24"/>
        </w:rPr>
        <w:tab/>
      </w:r>
      <w:r w:rsidRPr="00604E92">
        <w:rPr>
          <w:rFonts w:ascii="Courier New" w:eastAsia="Calibri" w:hAnsi="Courier New" w:cs="Courier New"/>
          <w:b/>
          <w:sz w:val="24"/>
          <w:szCs w:val="24"/>
        </w:rPr>
        <w:tab/>
      </w:r>
      <w:r w:rsidRPr="00604E92">
        <w:rPr>
          <w:rFonts w:ascii="Courier New" w:eastAsia="Calibri" w:hAnsi="Courier New" w:cs="Courier New"/>
          <w:b/>
          <w:sz w:val="24"/>
          <w:szCs w:val="24"/>
        </w:rPr>
        <w:tab/>
      </w:r>
      <w:r w:rsidRPr="00604E92">
        <w:rPr>
          <w:rFonts w:ascii="Courier New" w:eastAsia="Calibri" w:hAnsi="Courier New" w:cs="Courier New"/>
          <w:b/>
          <w:sz w:val="24"/>
          <w:szCs w:val="24"/>
        </w:rPr>
        <w:tab/>
        <w:t xml:space="preserve">                   </w:t>
      </w:r>
    </w:p>
    <w:p w14:paraId="3635EDBC" w14:textId="77777777" w:rsidR="00604E92" w:rsidRPr="00604E92" w:rsidRDefault="00604E92" w:rsidP="00604E92">
      <w:pPr>
        <w:spacing w:after="0" w:line="240" w:lineRule="auto"/>
        <w:rPr>
          <w:rFonts w:ascii="Courier New" w:eastAsia="Calibri" w:hAnsi="Courier New" w:cs="Courier New"/>
          <w:b/>
        </w:rPr>
      </w:pPr>
      <w:r w:rsidRPr="00604E92">
        <w:rPr>
          <w:rFonts w:ascii="Courier New" w:eastAsia="Calibri" w:hAnsi="Courier New" w:cs="Courier New"/>
          <w:b/>
        </w:rPr>
        <w:t xml:space="preserve">DIRECTION DES FINANCES                     </w:t>
      </w:r>
    </w:p>
    <w:p w14:paraId="4DEE1060" w14:textId="77777777" w:rsidR="00604E92" w:rsidRPr="00604E92" w:rsidRDefault="00604E92" w:rsidP="00604E92">
      <w:pPr>
        <w:spacing w:after="0"/>
        <w:rPr>
          <w:rFonts w:ascii="Courier New" w:eastAsia="Calibri" w:hAnsi="Courier New" w:cs="Courier New"/>
          <w:b/>
        </w:rPr>
      </w:pPr>
      <w:r w:rsidRPr="00604E92">
        <w:rPr>
          <w:rFonts w:ascii="Courier New" w:eastAsia="Calibri" w:hAnsi="Courier New" w:cs="Courier New"/>
          <w:b/>
        </w:rPr>
        <w:t xml:space="preserve">   ET DU MATERIEL</w:t>
      </w:r>
    </w:p>
    <w:p w14:paraId="40F70CDD" w14:textId="77777777" w:rsidR="00604E92" w:rsidRPr="00604E92" w:rsidRDefault="00604E92" w:rsidP="00604E92">
      <w:pPr>
        <w:rPr>
          <w:rFonts w:ascii="Calibri" w:eastAsia="Calibri" w:hAnsi="Calibri" w:cs="Times New Roman"/>
        </w:rPr>
      </w:pPr>
      <w:r w:rsidRPr="00604E92">
        <w:rPr>
          <w:rFonts w:ascii="Arial Narrow" w:eastAsia="Calibri" w:hAnsi="Arial Narrow" w:cs="Times New Roman"/>
        </w:rPr>
        <w:t xml:space="preserve">                     ----~#~----</w:t>
      </w:r>
    </w:p>
    <w:p w14:paraId="60B559E4" w14:textId="77777777" w:rsidR="00604E92" w:rsidRPr="00604E92" w:rsidRDefault="00604E92" w:rsidP="00604E92">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color w:val="000000"/>
          <w:sz w:val="40"/>
          <w:szCs w:val="40"/>
          <w:lang w:eastAsia="fr-FR"/>
        </w:rPr>
      </w:pPr>
      <w:r w:rsidRPr="00604E92">
        <w:rPr>
          <w:rFonts w:ascii="Times New Roman" w:eastAsia="Times New Roman" w:hAnsi="Times New Roman" w:cs="Arial"/>
          <w:color w:val="000000"/>
          <w:sz w:val="40"/>
          <w:szCs w:val="40"/>
          <w:lang w:eastAsia="fr-FR"/>
        </w:rPr>
        <w:t>Avis d’Appel d’Offres Ouvert (AAOO)</w:t>
      </w:r>
    </w:p>
    <w:p w14:paraId="28467757" w14:textId="77777777" w:rsidR="00604E92" w:rsidRPr="005E51F2" w:rsidRDefault="00604E92" w:rsidP="00604E92">
      <w:pPr>
        <w:tabs>
          <w:tab w:val="left" w:pos="3681"/>
        </w:tabs>
        <w:overflowPunct w:val="0"/>
        <w:autoSpaceDE w:val="0"/>
        <w:autoSpaceDN w:val="0"/>
        <w:adjustRightInd w:val="0"/>
        <w:spacing w:after="0" w:line="240" w:lineRule="auto"/>
        <w:textAlignment w:val="baseline"/>
        <w:rPr>
          <w:rFonts w:ascii="Times New Roman" w:eastAsia="Times New Roman" w:hAnsi="Times New Roman" w:cs="Arial"/>
          <w:sz w:val="16"/>
          <w:szCs w:val="16"/>
          <w:lang w:eastAsia="fr-FR"/>
        </w:rPr>
      </w:pPr>
      <w:r w:rsidRPr="00604E92">
        <w:rPr>
          <w:rFonts w:ascii="Times New Roman" w:eastAsia="Times New Roman" w:hAnsi="Times New Roman" w:cs="Arial"/>
          <w:sz w:val="24"/>
          <w:szCs w:val="24"/>
          <w:lang w:eastAsia="fr-FR"/>
        </w:rPr>
        <w:tab/>
      </w:r>
    </w:p>
    <w:p w14:paraId="325D1395" w14:textId="77777777" w:rsidR="00604E92" w:rsidRPr="00604E92" w:rsidRDefault="00604E92" w:rsidP="00604E92">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Cs/>
          <w:i/>
          <w:iCs/>
          <w:sz w:val="24"/>
          <w:szCs w:val="24"/>
          <w:lang w:eastAsia="fr-FR"/>
        </w:rPr>
      </w:pPr>
      <w:r w:rsidRPr="00604E92">
        <w:rPr>
          <w:rFonts w:ascii="Times New Roman" w:eastAsia="Times New Roman" w:hAnsi="Times New Roman" w:cs="Arial"/>
          <w:b/>
          <w:bCs/>
          <w:iCs/>
          <w:sz w:val="24"/>
          <w:szCs w:val="24"/>
          <w:lang w:eastAsia="fr-FR"/>
        </w:rPr>
        <w:t>Ministère de la Jeunesse et des Sports, Chargé de l’Instruction Civique et de la Construction Citoyenne</w:t>
      </w:r>
    </w:p>
    <w:p w14:paraId="37C4FFD7" w14:textId="77777777" w:rsidR="00604E92" w:rsidRPr="00604E92" w:rsidRDefault="00604E92" w:rsidP="00604E92">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Cs/>
          <w:iCs/>
          <w:color w:val="000000"/>
          <w:sz w:val="32"/>
          <w:szCs w:val="32"/>
          <w:lang w:eastAsia="fr-FR"/>
        </w:rPr>
      </w:pPr>
      <w:r w:rsidRPr="00604E92">
        <w:rPr>
          <w:rFonts w:ascii="Times New Roman" w:eastAsia="Times New Roman" w:hAnsi="Times New Roman" w:cs="Arial"/>
          <w:bCs/>
          <w:iCs/>
          <w:color w:val="000000"/>
          <w:sz w:val="32"/>
          <w:szCs w:val="32"/>
          <w:lang w:eastAsia="fr-FR"/>
        </w:rPr>
        <w:t>AAOO N° 004/MJSCICCC-DFM/ 2022</w:t>
      </w:r>
    </w:p>
    <w:p w14:paraId="1B97A43D" w14:textId="77777777" w:rsidR="00604E92" w:rsidRPr="00604E92" w:rsidRDefault="00604E92" w:rsidP="00604E92">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Cs/>
          <w:iCs/>
          <w:color w:val="000000"/>
          <w:sz w:val="16"/>
          <w:szCs w:val="16"/>
          <w:lang w:eastAsia="fr-FR"/>
        </w:rPr>
      </w:pPr>
    </w:p>
    <w:p w14:paraId="2BC00B44" w14:textId="6A752B73" w:rsidR="00604E92" w:rsidRPr="00F74278" w:rsidRDefault="008E3C9A" w:rsidP="008E3C9A">
      <w:pPr>
        <w:numPr>
          <w:ilvl w:val="0"/>
          <w:numId w:val="2"/>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lang w:eastAsia="fr-FR"/>
        </w:rPr>
      </w:pPr>
      <w:r w:rsidRPr="00F74278">
        <w:rPr>
          <w:rFonts w:ascii="Times New Roman" w:eastAsia="Times New Roman" w:hAnsi="Times New Roman" w:cs="Times New Roman"/>
          <w:lang w:eastAsia="fr-FR"/>
        </w:rPr>
        <w:t xml:space="preserve">Cet Avis d’appel d’offres fait suite à l’Avis Général de Passation des Marchés (Éventuellement) paru dans le Journal National </w:t>
      </w:r>
      <w:r w:rsidRPr="00F74278">
        <w:rPr>
          <w:rFonts w:ascii="Times New Roman" w:eastAsia="Times New Roman" w:hAnsi="Times New Roman" w:cs="Times New Roman"/>
          <w:b/>
          <w:lang w:eastAsia="fr-FR"/>
        </w:rPr>
        <w:t>L’ESSOR N°19532</w:t>
      </w:r>
      <w:r w:rsidRPr="00F74278">
        <w:rPr>
          <w:rFonts w:ascii="Times New Roman" w:eastAsia="Times New Roman" w:hAnsi="Times New Roman" w:cs="Times New Roman"/>
          <w:lang w:eastAsia="fr-FR"/>
        </w:rPr>
        <w:t xml:space="preserve"> du </w:t>
      </w:r>
      <w:r w:rsidRPr="00F74278">
        <w:rPr>
          <w:rFonts w:ascii="Times New Roman" w:eastAsia="Times New Roman" w:hAnsi="Times New Roman" w:cs="Times New Roman"/>
          <w:b/>
          <w:lang w:eastAsia="fr-FR"/>
        </w:rPr>
        <w:t>mardi 30 novembre 2021</w:t>
      </w:r>
      <w:r w:rsidRPr="00F74278">
        <w:rPr>
          <w:rFonts w:ascii="Times New Roman" w:eastAsia="Times New Roman" w:hAnsi="Times New Roman" w:cs="Times New Roman"/>
          <w:lang w:eastAsia="fr-FR"/>
        </w:rPr>
        <w:t>.</w:t>
      </w:r>
    </w:p>
    <w:p w14:paraId="017CF71D" w14:textId="106B9626" w:rsidR="00604E92" w:rsidRDefault="00604E92" w:rsidP="00604E92">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 xml:space="preserve">Le Ministère de la Jeunesse et des Sports, Chargé de l’Instruction Civique et de la Construction Citoyenne, </w:t>
      </w:r>
      <w:r w:rsidRPr="00604E92">
        <w:rPr>
          <w:rFonts w:ascii="Times New Roman" w:eastAsia="Times New Roman" w:hAnsi="Times New Roman" w:cs="Times New Roman"/>
          <w:iCs/>
          <w:sz w:val="24"/>
          <w:szCs w:val="24"/>
          <w:lang w:eastAsia="fr-FR"/>
        </w:rPr>
        <w:t>dispose de</w:t>
      </w:r>
      <w:r w:rsidRPr="00604E92">
        <w:rPr>
          <w:rFonts w:ascii="Times New Roman" w:eastAsia="Times New Roman" w:hAnsi="Times New Roman" w:cs="Times New Roman"/>
          <w:i/>
          <w:iCs/>
          <w:sz w:val="24"/>
          <w:szCs w:val="24"/>
          <w:lang w:eastAsia="fr-FR"/>
        </w:rPr>
        <w:t xml:space="preserve"> </w:t>
      </w:r>
      <w:r w:rsidRPr="00604E92">
        <w:rPr>
          <w:rFonts w:ascii="Times New Roman" w:eastAsia="Times New Roman" w:hAnsi="Times New Roman" w:cs="Times New Roman"/>
          <w:sz w:val="24"/>
          <w:szCs w:val="24"/>
          <w:lang w:eastAsia="fr-FR"/>
        </w:rPr>
        <w:t xml:space="preserve">fonds sur le budget de l’État, </w:t>
      </w:r>
      <w:r w:rsidRPr="00604E92">
        <w:rPr>
          <w:rFonts w:ascii="Times New Roman" w:eastAsia="Times New Roman" w:hAnsi="Times New Roman" w:cs="Times New Roman"/>
          <w:iCs/>
          <w:sz w:val="24"/>
          <w:szCs w:val="24"/>
          <w:lang w:eastAsia="fr-FR"/>
        </w:rPr>
        <w:t xml:space="preserve">Exercice 2022, </w:t>
      </w:r>
      <w:r w:rsidRPr="00604E92">
        <w:rPr>
          <w:rFonts w:ascii="Times New Roman" w:eastAsia="Times New Roman" w:hAnsi="Times New Roman" w:cs="Times New Roman"/>
          <w:sz w:val="24"/>
          <w:szCs w:val="24"/>
          <w:lang w:eastAsia="fr-FR"/>
        </w:rPr>
        <w:t>afin de financer</w:t>
      </w:r>
      <w:r w:rsidRPr="00604E92">
        <w:rPr>
          <w:rFonts w:ascii="Times New Roman" w:eastAsia="Times New Roman" w:hAnsi="Times New Roman" w:cs="Arial"/>
          <w:b/>
          <w:i/>
          <w:iCs/>
          <w:sz w:val="24"/>
          <w:szCs w:val="24"/>
          <w:lang w:eastAsia="fr-FR"/>
        </w:rPr>
        <w:t>, le projet de renovation du Stade Modibo KEITA à Bamako,</w:t>
      </w:r>
      <w:r w:rsidRPr="00604E92">
        <w:rPr>
          <w:rFonts w:ascii="Times New Roman" w:eastAsia="Times New Roman" w:hAnsi="Times New Roman" w:cs="Times New Roman"/>
          <w:sz w:val="24"/>
          <w:szCs w:val="24"/>
          <w:lang w:eastAsia="fr-FR"/>
        </w:rPr>
        <w:t xml:space="preserve"> et </w:t>
      </w:r>
      <w:r w:rsidR="00A02B68">
        <w:rPr>
          <w:rFonts w:ascii="Times New Roman" w:eastAsia="Times New Roman" w:hAnsi="Times New Roman" w:cs="Times New Roman"/>
          <w:sz w:val="24"/>
          <w:szCs w:val="24"/>
          <w:lang w:eastAsia="fr-FR"/>
        </w:rPr>
        <w:t>a</w:t>
      </w:r>
      <w:r w:rsidRPr="00604E92">
        <w:rPr>
          <w:rFonts w:ascii="Times New Roman" w:eastAsia="Times New Roman" w:hAnsi="Times New Roman" w:cs="Times New Roman"/>
          <w:sz w:val="24"/>
          <w:szCs w:val="24"/>
          <w:lang w:eastAsia="fr-FR"/>
        </w:rPr>
        <w:t xml:space="preserve"> l’intention d’utiliser une partie de ces fonds pour effectuer des paiements du marché relatif aux</w:t>
      </w:r>
      <w:r w:rsidRPr="00604E92">
        <w:rPr>
          <w:rFonts w:ascii="Times New Roman" w:eastAsia="Times New Roman" w:hAnsi="Times New Roman" w:cs="Arial"/>
          <w:b/>
          <w:i/>
          <w:iCs/>
          <w:sz w:val="24"/>
          <w:szCs w:val="24"/>
          <w:lang w:eastAsia="fr-FR"/>
        </w:rPr>
        <w:t xml:space="preserve"> </w:t>
      </w:r>
      <w:r w:rsidRPr="00604E92">
        <w:rPr>
          <w:rFonts w:ascii="Times New Roman" w:eastAsia="Times New Roman" w:hAnsi="Times New Roman" w:cs="Arial"/>
          <w:b/>
          <w:i/>
          <w:iCs/>
          <w:sz w:val="20"/>
          <w:szCs w:val="20"/>
          <w:lang w:eastAsia="fr-FR"/>
        </w:rPr>
        <w:t>travaux complémentaires de mise à niveau du Stade Modibo KEITA à Bamako, en trois (03)</w:t>
      </w:r>
      <w:r w:rsidR="001C0E87">
        <w:rPr>
          <w:rFonts w:ascii="Times New Roman" w:eastAsia="Times New Roman" w:hAnsi="Times New Roman" w:cs="Arial"/>
          <w:b/>
          <w:i/>
          <w:iCs/>
          <w:sz w:val="20"/>
          <w:szCs w:val="20"/>
          <w:lang w:eastAsia="fr-FR"/>
        </w:rPr>
        <w:t xml:space="preserve"> lots</w:t>
      </w:r>
      <w:r w:rsidRPr="00604E92">
        <w:rPr>
          <w:rFonts w:ascii="Times New Roman" w:eastAsia="Times New Roman" w:hAnsi="Times New Roman" w:cs="Arial"/>
          <w:b/>
          <w:i/>
          <w:iCs/>
          <w:sz w:val="20"/>
          <w:szCs w:val="20"/>
          <w:lang w:eastAsia="fr-FR"/>
        </w:rPr>
        <w:t xml:space="preserve"> distincts</w:t>
      </w:r>
      <w:r w:rsidRPr="00604E92">
        <w:rPr>
          <w:rFonts w:ascii="Times New Roman" w:eastAsia="Times New Roman" w:hAnsi="Times New Roman" w:cs="Times New Roman"/>
          <w:sz w:val="24"/>
          <w:szCs w:val="24"/>
          <w:lang w:eastAsia="fr-FR"/>
        </w:rPr>
        <w:t>.</w:t>
      </w:r>
    </w:p>
    <w:p w14:paraId="7FE17445" w14:textId="77777777" w:rsidR="00604E92" w:rsidRPr="00604E92" w:rsidRDefault="00604E92" w:rsidP="00604E9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fr-FR"/>
        </w:rPr>
      </w:pPr>
    </w:p>
    <w:p w14:paraId="3220CAFC" w14:textId="33543971" w:rsidR="00604E92" w:rsidRPr="00604E92" w:rsidRDefault="00604E92" w:rsidP="00604E92">
      <w:pPr>
        <w:numPr>
          <w:ilvl w:val="0"/>
          <w:numId w:val="2"/>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604E92">
        <w:rPr>
          <w:rFonts w:ascii="Times New Roman" w:eastAsia="Times New Roman" w:hAnsi="Times New Roman" w:cs="Times New Roman"/>
          <w:sz w:val="24"/>
          <w:szCs w:val="24"/>
          <w:lang w:eastAsia="fr-FR"/>
        </w:rPr>
        <w:t xml:space="preserve">Le Ministère de la Jeunesse et des Sports, Chargé de l’Instruction Civique et de la Construction Citoyenne sollicite des offres fermées de la part de candidats éligibles et répondant aux qualifications requises pour réaliser les </w:t>
      </w:r>
      <w:r w:rsidRPr="00604E92">
        <w:rPr>
          <w:rFonts w:ascii="Times New Roman" w:eastAsia="Times New Roman" w:hAnsi="Times New Roman" w:cs="Arial"/>
          <w:b/>
          <w:i/>
          <w:iCs/>
          <w:sz w:val="24"/>
          <w:szCs w:val="24"/>
          <w:lang w:eastAsia="fr-FR"/>
        </w:rPr>
        <w:t>travaux complémentaires de mise à niveau du Stade Modibo KEITA à Bamako, en trois (03)</w:t>
      </w:r>
      <w:r w:rsidR="001C0E87" w:rsidRPr="001C0E87">
        <w:rPr>
          <w:rFonts w:ascii="Times New Roman" w:eastAsia="Times New Roman" w:hAnsi="Times New Roman" w:cs="Arial"/>
          <w:b/>
          <w:i/>
          <w:iCs/>
          <w:sz w:val="20"/>
          <w:szCs w:val="20"/>
          <w:lang w:eastAsia="fr-FR"/>
        </w:rPr>
        <w:t xml:space="preserve"> </w:t>
      </w:r>
      <w:r w:rsidR="001C0E87" w:rsidRPr="001C0E87">
        <w:rPr>
          <w:rFonts w:ascii="Times New Roman" w:eastAsia="Times New Roman" w:hAnsi="Times New Roman" w:cs="Arial"/>
          <w:b/>
          <w:i/>
          <w:iCs/>
          <w:sz w:val="24"/>
          <w:szCs w:val="24"/>
          <w:lang w:eastAsia="fr-FR"/>
        </w:rPr>
        <w:t>lots</w:t>
      </w:r>
      <w:r w:rsidRPr="00604E92">
        <w:rPr>
          <w:rFonts w:ascii="Times New Roman" w:eastAsia="Times New Roman" w:hAnsi="Times New Roman" w:cs="Arial"/>
          <w:b/>
          <w:i/>
          <w:iCs/>
          <w:sz w:val="24"/>
          <w:szCs w:val="24"/>
          <w:lang w:eastAsia="fr-FR"/>
        </w:rPr>
        <w:t xml:space="preserve"> distincts</w:t>
      </w:r>
      <w:r w:rsidRPr="00604E92">
        <w:rPr>
          <w:rFonts w:ascii="Times New Roman" w:eastAsia="Times New Roman" w:hAnsi="Times New Roman" w:cs="Arial"/>
          <w:sz w:val="24"/>
          <w:szCs w:val="24"/>
          <w:lang w:eastAsia="fr-FR"/>
        </w:rPr>
        <w:t xml:space="preserve">.  </w:t>
      </w:r>
      <w:r w:rsidRPr="00604E92">
        <w:rPr>
          <w:rFonts w:ascii="Times New Roman" w:eastAsia="Times New Roman" w:hAnsi="Times New Roman" w:cs="Times New Roman"/>
          <w:sz w:val="24"/>
          <w:szCs w:val="24"/>
          <w:lang w:eastAsia="fr-FR"/>
        </w:rPr>
        <w:t xml:space="preserve"> </w:t>
      </w:r>
    </w:p>
    <w:p w14:paraId="2F17E8E9" w14:textId="77777777" w:rsidR="00604E92" w:rsidRPr="00604E92" w:rsidRDefault="00604E92" w:rsidP="00604E92">
      <w:pPr>
        <w:numPr>
          <w:ilvl w:val="0"/>
          <w:numId w:val="2"/>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La passation du Marché sera conduite par Appel d’Offres Ouvert tel que défini à l’article 50 du Décret n°2015-0604/P-RM du 25 septembre 2015, modifié, portant Code des Marchés publics et des Délégations de Service Public</w:t>
      </w:r>
      <w:r w:rsidRPr="00604E92">
        <w:rPr>
          <w:rFonts w:ascii="Times New Roman" w:eastAsia="Times New Roman" w:hAnsi="Times New Roman" w:cs="Times New Roman"/>
          <w:i/>
          <w:iCs/>
          <w:sz w:val="24"/>
          <w:szCs w:val="24"/>
          <w:lang w:eastAsia="fr-FR"/>
        </w:rPr>
        <w:t>,</w:t>
      </w:r>
      <w:r w:rsidRPr="00604E92">
        <w:rPr>
          <w:rFonts w:ascii="Times New Roman" w:eastAsia="Times New Roman" w:hAnsi="Times New Roman" w:cs="Times New Roman"/>
          <w:sz w:val="24"/>
          <w:szCs w:val="24"/>
          <w:lang w:eastAsia="fr-FR"/>
        </w:rPr>
        <w:t xml:space="preserve"> et ouvert à tous les candidats éligibles. </w:t>
      </w:r>
    </w:p>
    <w:p w14:paraId="434EFCF0" w14:textId="58807E77" w:rsidR="00604E92" w:rsidRPr="00604E92" w:rsidRDefault="00604E92" w:rsidP="00604E92">
      <w:pPr>
        <w:numPr>
          <w:ilvl w:val="0"/>
          <w:numId w:val="2"/>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604E92">
        <w:rPr>
          <w:rFonts w:ascii="Times New Roman" w:eastAsia="Times New Roman" w:hAnsi="Times New Roman" w:cs="Times New Roman"/>
          <w:sz w:val="24"/>
          <w:szCs w:val="24"/>
          <w:lang w:eastAsia="fr-FR"/>
        </w:rPr>
        <w:t xml:space="preserve">Les candidats intéressés peuvent obtenir des informations auprès </w:t>
      </w:r>
      <w:r w:rsidRPr="00604E92">
        <w:rPr>
          <w:rFonts w:ascii="Times New Roman" w:eastAsia="Times New Roman" w:hAnsi="Times New Roman" w:cs="Arial"/>
          <w:sz w:val="24"/>
          <w:szCs w:val="24"/>
          <w:lang w:eastAsia="fr-FR"/>
        </w:rPr>
        <w:t xml:space="preserve">du </w:t>
      </w:r>
      <w:r w:rsidR="001C0E87">
        <w:rPr>
          <w:rFonts w:ascii="Times New Roman" w:eastAsia="Times New Roman" w:hAnsi="Times New Roman" w:cs="Arial"/>
          <w:sz w:val="24"/>
          <w:szCs w:val="24"/>
          <w:lang w:eastAsia="fr-FR"/>
        </w:rPr>
        <w:t xml:space="preserve">Directeur des Finances et du Matériel du </w:t>
      </w:r>
      <w:r w:rsidRPr="00604E92">
        <w:rPr>
          <w:rFonts w:ascii="Times New Roman" w:eastAsia="Times New Roman" w:hAnsi="Times New Roman" w:cs="Times New Roman"/>
          <w:sz w:val="24"/>
          <w:szCs w:val="24"/>
          <w:lang w:eastAsia="fr-FR"/>
        </w:rPr>
        <w:t>Ministère de la Jeunesse et des Sports</w:t>
      </w:r>
      <w:r w:rsidRPr="00604E92">
        <w:rPr>
          <w:rFonts w:ascii="Times New Roman" w:eastAsia="Times New Roman" w:hAnsi="Times New Roman" w:cs="Arial"/>
          <w:sz w:val="24"/>
          <w:szCs w:val="24"/>
          <w:lang w:eastAsia="fr-FR"/>
        </w:rPr>
        <w:t>,</w:t>
      </w:r>
      <w:r w:rsidR="00C63B3B">
        <w:rPr>
          <w:rFonts w:ascii="Times New Roman" w:eastAsia="Times New Roman" w:hAnsi="Times New Roman" w:cs="Arial"/>
          <w:sz w:val="24"/>
          <w:szCs w:val="24"/>
          <w:lang w:eastAsia="fr-FR"/>
        </w:rPr>
        <w:t xml:space="preserve"> Chargé de l’Instruction Civique et de la Construction Citoyenne</w:t>
      </w:r>
      <w:r w:rsidRPr="00604E92">
        <w:rPr>
          <w:rFonts w:ascii="Times New Roman" w:eastAsia="Times New Roman" w:hAnsi="Times New Roman" w:cs="Arial"/>
          <w:sz w:val="24"/>
          <w:szCs w:val="24"/>
          <w:lang w:eastAsia="fr-FR"/>
        </w:rPr>
        <w:t xml:space="preserve">, </w:t>
      </w:r>
      <w:hyperlink r:id="rId7" w:history="1">
        <w:r w:rsidRPr="00604E92">
          <w:rPr>
            <w:rFonts w:ascii="Times New Roman" w:eastAsia="Times New Roman" w:hAnsi="Times New Roman" w:cs="Times New Roman"/>
            <w:color w:val="0000FF"/>
            <w:sz w:val="24"/>
            <w:szCs w:val="24"/>
            <w:u w:val="single"/>
            <w:lang w:eastAsia="fr-FR"/>
          </w:rPr>
          <w:t>abdoulayetraore@mjsports.gouv.ml</w:t>
        </w:r>
      </w:hyperlink>
      <w:r w:rsidRPr="00604E92">
        <w:rPr>
          <w:rFonts w:ascii="Times New Roman" w:eastAsia="Times New Roman" w:hAnsi="Times New Roman" w:cs="Times New Roman"/>
          <w:sz w:val="24"/>
          <w:szCs w:val="24"/>
          <w:lang w:eastAsia="fr-FR"/>
        </w:rPr>
        <w:t xml:space="preserve">; </w:t>
      </w:r>
      <w:hyperlink r:id="rId8" w:history="1">
        <w:r w:rsidRPr="00604E92">
          <w:rPr>
            <w:rFonts w:ascii="Times New Roman" w:eastAsia="Times New Roman" w:hAnsi="Times New Roman" w:cs="Times New Roman"/>
            <w:color w:val="0000FF"/>
            <w:sz w:val="24"/>
            <w:szCs w:val="24"/>
            <w:u w:val="single"/>
            <w:lang w:eastAsia="fr-FR"/>
          </w:rPr>
          <w:t>gsangare@mjsports.gouv.ml</w:t>
        </w:r>
      </w:hyperlink>
      <w:r w:rsidRPr="00604E92">
        <w:rPr>
          <w:rFonts w:ascii="Times New Roman" w:eastAsia="Times New Roman" w:hAnsi="Times New Roman" w:cs="Times New Roman"/>
          <w:sz w:val="24"/>
          <w:szCs w:val="24"/>
          <w:lang w:eastAsia="fr-FR"/>
        </w:rPr>
        <w:t>; bouba</w:t>
      </w:r>
      <w:hyperlink r:id="rId9" w:history="1">
        <w:r w:rsidRPr="00604E92">
          <w:rPr>
            <w:rFonts w:ascii="Times New Roman" w:eastAsia="Times New Roman" w:hAnsi="Times New Roman" w:cs="Times New Roman"/>
            <w:color w:val="0000FF"/>
            <w:sz w:val="24"/>
            <w:szCs w:val="24"/>
            <w:u w:val="single"/>
            <w:lang w:eastAsia="fr-FR"/>
          </w:rPr>
          <w:t>fall40@gmail.com</w:t>
        </w:r>
      </w:hyperlink>
      <w:r w:rsidRPr="00604E92">
        <w:rPr>
          <w:rFonts w:ascii="Times New Roman" w:eastAsia="Times New Roman" w:hAnsi="Times New Roman" w:cs="Times New Roman"/>
          <w:sz w:val="24"/>
          <w:szCs w:val="24"/>
          <w:lang w:eastAsia="fr-FR"/>
        </w:rPr>
        <w:t xml:space="preserve">, </w:t>
      </w:r>
      <w:r w:rsidRPr="00604E92">
        <w:rPr>
          <w:rFonts w:ascii="Times New Roman" w:eastAsia="Times New Roman" w:hAnsi="Times New Roman" w:cs="Arial"/>
          <w:sz w:val="24"/>
          <w:szCs w:val="24"/>
          <w:lang w:eastAsia="fr-FR"/>
        </w:rPr>
        <w:t xml:space="preserve">et prendre connaissance des Dossier d’Appel à la Concurrence à l’adresse mentionnée ci-après </w:t>
      </w:r>
      <w:r w:rsidRPr="00604E92">
        <w:rPr>
          <w:rFonts w:ascii="Times New Roman" w:eastAsia="Times New Roman" w:hAnsi="Times New Roman" w:cs="Times New Roman"/>
          <w:sz w:val="24"/>
          <w:szCs w:val="24"/>
          <w:lang w:eastAsia="fr-FR"/>
        </w:rPr>
        <w:t>Cité Administrative, Bâtiment n°6/ Rez de chaussée, Tél : 20 01 60 62</w:t>
      </w:r>
      <w:r w:rsidRPr="00604E92">
        <w:rPr>
          <w:rFonts w:ascii="Times New Roman" w:eastAsia="Times New Roman" w:hAnsi="Times New Roman" w:cs="Arial"/>
          <w:sz w:val="24"/>
          <w:szCs w:val="24"/>
          <w:lang w:eastAsia="fr-FR"/>
        </w:rPr>
        <w:t xml:space="preserve"> de 08 heures à 16 heures tous les jours ouvrables.</w:t>
      </w:r>
      <w:r w:rsidRPr="00604E92">
        <w:rPr>
          <w:rFonts w:ascii="Times New Roman" w:eastAsia="Times New Roman" w:hAnsi="Times New Roman" w:cs="Arial"/>
          <w:i/>
          <w:iCs/>
          <w:sz w:val="24"/>
          <w:szCs w:val="24"/>
          <w:lang w:eastAsia="fr-FR"/>
        </w:rPr>
        <w:t xml:space="preserve">   </w:t>
      </w:r>
    </w:p>
    <w:p w14:paraId="484A4D8E" w14:textId="64D0CDD2" w:rsidR="00604E92" w:rsidRPr="00604E92" w:rsidRDefault="00604E92" w:rsidP="00604E92">
      <w:pPr>
        <w:numPr>
          <w:ilvl w:val="0"/>
          <w:numId w:val="2"/>
        </w:num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 xml:space="preserve">Les exigences en matière de qualification sont : </w:t>
      </w:r>
    </w:p>
    <w:p w14:paraId="658E11F5" w14:textId="77777777" w:rsidR="00604E92" w:rsidRPr="00604E92" w:rsidRDefault="00604E92" w:rsidP="00604E92">
      <w:pPr>
        <w:numPr>
          <w:ilvl w:val="0"/>
          <w:numId w:val="3"/>
        </w:numPr>
        <w:suppressAutoHyphens/>
        <w:overflowPunct w:val="0"/>
        <w:autoSpaceDE w:val="0"/>
        <w:autoSpaceDN w:val="0"/>
        <w:adjustRightInd w:val="0"/>
        <w:spacing w:after="200" w:line="240" w:lineRule="auto"/>
        <w:jc w:val="both"/>
        <w:textAlignment w:val="baseline"/>
        <w:rPr>
          <w:rFonts w:ascii="Times New Roman" w:eastAsia="Times New Roman" w:hAnsi="Times New Roman" w:cs="Times New Roman"/>
          <w:sz w:val="24"/>
          <w:szCs w:val="24"/>
          <w:lang w:val="x-none" w:eastAsia="fr-FR"/>
        </w:rPr>
      </w:pPr>
      <w:bookmarkStart w:id="0" w:name="_Hlk18324762"/>
      <w:r w:rsidRPr="00604E92">
        <w:rPr>
          <w:rFonts w:ascii="Times New Roman" w:eastAsia="Times New Roman" w:hAnsi="Times New Roman" w:cs="Times New Roman"/>
          <w:sz w:val="24"/>
          <w:szCs w:val="24"/>
          <w:lang w:val="x-none" w:eastAsia="fr-FR"/>
        </w:rPr>
        <w:t>le chiffre d’affaires moyen des trois dernières années (201</w:t>
      </w:r>
      <w:r w:rsidRPr="00604E92">
        <w:rPr>
          <w:rFonts w:ascii="Times New Roman" w:eastAsia="Times New Roman" w:hAnsi="Times New Roman" w:cs="Times New Roman"/>
          <w:sz w:val="24"/>
          <w:szCs w:val="24"/>
          <w:lang w:eastAsia="fr-FR"/>
        </w:rPr>
        <w:t>8</w:t>
      </w:r>
      <w:r w:rsidRPr="00604E92">
        <w:rPr>
          <w:rFonts w:ascii="Times New Roman" w:eastAsia="Times New Roman" w:hAnsi="Times New Roman" w:cs="Times New Roman"/>
          <w:sz w:val="24"/>
          <w:szCs w:val="24"/>
          <w:lang w:val="x-none" w:eastAsia="fr-FR"/>
        </w:rPr>
        <w:t>, 201</w:t>
      </w:r>
      <w:r w:rsidRPr="00604E92">
        <w:rPr>
          <w:rFonts w:ascii="Times New Roman" w:eastAsia="Times New Roman" w:hAnsi="Times New Roman" w:cs="Times New Roman"/>
          <w:sz w:val="24"/>
          <w:szCs w:val="24"/>
          <w:lang w:eastAsia="fr-FR"/>
        </w:rPr>
        <w:t>9</w:t>
      </w:r>
      <w:r w:rsidRPr="00604E92">
        <w:rPr>
          <w:rFonts w:ascii="Times New Roman" w:eastAsia="Times New Roman" w:hAnsi="Times New Roman" w:cs="Times New Roman"/>
          <w:sz w:val="24"/>
          <w:szCs w:val="24"/>
          <w:lang w:val="x-none" w:eastAsia="fr-FR"/>
        </w:rPr>
        <w:t>, 20</w:t>
      </w:r>
      <w:r w:rsidRPr="00604E92">
        <w:rPr>
          <w:rFonts w:ascii="Times New Roman" w:eastAsia="Times New Roman" w:hAnsi="Times New Roman" w:cs="Times New Roman"/>
          <w:sz w:val="24"/>
          <w:szCs w:val="24"/>
          <w:lang w:eastAsia="fr-FR"/>
        </w:rPr>
        <w:t>20</w:t>
      </w:r>
      <w:r w:rsidRPr="00604E92">
        <w:rPr>
          <w:rFonts w:ascii="Times New Roman" w:eastAsia="Times New Roman" w:hAnsi="Times New Roman" w:cs="Times New Roman"/>
          <w:sz w:val="24"/>
          <w:szCs w:val="24"/>
          <w:lang w:val="x-none" w:eastAsia="fr-FR"/>
        </w:rPr>
        <w:t>) doit être égal au montant de l’offre. Les chiffres d’affaire sont tirés des é</w:t>
      </w:r>
      <w:r w:rsidRPr="00604E92">
        <w:rPr>
          <w:rFonts w:ascii="Times New Roman" w:eastAsia="Times New Roman" w:hAnsi="Times New Roman" w:cs="Times New Roman"/>
          <w:lang w:val="x-none" w:eastAsia="fr-FR"/>
        </w:rPr>
        <w:t>tats financiers (bilans, extrait des bilans ou comptes d’exploitation) certifiés par un expert-comptable agrée ou attestés par un comptable agrée inscrit à l’ordre pour les années (201</w:t>
      </w:r>
      <w:r w:rsidRPr="00604E92">
        <w:rPr>
          <w:rFonts w:ascii="Times New Roman" w:eastAsia="Times New Roman" w:hAnsi="Times New Roman" w:cs="Times New Roman"/>
          <w:lang w:eastAsia="fr-FR"/>
        </w:rPr>
        <w:t>8</w:t>
      </w:r>
      <w:r w:rsidRPr="00604E92">
        <w:rPr>
          <w:rFonts w:ascii="Times New Roman" w:eastAsia="Times New Roman" w:hAnsi="Times New Roman" w:cs="Times New Roman"/>
          <w:lang w:val="x-none" w:eastAsia="fr-FR"/>
        </w:rPr>
        <w:t>, 201</w:t>
      </w:r>
      <w:r w:rsidRPr="00604E92">
        <w:rPr>
          <w:rFonts w:ascii="Times New Roman" w:eastAsia="Times New Roman" w:hAnsi="Times New Roman" w:cs="Times New Roman"/>
          <w:lang w:eastAsia="fr-FR"/>
        </w:rPr>
        <w:t>9</w:t>
      </w:r>
      <w:r w:rsidRPr="00604E92">
        <w:rPr>
          <w:rFonts w:ascii="Times New Roman" w:eastAsia="Times New Roman" w:hAnsi="Times New Roman" w:cs="Times New Roman"/>
          <w:lang w:val="x-none" w:eastAsia="fr-FR"/>
        </w:rPr>
        <w:t xml:space="preserve"> et 20</w:t>
      </w:r>
      <w:r w:rsidRPr="00604E92">
        <w:rPr>
          <w:rFonts w:ascii="Times New Roman" w:eastAsia="Times New Roman" w:hAnsi="Times New Roman" w:cs="Times New Roman"/>
          <w:lang w:eastAsia="fr-FR"/>
        </w:rPr>
        <w:t>20</w:t>
      </w:r>
      <w:r w:rsidRPr="00604E92">
        <w:rPr>
          <w:rFonts w:ascii="Times New Roman" w:eastAsia="Times New Roman" w:hAnsi="Times New Roman" w:cs="Times New Roman"/>
          <w:lang w:val="x-none" w:eastAsia="fr-FR"/>
        </w:rPr>
        <w:t xml:space="preserve">), desquels on peut tirer les chiffres d’affaires considérés. Sur ces bilans, doit figurer la mention suivante apposée par le service compétant des impôts « bilans ou extrait de bilans conformes aux déclarations souscrites au service des impôts » </w:t>
      </w:r>
      <w:r w:rsidRPr="00604E92">
        <w:rPr>
          <w:rFonts w:ascii="Times New Roman" w:eastAsia="Times New Roman" w:hAnsi="Times New Roman" w:cs="Times New Roman"/>
          <w:sz w:val="24"/>
          <w:szCs w:val="24"/>
          <w:lang w:val="x-none" w:eastAsia="fr-FR"/>
        </w:rPr>
        <w:t>;</w:t>
      </w:r>
    </w:p>
    <w:p w14:paraId="1653C7E3" w14:textId="77777777" w:rsidR="00604E92" w:rsidRPr="00604E92" w:rsidRDefault="00604E92" w:rsidP="00604E92">
      <w:pPr>
        <w:numPr>
          <w:ilvl w:val="0"/>
          <w:numId w:val="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fr-FR"/>
        </w:rPr>
      </w:pPr>
      <w:r w:rsidRPr="00604E92">
        <w:rPr>
          <w:rFonts w:ascii="Times New Roman" w:eastAsia="Times New Roman" w:hAnsi="Times New Roman" w:cs="Arial"/>
          <w:sz w:val="24"/>
          <w:szCs w:val="24"/>
          <w:lang w:eastAsia="fr-FR"/>
        </w:rPr>
        <w:t xml:space="preserve">Fournir une ligne de crédit de </w:t>
      </w:r>
      <w:r w:rsidRPr="00604E92">
        <w:rPr>
          <w:rFonts w:ascii="Times New Roman" w:eastAsia="Times New Roman" w:hAnsi="Times New Roman" w:cs="Times New Roman"/>
          <w:b/>
          <w:lang w:eastAsia="fr-FR"/>
        </w:rPr>
        <w:t>Cent cinquante millions (150 000 000) F CFA par le lot ;</w:t>
      </w:r>
    </w:p>
    <w:p w14:paraId="272807D0" w14:textId="77777777" w:rsidR="00604E92" w:rsidRPr="00604E92" w:rsidRDefault="00604E92" w:rsidP="00604E92">
      <w:pPr>
        <w:autoSpaceDN w:val="0"/>
        <w:spacing w:after="0" w:line="240" w:lineRule="auto"/>
        <w:jc w:val="both"/>
        <w:rPr>
          <w:rFonts w:ascii="Times New Roman" w:eastAsia="Times New Roman" w:hAnsi="Times New Roman" w:cs="Times New Roman"/>
          <w:sz w:val="10"/>
          <w:szCs w:val="10"/>
          <w:lang w:val="x-none" w:eastAsia="fr-FR"/>
        </w:rPr>
      </w:pPr>
    </w:p>
    <w:p w14:paraId="45C080D1" w14:textId="77777777" w:rsidR="00604E92" w:rsidRPr="00604E92" w:rsidRDefault="00604E92" w:rsidP="00604E92">
      <w:pPr>
        <w:numPr>
          <w:ilvl w:val="0"/>
          <w:numId w:val="3"/>
        </w:numPr>
        <w:suppressAutoHyphens/>
        <w:overflowPunct w:val="0"/>
        <w:autoSpaceDE w:val="0"/>
        <w:autoSpaceDN w:val="0"/>
        <w:adjustRightInd w:val="0"/>
        <w:spacing w:after="200" w:line="240" w:lineRule="auto"/>
        <w:jc w:val="both"/>
        <w:textAlignment w:val="baseline"/>
        <w:rPr>
          <w:rFonts w:ascii="Times New Roman" w:eastAsia="Times New Roman" w:hAnsi="Times New Roman" w:cs="Times New Roman"/>
          <w:sz w:val="24"/>
          <w:szCs w:val="24"/>
          <w:lang w:val="x-none" w:eastAsia="fr-FR"/>
        </w:rPr>
      </w:pPr>
      <w:r w:rsidRPr="00604E92">
        <w:rPr>
          <w:rFonts w:ascii="Times New Roman" w:eastAsia="Times New Roman" w:hAnsi="Times New Roman" w:cs="Times New Roman"/>
          <w:sz w:val="24"/>
          <w:szCs w:val="24"/>
          <w:lang w:val="x-none" w:eastAsia="fr-FR"/>
        </w:rPr>
        <w:lastRenderedPageBreak/>
        <w:t xml:space="preserve">les sociétés nouvellement créées doivent fournir une attestation bancaire de disponibilité de fonds ou d’engagement à financer le marché d’un montant au moins égal à  </w:t>
      </w:r>
      <w:r w:rsidRPr="00604E92">
        <w:rPr>
          <w:rFonts w:ascii="Times New Roman" w:eastAsia="Times New Roman" w:hAnsi="Times New Roman" w:cs="Times New Roman"/>
          <w:b/>
          <w:lang w:val="x-none" w:eastAsia="fr-FR"/>
        </w:rPr>
        <w:t xml:space="preserve">Cent cinquante millions (150 000 000) </w:t>
      </w:r>
      <w:r w:rsidRPr="00604E92">
        <w:rPr>
          <w:rFonts w:ascii="Times New Roman" w:eastAsia="Times New Roman" w:hAnsi="Times New Roman" w:cs="Times New Roman"/>
          <w:sz w:val="24"/>
          <w:szCs w:val="24"/>
          <w:lang w:val="x-none" w:eastAsia="fr-FR"/>
        </w:rPr>
        <w:t xml:space="preserve"> F CFA par lot (l’attestation doit être conforme au modèle annexé au présent dossier)</w:t>
      </w:r>
      <w:r w:rsidRPr="00604E92">
        <w:rPr>
          <w:rFonts w:ascii="Times New Roman" w:eastAsia="Times New Roman" w:hAnsi="Times New Roman" w:cs="Times New Roman"/>
          <w:sz w:val="24"/>
          <w:szCs w:val="24"/>
          <w:lang w:eastAsia="fr-FR"/>
        </w:rPr>
        <w:t>.</w:t>
      </w:r>
    </w:p>
    <w:p w14:paraId="051AABFE" w14:textId="52F767C2" w:rsidR="00604E92" w:rsidRPr="00604E92" w:rsidRDefault="00604E92" w:rsidP="00604E92">
      <w:pPr>
        <w:autoSpaceDN w:val="0"/>
        <w:spacing w:after="0" w:line="240" w:lineRule="auto"/>
        <w:jc w:val="both"/>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Capacité technique et expérience</w:t>
      </w:r>
      <w:r w:rsidR="001C0E87">
        <w:rPr>
          <w:rFonts w:ascii="Times New Roman" w:eastAsia="Times New Roman" w:hAnsi="Times New Roman" w:cs="Times New Roman"/>
          <w:sz w:val="24"/>
          <w:szCs w:val="24"/>
          <w:lang w:eastAsia="fr-FR"/>
        </w:rPr>
        <w:t> :</w:t>
      </w:r>
    </w:p>
    <w:p w14:paraId="6B44EF7C" w14:textId="5653C2CE" w:rsidR="00604E92" w:rsidRPr="00604E92" w:rsidRDefault="00604E92" w:rsidP="00604E92">
      <w:pPr>
        <w:autoSpaceDN w:val="0"/>
        <w:spacing w:after="200" w:line="240" w:lineRule="auto"/>
        <w:jc w:val="both"/>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Le Soumissionnaire doit prouver, documentation à l’appui qu’il sati</w:t>
      </w:r>
      <w:r w:rsidR="008E3C9A">
        <w:rPr>
          <w:rFonts w:ascii="Times New Roman" w:eastAsia="Times New Roman" w:hAnsi="Times New Roman" w:cs="Times New Roman"/>
          <w:sz w:val="24"/>
          <w:szCs w:val="24"/>
          <w:lang w:eastAsia="fr-FR"/>
        </w:rPr>
        <w:t>s</w:t>
      </w:r>
      <w:r w:rsidRPr="00604E92">
        <w:rPr>
          <w:rFonts w:ascii="Times New Roman" w:eastAsia="Times New Roman" w:hAnsi="Times New Roman" w:cs="Times New Roman"/>
          <w:sz w:val="24"/>
          <w:szCs w:val="24"/>
          <w:lang w:eastAsia="fr-FR"/>
        </w:rPr>
        <w:t xml:space="preserve">fait aux exigences de capacité technique et expérience </w:t>
      </w:r>
      <w:r w:rsidR="008E3C9A" w:rsidRPr="00604E92">
        <w:rPr>
          <w:rFonts w:ascii="Times New Roman" w:eastAsia="Times New Roman" w:hAnsi="Times New Roman" w:cs="Times New Roman"/>
          <w:sz w:val="24"/>
          <w:szCs w:val="24"/>
          <w:lang w:eastAsia="fr-FR"/>
        </w:rPr>
        <w:t>ci-après</w:t>
      </w:r>
      <w:r w:rsidRPr="00604E92">
        <w:rPr>
          <w:rFonts w:ascii="Times New Roman" w:eastAsia="Times New Roman" w:hAnsi="Times New Roman" w:cs="Times New Roman"/>
          <w:sz w:val="24"/>
          <w:szCs w:val="24"/>
          <w:lang w:eastAsia="fr-FR"/>
        </w:rPr>
        <w:t xml:space="preserve"> : </w:t>
      </w:r>
    </w:p>
    <w:p w14:paraId="4EA45B70" w14:textId="77777777" w:rsidR="00604E92" w:rsidRPr="00604E92" w:rsidRDefault="00604E92" w:rsidP="00604E92">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les procès-verbaux de réception ou attestations de bonne fin d’exécution des travaux de nature et de volume analogues exécutés en tant qu’entrepreneur principal au cours des cinq (05) dernières années (2017 à 2021) accompagnés des pages de garde et de signature de deux (02) marchés similaires,</w:t>
      </w:r>
      <w:r w:rsidRPr="00604E92">
        <w:rPr>
          <w:rFonts w:ascii="Times New Roman" w:eastAsia="Times New Roman" w:hAnsi="Times New Roman" w:cs="Times New Roman"/>
          <w:lang w:eastAsia="fr-FR"/>
        </w:rPr>
        <w:t xml:space="preserve"> </w:t>
      </w:r>
      <w:r w:rsidRPr="00604E92">
        <w:rPr>
          <w:rFonts w:ascii="Times New Roman" w:eastAsia="Times New Roman" w:hAnsi="Times New Roman" w:cs="Times New Roman"/>
          <w:sz w:val="24"/>
          <w:szCs w:val="24"/>
          <w:lang w:eastAsia="fr-FR"/>
        </w:rPr>
        <w:t>dont la</w:t>
      </w:r>
      <w:r w:rsidRPr="00604E92">
        <w:rPr>
          <w:rFonts w:ascii="Times New Roman" w:eastAsia="Times New Roman" w:hAnsi="Times New Roman" w:cs="Times New Roman"/>
          <w:lang w:eastAsia="fr-FR"/>
        </w:rPr>
        <w:t xml:space="preserve"> </w:t>
      </w:r>
      <w:r w:rsidRPr="00604E92">
        <w:rPr>
          <w:rFonts w:ascii="Times New Roman" w:eastAsia="Times New Roman" w:hAnsi="Times New Roman" w:cs="Times New Roman"/>
          <w:sz w:val="24"/>
          <w:szCs w:val="24"/>
          <w:lang w:eastAsia="fr-FR"/>
        </w:rPr>
        <w:t>moyenne atteint au moins le montant de l’offre du soumissionnaire</w:t>
      </w:r>
      <w:r w:rsidRPr="00604E92">
        <w:rPr>
          <w:rFonts w:ascii="Times New Roman" w:eastAsia="Times New Roman" w:hAnsi="Times New Roman" w:cs="Times New Roman"/>
          <w:lang w:eastAsia="fr-FR"/>
        </w:rPr>
        <w:t xml:space="preserve"> </w:t>
      </w:r>
      <w:r w:rsidRPr="00604E92">
        <w:rPr>
          <w:rFonts w:ascii="Times New Roman" w:eastAsia="Times New Roman" w:hAnsi="Times New Roman" w:cs="Times New Roman"/>
          <w:sz w:val="24"/>
          <w:szCs w:val="24"/>
          <w:lang w:eastAsia="fr-FR"/>
        </w:rPr>
        <w:t>par lot, exécutés avec les services publics, parapublics ou organismes internationaux .</w:t>
      </w:r>
    </w:p>
    <w:bookmarkEnd w:id="0"/>
    <w:p w14:paraId="1254A70A" w14:textId="77777777" w:rsidR="00604E92" w:rsidRPr="00604E92" w:rsidRDefault="00604E92" w:rsidP="00604E92">
      <w:p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color w:val="000000"/>
          <w:sz w:val="24"/>
          <w:szCs w:val="24"/>
          <w:lang w:eastAsia="fr-FR"/>
        </w:rPr>
        <w:t>Liste du gros matériel et équipements essentiels pour l’exécution des travaux (acquisition : propriété, leasing, location, etc.) :</w:t>
      </w:r>
    </w:p>
    <w:p w14:paraId="5498EBD2" w14:textId="77777777" w:rsidR="00604E92" w:rsidRPr="00604E92" w:rsidRDefault="00604E92" w:rsidP="00604E92">
      <w:p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color w:val="000000"/>
          <w:sz w:val="24"/>
          <w:szCs w:val="24"/>
          <w:lang w:eastAsia="fr-FR"/>
        </w:rPr>
        <w:t>-</w:t>
      </w:r>
      <w:r w:rsidRPr="00604E92">
        <w:rPr>
          <w:rFonts w:ascii="Times New Roman" w:eastAsia="Times New Roman" w:hAnsi="Times New Roman" w:cs="Times New Roman"/>
          <w:color w:val="000000"/>
          <w:sz w:val="24"/>
          <w:szCs w:val="24"/>
          <w:u w:val="single"/>
          <w:lang w:eastAsia="fr-FR"/>
        </w:rPr>
        <w:t>Lot n°1</w:t>
      </w:r>
    </w:p>
    <w:p w14:paraId="099BB22E"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color w:val="000000"/>
          <w:sz w:val="24"/>
          <w:szCs w:val="24"/>
          <w:lang w:eastAsia="fr-FR"/>
        </w:rPr>
        <w:t xml:space="preserve">1 </w:t>
      </w:r>
      <w:r w:rsidRPr="00604E92">
        <w:rPr>
          <w:rFonts w:ascii="Times New Roman" w:eastAsia="Times New Roman" w:hAnsi="Times New Roman" w:cs="Times New Roman"/>
          <w:sz w:val="24"/>
          <w:szCs w:val="24"/>
          <w:lang w:eastAsia="fr-FR"/>
        </w:rPr>
        <w:t>Véhicule de liaison ;</w:t>
      </w:r>
      <w:r w:rsidRPr="00604E92">
        <w:rPr>
          <w:rFonts w:ascii="Times New Roman" w:eastAsia="Times New Roman" w:hAnsi="Times New Roman" w:cs="Times New Roman"/>
          <w:color w:val="000000"/>
          <w:sz w:val="24"/>
          <w:szCs w:val="24"/>
          <w:lang w:eastAsia="fr-FR"/>
        </w:rPr>
        <w:t xml:space="preserve">  </w:t>
      </w:r>
    </w:p>
    <w:p w14:paraId="350F4EDA" w14:textId="5663C558"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bCs/>
          <w:lang w:eastAsia="fr-FR"/>
        </w:rPr>
        <w:t xml:space="preserve">1 </w:t>
      </w:r>
      <w:r w:rsidRPr="00604E92">
        <w:rPr>
          <w:rFonts w:ascii="Times New Roman" w:eastAsia="Times New Roman" w:hAnsi="Times New Roman" w:cs="Times New Roman"/>
          <w:sz w:val="24"/>
          <w:szCs w:val="24"/>
          <w:lang w:eastAsia="fr-FR"/>
        </w:rPr>
        <w:t xml:space="preserve">Ensemble de matériels pour </w:t>
      </w:r>
      <w:r w:rsidR="008E3C9A" w:rsidRPr="00604E92">
        <w:rPr>
          <w:rFonts w:ascii="Times New Roman" w:eastAsia="Times New Roman" w:hAnsi="Times New Roman" w:cs="Times New Roman"/>
          <w:sz w:val="24"/>
          <w:szCs w:val="24"/>
          <w:lang w:eastAsia="fr-FR"/>
        </w:rPr>
        <w:t>échafaudage</w:t>
      </w:r>
      <w:r w:rsidRPr="00604E92">
        <w:rPr>
          <w:rFonts w:ascii="Times New Roman" w:eastAsia="Times New Roman" w:hAnsi="Times New Roman" w:cs="Times New Roman"/>
          <w:sz w:val="24"/>
          <w:szCs w:val="24"/>
          <w:lang w:eastAsia="fr-FR"/>
        </w:rPr>
        <w:t xml:space="preserve"> métalliques</w:t>
      </w:r>
      <w:r w:rsidRPr="00604E92">
        <w:rPr>
          <w:rFonts w:ascii="Times New Roman" w:eastAsia="Times New Roman" w:hAnsi="Times New Roman" w:cs="Times New Roman"/>
          <w:bCs/>
          <w:lang w:eastAsia="fr-FR"/>
        </w:rPr>
        <w:t> ;</w:t>
      </w:r>
    </w:p>
    <w:p w14:paraId="2750C741"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sz w:val="24"/>
          <w:szCs w:val="24"/>
          <w:lang w:eastAsia="fr-FR"/>
        </w:rPr>
        <w:t>1 Groupe électrogène ;</w:t>
      </w:r>
    </w:p>
    <w:p w14:paraId="60F8DC15"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bookmarkStart w:id="1" w:name="_Hlk90651770"/>
      <w:r w:rsidRPr="00604E92">
        <w:rPr>
          <w:rFonts w:ascii="Times New Roman" w:eastAsia="Times New Roman" w:hAnsi="Times New Roman" w:cs="Times New Roman"/>
          <w:sz w:val="24"/>
          <w:szCs w:val="24"/>
          <w:lang w:eastAsia="fr-FR"/>
        </w:rPr>
        <w:t xml:space="preserve">1 </w:t>
      </w:r>
      <w:r w:rsidRPr="00604E92">
        <w:rPr>
          <w:rFonts w:ascii="Times New Roman" w:eastAsia="Times New Roman" w:hAnsi="Times New Roman" w:cs="Times New Roman"/>
          <w:bCs/>
          <w:lang w:eastAsia="fr-FR"/>
        </w:rPr>
        <w:t>Camion Grue ;</w:t>
      </w:r>
    </w:p>
    <w:p w14:paraId="461FF8CE"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sz w:val="24"/>
          <w:szCs w:val="24"/>
          <w:lang w:eastAsia="fr-FR"/>
        </w:rPr>
        <w:t xml:space="preserve">1 </w:t>
      </w:r>
      <w:r w:rsidRPr="00604E92">
        <w:rPr>
          <w:rFonts w:ascii="Times New Roman" w:eastAsia="Times New Roman" w:hAnsi="Times New Roman" w:cs="Times New Roman"/>
          <w:bCs/>
          <w:lang w:eastAsia="fr-FR"/>
        </w:rPr>
        <w:t>Camion de transport de matériels et équipements ;</w:t>
      </w:r>
      <w:r w:rsidRPr="00604E92">
        <w:rPr>
          <w:rFonts w:ascii="Times New Roman" w:eastAsia="Times New Roman" w:hAnsi="Times New Roman" w:cs="Times New Roman"/>
          <w:sz w:val="24"/>
          <w:szCs w:val="24"/>
          <w:lang w:eastAsia="fr-FR"/>
        </w:rPr>
        <w:t xml:space="preserve"> </w:t>
      </w:r>
    </w:p>
    <w:p w14:paraId="5398D53F"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color w:val="000000"/>
          <w:sz w:val="24"/>
          <w:szCs w:val="24"/>
          <w:lang w:eastAsia="fr-FR"/>
        </w:rPr>
        <w:t xml:space="preserve">1 </w:t>
      </w:r>
      <w:r w:rsidRPr="00604E92">
        <w:rPr>
          <w:rFonts w:ascii="Times New Roman" w:eastAsia="Times New Roman" w:hAnsi="Times New Roman" w:cs="Times New Roman"/>
          <w:bCs/>
          <w:lang w:eastAsia="fr-FR"/>
        </w:rPr>
        <w:t>Ensemble de matériels nécessaires aux travaux.</w:t>
      </w:r>
    </w:p>
    <w:bookmarkEnd w:id="1"/>
    <w:p w14:paraId="2939A6A2" w14:textId="77777777" w:rsidR="00604E92" w:rsidRPr="00604E92" w:rsidRDefault="00604E92" w:rsidP="00604E92">
      <w:p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w:t>
      </w:r>
      <w:r w:rsidRPr="00604E92">
        <w:rPr>
          <w:rFonts w:ascii="Times New Roman" w:eastAsia="Times New Roman" w:hAnsi="Times New Roman" w:cs="Times New Roman"/>
          <w:sz w:val="24"/>
          <w:szCs w:val="24"/>
          <w:u w:val="single"/>
          <w:lang w:eastAsia="fr-FR"/>
        </w:rPr>
        <w:t>Lot n°2 :</w:t>
      </w:r>
    </w:p>
    <w:p w14:paraId="23BA590A" w14:textId="7D2AEB69" w:rsidR="00604E92" w:rsidRPr="00604E92" w:rsidRDefault="00604E92" w:rsidP="00604E92">
      <w:p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sz w:val="24"/>
          <w:szCs w:val="24"/>
          <w:lang w:eastAsia="fr-FR"/>
        </w:rPr>
        <w:t xml:space="preserve">      -    </w:t>
      </w:r>
      <w:bookmarkStart w:id="2" w:name="_Hlk90464025"/>
      <w:r w:rsidRPr="00604E92">
        <w:rPr>
          <w:rFonts w:ascii="Times New Roman" w:eastAsia="Times New Roman" w:hAnsi="Times New Roman" w:cs="Times New Roman"/>
          <w:color w:val="000000"/>
          <w:sz w:val="24"/>
          <w:szCs w:val="24"/>
          <w:lang w:eastAsia="fr-FR"/>
        </w:rPr>
        <w:t xml:space="preserve">1 </w:t>
      </w:r>
      <w:r w:rsidRPr="00604E92">
        <w:rPr>
          <w:rFonts w:ascii="Times New Roman" w:eastAsia="Times New Roman" w:hAnsi="Times New Roman" w:cs="Times New Roman"/>
          <w:sz w:val="24"/>
          <w:szCs w:val="24"/>
          <w:lang w:eastAsia="fr-FR"/>
        </w:rPr>
        <w:t>Véhicule de liaison ;</w:t>
      </w:r>
      <w:r w:rsidRPr="00604E92">
        <w:rPr>
          <w:rFonts w:ascii="Times New Roman" w:eastAsia="Times New Roman" w:hAnsi="Times New Roman" w:cs="Times New Roman"/>
          <w:color w:val="000000"/>
          <w:sz w:val="24"/>
          <w:szCs w:val="24"/>
          <w:lang w:eastAsia="fr-FR"/>
        </w:rPr>
        <w:t xml:space="preserve">  </w:t>
      </w:r>
    </w:p>
    <w:p w14:paraId="3EF69359"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bCs/>
          <w:lang w:eastAsia="fr-FR"/>
        </w:rPr>
        <w:t xml:space="preserve">1 </w:t>
      </w:r>
      <w:r w:rsidRPr="00604E92">
        <w:rPr>
          <w:rFonts w:ascii="Times New Roman" w:eastAsia="Times New Roman" w:hAnsi="Times New Roman" w:cs="Times New Roman"/>
          <w:sz w:val="24"/>
          <w:szCs w:val="24"/>
          <w:lang w:eastAsia="fr-FR"/>
        </w:rPr>
        <w:t>Lot de matériels d’électricité</w:t>
      </w:r>
      <w:r w:rsidRPr="00604E92">
        <w:rPr>
          <w:rFonts w:ascii="Times New Roman" w:eastAsia="Times New Roman" w:hAnsi="Times New Roman" w:cs="Times New Roman"/>
          <w:bCs/>
          <w:lang w:eastAsia="fr-FR"/>
        </w:rPr>
        <w:t xml:space="preserve"> ;</w:t>
      </w:r>
    </w:p>
    <w:p w14:paraId="147F9873"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sz w:val="24"/>
          <w:szCs w:val="24"/>
          <w:lang w:eastAsia="fr-FR"/>
        </w:rPr>
        <w:t>1 Lot de petits matériels</w:t>
      </w:r>
      <w:bookmarkEnd w:id="2"/>
      <w:r w:rsidRPr="00604E92">
        <w:rPr>
          <w:rFonts w:ascii="Times New Roman" w:eastAsia="Times New Roman" w:hAnsi="Times New Roman" w:cs="Times New Roman"/>
          <w:sz w:val="24"/>
          <w:szCs w:val="24"/>
          <w:lang w:eastAsia="fr-FR"/>
        </w:rPr>
        <w:t> ;</w:t>
      </w:r>
    </w:p>
    <w:p w14:paraId="7E082274"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sz w:val="24"/>
          <w:szCs w:val="24"/>
          <w:lang w:eastAsia="fr-FR"/>
        </w:rPr>
        <w:t xml:space="preserve">1 </w:t>
      </w:r>
      <w:r w:rsidRPr="00604E92">
        <w:rPr>
          <w:rFonts w:ascii="Times New Roman" w:eastAsia="Times New Roman" w:hAnsi="Times New Roman" w:cs="Times New Roman"/>
          <w:bCs/>
          <w:lang w:eastAsia="fr-FR"/>
        </w:rPr>
        <w:t>Camion Grue ;</w:t>
      </w:r>
    </w:p>
    <w:p w14:paraId="191EC291"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sz w:val="24"/>
          <w:szCs w:val="24"/>
          <w:lang w:eastAsia="fr-FR"/>
        </w:rPr>
        <w:t xml:space="preserve">1 </w:t>
      </w:r>
      <w:r w:rsidRPr="00604E92">
        <w:rPr>
          <w:rFonts w:ascii="Times New Roman" w:eastAsia="Times New Roman" w:hAnsi="Times New Roman" w:cs="Times New Roman"/>
          <w:bCs/>
          <w:lang w:eastAsia="fr-FR"/>
        </w:rPr>
        <w:t>Camion de transport de matériels et équipements ;</w:t>
      </w:r>
      <w:r w:rsidRPr="00604E92">
        <w:rPr>
          <w:rFonts w:ascii="Times New Roman" w:eastAsia="Times New Roman" w:hAnsi="Times New Roman" w:cs="Times New Roman"/>
          <w:sz w:val="24"/>
          <w:szCs w:val="24"/>
          <w:lang w:eastAsia="fr-FR"/>
        </w:rPr>
        <w:t xml:space="preserve"> </w:t>
      </w:r>
    </w:p>
    <w:p w14:paraId="4C1AE30E"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color w:val="000000"/>
          <w:sz w:val="24"/>
          <w:szCs w:val="24"/>
          <w:lang w:eastAsia="fr-FR"/>
        </w:rPr>
        <w:t xml:space="preserve">1 </w:t>
      </w:r>
      <w:r w:rsidRPr="00604E92">
        <w:rPr>
          <w:rFonts w:ascii="Times New Roman" w:eastAsia="Times New Roman" w:hAnsi="Times New Roman" w:cs="Times New Roman"/>
          <w:bCs/>
          <w:lang w:eastAsia="fr-FR"/>
        </w:rPr>
        <w:t>Ensemble de matériels nécessaires aux travaux.</w:t>
      </w:r>
    </w:p>
    <w:p w14:paraId="3E857AA2" w14:textId="77777777" w:rsidR="00604E92" w:rsidRPr="00604E92" w:rsidRDefault="00604E92" w:rsidP="00604E92">
      <w:p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color w:val="000000"/>
          <w:sz w:val="24"/>
          <w:szCs w:val="24"/>
          <w:lang w:eastAsia="fr-FR"/>
        </w:rPr>
        <w:t>-</w:t>
      </w:r>
      <w:r w:rsidRPr="00604E92">
        <w:rPr>
          <w:rFonts w:ascii="Times New Roman" w:eastAsia="Times New Roman" w:hAnsi="Times New Roman" w:cs="Times New Roman"/>
          <w:color w:val="000000"/>
          <w:sz w:val="24"/>
          <w:szCs w:val="24"/>
          <w:u w:val="single"/>
          <w:lang w:eastAsia="fr-FR"/>
        </w:rPr>
        <w:t>Lot n°3 :</w:t>
      </w:r>
    </w:p>
    <w:p w14:paraId="21BE7DEF" w14:textId="073C0DCF" w:rsidR="00604E92" w:rsidRPr="00604E92" w:rsidRDefault="00604E92" w:rsidP="00604E92">
      <w:p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color w:val="000000"/>
          <w:sz w:val="24"/>
          <w:szCs w:val="24"/>
          <w:lang w:eastAsia="fr-FR"/>
        </w:rPr>
        <w:t xml:space="preserve">      -     1 </w:t>
      </w:r>
      <w:r w:rsidRPr="00604E92">
        <w:rPr>
          <w:rFonts w:ascii="Times New Roman" w:eastAsia="Times New Roman" w:hAnsi="Times New Roman" w:cs="Times New Roman"/>
          <w:sz w:val="24"/>
          <w:szCs w:val="24"/>
          <w:lang w:eastAsia="fr-FR"/>
        </w:rPr>
        <w:t>Véhicule de liaison ;</w:t>
      </w:r>
      <w:r w:rsidRPr="00604E92">
        <w:rPr>
          <w:rFonts w:ascii="Times New Roman" w:eastAsia="Times New Roman" w:hAnsi="Times New Roman" w:cs="Times New Roman"/>
          <w:color w:val="000000"/>
          <w:sz w:val="24"/>
          <w:szCs w:val="24"/>
          <w:lang w:eastAsia="fr-FR"/>
        </w:rPr>
        <w:t xml:space="preserve">  </w:t>
      </w:r>
    </w:p>
    <w:p w14:paraId="23F1EE93" w14:textId="77777777" w:rsidR="00604E92" w:rsidRPr="00604E92" w:rsidRDefault="00604E92" w:rsidP="00604E92">
      <w:pPr>
        <w:numPr>
          <w:ilvl w:val="0"/>
          <w:numId w:val="1"/>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bCs/>
          <w:lang w:eastAsia="fr-FR"/>
        </w:rPr>
        <w:t xml:space="preserve">1 </w:t>
      </w:r>
      <w:r w:rsidRPr="00604E92">
        <w:rPr>
          <w:rFonts w:ascii="Times New Roman" w:eastAsia="Times New Roman" w:hAnsi="Times New Roman" w:cs="Times New Roman"/>
          <w:sz w:val="24"/>
          <w:szCs w:val="24"/>
          <w:lang w:eastAsia="fr-FR"/>
        </w:rPr>
        <w:t>Equipements pour travaux de plomberie</w:t>
      </w:r>
      <w:r w:rsidRPr="00604E92">
        <w:rPr>
          <w:rFonts w:ascii="Times New Roman" w:eastAsia="Times New Roman" w:hAnsi="Times New Roman" w:cs="Times New Roman"/>
          <w:bCs/>
          <w:lang w:eastAsia="fr-FR"/>
        </w:rPr>
        <w:t xml:space="preserve"> ;</w:t>
      </w:r>
    </w:p>
    <w:p w14:paraId="135A5273" w14:textId="5385DC77" w:rsidR="00604E92" w:rsidRPr="00604E92" w:rsidRDefault="00604E92" w:rsidP="00604E92">
      <w:pPr>
        <w:numPr>
          <w:ilvl w:val="0"/>
          <w:numId w:val="3"/>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sz w:val="24"/>
          <w:szCs w:val="24"/>
          <w:lang w:eastAsia="fr-FR"/>
        </w:rPr>
        <w:t xml:space="preserve">1 Ensemble de matériels pour </w:t>
      </w:r>
      <w:r w:rsidR="008E3C9A" w:rsidRPr="00604E92">
        <w:rPr>
          <w:rFonts w:ascii="Times New Roman" w:eastAsia="Times New Roman" w:hAnsi="Times New Roman" w:cs="Times New Roman"/>
          <w:sz w:val="24"/>
          <w:szCs w:val="24"/>
          <w:lang w:eastAsia="fr-FR"/>
        </w:rPr>
        <w:t>échafaudages</w:t>
      </w:r>
      <w:r w:rsidRPr="00604E92">
        <w:rPr>
          <w:rFonts w:ascii="Times New Roman" w:eastAsia="Times New Roman" w:hAnsi="Times New Roman" w:cs="Times New Roman"/>
          <w:sz w:val="24"/>
          <w:szCs w:val="24"/>
          <w:lang w:eastAsia="fr-FR"/>
        </w:rPr>
        <w:t xml:space="preserve"> métalliques </w:t>
      </w:r>
      <w:r w:rsidRPr="00604E92">
        <w:rPr>
          <w:rFonts w:ascii="Times New Roman" w:eastAsia="Times New Roman" w:hAnsi="Times New Roman" w:cs="Arial"/>
          <w:sz w:val="24"/>
          <w:szCs w:val="24"/>
          <w:lang w:eastAsia="fr-FR"/>
        </w:rPr>
        <w:t>;</w:t>
      </w:r>
    </w:p>
    <w:p w14:paraId="0B19BF7A" w14:textId="77777777" w:rsidR="00604E92" w:rsidRPr="00604E92" w:rsidRDefault="00604E92" w:rsidP="00604E92">
      <w:pPr>
        <w:numPr>
          <w:ilvl w:val="0"/>
          <w:numId w:val="3"/>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r w:rsidRPr="00604E92">
        <w:rPr>
          <w:rFonts w:ascii="Times New Roman" w:eastAsia="Times New Roman" w:hAnsi="Times New Roman" w:cs="Arial"/>
          <w:sz w:val="24"/>
          <w:szCs w:val="24"/>
          <w:lang w:eastAsia="fr-FR"/>
        </w:rPr>
        <w:t>1 Camion Grue ;</w:t>
      </w:r>
    </w:p>
    <w:p w14:paraId="75D3598C" w14:textId="77777777" w:rsidR="00604E92" w:rsidRPr="00604E92" w:rsidRDefault="00604E92" w:rsidP="00604E92">
      <w:pPr>
        <w:numPr>
          <w:ilvl w:val="0"/>
          <w:numId w:val="3"/>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r w:rsidRPr="00604E92">
        <w:rPr>
          <w:rFonts w:ascii="Times New Roman" w:eastAsia="Times New Roman" w:hAnsi="Times New Roman" w:cs="Arial"/>
          <w:sz w:val="24"/>
          <w:szCs w:val="24"/>
          <w:lang w:eastAsia="fr-FR"/>
        </w:rPr>
        <w:t xml:space="preserve">1 Camion de transport de matériels et équipements ; </w:t>
      </w:r>
    </w:p>
    <w:p w14:paraId="481F52D5" w14:textId="77777777" w:rsidR="00604E92" w:rsidRPr="00604E92" w:rsidRDefault="00604E92" w:rsidP="00604E92">
      <w:pPr>
        <w:numPr>
          <w:ilvl w:val="0"/>
          <w:numId w:val="3"/>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Arial"/>
          <w:sz w:val="24"/>
          <w:szCs w:val="24"/>
          <w:lang w:eastAsia="fr-FR"/>
        </w:rPr>
      </w:pPr>
      <w:r w:rsidRPr="00604E92">
        <w:rPr>
          <w:rFonts w:ascii="Times New Roman" w:eastAsia="Times New Roman" w:hAnsi="Times New Roman" w:cs="Arial"/>
          <w:sz w:val="24"/>
          <w:szCs w:val="24"/>
          <w:lang w:eastAsia="fr-FR"/>
        </w:rPr>
        <w:t xml:space="preserve">1 Ensemble de matériels nécessaires aux travaux. </w:t>
      </w:r>
    </w:p>
    <w:p w14:paraId="74B9A2B2" w14:textId="77777777" w:rsidR="00604E92" w:rsidRPr="00604E92" w:rsidRDefault="00604E92" w:rsidP="00604E92">
      <w:pPr>
        <w:tabs>
          <w:tab w:val="left" w:pos="1440"/>
        </w:tabs>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000000"/>
          <w:sz w:val="16"/>
          <w:szCs w:val="16"/>
          <w:lang w:eastAsia="fr-FR"/>
        </w:rPr>
      </w:pPr>
    </w:p>
    <w:p w14:paraId="10A38765" w14:textId="77777777" w:rsidR="00604E92" w:rsidRPr="00604E92" w:rsidRDefault="00604E92" w:rsidP="00604E92">
      <w:p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eastAsia="fr-FR"/>
        </w:rPr>
      </w:pPr>
      <w:r w:rsidRPr="00604E92">
        <w:rPr>
          <w:rFonts w:ascii="Times New Roman" w:eastAsia="Times New Roman" w:hAnsi="Times New Roman" w:cs="Times New Roman"/>
          <w:color w:val="000000"/>
          <w:sz w:val="24"/>
          <w:szCs w:val="24"/>
          <w:lang w:eastAsia="fr-FR"/>
        </w:rPr>
        <w:t xml:space="preserve">Profil et qualification du personnel clé à mettre sur le chantier : (Fournir les Curriculum vitae actualisés et signé par chaque membre du personnel et les copies certifiées des Diplômes) : </w:t>
      </w:r>
    </w:p>
    <w:p w14:paraId="6C8DE390" w14:textId="77777777" w:rsidR="00604E92" w:rsidRPr="00604E92" w:rsidRDefault="00604E92" w:rsidP="00604E92">
      <w:p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u w:val="single"/>
          <w:lang w:eastAsia="fr-FR"/>
        </w:rPr>
      </w:pPr>
      <w:bookmarkStart w:id="3" w:name="_Hlk90464241"/>
      <w:r w:rsidRPr="00604E92">
        <w:rPr>
          <w:rFonts w:ascii="Times New Roman" w:eastAsia="Times New Roman" w:hAnsi="Times New Roman" w:cs="Times New Roman"/>
          <w:color w:val="000000"/>
          <w:sz w:val="24"/>
          <w:szCs w:val="24"/>
          <w:u w:val="single"/>
          <w:lang w:eastAsia="fr-FR"/>
        </w:rPr>
        <w:t>Lot n°1 :</w:t>
      </w:r>
    </w:p>
    <w:bookmarkEnd w:id="3"/>
    <w:p w14:paraId="1A5FFC28"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val="x-none" w:eastAsia="fr-FR"/>
        </w:rPr>
        <w:t xml:space="preserve">Directeur des Travaux : Un Ingénieur </w:t>
      </w:r>
      <w:r w:rsidRPr="00604E92">
        <w:rPr>
          <w:rFonts w:ascii="Times New Roman" w:eastAsia="Times New Roman" w:hAnsi="Times New Roman" w:cs="Times New Roman"/>
          <w:sz w:val="24"/>
          <w:szCs w:val="24"/>
          <w:lang w:eastAsia="fr-FR"/>
        </w:rPr>
        <w:t xml:space="preserve">en construction civile ou </w:t>
      </w:r>
      <w:r w:rsidRPr="00604E92">
        <w:rPr>
          <w:rFonts w:ascii="Times New Roman" w:eastAsia="Times New Roman" w:hAnsi="Times New Roman" w:cs="Times New Roman"/>
          <w:sz w:val="24"/>
          <w:szCs w:val="24"/>
          <w:lang w:val="x-none" w:eastAsia="fr-FR"/>
        </w:rPr>
        <w:t>équivalent</w:t>
      </w:r>
      <w:r w:rsidRPr="00604E92">
        <w:rPr>
          <w:rFonts w:ascii="Times New Roman" w:eastAsia="Times New Roman" w:hAnsi="Times New Roman" w:cs="Times New Roman"/>
          <w:color w:val="000000"/>
          <w:sz w:val="24"/>
          <w:szCs w:val="24"/>
          <w:lang w:val="x-none" w:eastAsia="fr-FR"/>
        </w:rPr>
        <w:t xml:space="preserve"> avec </w:t>
      </w:r>
      <w:r w:rsidRPr="00604E92">
        <w:rPr>
          <w:rFonts w:ascii="Times New Roman" w:eastAsia="Times New Roman" w:hAnsi="Times New Roman" w:cs="Times New Roman"/>
          <w:color w:val="000000"/>
          <w:sz w:val="24"/>
          <w:szCs w:val="24"/>
          <w:lang w:eastAsia="fr-FR"/>
        </w:rPr>
        <w:t>5</w:t>
      </w:r>
      <w:r w:rsidRPr="00604E92">
        <w:rPr>
          <w:rFonts w:ascii="Times New Roman" w:eastAsia="Times New Roman" w:hAnsi="Times New Roman" w:cs="Times New Roman"/>
          <w:color w:val="000000"/>
          <w:sz w:val="24"/>
          <w:szCs w:val="24"/>
          <w:lang w:val="x-none" w:eastAsia="fr-FR"/>
        </w:rPr>
        <w:t xml:space="preserve">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 xml:space="preserve">e domaine </w:t>
      </w:r>
      <w:r w:rsidRPr="00604E92">
        <w:rPr>
          <w:rFonts w:ascii="Times New Roman" w:eastAsia="Times New Roman" w:hAnsi="Times New Roman" w:cs="Times New Roman"/>
          <w:color w:val="000000"/>
          <w:sz w:val="24"/>
          <w:szCs w:val="24"/>
          <w:lang w:val="x-none" w:eastAsia="fr-FR"/>
        </w:rPr>
        <w:t xml:space="preserve">; </w:t>
      </w:r>
    </w:p>
    <w:p w14:paraId="6F595349"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bookmarkStart w:id="4" w:name="_Hlk90653686"/>
      <w:r w:rsidRPr="00604E92">
        <w:rPr>
          <w:rFonts w:ascii="Times New Roman" w:eastAsia="Times New Roman" w:hAnsi="Times New Roman" w:cs="Times New Roman"/>
          <w:sz w:val="24"/>
          <w:szCs w:val="24"/>
          <w:lang w:val="x-none" w:eastAsia="fr-FR"/>
        </w:rPr>
        <w:t xml:space="preserve">Chef de chantier : </w:t>
      </w:r>
      <w:r w:rsidRPr="00604E92">
        <w:rPr>
          <w:rFonts w:ascii="Times New Roman" w:eastAsia="Times New Roman" w:hAnsi="Times New Roman" w:cs="Times New Roman"/>
          <w:sz w:val="24"/>
          <w:szCs w:val="24"/>
          <w:lang w:eastAsia="fr-FR"/>
        </w:rPr>
        <w:t xml:space="preserve">Deux </w:t>
      </w:r>
      <w:r w:rsidRPr="00604E92">
        <w:rPr>
          <w:rFonts w:ascii="Times New Roman" w:eastAsia="Times New Roman" w:hAnsi="Times New Roman" w:cs="Times New Roman"/>
          <w:sz w:val="24"/>
          <w:szCs w:val="24"/>
          <w:lang w:val="x-none" w:eastAsia="fr-FR"/>
        </w:rPr>
        <w:t>Technicien Génie Civil</w:t>
      </w:r>
      <w:r w:rsidRPr="00604E92">
        <w:rPr>
          <w:rFonts w:ascii="Times New Roman" w:eastAsia="Times New Roman" w:hAnsi="Times New Roman" w:cs="Times New Roman"/>
          <w:color w:val="000000"/>
          <w:sz w:val="24"/>
          <w:szCs w:val="24"/>
          <w:lang w:val="x-none" w:eastAsia="fr-FR"/>
        </w:rPr>
        <w:t xml:space="preserve"> </w:t>
      </w:r>
      <w:r w:rsidRPr="00604E92">
        <w:rPr>
          <w:rFonts w:ascii="Times New Roman" w:eastAsia="Times New Roman" w:hAnsi="Times New Roman" w:cs="Times New Roman"/>
          <w:sz w:val="24"/>
          <w:szCs w:val="24"/>
          <w:lang w:eastAsia="fr-FR"/>
        </w:rPr>
        <w:t>ou équivalent.</w:t>
      </w:r>
      <w:r w:rsidRPr="00604E92">
        <w:rPr>
          <w:rFonts w:ascii="Times New Roman" w:eastAsia="Times New Roman" w:hAnsi="Times New Roman" w:cs="Times New Roman"/>
          <w:color w:val="000000"/>
          <w:sz w:val="24"/>
          <w:szCs w:val="24"/>
          <w:lang w:val="x-none" w:eastAsia="fr-FR"/>
        </w:rPr>
        <w:t xml:space="preserve">avec 5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 </w:t>
      </w:r>
      <w:bookmarkEnd w:id="4"/>
      <w:r w:rsidRPr="00604E92">
        <w:rPr>
          <w:rFonts w:ascii="Times New Roman" w:eastAsia="Times New Roman" w:hAnsi="Times New Roman" w:cs="Times New Roman"/>
          <w:color w:val="000000"/>
          <w:sz w:val="24"/>
          <w:szCs w:val="24"/>
          <w:lang w:eastAsia="fr-FR"/>
        </w:rPr>
        <w:t>;</w:t>
      </w:r>
    </w:p>
    <w:p w14:paraId="50DCFFAB"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eastAsia="fr-FR"/>
        </w:rPr>
        <w:t xml:space="preserve"> Un Technicien en électricité ou équivalent </w:t>
      </w:r>
      <w:r w:rsidRPr="00604E92">
        <w:rPr>
          <w:rFonts w:ascii="Times New Roman" w:eastAsia="Times New Roman" w:hAnsi="Times New Roman" w:cs="Times New Roman"/>
          <w:color w:val="000000"/>
          <w:sz w:val="24"/>
          <w:szCs w:val="24"/>
          <w:lang w:val="x-none" w:eastAsia="fr-FR"/>
        </w:rPr>
        <w:t xml:space="preserve">avec 5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 </w:t>
      </w:r>
    </w:p>
    <w:p w14:paraId="49492F8B"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eastAsia="fr-FR"/>
        </w:rPr>
        <w:t>Un</w:t>
      </w:r>
      <w:r w:rsidRPr="00604E92">
        <w:rPr>
          <w:rFonts w:ascii="Times New Roman" w:eastAsia="Times New Roman" w:hAnsi="Times New Roman" w:cs="Times New Roman"/>
          <w:color w:val="000000"/>
          <w:sz w:val="24"/>
          <w:szCs w:val="24"/>
          <w:lang w:val="x-none" w:eastAsia="fr-FR"/>
        </w:rPr>
        <w:t xml:space="preserve"> Technicien en plomberie sanitaire ou équivalent.</w:t>
      </w:r>
      <w:r w:rsidRPr="00604E92">
        <w:rPr>
          <w:rFonts w:ascii="Times New Roman" w:eastAsia="Times New Roman" w:hAnsi="Times New Roman" w:cs="Times New Roman"/>
          <w:sz w:val="16"/>
          <w:szCs w:val="16"/>
          <w:lang w:eastAsia="fr-FR"/>
        </w:rPr>
        <w:t xml:space="preserve"> </w:t>
      </w:r>
      <w:r w:rsidRPr="00604E92">
        <w:rPr>
          <w:rFonts w:ascii="Times New Roman" w:eastAsia="Times New Roman" w:hAnsi="Times New Roman" w:cs="Times New Roman"/>
          <w:color w:val="000000"/>
          <w:sz w:val="24"/>
          <w:szCs w:val="24"/>
          <w:lang w:val="x-none" w:eastAsia="fr-FR"/>
        </w:rPr>
        <w:t xml:space="preserve">avec 5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 </w:t>
      </w:r>
    </w:p>
    <w:p w14:paraId="17B1BAF8" w14:textId="77777777" w:rsidR="00604E92" w:rsidRPr="00604E92" w:rsidRDefault="00604E92" w:rsidP="00604E92">
      <w:p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u w:val="single"/>
          <w:lang w:val="x-none" w:eastAsia="fr-FR"/>
        </w:rPr>
      </w:pPr>
      <w:r w:rsidRPr="00604E92">
        <w:rPr>
          <w:rFonts w:ascii="Times New Roman" w:eastAsia="Times New Roman" w:hAnsi="Times New Roman" w:cs="Times New Roman"/>
          <w:color w:val="000000"/>
          <w:sz w:val="24"/>
          <w:szCs w:val="24"/>
          <w:u w:val="single"/>
          <w:lang w:val="x-none" w:eastAsia="fr-FR"/>
        </w:rPr>
        <w:lastRenderedPageBreak/>
        <w:t>Lot n°</w:t>
      </w:r>
      <w:r w:rsidRPr="00604E92">
        <w:rPr>
          <w:rFonts w:ascii="Times New Roman" w:eastAsia="Times New Roman" w:hAnsi="Times New Roman" w:cs="Times New Roman"/>
          <w:color w:val="000000"/>
          <w:sz w:val="24"/>
          <w:szCs w:val="24"/>
          <w:u w:val="single"/>
          <w:lang w:eastAsia="fr-FR"/>
        </w:rPr>
        <w:t>2</w:t>
      </w:r>
      <w:r w:rsidRPr="00604E92">
        <w:rPr>
          <w:rFonts w:ascii="Times New Roman" w:eastAsia="Times New Roman" w:hAnsi="Times New Roman" w:cs="Times New Roman"/>
          <w:color w:val="000000"/>
          <w:sz w:val="24"/>
          <w:szCs w:val="24"/>
          <w:u w:val="single"/>
          <w:lang w:val="x-none" w:eastAsia="fr-FR"/>
        </w:rPr>
        <w:t xml:space="preserve"> :</w:t>
      </w:r>
    </w:p>
    <w:p w14:paraId="185E7CE9"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val="x-none" w:eastAsia="fr-FR"/>
        </w:rPr>
        <w:t xml:space="preserve">Directeur des Travaux : Un </w:t>
      </w:r>
      <w:r w:rsidRPr="00604E92">
        <w:rPr>
          <w:rFonts w:ascii="Times New Roman" w:eastAsia="Times New Roman" w:hAnsi="Times New Roman" w:cs="Times New Roman"/>
          <w:sz w:val="24"/>
          <w:szCs w:val="24"/>
          <w:lang w:eastAsia="fr-FR"/>
        </w:rPr>
        <w:t xml:space="preserve">Ingénieur en Electricité ou </w:t>
      </w:r>
      <w:r w:rsidRPr="00604E92">
        <w:rPr>
          <w:rFonts w:ascii="Times New Roman" w:eastAsia="Times New Roman" w:hAnsi="Times New Roman" w:cs="Times New Roman"/>
          <w:sz w:val="24"/>
          <w:szCs w:val="24"/>
          <w:lang w:val="x-none" w:eastAsia="fr-FR"/>
        </w:rPr>
        <w:t>équivalent</w:t>
      </w:r>
      <w:r w:rsidRPr="00604E92">
        <w:rPr>
          <w:rFonts w:ascii="Times New Roman" w:eastAsia="Times New Roman" w:hAnsi="Times New Roman" w:cs="Times New Roman"/>
          <w:color w:val="000000"/>
          <w:sz w:val="24"/>
          <w:szCs w:val="24"/>
          <w:lang w:val="x-none" w:eastAsia="fr-FR"/>
        </w:rPr>
        <w:t xml:space="preserve"> avec </w:t>
      </w:r>
      <w:r w:rsidRPr="00604E92">
        <w:rPr>
          <w:rFonts w:ascii="Times New Roman" w:eastAsia="Times New Roman" w:hAnsi="Times New Roman" w:cs="Times New Roman"/>
          <w:color w:val="000000"/>
          <w:sz w:val="24"/>
          <w:szCs w:val="24"/>
          <w:lang w:eastAsia="fr-FR"/>
        </w:rPr>
        <w:t>5</w:t>
      </w:r>
      <w:r w:rsidRPr="00604E92">
        <w:rPr>
          <w:rFonts w:ascii="Times New Roman" w:eastAsia="Times New Roman" w:hAnsi="Times New Roman" w:cs="Times New Roman"/>
          <w:color w:val="000000"/>
          <w:sz w:val="24"/>
          <w:szCs w:val="24"/>
          <w:lang w:val="x-none" w:eastAsia="fr-FR"/>
        </w:rPr>
        <w:t xml:space="preserve"> ans d’Expériences générale dont </w:t>
      </w:r>
      <w:r w:rsidRPr="00604E92">
        <w:rPr>
          <w:rFonts w:ascii="Times New Roman" w:eastAsia="Times New Roman" w:hAnsi="Times New Roman" w:cs="Times New Roman"/>
          <w:color w:val="000000"/>
          <w:sz w:val="24"/>
          <w:szCs w:val="24"/>
          <w:lang w:eastAsia="fr-FR"/>
        </w:rPr>
        <w:t xml:space="preserve">2 </w:t>
      </w:r>
      <w:r w:rsidRPr="00604E92">
        <w:rPr>
          <w:rFonts w:ascii="Times New Roman" w:eastAsia="Times New Roman" w:hAnsi="Times New Roman" w:cs="Times New Roman"/>
          <w:color w:val="000000"/>
          <w:sz w:val="24"/>
          <w:szCs w:val="24"/>
          <w:lang w:val="x-none" w:eastAsia="fr-FR"/>
        </w:rPr>
        <w:t>ans dans l</w:t>
      </w:r>
      <w:r w:rsidRPr="00604E92">
        <w:rPr>
          <w:rFonts w:ascii="Times New Roman" w:eastAsia="Times New Roman" w:hAnsi="Times New Roman" w:cs="Times New Roman"/>
          <w:color w:val="000000"/>
          <w:sz w:val="24"/>
          <w:szCs w:val="24"/>
          <w:lang w:eastAsia="fr-FR"/>
        </w:rPr>
        <w:t xml:space="preserve">e domaine </w:t>
      </w:r>
      <w:r w:rsidRPr="00604E92">
        <w:rPr>
          <w:rFonts w:ascii="Times New Roman" w:eastAsia="Times New Roman" w:hAnsi="Times New Roman" w:cs="Times New Roman"/>
          <w:color w:val="000000"/>
          <w:sz w:val="24"/>
          <w:szCs w:val="24"/>
          <w:lang w:val="x-none" w:eastAsia="fr-FR"/>
        </w:rPr>
        <w:t xml:space="preserve">; </w:t>
      </w:r>
    </w:p>
    <w:p w14:paraId="7BEAAEB0"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val="x-none" w:eastAsia="fr-FR"/>
        </w:rPr>
        <w:t xml:space="preserve">Chef de chantier : </w:t>
      </w:r>
      <w:r w:rsidRPr="00604E92">
        <w:rPr>
          <w:rFonts w:ascii="Times New Roman" w:eastAsia="Times New Roman" w:hAnsi="Times New Roman" w:cs="Times New Roman"/>
          <w:sz w:val="24"/>
          <w:szCs w:val="24"/>
          <w:lang w:eastAsia="fr-FR"/>
        </w:rPr>
        <w:t>Un Technicien en électricité ou équivalent</w:t>
      </w:r>
      <w:r w:rsidRPr="00604E92">
        <w:rPr>
          <w:rFonts w:ascii="Times New Roman" w:eastAsia="Times New Roman" w:hAnsi="Times New Roman" w:cs="Times New Roman"/>
          <w:color w:val="000000"/>
          <w:sz w:val="24"/>
          <w:szCs w:val="24"/>
          <w:lang w:val="x-none" w:eastAsia="fr-FR"/>
        </w:rPr>
        <w:t xml:space="preserve"> avec </w:t>
      </w:r>
      <w:r w:rsidRPr="00604E92">
        <w:rPr>
          <w:rFonts w:ascii="Times New Roman" w:eastAsia="Times New Roman" w:hAnsi="Times New Roman" w:cs="Times New Roman"/>
          <w:color w:val="000000"/>
          <w:sz w:val="24"/>
          <w:szCs w:val="24"/>
          <w:lang w:eastAsia="fr-FR"/>
        </w:rPr>
        <w:t>3</w:t>
      </w:r>
      <w:r w:rsidRPr="00604E92">
        <w:rPr>
          <w:rFonts w:ascii="Times New Roman" w:eastAsia="Times New Roman" w:hAnsi="Times New Roman" w:cs="Times New Roman"/>
          <w:color w:val="000000"/>
          <w:sz w:val="24"/>
          <w:szCs w:val="24"/>
          <w:lang w:val="x-none" w:eastAsia="fr-FR"/>
        </w:rPr>
        <w:t xml:space="preserve">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 ;</w:t>
      </w:r>
    </w:p>
    <w:p w14:paraId="753C910B"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eastAsia="fr-FR"/>
        </w:rPr>
        <w:t xml:space="preserve">Un </w:t>
      </w:r>
      <w:r w:rsidRPr="00604E92">
        <w:rPr>
          <w:rFonts w:ascii="Times New Roman" w:eastAsia="Times New Roman" w:hAnsi="Times New Roman" w:cs="Times New Roman"/>
          <w:sz w:val="24"/>
          <w:szCs w:val="24"/>
          <w:lang w:val="x-none" w:eastAsia="fr-FR"/>
        </w:rPr>
        <w:t xml:space="preserve">Technicien </w:t>
      </w:r>
      <w:r w:rsidRPr="00604E92">
        <w:rPr>
          <w:rFonts w:ascii="Times New Roman" w:eastAsia="Times New Roman" w:hAnsi="Times New Roman" w:cs="Times New Roman"/>
          <w:sz w:val="24"/>
          <w:szCs w:val="24"/>
          <w:lang w:eastAsia="fr-FR"/>
        </w:rPr>
        <w:t xml:space="preserve">de </w:t>
      </w:r>
      <w:r w:rsidRPr="00604E92">
        <w:rPr>
          <w:rFonts w:ascii="Times New Roman" w:eastAsia="Times New Roman" w:hAnsi="Times New Roman" w:cs="Times New Roman"/>
          <w:sz w:val="24"/>
          <w:szCs w:val="24"/>
          <w:lang w:val="x-none" w:eastAsia="fr-FR"/>
        </w:rPr>
        <w:t>Génie Civil</w:t>
      </w:r>
      <w:r w:rsidRPr="00604E92">
        <w:rPr>
          <w:rFonts w:ascii="Times New Roman" w:eastAsia="Times New Roman" w:hAnsi="Times New Roman" w:cs="Times New Roman"/>
          <w:sz w:val="24"/>
          <w:szCs w:val="24"/>
          <w:lang w:eastAsia="fr-FR"/>
        </w:rPr>
        <w:t xml:space="preserve"> ou équivalent</w:t>
      </w:r>
      <w:r w:rsidRPr="00604E92">
        <w:rPr>
          <w:rFonts w:ascii="Times New Roman" w:eastAsia="Times New Roman" w:hAnsi="Times New Roman" w:cs="Times New Roman"/>
          <w:color w:val="000000"/>
          <w:sz w:val="24"/>
          <w:szCs w:val="24"/>
          <w:lang w:val="x-none" w:eastAsia="fr-FR"/>
        </w:rPr>
        <w:t xml:space="preserve"> avec </w:t>
      </w:r>
      <w:r w:rsidRPr="00604E92">
        <w:rPr>
          <w:rFonts w:ascii="Times New Roman" w:eastAsia="Times New Roman" w:hAnsi="Times New Roman" w:cs="Times New Roman"/>
          <w:color w:val="000000"/>
          <w:sz w:val="24"/>
          <w:szCs w:val="24"/>
          <w:lang w:eastAsia="fr-FR"/>
        </w:rPr>
        <w:t>3</w:t>
      </w:r>
      <w:r w:rsidRPr="00604E92">
        <w:rPr>
          <w:rFonts w:ascii="Times New Roman" w:eastAsia="Times New Roman" w:hAnsi="Times New Roman" w:cs="Times New Roman"/>
          <w:color w:val="000000"/>
          <w:sz w:val="24"/>
          <w:szCs w:val="24"/>
          <w:lang w:val="x-none" w:eastAsia="fr-FR"/>
        </w:rPr>
        <w:t xml:space="preserve">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 ;</w:t>
      </w:r>
    </w:p>
    <w:p w14:paraId="2F953D9F"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eastAsia="fr-FR"/>
        </w:rPr>
        <w:t>Un</w:t>
      </w:r>
      <w:r w:rsidRPr="00604E92">
        <w:rPr>
          <w:rFonts w:ascii="Times New Roman" w:eastAsia="Times New Roman" w:hAnsi="Times New Roman" w:cs="Times New Roman"/>
          <w:color w:val="000000"/>
          <w:sz w:val="24"/>
          <w:szCs w:val="24"/>
          <w:lang w:val="x-none" w:eastAsia="fr-FR"/>
        </w:rPr>
        <w:t xml:space="preserve"> Technicien en plomberie sanitaire ou équivalent.</w:t>
      </w:r>
      <w:r w:rsidRPr="00604E92">
        <w:rPr>
          <w:rFonts w:ascii="Times New Roman" w:eastAsia="Times New Roman" w:hAnsi="Times New Roman" w:cs="Times New Roman"/>
          <w:sz w:val="16"/>
          <w:szCs w:val="16"/>
          <w:lang w:eastAsia="fr-FR"/>
        </w:rPr>
        <w:t xml:space="preserve"> </w:t>
      </w:r>
      <w:r w:rsidRPr="00604E92">
        <w:rPr>
          <w:rFonts w:ascii="Times New Roman" w:eastAsia="Times New Roman" w:hAnsi="Times New Roman" w:cs="Times New Roman"/>
          <w:color w:val="000000"/>
          <w:sz w:val="24"/>
          <w:szCs w:val="24"/>
          <w:lang w:val="x-none" w:eastAsia="fr-FR"/>
        </w:rPr>
        <w:t xml:space="preserve">avec 5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w:t>
      </w:r>
    </w:p>
    <w:p w14:paraId="0B69C286" w14:textId="77777777" w:rsidR="00604E92" w:rsidRPr="00604E92" w:rsidRDefault="00604E92" w:rsidP="00604E92">
      <w:p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u w:val="single"/>
          <w:lang w:val="x-none" w:eastAsia="fr-FR"/>
        </w:rPr>
      </w:pPr>
      <w:r w:rsidRPr="00604E92">
        <w:rPr>
          <w:rFonts w:ascii="Times New Roman" w:eastAsia="Times New Roman" w:hAnsi="Times New Roman" w:cs="Times New Roman"/>
          <w:color w:val="000000"/>
          <w:sz w:val="24"/>
          <w:szCs w:val="24"/>
          <w:u w:val="single"/>
          <w:lang w:val="x-none" w:eastAsia="fr-FR"/>
        </w:rPr>
        <w:t xml:space="preserve">Lot n° </w:t>
      </w:r>
      <w:r w:rsidRPr="00604E92">
        <w:rPr>
          <w:rFonts w:ascii="Times New Roman" w:eastAsia="Times New Roman" w:hAnsi="Times New Roman" w:cs="Times New Roman"/>
          <w:color w:val="000000"/>
          <w:sz w:val="24"/>
          <w:szCs w:val="24"/>
          <w:u w:val="single"/>
          <w:lang w:eastAsia="fr-FR"/>
        </w:rPr>
        <w:t>3</w:t>
      </w:r>
      <w:r w:rsidRPr="00604E92">
        <w:rPr>
          <w:rFonts w:ascii="Times New Roman" w:eastAsia="Times New Roman" w:hAnsi="Times New Roman" w:cs="Times New Roman"/>
          <w:color w:val="000000"/>
          <w:sz w:val="24"/>
          <w:szCs w:val="24"/>
          <w:u w:val="single"/>
          <w:lang w:val="x-none" w:eastAsia="fr-FR"/>
        </w:rPr>
        <w:t>:</w:t>
      </w:r>
    </w:p>
    <w:p w14:paraId="73584646"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val="x-none" w:eastAsia="fr-FR"/>
        </w:rPr>
        <w:t xml:space="preserve">Directeur des Travaux : Un </w:t>
      </w:r>
      <w:r w:rsidRPr="00604E92">
        <w:rPr>
          <w:rFonts w:ascii="Times New Roman" w:eastAsia="Times New Roman" w:hAnsi="Times New Roman" w:cs="Times New Roman"/>
          <w:sz w:val="24"/>
          <w:szCs w:val="24"/>
          <w:lang w:eastAsia="fr-FR"/>
        </w:rPr>
        <w:t xml:space="preserve">Ingénieur en Ingénieur en construction civile ou </w:t>
      </w:r>
      <w:r w:rsidRPr="00604E92">
        <w:rPr>
          <w:rFonts w:ascii="Times New Roman" w:eastAsia="Times New Roman" w:hAnsi="Times New Roman" w:cs="Times New Roman"/>
          <w:sz w:val="24"/>
          <w:szCs w:val="24"/>
          <w:lang w:val="x-none" w:eastAsia="fr-FR"/>
        </w:rPr>
        <w:t>équivalent</w:t>
      </w:r>
      <w:r w:rsidRPr="00604E92">
        <w:rPr>
          <w:rFonts w:ascii="Times New Roman" w:eastAsia="Times New Roman" w:hAnsi="Times New Roman" w:cs="Times New Roman"/>
          <w:color w:val="000000"/>
          <w:sz w:val="24"/>
          <w:szCs w:val="24"/>
          <w:lang w:val="x-none" w:eastAsia="fr-FR"/>
        </w:rPr>
        <w:t xml:space="preserve"> avec </w:t>
      </w:r>
      <w:r w:rsidRPr="00604E92">
        <w:rPr>
          <w:rFonts w:ascii="Times New Roman" w:eastAsia="Times New Roman" w:hAnsi="Times New Roman" w:cs="Times New Roman"/>
          <w:color w:val="000000"/>
          <w:sz w:val="24"/>
          <w:szCs w:val="24"/>
          <w:lang w:eastAsia="fr-FR"/>
        </w:rPr>
        <w:t>5</w:t>
      </w:r>
      <w:r w:rsidRPr="00604E92">
        <w:rPr>
          <w:rFonts w:ascii="Times New Roman" w:eastAsia="Times New Roman" w:hAnsi="Times New Roman" w:cs="Times New Roman"/>
          <w:color w:val="000000"/>
          <w:sz w:val="24"/>
          <w:szCs w:val="24"/>
          <w:lang w:val="x-none" w:eastAsia="fr-FR"/>
        </w:rPr>
        <w:t xml:space="preserve">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 xml:space="preserve">e domaine </w:t>
      </w:r>
      <w:r w:rsidRPr="00604E92">
        <w:rPr>
          <w:rFonts w:ascii="Times New Roman" w:eastAsia="Times New Roman" w:hAnsi="Times New Roman" w:cs="Times New Roman"/>
          <w:color w:val="000000"/>
          <w:sz w:val="24"/>
          <w:szCs w:val="24"/>
          <w:lang w:val="x-none" w:eastAsia="fr-FR"/>
        </w:rPr>
        <w:t xml:space="preserve">; </w:t>
      </w:r>
    </w:p>
    <w:p w14:paraId="1C8CE318"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val="x-none" w:eastAsia="fr-FR"/>
        </w:rPr>
        <w:t xml:space="preserve">Chef de chantier : </w:t>
      </w:r>
      <w:r w:rsidRPr="00604E92">
        <w:rPr>
          <w:rFonts w:ascii="Times New Roman" w:eastAsia="Times New Roman" w:hAnsi="Times New Roman" w:cs="Times New Roman"/>
          <w:sz w:val="24"/>
          <w:szCs w:val="24"/>
          <w:lang w:eastAsia="fr-FR"/>
        </w:rPr>
        <w:t>Un Technicien de Génie Civil</w:t>
      </w:r>
      <w:r w:rsidRPr="00604E92">
        <w:rPr>
          <w:rFonts w:ascii="Times New Roman" w:eastAsia="Times New Roman" w:hAnsi="Times New Roman" w:cs="Times New Roman"/>
          <w:color w:val="000000"/>
          <w:sz w:val="24"/>
          <w:szCs w:val="24"/>
          <w:lang w:val="x-none" w:eastAsia="fr-FR"/>
        </w:rPr>
        <w:t xml:space="preserve"> </w:t>
      </w:r>
      <w:r w:rsidRPr="00604E92">
        <w:rPr>
          <w:rFonts w:ascii="Times New Roman" w:eastAsia="Times New Roman" w:hAnsi="Times New Roman" w:cs="Times New Roman"/>
          <w:sz w:val="24"/>
          <w:szCs w:val="24"/>
          <w:lang w:eastAsia="fr-FR"/>
        </w:rPr>
        <w:t xml:space="preserve">ou équivalent </w:t>
      </w:r>
      <w:r w:rsidRPr="00604E92">
        <w:rPr>
          <w:rFonts w:ascii="Times New Roman" w:eastAsia="Times New Roman" w:hAnsi="Times New Roman" w:cs="Times New Roman"/>
          <w:color w:val="000000"/>
          <w:sz w:val="24"/>
          <w:szCs w:val="24"/>
          <w:lang w:val="x-none" w:eastAsia="fr-FR"/>
        </w:rPr>
        <w:t xml:space="preserve">avec </w:t>
      </w:r>
      <w:r w:rsidRPr="00604E92">
        <w:rPr>
          <w:rFonts w:ascii="Times New Roman" w:eastAsia="Times New Roman" w:hAnsi="Times New Roman" w:cs="Times New Roman"/>
          <w:color w:val="000000"/>
          <w:sz w:val="24"/>
          <w:szCs w:val="24"/>
          <w:lang w:eastAsia="fr-FR"/>
        </w:rPr>
        <w:t>3</w:t>
      </w:r>
      <w:r w:rsidRPr="00604E92">
        <w:rPr>
          <w:rFonts w:ascii="Times New Roman" w:eastAsia="Times New Roman" w:hAnsi="Times New Roman" w:cs="Times New Roman"/>
          <w:color w:val="000000"/>
          <w:sz w:val="24"/>
          <w:szCs w:val="24"/>
          <w:lang w:val="x-none" w:eastAsia="fr-FR"/>
        </w:rPr>
        <w:t>ans d’Expériences générale dont</w:t>
      </w:r>
      <w:r w:rsidRPr="00604E92">
        <w:rPr>
          <w:rFonts w:ascii="Times New Roman" w:eastAsia="Times New Roman" w:hAnsi="Times New Roman" w:cs="Times New Roman"/>
          <w:color w:val="000000"/>
          <w:sz w:val="24"/>
          <w:szCs w:val="24"/>
          <w:lang w:eastAsia="fr-FR"/>
        </w:rPr>
        <w:t xml:space="preserve"> 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 ;</w:t>
      </w:r>
      <w:r w:rsidRPr="00604E92">
        <w:rPr>
          <w:rFonts w:ascii="Times New Roman" w:eastAsia="Times New Roman" w:hAnsi="Times New Roman" w:cs="Times New Roman"/>
          <w:sz w:val="24"/>
          <w:szCs w:val="24"/>
          <w:lang w:eastAsia="fr-FR"/>
        </w:rPr>
        <w:t xml:space="preserve"> </w:t>
      </w:r>
    </w:p>
    <w:p w14:paraId="63F0C657"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eastAsia="fr-FR"/>
        </w:rPr>
        <w:t>Un Technicien en plomberie sanitaire ou équivalent</w:t>
      </w:r>
      <w:r w:rsidRPr="00604E92">
        <w:rPr>
          <w:rFonts w:ascii="Times New Roman" w:eastAsia="Times New Roman" w:hAnsi="Times New Roman" w:cs="Times New Roman"/>
          <w:color w:val="000000"/>
          <w:sz w:val="24"/>
          <w:szCs w:val="24"/>
          <w:lang w:val="x-none" w:eastAsia="fr-FR"/>
        </w:rPr>
        <w:t xml:space="preserve"> avec </w:t>
      </w:r>
      <w:r w:rsidRPr="00604E92">
        <w:rPr>
          <w:rFonts w:ascii="Times New Roman" w:eastAsia="Times New Roman" w:hAnsi="Times New Roman" w:cs="Times New Roman"/>
          <w:color w:val="000000"/>
          <w:sz w:val="24"/>
          <w:szCs w:val="24"/>
          <w:lang w:eastAsia="fr-FR"/>
        </w:rPr>
        <w:t xml:space="preserve">3 </w:t>
      </w:r>
      <w:r w:rsidRPr="00604E92">
        <w:rPr>
          <w:rFonts w:ascii="Times New Roman" w:eastAsia="Times New Roman" w:hAnsi="Times New Roman" w:cs="Times New Roman"/>
          <w:color w:val="000000"/>
          <w:sz w:val="24"/>
          <w:szCs w:val="24"/>
          <w:lang w:val="x-none" w:eastAsia="fr-FR"/>
        </w:rPr>
        <w:t xml:space="preserve">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 ;</w:t>
      </w:r>
    </w:p>
    <w:p w14:paraId="26F5E168" w14:textId="77777777" w:rsidR="00604E92" w:rsidRPr="00604E92" w:rsidRDefault="00604E92" w:rsidP="00604E92">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 w:val="24"/>
          <w:szCs w:val="24"/>
          <w:lang w:val="x-none" w:eastAsia="fr-FR"/>
        </w:rPr>
      </w:pPr>
      <w:r w:rsidRPr="00604E92">
        <w:rPr>
          <w:rFonts w:ascii="Times New Roman" w:eastAsia="Times New Roman" w:hAnsi="Times New Roman" w:cs="Times New Roman"/>
          <w:sz w:val="24"/>
          <w:szCs w:val="24"/>
          <w:lang w:eastAsia="fr-FR"/>
        </w:rPr>
        <w:t>Un Technicien en électricité ou équivalent</w:t>
      </w:r>
      <w:r w:rsidRPr="00604E92">
        <w:rPr>
          <w:rFonts w:ascii="Times New Roman" w:eastAsia="Times New Roman" w:hAnsi="Times New Roman" w:cs="Times New Roman"/>
          <w:color w:val="000000"/>
          <w:sz w:val="24"/>
          <w:szCs w:val="24"/>
          <w:lang w:val="x-none" w:eastAsia="fr-FR"/>
        </w:rPr>
        <w:t xml:space="preserve"> avec </w:t>
      </w:r>
      <w:r w:rsidRPr="00604E92">
        <w:rPr>
          <w:rFonts w:ascii="Times New Roman" w:eastAsia="Times New Roman" w:hAnsi="Times New Roman" w:cs="Times New Roman"/>
          <w:color w:val="000000"/>
          <w:sz w:val="24"/>
          <w:szCs w:val="24"/>
          <w:lang w:eastAsia="fr-FR"/>
        </w:rPr>
        <w:t>3</w:t>
      </w:r>
      <w:r w:rsidRPr="00604E92">
        <w:rPr>
          <w:rFonts w:ascii="Times New Roman" w:eastAsia="Times New Roman" w:hAnsi="Times New Roman" w:cs="Times New Roman"/>
          <w:color w:val="000000"/>
          <w:sz w:val="24"/>
          <w:szCs w:val="24"/>
          <w:lang w:val="x-none" w:eastAsia="fr-FR"/>
        </w:rPr>
        <w:t xml:space="preserve"> ans d’Expériences générale dont </w:t>
      </w:r>
      <w:r w:rsidRPr="00604E92">
        <w:rPr>
          <w:rFonts w:ascii="Times New Roman" w:eastAsia="Times New Roman" w:hAnsi="Times New Roman" w:cs="Times New Roman"/>
          <w:color w:val="000000"/>
          <w:sz w:val="24"/>
          <w:szCs w:val="24"/>
          <w:lang w:eastAsia="fr-FR"/>
        </w:rPr>
        <w:t>2</w:t>
      </w:r>
      <w:r w:rsidRPr="00604E92">
        <w:rPr>
          <w:rFonts w:ascii="Times New Roman" w:eastAsia="Times New Roman" w:hAnsi="Times New Roman" w:cs="Times New Roman"/>
          <w:color w:val="000000"/>
          <w:sz w:val="24"/>
          <w:szCs w:val="24"/>
          <w:lang w:val="x-none" w:eastAsia="fr-FR"/>
        </w:rPr>
        <w:t xml:space="preserve"> ans dans l</w:t>
      </w:r>
      <w:r w:rsidRPr="00604E92">
        <w:rPr>
          <w:rFonts w:ascii="Times New Roman" w:eastAsia="Times New Roman" w:hAnsi="Times New Roman" w:cs="Times New Roman"/>
          <w:color w:val="000000"/>
          <w:sz w:val="24"/>
          <w:szCs w:val="24"/>
          <w:lang w:eastAsia="fr-FR"/>
        </w:rPr>
        <w:t>e domaine.</w:t>
      </w:r>
    </w:p>
    <w:p w14:paraId="41D5188A" w14:textId="77777777" w:rsidR="00604E92" w:rsidRPr="00B6182C" w:rsidRDefault="00604E92" w:rsidP="00604E92">
      <w:pPr>
        <w:tabs>
          <w:tab w:val="left" w:pos="540"/>
          <w:tab w:val="left" w:pos="1440"/>
        </w:tabs>
        <w:suppressAutoHyphens/>
        <w:overflowPunct w:val="0"/>
        <w:autoSpaceDE w:val="0"/>
        <w:autoSpaceDN w:val="0"/>
        <w:adjustRightInd w:val="0"/>
        <w:spacing w:after="0" w:line="240" w:lineRule="auto"/>
        <w:ind w:left="360" w:right="-72"/>
        <w:jc w:val="both"/>
        <w:textAlignment w:val="baseline"/>
        <w:rPr>
          <w:rFonts w:ascii="Times New Roman" w:eastAsia="Times New Roman" w:hAnsi="Times New Roman" w:cs="Times New Roman"/>
          <w:color w:val="000000"/>
          <w:sz w:val="16"/>
          <w:szCs w:val="16"/>
          <w:lang w:val="x-none" w:eastAsia="fr-FR"/>
        </w:rPr>
      </w:pPr>
    </w:p>
    <w:p w14:paraId="271B4418" w14:textId="77777777" w:rsidR="00604E92" w:rsidRPr="00604E92" w:rsidRDefault="00604E92" w:rsidP="00604E92">
      <w:pPr>
        <w:numPr>
          <w:ilvl w:val="0"/>
          <w:numId w:val="4"/>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Les candidats intéressés peuvent consulter gratuitement le dossier d’Appel à la Concurrence complet ou le retirer à titre onéreux contre paiement</w:t>
      </w:r>
      <w:r w:rsidRPr="00604E92">
        <w:rPr>
          <w:rFonts w:ascii="Times New Roman" w:eastAsia="Times New Roman" w:hAnsi="Times New Roman" w:cs="Times New Roman"/>
          <w:sz w:val="24"/>
          <w:szCs w:val="24"/>
          <w:vertAlign w:val="superscript"/>
          <w:lang w:eastAsia="fr-FR"/>
        </w:rPr>
        <w:footnoteReference w:id="1"/>
      </w:r>
      <w:r w:rsidRPr="00604E92">
        <w:rPr>
          <w:rFonts w:ascii="Times New Roman" w:eastAsia="Times New Roman" w:hAnsi="Times New Roman" w:cs="Times New Roman"/>
          <w:sz w:val="24"/>
          <w:szCs w:val="24"/>
          <w:lang w:eastAsia="fr-FR"/>
        </w:rPr>
        <w:t xml:space="preserve"> d’une somme non remboursable de </w:t>
      </w:r>
      <w:r w:rsidRPr="00604E92">
        <w:rPr>
          <w:rFonts w:ascii="Times New Roman" w:eastAsia="Times New Roman" w:hAnsi="Times New Roman" w:cs="Times New Roman"/>
          <w:b/>
          <w:sz w:val="24"/>
          <w:szCs w:val="24"/>
          <w:lang w:eastAsia="fr-FR"/>
        </w:rPr>
        <w:t xml:space="preserve">cent mille (100 000) </w:t>
      </w:r>
      <w:r w:rsidRPr="00604E92">
        <w:rPr>
          <w:rFonts w:ascii="Times New Roman" w:eastAsia="Times New Roman" w:hAnsi="Times New Roman" w:cs="Times New Roman"/>
          <w:b/>
          <w:i/>
          <w:iCs/>
          <w:sz w:val="24"/>
          <w:szCs w:val="24"/>
          <w:lang w:eastAsia="fr-FR"/>
        </w:rPr>
        <w:t>FCFA</w:t>
      </w:r>
      <w:r w:rsidRPr="00604E92">
        <w:rPr>
          <w:rFonts w:ascii="Times New Roman" w:eastAsia="Times New Roman" w:hAnsi="Times New Roman" w:cs="Times New Roman"/>
          <w:i/>
          <w:iCs/>
          <w:sz w:val="24"/>
          <w:szCs w:val="24"/>
          <w:lang w:eastAsia="fr-FR"/>
        </w:rPr>
        <w:t xml:space="preserve"> </w:t>
      </w:r>
      <w:r w:rsidRPr="00604E92">
        <w:rPr>
          <w:rFonts w:ascii="Times New Roman" w:eastAsia="Times New Roman" w:hAnsi="Times New Roman" w:cs="Times New Roman"/>
          <w:sz w:val="24"/>
          <w:szCs w:val="24"/>
          <w:lang w:eastAsia="fr-FR"/>
        </w:rPr>
        <w:t xml:space="preserve">à l’adresse mentionnée ci-après </w:t>
      </w:r>
      <w:r w:rsidRPr="00604E92">
        <w:rPr>
          <w:rFonts w:ascii="Times New Roman" w:eastAsia="Times New Roman" w:hAnsi="Times New Roman" w:cs="Arial"/>
          <w:sz w:val="24"/>
          <w:szCs w:val="24"/>
          <w:lang w:eastAsia="fr-FR"/>
        </w:rPr>
        <w:t>Ministère de la Jeunesse et des Sports, Cité Administratif, Bâtiment n°6, Tél : 20 01 60 62</w:t>
      </w:r>
      <w:r w:rsidRPr="00604E92">
        <w:rPr>
          <w:rFonts w:ascii="Times New Roman" w:eastAsia="Times New Roman" w:hAnsi="Times New Roman" w:cs="Arial"/>
          <w:i/>
          <w:iCs/>
          <w:sz w:val="24"/>
          <w:szCs w:val="24"/>
          <w:lang w:eastAsia="fr-FR"/>
        </w:rPr>
        <w:t xml:space="preserve">. </w:t>
      </w:r>
      <w:r w:rsidRPr="00604E92">
        <w:rPr>
          <w:rFonts w:ascii="Times New Roman" w:eastAsia="Times New Roman" w:hAnsi="Times New Roman" w:cs="Arial"/>
          <w:sz w:val="24"/>
          <w:szCs w:val="24"/>
          <w:lang w:eastAsia="fr-FR"/>
        </w:rPr>
        <w:t>La méthode de paiement sera en espèce contre un reçu</w:t>
      </w:r>
      <w:r w:rsidRPr="00604E92">
        <w:rPr>
          <w:rFonts w:ascii="Times New Roman" w:eastAsia="Times New Roman" w:hAnsi="Times New Roman" w:cs="Arial"/>
          <w:i/>
          <w:iCs/>
          <w:sz w:val="24"/>
          <w:szCs w:val="24"/>
          <w:lang w:eastAsia="fr-FR"/>
        </w:rPr>
        <w:t>.</w:t>
      </w:r>
      <w:r w:rsidRPr="00604E92">
        <w:rPr>
          <w:rFonts w:ascii="Times New Roman" w:eastAsia="Times New Roman" w:hAnsi="Times New Roman" w:cs="Arial"/>
          <w:sz w:val="24"/>
          <w:szCs w:val="24"/>
          <w:lang w:eastAsia="fr-FR"/>
        </w:rPr>
        <w:t xml:space="preserve"> Le Dossier d’Appel à la Concurrence sera adressé par courrier, par voie électronique ou support physique à retirer sur place</w:t>
      </w:r>
      <w:r w:rsidRPr="00604E92">
        <w:rPr>
          <w:rFonts w:ascii="Times New Roman" w:eastAsia="Times New Roman" w:hAnsi="Times New Roman" w:cs="Times New Roman"/>
          <w:i/>
          <w:iCs/>
          <w:sz w:val="24"/>
          <w:szCs w:val="24"/>
          <w:lang w:eastAsia="fr-FR"/>
        </w:rPr>
        <w:t>.</w:t>
      </w:r>
    </w:p>
    <w:p w14:paraId="5C101E04" w14:textId="3F528BD1" w:rsidR="00604E92" w:rsidRPr="00604E92" w:rsidRDefault="00604E92" w:rsidP="00604E92">
      <w:pPr>
        <w:numPr>
          <w:ilvl w:val="0"/>
          <w:numId w:val="4"/>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 xml:space="preserve">Les offres devront être soumises à l’adresse ci-après </w:t>
      </w:r>
      <w:bookmarkStart w:id="5" w:name="_Hlk18325319"/>
      <w:r w:rsidRPr="00604E92">
        <w:rPr>
          <w:rFonts w:ascii="Times New Roman" w:eastAsia="Times New Roman" w:hAnsi="Times New Roman" w:cs="Arial"/>
          <w:b/>
          <w:sz w:val="24"/>
          <w:szCs w:val="24"/>
          <w:lang w:eastAsia="fr-FR"/>
        </w:rPr>
        <w:t>Cité Administrative, Bâtiment n°6, Rez de chaussée</w:t>
      </w:r>
      <w:r w:rsidRPr="00604E92">
        <w:rPr>
          <w:rFonts w:ascii="Times New Roman" w:eastAsia="Times New Roman" w:hAnsi="Times New Roman" w:cs="Arial"/>
          <w:i/>
          <w:iCs/>
          <w:sz w:val="24"/>
          <w:szCs w:val="24"/>
          <w:lang w:eastAsia="fr-FR"/>
        </w:rPr>
        <w:t xml:space="preserve"> </w:t>
      </w:r>
      <w:r w:rsidRPr="00604E92">
        <w:rPr>
          <w:rFonts w:ascii="Times New Roman" w:eastAsia="Times New Roman" w:hAnsi="Times New Roman" w:cs="Arial"/>
          <w:sz w:val="24"/>
          <w:szCs w:val="24"/>
          <w:lang w:eastAsia="fr-FR"/>
        </w:rPr>
        <w:t xml:space="preserve">au plus tard </w:t>
      </w:r>
      <w:r w:rsidRPr="00604E92">
        <w:rPr>
          <w:rFonts w:ascii="Times New Roman" w:eastAsia="Times New Roman" w:hAnsi="Times New Roman" w:cs="Arial"/>
          <w:b/>
          <w:bCs/>
          <w:sz w:val="24"/>
          <w:szCs w:val="24"/>
          <w:lang w:eastAsia="fr-FR"/>
        </w:rPr>
        <w:t>le </w:t>
      </w:r>
      <w:r w:rsidR="00F53D4B">
        <w:rPr>
          <w:rFonts w:ascii="Times New Roman" w:eastAsia="Times New Roman" w:hAnsi="Times New Roman" w:cs="Arial"/>
          <w:b/>
          <w:bCs/>
          <w:sz w:val="24"/>
          <w:szCs w:val="24"/>
          <w:lang w:eastAsia="fr-FR"/>
        </w:rPr>
        <w:t>1</w:t>
      </w:r>
      <w:r w:rsidR="00071C0F">
        <w:rPr>
          <w:rFonts w:ascii="Times New Roman" w:eastAsia="Times New Roman" w:hAnsi="Times New Roman" w:cs="Arial"/>
          <w:b/>
          <w:bCs/>
          <w:sz w:val="24"/>
          <w:szCs w:val="24"/>
          <w:lang w:eastAsia="fr-FR"/>
        </w:rPr>
        <w:t>0</w:t>
      </w:r>
      <w:r w:rsidR="004C3713" w:rsidRPr="00604E92">
        <w:rPr>
          <w:rFonts w:ascii="Times New Roman" w:eastAsia="Times New Roman" w:hAnsi="Times New Roman" w:cs="Arial"/>
          <w:b/>
          <w:bCs/>
          <w:sz w:val="24"/>
          <w:szCs w:val="24"/>
          <w:lang w:eastAsia="fr-FR"/>
        </w:rPr>
        <w:t>/</w:t>
      </w:r>
      <w:r w:rsidR="004C3713">
        <w:rPr>
          <w:rFonts w:ascii="Times New Roman" w:eastAsia="Times New Roman" w:hAnsi="Times New Roman" w:cs="Arial"/>
          <w:b/>
          <w:bCs/>
          <w:sz w:val="24"/>
          <w:szCs w:val="24"/>
          <w:lang w:eastAsia="fr-FR"/>
        </w:rPr>
        <w:t>01</w:t>
      </w:r>
      <w:r w:rsidR="004C3713" w:rsidRPr="00604E92">
        <w:rPr>
          <w:rFonts w:ascii="Times New Roman" w:eastAsia="Times New Roman" w:hAnsi="Times New Roman" w:cs="Arial"/>
          <w:b/>
          <w:bCs/>
          <w:sz w:val="24"/>
          <w:szCs w:val="24"/>
          <w:lang w:eastAsia="fr-FR"/>
        </w:rPr>
        <w:t>/ 2022</w:t>
      </w:r>
      <w:r w:rsidRPr="00604E92">
        <w:rPr>
          <w:rFonts w:ascii="Times New Roman" w:eastAsia="Times New Roman" w:hAnsi="Times New Roman" w:cs="Arial"/>
          <w:b/>
          <w:bCs/>
          <w:sz w:val="24"/>
          <w:szCs w:val="24"/>
          <w:lang w:eastAsia="fr-FR"/>
        </w:rPr>
        <w:t xml:space="preserve"> à 10 heures</w:t>
      </w:r>
      <w:bookmarkEnd w:id="5"/>
      <w:r w:rsidRPr="00604E92">
        <w:rPr>
          <w:rFonts w:ascii="Times New Roman" w:eastAsia="Times New Roman" w:hAnsi="Times New Roman" w:cs="Arial"/>
          <w:b/>
          <w:bCs/>
          <w:sz w:val="24"/>
          <w:szCs w:val="24"/>
          <w:lang w:eastAsia="fr-FR"/>
        </w:rPr>
        <w:t xml:space="preserve"> 00 mn</w:t>
      </w:r>
      <w:r w:rsidRPr="00604E92">
        <w:rPr>
          <w:rFonts w:ascii="Times New Roman" w:eastAsia="Times New Roman" w:hAnsi="Times New Roman" w:cs="Times New Roman"/>
          <w:sz w:val="24"/>
          <w:szCs w:val="24"/>
          <w:lang w:eastAsia="fr-FR"/>
        </w:rPr>
        <w:t xml:space="preserve">. Les offres remises en retard ne seront pas acceptées. </w:t>
      </w:r>
    </w:p>
    <w:p w14:paraId="715C5C5D" w14:textId="4F8FB58E" w:rsidR="00604E92" w:rsidRPr="00604E92" w:rsidRDefault="00604E92" w:rsidP="00604E92">
      <w:pPr>
        <w:numPr>
          <w:ilvl w:val="0"/>
          <w:numId w:val="4"/>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lang w:eastAsia="fr-FR"/>
        </w:rPr>
      </w:pPr>
      <w:r w:rsidRPr="00604E92">
        <w:rPr>
          <w:rFonts w:ascii="Times New Roman" w:eastAsia="Times New Roman" w:hAnsi="Times New Roman" w:cs="Times New Roman"/>
          <w:sz w:val="24"/>
          <w:szCs w:val="24"/>
          <w:lang w:eastAsia="fr-FR"/>
        </w:rPr>
        <w:t xml:space="preserve">Les offres doivent comprendre </w:t>
      </w:r>
      <w:r w:rsidRPr="00604E92">
        <w:rPr>
          <w:rFonts w:ascii="Times New Roman" w:eastAsia="Times New Roman" w:hAnsi="Times New Roman" w:cs="Times New Roman"/>
          <w:iCs/>
          <w:sz w:val="24"/>
          <w:szCs w:val="24"/>
          <w:lang w:eastAsia="fr-FR"/>
        </w:rPr>
        <w:t>une garantie de soumission</w:t>
      </w:r>
      <w:r w:rsidRPr="00604E92">
        <w:rPr>
          <w:rFonts w:ascii="Times New Roman" w:eastAsia="Times New Roman" w:hAnsi="Times New Roman" w:cs="Times New Roman"/>
          <w:sz w:val="24"/>
          <w:szCs w:val="24"/>
          <w:lang w:eastAsia="fr-FR"/>
        </w:rPr>
        <w:t xml:space="preserve">, d’un montant de : </w:t>
      </w:r>
      <w:r w:rsidR="004C3713" w:rsidRPr="00604E92">
        <w:rPr>
          <w:rFonts w:ascii="Times New Roman" w:eastAsia="Times New Roman" w:hAnsi="Times New Roman" w:cs="Times New Roman"/>
          <w:b/>
          <w:sz w:val="24"/>
          <w:szCs w:val="24"/>
          <w:lang w:eastAsia="fr-FR"/>
        </w:rPr>
        <w:t>Huit millions</w:t>
      </w:r>
      <w:r w:rsidRPr="00604E92">
        <w:rPr>
          <w:rFonts w:ascii="Times New Roman" w:eastAsia="Times New Roman" w:hAnsi="Times New Roman" w:cs="Times New Roman"/>
          <w:b/>
          <w:sz w:val="24"/>
          <w:szCs w:val="24"/>
          <w:lang w:eastAsia="fr-FR"/>
        </w:rPr>
        <w:t xml:space="preserve"> (8 000 000)</w:t>
      </w:r>
      <w:r w:rsidRPr="00604E92">
        <w:rPr>
          <w:rFonts w:ascii="Times New Roman" w:eastAsia="Times New Roman" w:hAnsi="Times New Roman" w:cs="Times New Roman"/>
          <w:b/>
          <w:color w:val="000000"/>
          <w:sz w:val="24"/>
          <w:szCs w:val="24"/>
          <w:lang w:eastAsia="fr-FR"/>
        </w:rPr>
        <w:t xml:space="preserve"> </w:t>
      </w:r>
      <w:r w:rsidRPr="00604E92">
        <w:rPr>
          <w:rFonts w:ascii="Times New Roman" w:eastAsia="Times New Roman" w:hAnsi="Times New Roman" w:cs="Times New Roman"/>
          <w:b/>
          <w:i/>
          <w:iCs/>
          <w:sz w:val="24"/>
          <w:szCs w:val="24"/>
          <w:lang w:eastAsia="fr-FR"/>
        </w:rPr>
        <w:t>FCFA/Lot</w:t>
      </w:r>
      <w:r w:rsidRPr="00604E92">
        <w:rPr>
          <w:rFonts w:ascii="Times New Roman" w:eastAsia="Times New Roman" w:hAnsi="Times New Roman" w:cs="Arial"/>
          <w:bCs/>
          <w:iCs/>
          <w:sz w:val="24"/>
          <w:szCs w:val="24"/>
          <w:lang w:eastAsia="fr-FR"/>
        </w:rPr>
        <w:t>, conformément à l’article</w:t>
      </w:r>
      <w:r w:rsidRPr="00604E92">
        <w:rPr>
          <w:rFonts w:ascii="Times New Roman" w:eastAsia="Times New Roman" w:hAnsi="Times New Roman" w:cs="Arial"/>
          <w:bCs/>
          <w:iCs/>
          <w:color w:val="FF0000"/>
          <w:sz w:val="24"/>
          <w:szCs w:val="24"/>
          <w:lang w:eastAsia="fr-FR"/>
        </w:rPr>
        <w:t xml:space="preserve"> </w:t>
      </w:r>
      <w:r w:rsidRPr="00604E92">
        <w:rPr>
          <w:rFonts w:ascii="Times New Roman" w:eastAsia="Times New Roman" w:hAnsi="Times New Roman" w:cs="Arial"/>
          <w:bCs/>
          <w:iCs/>
          <w:sz w:val="24"/>
          <w:szCs w:val="24"/>
          <w:lang w:eastAsia="fr-FR"/>
        </w:rPr>
        <w:t>69</w:t>
      </w:r>
      <w:r w:rsidRPr="00604E92">
        <w:rPr>
          <w:rFonts w:ascii="Times New Roman" w:eastAsia="Times New Roman" w:hAnsi="Times New Roman" w:cs="Arial"/>
          <w:bCs/>
          <w:iCs/>
          <w:color w:val="FF0000"/>
          <w:sz w:val="24"/>
          <w:szCs w:val="24"/>
          <w:lang w:eastAsia="fr-FR"/>
        </w:rPr>
        <w:t xml:space="preserve"> </w:t>
      </w:r>
      <w:r w:rsidRPr="00604E92">
        <w:rPr>
          <w:rFonts w:ascii="Times New Roman" w:eastAsia="Times New Roman" w:hAnsi="Times New Roman" w:cs="Arial"/>
          <w:bCs/>
          <w:iCs/>
          <w:sz w:val="24"/>
          <w:szCs w:val="24"/>
          <w:lang w:eastAsia="fr-FR"/>
        </w:rPr>
        <w:t>du code des marchés publics</w:t>
      </w:r>
      <w:r w:rsidRPr="00604E92">
        <w:rPr>
          <w:rFonts w:ascii="Times New Roman" w:eastAsia="Times New Roman" w:hAnsi="Times New Roman" w:cs="Times New Roman"/>
          <w:i/>
          <w:iCs/>
          <w:sz w:val="24"/>
          <w:szCs w:val="24"/>
          <w:lang w:eastAsia="fr-FR"/>
        </w:rPr>
        <w:t>.</w:t>
      </w:r>
    </w:p>
    <w:p w14:paraId="7F503E9D" w14:textId="77777777" w:rsidR="00604E92" w:rsidRPr="00604E92" w:rsidRDefault="00604E92" w:rsidP="00604E92">
      <w:pPr>
        <w:numPr>
          <w:ilvl w:val="0"/>
          <w:numId w:val="4"/>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0"/>
          <w:szCs w:val="24"/>
          <w:lang w:eastAsia="fr-FR"/>
        </w:rPr>
      </w:pPr>
      <w:r w:rsidRPr="00604E92">
        <w:rPr>
          <w:rFonts w:ascii="Times New Roman" w:eastAsia="Times New Roman" w:hAnsi="Times New Roman" w:cs="Times New Roman"/>
          <w:sz w:val="24"/>
          <w:szCs w:val="24"/>
          <w:lang w:eastAsia="fr-FR"/>
        </w:rPr>
        <w:t>Les Soumissionnaires</w:t>
      </w:r>
      <w:r w:rsidRPr="00604E92" w:rsidDel="002A4657">
        <w:rPr>
          <w:rFonts w:ascii="Times New Roman" w:eastAsia="Times New Roman" w:hAnsi="Times New Roman" w:cs="Times New Roman"/>
          <w:sz w:val="24"/>
          <w:szCs w:val="24"/>
          <w:lang w:eastAsia="fr-FR"/>
        </w:rPr>
        <w:t xml:space="preserve"> </w:t>
      </w:r>
      <w:r w:rsidRPr="00604E92">
        <w:rPr>
          <w:rFonts w:ascii="Times New Roman" w:eastAsia="Times New Roman" w:hAnsi="Times New Roman" w:cs="Times New Roman"/>
          <w:sz w:val="24"/>
          <w:szCs w:val="24"/>
          <w:lang w:eastAsia="fr-FR"/>
        </w:rPr>
        <w:t xml:space="preserve">resteront engagés par leur offre pendant une période de </w:t>
      </w:r>
      <w:r w:rsidRPr="00604E92">
        <w:rPr>
          <w:rFonts w:ascii="Times New Roman" w:eastAsia="Times New Roman" w:hAnsi="Times New Roman" w:cs="Times New Roman"/>
          <w:b/>
          <w:sz w:val="24"/>
          <w:szCs w:val="24"/>
          <w:lang w:eastAsia="fr-FR"/>
        </w:rPr>
        <w:t xml:space="preserve">cent-vingt (120) </w:t>
      </w:r>
      <w:r w:rsidRPr="00604E92">
        <w:rPr>
          <w:rFonts w:ascii="Times New Roman" w:eastAsia="Times New Roman" w:hAnsi="Times New Roman" w:cs="Times New Roman"/>
          <w:b/>
          <w:i/>
          <w:sz w:val="24"/>
          <w:szCs w:val="24"/>
          <w:lang w:eastAsia="fr-FR"/>
        </w:rPr>
        <w:t>jours</w:t>
      </w:r>
      <w:r w:rsidRPr="00604E92">
        <w:rPr>
          <w:rFonts w:ascii="Times New Roman" w:eastAsia="Times New Roman" w:hAnsi="Times New Roman" w:cs="Times New Roman"/>
          <w:sz w:val="24"/>
          <w:szCs w:val="24"/>
          <w:lang w:eastAsia="fr-FR"/>
        </w:rPr>
        <w:t xml:space="preserve"> à compter de la date limite du dépôt des offres.</w:t>
      </w:r>
    </w:p>
    <w:p w14:paraId="447EFD5A" w14:textId="0C564719" w:rsidR="00604E92" w:rsidRPr="00604E92" w:rsidRDefault="00604E92" w:rsidP="00604E92">
      <w:pPr>
        <w:numPr>
          <w:ilvl w:val="0"/>
          <w:numId w:val="4"/>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lang w:eastAsia="fr-FR"/>
        </w:rPr>
      </w:pPr>
      <w:r w:rsidRPr="00604E92">
        <w:rPr>
          <w:rFonts w:ascii="Times New Roman" w:eastAsia="Times New Roman" w:hAnsi="Times New Roman" w:cs="Times New Roman"/>
          <w:sz w:val="24"/>
          <w:szCs w:val="24"/>
          <w:lang w:eastAsia="fr-FR"/>
        </w:rPr>
        <w:t xml:space="preserve">Les offres seront ouvertes en présence des représentants des soumissionnaires qui souhaitent assister à l’ouverture des plis </w:t>
      </w:r>
      <w:r w:rsidRPr="00604E92">
        <w:rPr>
          <w:rFonts w:ascii="Times New Roman" w:eastAsia="Times New Roman" w:hAnsi="Times New Roman" w:cs="Times New Roman"/>
          <w:b/>
          <w:bCs/>
          <w:sz w:val="24"/>
          <w:szCs w:val="24"/>
          <w:lang w:eastAsia="fr-FR"/>
        </w:rPr>
        <w:t xml:space="preserve">le </w:t>
      </w:r>
      <w:r w:rsidR="00F53D4B">
        <w:rPr>
          <w:rFonts w:ascii="Times New Roman" w:eastAsia="Times New Roman" w:hAnsi="Times New Roman" w:cs="Arial"/>
          <w:b/>
          <w:bCs/>
          <w:sz w:val="24"/>
          <w:szCs w:val="24"/>
          <w:lang w:eastAsia="fr-FR"/>
        </w:rPr>
        <w:t>1</w:t>
      </w:r>
      <w:r w:rsidR="00071C0F">
        <w:rPr>
          <w:rFonts w:ascii="Times New Roman" w:eastAsia="Times New Roman" w:hAnsi="Times New Roman" w:cs="Arial"/>
          <w:b/>
          <w:bCs/>
          <w:sz w:val="24"/>
          <w:szCs w:val="24"/>
          <w:lang w:eastAsia="fr-FR"/>
        </w:rPr>
        <w:t>0</w:t>
      </w:r>
      <w:r w:rsidRPr="00604E92">
        <w:rPr>
          <w:rFonts w:ascii="Times New Roman" w:eastAsia="Times New Roman" w:hAnsi="Times New Roman" w:cs="Arial"/>
          <w:b/>
          <w:bCs/>
          <w:sz w:val="24"/>
          <w:szCs w:val="24"/>
          <w:lang w:eastAsia="fr-FR"/>
        </w:rPr>
        <w:t>/</w:t>
      </w:r>
      <w:r w:rsidR="004C3713">
        <w:rPr>
          <w:rFonts w:ascii="Times New Roman" w:eastAsia="Times New Roman" w:hAnsi="Times New Roman" w:cs="Arial"/>
          <w:b/>
          <w:bCs/>
          <w:sz w:val="24"/>
          <w:szCs w:val="24"/>
          <w:lang w:eastAsia="fr-FR"/>
        </w:rPr>
        <w:t>01</w:t>
      </w:r>
      <w:r w:rsidRPr="00604E92">
        <w:rPr>
          <w:rFonts w:ascii="Times New Roman" w:eastAsia="Times New Roman" w:hAnsi="Times New Roman" w:cs="Arial"/>
          <w:b/>
          <w:bCs/>
          <w:sz w:val="24"/>
          <w:szCs w:val="24"/>
          <w:lang w:eastAsia="fr-FR"/>
        </w:rPr>
        <w:t xml:space="preserve">/ 2022 </w:t>
      </w:r>
      <w:r w:rsidRPr="00604E92">
        <w:rPr>
          <w:rFonts w:ascii="Times New Roman" w:eastAsia="Times New Roman" w:hAnsi="Times New Roman" w:cs="Times New Roman"/>
          <w:b/>
          <w:bCs/>
          <w:sz w:val="24"/>
          <w:szCs w:val="24"/>
          <w:lang w:eastAsia="fr-FR"/>
        </w:rPr>
        <w:t>à 10 heures 00 mn</w:t>
      </w:r>
      <w:r w:rsidRPr="00604E92">
        <w:rPr>
          <w:rFonts w:ascii="Times New Roman" w:eastAsia="Times New Roman" w:hAnsi="Times New Roman" w:cs="Times New Roman"/>
          <w:sz w:val="24"/>
          <w:szCs w:val="24"/>
          <w:lang w:eastAsia="fr-FR"/>
        </w:rPr>
        <w:t xml:space="preserve"> à l’adresse suivante : </w:t>
      </w:r>
      <w:r w:rsidRPr="005E51F2">
        <w:rPr>
          <w:rFonts w:ascii="Times New Roman" w:eastAsia="Times New Roman" w:hAnsi="Times New Roman" w:cs="Times New Roman"/>
          <w:b/>
          <w:lang w:eastAsia="fr-FR"/>
        </w:rPr>
        <w:t xml:space="preserve">Salle de réunion du Ministère de la Jeunesse et des Sports, </w:t>
      </w:r>
      <w:r w:rsidRPr="005E51F2">
        <w:rPr>
          <w:rFonts w:ascii="Times New Roman" w:eastAsia="Times New Roman" w:hAnsi="Times New Roman" w:cs="Times New Roman"/>
          <w:b/>
          <w:bCs/>
          <w:lang w:eastAsia="fr-FR"/>
        </w:rPr>
        <w:t>Chargé de l’Instruction Civique et de la Construction Citoyenne,</w:t>
      </w:r>
      <w:r w:rsidRPr="005E51F2">
        <w:rPr>
          <w:rFonts w:ascii="Times New Roman" w:eastAsia="Times New Roman" w:hAnsi="Times New Roman" w:cs="Times New Roman"/>
          <w:b/>
          <w:lang w:eastAsia="fr-FR"/>
        </w:rPr>
        <w:t xml:space="preserve"> Cité Administrative, Bâtiment n°6 au Rez de chaussée.</w:t>
      </w:r>
      <w:r w:rsidRPr="005E51F2">
        <w:rPr>
          <w:rFonts w:ascii="Times New Roman" w:eastAsia="Times New Roman" w:hAnsi="Times New Roman" w:cs="Arial"/>
          <w:i/>
          <w:lang w:eastAsia="fr-FR"/>
        </w:rPr>
        <w:tab/>
      </w:r>
      <w:r w:rsidRPr="00604E92">
        <w:rPr>
          <w:rFonts w:ascii="Times New Roman" w:eastAsia="Times New Roman" w:hAnsi="Times New Roman" w:cs="Arial"/>
          <w:i/>
          <w:szCs w:val="24"/>
          <w:lang w:eastAsia="fr-FR"/>
        </w:rPr>
        <w:tab/>
      </w:r>
      <w:r w:rsidRPr="00604E92">
        <w:rPr>
          <w:rFonts w:ascii="Times New Roman" w:eastAsia="Times New Roman" w:hAnsi="Times New Roman" w:cs="Arial"/>
          <w:i/>
          <w:szCs w:val="24"/>
          <w:lang w:eastAsia="fr-FR"/>
        </w:rPr>
        <w:tab/>
      </w:r>
      <w:r w:rsidRPr="00604E92">
        <w:rPr>
          <w:rFonts w:ascii="Times New Roman" w:eastAsia="Times New Roman" w:hAnsi="Times New Roman" w:cs="Arial"/>
          <w:i/>
          <w:szCs w:val="24"/>
          <w:lang w:eastAsia="fr-FR"/>
        </w:rPr>
        <w:tab/>
      </w:r>
    </w:p>
    <w:p w14:paraId="56CA4A53" w14:textId="254F3D5C" w:rsidR="00604E92" w:rsidRPr="00604E92" w:rsidRDefault="00604E92" w:rsidP="00604E9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fr-FR"/>
        </w:rPr>
      </w:pPr>
      <w:r w:rsidRPr="00604E92">
        <w:rPr>
          <w:rFonts w:ascii="Times New Roman" w:eastAsia="Times New Roman" w:hAnsi="Times New Roman" w:cs="Arial"/>
          <w:sz w:val="20"/>
          <w:szCs w:val="24"/>
          <w:lang w:eastAsia="fr-FR"/>
        </w:rPr>
        <w:t xml:space="preserve">                                                                                                    </w:t>
      </w:r>
      <w:r w:rsidR="00BB68AF">
        <w:rPr>
          <w:rFonts w:ascii="Times New Roman" w:eastAsia="Times New Roman" w:hAnsi="Times New Roman" w:cs="Arial"/>
          <w:sz w:val="20"/>
          <w:szCs w:val="24"/>
          <w:lang w:eastAsia="fr-FR"/>
        </w:rPr>
        <w:t xml:space="preserve">    </w:t>
      </w:r>
      <w:r w:rsidRPr="00604E92">
        <w:rPr>
          <w:rFonts w:ascii="Times New Roman" w:eastAsia="Times New Roman" w:hAnsi="Times New Roman" w:cs="Times New Roman"/>
          <w:b/>
          <w:lang w:eastAsia="fr-FR"/>
        </w:rPr>
        <w:t xml:space="preserve">P/MINISTRE P.O, </w:t>
      </w:r>
    </w:p>
    <w:p w14:paraId="299229D2" w14:textId="661AE2D1" w:rsidR="00604E92" w:rsidRDefault="00604E92" w:rsidP="00604E92">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lang w:eastAsia="fr-FR"/>
        </w:rPr>
      </w:pPr>
      <w:r w:rsidRPr="00604E92">
        <w:rPr>
          <w:rFonts w:ascii="Times New Roman" w:eastAsia="Times New Roman" w:hAnsi="Times New Roman" w:cs="Times New Roman"/>
          <w:b/>
          <w:lang w:eastAsia="fr-FR"/>
        </w:rPr>
        <w:t xml:space="preserve">             Le Secrétaire Général,</w:t>
      </w:r>
    </w:p>
    <w:p w14:paraId="307C5B58" w14:textId="2DC91CA1" w:rsidR="00A91510" w:rsidRDefault="00A91510" w:rsidP="00604E92">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lang w:eastAsia="fr-FR"/>
        </w:rPr>
      </w:pPr>
    </w:p>
    <w:p w14:paraId="254D69FC" w14:textId="77777777" w:rsidR="00A91510" w:rsidRPr="00604E92" w:rsidRDefault="00A91510" w:rsidP="00604E92">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lang w:eastAsia="fr-FR"/>
        </w:rPr>
      </w:pPr>
    </w:p>
    <w:p w14:paraId="675B24B2" w14:textId="77777777" w:rsidR="00604E92" w:rsidRPr="00604E92" w:rsidRDefault="00604E92" w:rsidP="00604E92">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lang w:eastAsia="fr-FR"/>
        </w:rPr>
      </w:pPr>
    </w:p>
    <w:p w14:paraId="2E9B9E7A" w14:textId="77777777" w:rsidR="00604E92" w:rsidRPr="00604E92" w:rsidRDefault="00604E92" w:rsidP="00604E92">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u w:val="single"/>
          <w:lang w:eastAsia="fr-FR"/>
        </w:rPr>
      </w:pPr>
      <w:r w:rsidRPr="00604E92">
        <w:rPr>
          <w:rFonts w:ascii="Times New Roman" w:eastAsia="Times New Roman" w:hAnsi="Times New Roman" w:cs="Times New Roman"/>
          <w:b/>
          <w:lang w:eastAsia="fr-FR"/>
        </w:rPr>
        <w:t xml:space="preserve">         </w:t>
      </w:r>
      <w:r w:rsidRPr="00604E92">
        <w:rPr>
          <w:rFonts w:ascii="Times New Roman" w:eastAsia="Times New Roman" w:hAnsi="Times New Roman" w:cs="Times New Roman"/>
          <w:b/>
          <w:u w:val="single"/>
          <w:lang w:eastAsia="fr-FR"/>
        </w:rPr>
        <w:t>Amadou Diarra YALCOUYE</w:t>
      </w:r>
    </w:p>
    <w:p w14:paraId="016866D3" w14:textId="3C7B9CAA" w:rsidR="00C410D9" w:rsidRPr="00604E92" w:rsidRDefault="00604E92" w:rsidP="00604E92">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 w:val="20"/>
          <w:szCs w:val="20"/>
          <w:lang w:eastAsia="fr-FR"/>
        </w:rPr>
      </w:pPr>
      <w:r w:rsidRPr="00604E92">
        <w:rPr>
          <w:rFonts w:ascii="Times New Roman" w:eastAsia="Times New Roman" w:hAnsi="Times New Roman" w:cs="Times New Roman"/>
          <w:b/>
          <w:sz w:val="20"/>
          <w:szCs w:val="20"/>
          <w:lang w:eastAsia="fr-FR"/>
        </w:rPr>
        <w:t xml:space="preserve">          Chevalier de l’Ordre National</w:t>
      </w:r>
    </w:p>
    <w:sectPr w:rsidR="00C410D9" w:rsidRPr="00604E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0BF0" w14:textId="77777777" w:rsidR="00604E92" w:rsidRDefault="00604E92" w:rsidP="00604E92">
      <w:pPr>
        <w:spacing w:after="0" w:line="240" w:lineRule="auto"/>
      </w:pPr>
      <w:r>
        <w:separator/>
      </w:r>
    </w:p>
  </w:endnote>
  <w:endnote w:type="continuationSeparator" w:id="0">
    <w:p w14:paraId="639635D1" w14:textId="77777777" w:rsidR="00604E92" w:rsidRDefault="00604E92" w:rsidP="0060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1493" w14:textId="77777777" w:rsidR="00604E92" w:rsidRDefault="00604E92" w:rsidP="00604E92">
      <w:pPr>
        <w:spacing w:after="0" w:line="240" w:lineRule="auto"/>
      </w:pPr>
      <w:r>
        <w:separator/>
      </w:r>
    </w:p>
  </w:footnote>
  <w:footnote w:type="continuationSeparator" w:id="0">
    <w:p w14:paraId="0EC4B28A" w14:textId="77777777" w:rsidR="00604E92" w:rsidRDefault="00604E92" w:rsidP="00604E92">
      <w:pPr>
        <w:spacing w:after="0" w:line="240" w:lineRule="auto"/>
      </w:pPr>
      <w:r>
        <w:continuationSeparator/>
      </w:r>
    </w:p>
  </w:footnote>
  <w:footnote w:id="1">
    <w:p w14:paraId="6EE5055D" w14:textId="77777777" w:rsidR="00604E92" w:rsidRDefault="00604E92" w:rsidP="00604E92">
      <w:pPr>
        <w:pStyle w:val="Notedebasdepage"/>
      </w:pPr>
      <w:r>
        <w:rPr>
          <w:rStyle w:val="Appelnotedebasdep"/>
        </w:rPr>
        <w:footnoteRef/>
      </w:r>
      <w:r>
        <w:t xml:space="preserve"> Le prix demandé doit être </w:t>
      </w:r>
      <w:r>
        <w:rPr>
          <w:b/>
          <w:i/>
        </w:rPr>
        <w:t>un juste prix</w:t>
      </w:r>
      <w:r>
        <w:t xml:space="preserve"> c’est-à-dire destiné à rembourser l’Autorité contractante du coût d’impression du DAO, du courrier et d’acheminement du Dossier d’Appel à concurrence.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F8F"/>
    <w:multiLevelType w:val="hybridMultilevel"/>
    <w:tmpl w:val="618256CA"/>
    <w:lvl w:ilvl="0" w:tplc="D7B60F1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hybridMultilevel"/>
    <w:tmpl w:val="64023D62"/>
    <w:lvl w:ilvl="0" w:tplc="43ECFFF0">
      <w:start w:val="1"/>
      <w:numFmt w:val="decimal"/>
      <w:lvlText w:val="%1."/>
      <w:lvlJc w:val="left"/>
      <w:pPr>
        <w:tabs>
          <w:tab w:val="num" w:pos="720"/>
        </w:tabs>
        <w:ind w:left="720" w:hanging="72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A441160"/>
    <w:multiLevelType w:val="hybridMultilevel"/>
    <w:tmpl w:val="7C3C713A"/>
    <w:lvl w:ilvl="0" w:tplc="B5BA3764">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C925131"/>
    <w:multiLevelType w:val="hybridMultilevel"/>
    <w:tmpl w:val="B21081CE"/>
    <w:lvl w:ilvl="0" w:tplc="1472A19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2C"/>
    <w:rsid w:val="00071C0F"/>
    <w:rsid w:val="001C0E87"/>
    <w:rsid w:val="002B4A6D"/>
    <w:rsid w:val="003D572C"/>
    <w:rsid w:val="004618A4"/>
    <w:rsid w:val="004B2CB6"/>
    <w:rsid w:val="004C3713"/>
    <w:rsid w:val="005631F7"/>
    <w:rsid w:val="005E51F2"/>
    <w:rsid w:val="00604E92"/>
    <w:rsid w:val="00802759"/>
    <w:rsid w:val="008E3C9A"/>
    <w:rsid w:val="00A02B68"/>
    <w:rsid w:val="00A47A63"/>
    <w:rsid w:val="00A91510"/>
    <w:rsid w:val="00B6182C"/>
    <w:rsid w:val="00BB68AF"/>
    <w:rsid w:val="00C410D9"/>
    <w:rsid w:val="00C63B3B"/>
    <w:rsid w:val="00CB3EA0"/>
    <w:rsid w:val="00F53D4B"/>
    <w:rsid w:val="00F74278"/>
    <w:rsid w:val="00F95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219E"/>
  <w15:chartTrackingRefBased/>
  <w15:docId w15:val="{31C097BC-0860-46BA-B844-0C5EEDA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04E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4E92"/>
    <w:rPr>
      <w:sz w:val="20"/>
      <w:szCs w:val="20"/>
    </w:rPr>
  </w:style>
  <w:style w:type="character" w:styleId="Appelnotedebasdep">
    <w:name w:val="footnote reference"/>
    <w:uiPriority w:val="99"/>
    <w:semiHidden/>
    <w:rsid w:val="00604E92"/>
    <w:rPr>
      <w:vertAlign w:val="superscript"/>
    </w:rPr>
  </w:style>
  <w:style w:type="paragraph" w:styleId="Paragraphedeliste">
    <w:name w:val="List Paragraph"/>
    <w:basedOn w:val="Normal"/>
    <w:uiPriority w:val="34"/>
    <w:qFormat/>
    <w:rsid w:val="00604E92"/>
    <w:pPr>
      <w:ind w:left="720"/>
      <w:contextualSpacing/>
    </w:pPr>
  </w:style>
  <w:style w:type="paragraph" w:styleId="En-tte">
    <w:name w:val="header"/>
    <w:basedOn w:val="Normal"/>
    <w:link w:val="En-tteCar"/>
    <w:uiPriority w:val="99"/>
    <w:unhideWhenUsed/>
    <w:rsid w:val="00F74278"/>
    <w:pPr>
      <w:tabs>
        <w:tab w:val="center" w:pos="4536"/>
        <w:tab w:val="right" w:pos="9072"/>
      </w:tabs>
      <w:spacing w:after="0" w:line="240" w:lineRule="auto"/>
    </w:pPr>
  </w:style>
  <w:style w:type="character" w:customStyle="1" w:styleId="En-tteCar">
    <w:name w:val="En-tête Car"/>
    <w:basedOn w:val="Policepardfaut"/>
    <w:link w:val="En-tte"/>
    <w:uiPriority w:val="99"/>
    <w:rsid w:val="00F74278"/>
  </w:style>
  <w:style w:type="paragraph" w:styleId="Pieddepage">
    <w:name w:val="footer"/>
    <w:basedOn w:val="Normal"/>
    <w:link w:val="PieddepageCar"/>
    <w:uiPriority w:val="99"/>
    <w:unhideWhenUsed/>
    <w:rsid w:val="00F742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4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angare@mjsports.gouv.ml" TargetMode="External"/><Relationship Id="rId3" Type="http://schemas.openxmlformats.org/officeDocument/2006/relationships/settings" Target="settings.xml"/><Relationship Id="rId7" Type="http://schemas.openxmlformats.org/officeDocument/2006/relationships/hyperlink" Target="mailto:abdoulayetraore@mjsports.gouv.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ll4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1278</Words>
  <Characters>7031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cp:lastPrinted>2021-12-24T10:04:00Z</cp:lastPrinted>
  <dcterms:created xsi:type="dcterms:W3CDTF">2021-12-21T11:47:00Z</dcterms:created>
  <dcterms:modified xsi:type="dcterms:W3CDTF">2021-12-24T10:07:00Z</dcterms:modified>
</cp:coreProperties>
</file>