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76" w:rsidRPr="00A11722" w:rsidRDefault="006F7E76" w:rsidP="006F7E76">
      <w:pPr>
        <w:jc w:val="center"/>
        <w:rPr>
          <w:b/>
          <w:smallCaps/>
          <w:sz w:val="44"/>
          <w:szCs w:val="44"/>
        </w:rPr>
      </w:pPr>
      <w:bookmarkStart w:id="0" w:name="_Hlk83398293"/>
      <w:bookmarkStart w:id="1" w:name="_Hlk86329331"/>
      <w:r w:rsidRPr="00A11722">
        <w:rPr>
          <w:b/>
          <w:sz w:val="48"/>
          <w:szCs w:val="48"/>
        </w:rPr>
        <w:t>Avis d’Appel d’Offres National (AON)</w:t>
      </w:r>
    </w:p>
    <w:bookmarkEnd w:id="0"/>
    <w:p w:rsidR="006F7E76" w:rsidRPr="00B24018" w:rsidRDefault="006F7E76" w:rsidP="006F7E76">
      <w:pPr>
        <w:spacing w:after="0"/>
        <w:ind w:left="0" w:firstLine="0"/>
        <w:rPr>
          <w:szCs w:val="24"/>
        </w:rPr>
      </w:pPr>
    </w:p>
    <w:p w:rsidR="006F7E76" w:rsidRPr="00B24018" w:rsidRDefault="006F7E76" w:rsidP="00437942">
      <w:pPr>
        <w:rPr>
          <w:szCs w:val="24"/>
        </w:rPr>
      </w:pPr>
      <w:r w:rsidRPr="00B24018">
        <w:rPr>
          <w:szCs w:val="24"/>
        </w:rPr>
        <w:t xml:space="preserve">Date de lancement : </w:t>
      </w:r>
      <w:r w:rsidR="00437942">
        <w:rPr>
          <w:b/>
          <w:szCs w:val="24"/>
        </w:rPr>
        <w:t>10</w:t>
      </w:r>
      <w:r>
        <w:rPr>
          <w:b/>
          <w:szCs w:val="24"/>
        </w:rPr>
        <w:t xml:space="preserve"> novembre </w:t>
      </w:r>
      <w:r w:rsidRPr="00B24018">
        <w:rPr>
          <w:b/>
          <w:szCs w:val="24"/>
        </w:rPr>
        <w:t>2021</w:t>
      </w:r>
    </w:p>
    <w:p w:rsidR="006F7E76" w:rsidRPr="00B24018" w:rsidRDefault="006F7E76" w:rsidP="00437942">
      <w:pPr>
        <w:spacing w:after="0"/>
        <w:rPr>
          <w:szCs w:val="24"/>
        </w:rPr>
      </w:pPr>
      <w:r w:rsidRPr="00B24018">
        <w:rPr>
          <w:szCs w:val="24"/>
        </w:rPr>
        <w:t xml:space="preserve">Date de clôture : </w:t>
      </w:r>
      <w:r w:rsidR="00437942">
        <w:rPr>
          <w:b/>
          <w:szCs w:val="24"/>
        </w:rPr>
        <w:t>10</w:t>
      </w:r>
      <w:r>
        <w:rPr>
          <w:b/>
          <w:szCs w:val="24"/>
        </w:rPr>
        <w:t xml:space="preserve"> décembre</w:t>
      </w:r>
      <w:r w:rsidRPr="00B24018">
        <w:rPr>
          <w:b/>
          <w:szCs w:val="24"/>
        </w:rPr>
        <w:t xml:space="preserve"> 2021 à 10heures 00 (heure locale à BAMAKO)</w:t>
      </w:r>
    </w:p>
    <w:p w:rsidR="006F7E76" w:rsidRPr="00B24018" w:rsidRDefault="006F7E76" w:rsidP="006F7E76">
      <w:pPr>
        <w:tabs>
          <w:tab w:val="left" w:pos="720"/>
          <w:tab w:val="right" w:leader="dot" w:pos="8640"/>
        </w:tabs>
        <w:spacing w:before="240" w:after="0"/>
        <w:rPr>
          <w:szCs w:val="24"/>
        </w:rPr>
      </w:pPr>
      <w:r w:rsidRPr="00B24018">
        <w:rPr>
          <w:b/>
          <w:szCs w:val="24"/>
        </w:rPr>
        <w:t xml:space="preserve">Identification du Projet : </w:t>
      </w:r>
      <w:r w:rsidRPr="002234D3">
        <w:rPr>
          <w:b/>
          <w:szCs w:val="24"/>
        </w:rPr>
        <w:t>P164052</w:t>
      </w:r>
    </w:p>
    <w:p w:rsidR="006F7E76" w:rsidRDefault="006F7E76" w:rsidP="006F7E76">
      <w:pPr>
        <w:tabs>
          <w:tab w:val="left" w:pos="720"/>
          <w:tab w:val="right" w:leader="dot" w:pos="8640"/>
        </w:tabs>
        <w:spacing w:after="0"/>
        <w:rPr>
          <w:b/>
          <w:bCs/>
          <w:szCs w:val="24"/>
        </w:rPr>
      </w:pPr>
      <w:r w:rsidRPr="00B24018">
        <w:rPr>
          <w:b/>
          <w:szCs w:val="24"/>
        </w:rPr>
        <w:t xml:space="preserve">Financement : </w:t>
      </w:r>
      <w:r w:rsidRPr="00B24018">
        <w:rPr>
          <w:b/>
          <w:bCs/>
          <w:szCs w:val="24"/>
        </w:rPr>
        <w:t xml:space="preserve">Crédit IDA </w:t>
      </w:r>
      <w:r w:rsidRPr="002234D3">
        <w:rPr>
          <w:b/>
          <w:bCs/>
          <w:szCs w:val="24"/>
        </w:rPr>
        <w:t>N°62830-ML</w:t>
      </w:r>
      <w:r w:rsidRPr="00B24018">
        <w:rPr>
          <w:b/>
          <w:szCs w:val="24"/>
        </w:rPr>
        <w:t xml:space="preserve">                          </w:t>
      </w:r>
      <w:r w:rsidRPr="00B24018">
        <w:rPr>
          <w:b/>
          <w:bCs/>
          <w:szCs w:val="24"/>
        </w:rPr>
        <w:t>Don IDA </w:t>
      </w:r>
      <w:r w:rsidRPr="002234D3">
        <w:rPr>
          <w:b/>
          <w:bCs/>
          <w:szCs w:val="24"/>
        </w:rPr>
        <w:t xml:space="preserve">N°D3400-ML </w:t>
      </w:r>
    </w:p>
    <w:p w:rsidR="006F7E76" w:rsidRDefault="006F7E76" w:rsidP="006F7E76">
      <w:pPr>
        <w:tabs>
          <w:tab w:val="left" w:pos="720"/>
          <w:tab w:val="right" w:leader="dot" w:pos="8640"/>
        </w:tabs>
        <w:spacing w:after="0"/>
        <w:rPr>
          <w:b/>
          <w:bCs/>
          <w:szCs w:val="24"/>
        </w:rPr>
      </w:pPr>
    </w:p>
    <w:p w:rsidR="006F7E76" w:rsidRPr="001F009A" w:rsidRDefault="006F7E76" w:rsidP="006F7E76">
      <w:pPr>
        <w:tabs>
          <w:tab w:val="left" w:pos="720"/>
          <w:tab w:val="right" w:leader="dot" w:pos="8640"/>
        </w:tabs>
        <w:spacing w:after="0"/>
        <w:rPr>
          <w:szCs w:val="24"/>
        </w:rPr>
      </w:pPr>
      <w:r w:rsidRPr="001F009A">
        <w:rPr>
          <w:szCs w:val="24"/>
        </w:rPr>
        <w:t xml:space="preserve">AAON N° </w:t>
      </w:r>
      <w:r>
        <w:rPr>
          <w:b/>
          <w:szCs w:val="24"/>
        </w:rPr>
        <w:t xml:space="preserve">01 </w:t>
      </w:r>
      <w:r w:rsidRPr="001F009A">
        <w:rPr>
          <w:b/>
          <w:szCs w:val="24"/>
        </w:rPr>
        <w:t>/2021/PDAZAM ML/MDR</w:t>
      </w:r>
    </w:p>
    <w:p w:rsidR="006F7E76" w:rsidRPr="00F0297E" w:rsidRDefault="006F7E76" w:rsidP="006F7E76">
      <w:pPr>
        <w:shd w:val="clear" w:color="auto" w:fill="FFFFFF" w:themeFill="background1"/>
        <w:suppressAutoHyphens/>
        <w:spacing w:before="120" w:after="120"/>
        <w:ind w:left="2430" w:hanging="2430"/>
        <w:rPr>
          <w:bCs/>
          <w:i/>
          <w:iCs/>
          <w:szCs w:val="24"/>
        </w:rPr>
      </w:pPr>
      <w:r w:rsidRPr="00F0297E">
        <w:rPr>
          <w:b/>
          <w:spacing w:val="-2"/>
          <w:szCs w:val="24"/>
        </w:rPr>
        <w:t xml:space="preserve">NOM DU PROJET : Projet de Développement de la Productivité et de la Diversification Agricole dans les Zones Arides et Semi-Arides du Mali. </w:t>
      </w:r>
    </w:p>
    <w:p w:rsidR="006F7E76" w:rsidRPr="00F0297E" w:rsidRDefault="006F7E76" w:rsidP="006F7E76">
      <w:pPr>
        <w:suppressAutoHyphens/>
        <w:spacing w:after="0"/>
        <w:ind w:hanging="2430"/>
        <w:rPr>
          <w:b/>
          <w:spacing w:val="-2"/>
          <w:szCs w:val="24"/>
        </w:rPr>
      </w:pPr>
    </w:p>
    <w:p w:rsidR="006F7E76" w:rsidRPr="00F0297E" w:rsidRDefault="006F7E76" w:rsidP="006F7E76">
      <w:pPr>
        <w:spacing w:after="0"/>
        <w:ind w:left="0" w:firstLine="0"/>
        <w:rPr>
          <w:b/>
          <w:bCs/>
          <w:szCs w:val="22"/>
        </w:rPr>
      </w:pPr>
      <w:r w:rsidRPr="00F0297E">
        <w:rPr>
          <w:b/>
          <w:szCs w:val="24"/>
        </w:rPr>
        <w:t xml:space="preserve">Nom du Marché : </w:t>
      </w:r>
      <w:r w:rsidRPr="00F0297E">
        <w:rPr>
          <w:b/>
          <w:bCs/>
          <w:szCs w:val="22"/>
        </w:rPr>
        <w:t xml:space="preserve">Travaux d'aménagement hydro-agricole de </w:t>
      </w:r>
      <w:r w:rsidRPr="00F0297E">
        <w:rPr>
          <w:b/>
          <w:bCs/>
          <w:szCs w:val="22"/>
        </w:rPr>
        <w:t>soixante-seize</w:t>
      </w:r>
      <w:r w:rsidRPr="00F0297E">
        <w:rPr>
          <w:b/>
          <w:bCs/>
          <w:szCs w:val="22"/>
        </w:rPr>
        <w:t xml:space="preserve"> (76) sous-projets d'infrastructures de production dans les régions de Kayes, Koulikoro et Ségou </w:t>
      </w:r>
    </w:p>
    <w:p w:rsidR="006F7E76" w:rsidRPr="00192997" w:rsidRDefault="006F7E76" w:rsidP="006F7E76">
      <w:pPr>
        <w:spacing w:after="0"/>
        <w:ind w:left="0" w:firstLine="0"/>
        <w:rPr>
          <w:b/>
          <w:bCs/>
          <w:szCs w:val="22"/>
        </w:rPr>
      </w:pPr>
      <w:r w:rsidRPr="00F0297E">
        <w:rPr>
          <w:b/>
          <w:bCs/>
          <w:szCs w:val="22"/>
        </w:rPr>
        <w:t xml:space="preserve">(1 </w:t>
      </w:r>
      <w:r w:rsidRPr="00F0297E">
        <w:rPr>
          <w:b/>
          <w:bCs/>
          <w:szCs w:val="22"/>
          <w:vertAlign w:val="superscript"/>
        </w:rPr>
        <w:t>ère</w:t>
      </w:r>
      <w:r w:rsidRPr="00F0297E">
        <w:rPr>
          <w:b/>
          <w:bCs/>
          <w:szCs w:val="22"/>
        </w:rPr>
        <w:t xml:space="preserve"> tranche des lots des sous-projets d’infrastructures de production de la région de Koulikoro)</w:t>
      </w:r>
      <w:r>
        <w:rPr>
          <w:b/>
          <w:bCs/>
          <w:szCs w:val="22"/>
        </w:rPr>
        <w:t xml:space="preserve"> en cinq (05) lots distincts</w:t>
      </w:r>
      <w:r w:rsidRPr="00F0297E">
        <w:rPr>
          <w:b/>
          <w:bCs/>
          <w:szCs w:val="22"/>
        </w:rPr>
        <w:t>.</w:t>
      </w:r>
    </w:p>
    <w:p w:rsidR="006F7E76" w:rsidRPr="00B24018" w:rsidRDefault="006F7E76" w:rsidP="006F7E76">
      <w:pPr>
        <w:numPr>
          <w:ilvl w:val="0"/>
          <w:numId w:val="1"/>
        </w:numPr>
        <w:spacing w:before="240" w:after="120"/>
        <w:ind w:left="0" w:firstLine="0"/>
        <w:rPr>
          <w:szCs w:val="24"/>
        </w:rPr>
      </w:pPr>
      <w:r w:rsidRPr="00B24018">
        <w:rPr>
          <w:szCs w:val="24"/>
        </w:rPr>
        <w:t xml:space="preserve">Le </w:t>
      </w:r>
      <w:r w:rsidRPr="00B24018">
        <w:rPr>
          <w:iCs/>
          <w:szCs w:val="24"/>
        </w:rPr>
        <w:t>Gouvernement de la République du Mali a reçu</w:t>
      </w:r>
      <w:r w:rsidRPr="00B24018">
        <w:rPr>
          <w:szCs w:val="24"/>
        </w:rPr>
        <w:t xml:space="preserve"> un </w:t>
      </w:r>
      <w:r w:rsidRPr="00B24018">
        <w:rPr>
          <w:iCs/>
          <w:szCs w:val="24"/>
        </w:rPr>
        <w:t>crédit et un don</w:t>
      </w:r>
      <w:r w:rsidRPr="00B24018">
        <w:rPr>
          <w:szCs w:val="24"/>
        </w:rPr>
        <w:t xml:space="preserve"> de </w:t>
      </w:r>
      <w:r w:rsidRPr="00B24018">
        <w:rPr>
          <w:iCs/>
          <w:szCs w:val="24"/>
        </w:rPr>
        <w:t>l’Association Internationale pour le Développement</w:t>
      </w:r>
      <w:r w:rsidRPr="00B24018">
        <w:rPr>
          <w:szCs w:val="24"/>
        </w:rPr>
        <w:t xml:space="preserve"> pour financer</w:t>
      </w:r>
      <w:r w:rsidRPr="00B24018">
        <w:rPr>
          <w:iCs/>
          <w:szCs w:val="24"/>
        </w:rPr>
        <w:t xml:space="preserve"> le Projet de Développement </w:t>
      </w:r>
      <w:r>
        <w:rPr>
          <w:iCs/>
          <w:szCs w:val="24"/>
        </w:rPr>
        <w:t>de la Productivité et de la Diversification Agricole dans les Zones Arides et Semi – Arides du Mali</w:t>
      </w:r>
      <w:r w:rsidRPr="00B24018">
        <w:rPr>
          <w:iCs/>
          <w:szCs w:val="24"/>
        </w:rPr>
        <w:t>,</w:t>
      </w:r>
      <w:r w:rsidRPr="00B24018">
        <w:rPr>
          <w:szCs w:val="24"/>
        </w:rPr>
        <w:t xml:space="preserve"> et a l’intention d’utiliser une partie de ce </w:t>
      </w:r>
      <w:r w:rsidRPr="00B24018">
        <w:rPr>
          <w:iCs/>
          <w:szCs w:val="24"/>
        </w:rPr>
        <w:t>crédit/don</w:t>
      </w:r>
      <w:r w:rsidRPr="00B24018">
        <w:rPr>
          <w:szCs w:val="24"/>
        </w:rPr>
        <w:t xml:space="preserve"> pour effectuer des paiements éligibles au titre du marché des </w:t>
      </w:r>
      <w:r w:rsidRPr="00B24018">
        <w:rPr>
          <w:b/>
          <w:spacing w:val="-2"/>
          <w:szCs w:val="24"/>
        </w:rPr>
        <w:t xml:space="preserve">Travaux d'aménagement hydro-agricole </w:t>
      </w:r>
      <w:r>
        <w:rPr>
          <w:b/>
          <w:spacing w:val="-2"/>
          <w:szCs w:val="24"/>
        </w:rPr>
        <w:t xml:space="preserve">de </w:t>
      </w:r>
      <w:r>
        <w:rPr>
          <w:b/>
          <w:spacing w:val="-2"/>
          <w:szCs w:val="24"/>
        </w:rPr>
        <w:t>soixante-seize</w:t>
      </w:r>
      <w:r>
        <w:rPr>
          <w:b/>
          <w:spacing w:val="-2"/>
          <w:szCs w:val="24"/>
        </w:rPr>
        <w:t xml:space="preserve"> (76)</w:t>
      </w:r>
      <w:r w:rsidRPr="00B24018">
        <w:rPr>
          <w:b/>
          <w:spacing w:val="-2"/>
          <w:szCs w:val="24"/>
        </w:rPr>
        <w:t xml:space="preserve"> </w:t>
      </w:r>
      <w:r>
        <w:rPr>
          <w:b/>
          <w:spacing w:val="-2"/>
          <w:szCs w:val="24"/>
        </w:rPr>
        <w:t>sous-projets d’infrastructures de production dans les régions de Kayes,</w:t>
      </w:r>
      <w:r>
        <w:rPr>
          <w:b/>
          <w:spacing w:val="-2"/>
          <w:szCs w:val="24"/>
        </w:rPr>
        <w:t xml:space="preserve"> </w:t>
      </w:r>
      <w:r>
        <w:rPr>
          <w:b/>
          <w:spacing w:val="-2"/>
          <w:szCs w:val="24"/>
        </w:rPr>
        <w:t>Koulikoro et Ségou (Lots des sous-projets d’infrastructures de production de la région de Koulikoro), en cinq (05) lots.</w:t>
      </w:r>
    </w:p>
    <w:p w:rsidR="006F7E76" w:rsidRPr="00837581" w:rsidRDefault="006F7E76" w:rsidP="006F7E76">
      <w:pPr>
        <w:numPr>
          <w:ilvl w:val="0"/>
          <w:numId w:val="1"/>
        </w:numPr>
        <w:spacing w:before="240" w:after="120"/>
        <w:ind w:left="0" w:firstLine="0"/>
        <w:rPr>
          <w:szCs w:val="24"/>
        </w:rPr>
      </w:pPr>
      <w:r w:rsidRPr="00B24018">
        <w:rPr>
          <w:szCs w:val="24"/>
        </w:rPr>
        <w:t xml:space="preserve">Le Ministère du Développement Rural sollicite des offres sous pli fermé de la part de soumissionnaires éligibles pour exécuter les </w:t>
      </w:r>
      <w:r w:rsidRPr="00B24018">
        <w:rPr>
          <w:b/>
          <w:spacing w:val="-2"/>
          <w:szCs w:val="24"/>
        </w:rPr>
        <w:t xml:space="preserve">Travaux d'aménagement hydro-agricole </w:t>
      </w:r>
      <w:r>
        <w:rPr>
          <w:b/>
          <w:spacing w:val="-2"/>
          <w:szCs w:val="24"/>
        </w:rPr>
        <w:t xml:space="preserve">de </w:t>
      </w:r>
      <w:r>
        <w:rPr>
          <w:b/>
          <w:spacing w:val="-2"/>
          <w:szCs w:val="24"/>
        </w:rPr>
        <w:t>soixante-seize</w:t>
      </w:r>
      <w:r>
        <w:rPr>
          <w:b/>
          <w:spacing w:val="-2"/>
          <w:szCs w:val="24"/>
        </w:rPr>
        <w:t xml:space="preserve"> (76)</w:t>
      </w:r>
      <w:r w:rsidRPr="00B24018">
        <w:rPr>
          <w:b/>
          <w:spacing w:val="-2"/>
          <w:szCs w:val="24"/>
        </w:rPr>
        <w:t xml:space="preserve"> </w:t>
      </w:r>
      <w:r>
        <w:rPr>
          <w:b/>
          <w:spacing w:val="-2"/>
          <w:szCs w:val="24"/>
        </w:rPr>
        <w:t xml:space="preserve">sous-projets d’infrastructures de production dans les régions de Kayes, Koulikoro et Ségou (Lots des sous-projets d’infrastructures de production de la région de Koulikoro) </w:t>
      </w:r>
      <w:r>
        <w:rPr>
          <w:b/>
          <w:bCs/>
          <w:szCs w:val="22"/>
        </w:rPr>
        <w:t>en cinq (05) lots distincts </w:t>
      </w:r>
      <w:r>
        <w:rPr>
          <w:b/>
          <w:spacing w:val="-2"/>
          <w:szCs w:val="24"/>
        </w:rPr>
        <w:t>:</w:t>
      </w:r>
    </w:p>
    <w:p w:rsidR="006F7E76" w:rsidRPr="00F0297E" w:rsidRDefault="006F7E76" w:rsidP="006F7E76">
      <w:pPr>
        <w:pStyle w:val="Paragraphedeliste"/>
        <w:numPr>
          <w:ilvl w:val="0"/>
          <w:numId w:val="4"/>
        </w:numPr>
        <w:spacing w:before="240" w:after="120"/>
        <w:rPr>
          <w:b/>
          <w:spacing w:val="-2"/>
          <w:szCs w:val="24"/>
          <w:u w:val="single"/>
        </w:rPr>
      </w:pPr>
      <w:r w:rsidRPr="00F0297E">
        <w:rPr>
          <w:b/>
          <w:spacing w:val="-2"/>
          <w:szCs w:val="24"/>
          <w:u w:val="single"/>
        </w:rPr>
        <w:t xml:space="preserve">Lot 1 : Travaux d’aménagement de </w:t>
      </w:r>
      <w:r>
        <w:rPr>
          <w:b/>
          <w:spacing w:val="-2"/>
          <w:szCs w:val="24"/>
          <w:u w:val="single"/>
        </w:rPr>
        <w:t>quatre</w:t>
      </w:r>
      <w:r w:rsidRPr="00F0297E">
        <w:rPr>
          <w:b/>
          <w:spacing w:val="-2"/>
          <w:szCs w:val="24"/>
          <w:u w:val="single"/>
        </w:rPr>
        <w:t xml:space="preserve"> (</w:t>
      </w:r>
      <w:r>
        <w:rPr>
          <w:b/>
          <w:spacing w:val="-2"/>
          <w:szCs w:val="24"/>
          <w:u w:val="single"/>
        </w:rPr>
        <w:t>04</w:t>
      </w:r>
      <w:r w:rsidRPr="00F0297E">
        <w:rPr>
          <w:b/>
          <w:spacing w:val="-2"/>
          <w:szCs w:val="24"/>
          <w:u w:val="single"/>
        </w:rPr>
        <w:t xml:space="preserve">) bas-fonds dans les </w:t>
      </w:r>
      <w:r>
        <w:rPr>
          <w:b/>
          <w:spacing w:val="-2"/>
          <w:szCs w:val="24"/>
          <w:u w:val="single"/>
        </w:rPr>
        <w:t xml:space="preserve">communes de </w:t>
      </w:r>
      <w:proofErr w:type="spellStart"/>
      <w:r>
        <w:rPr>
          <w:b/>
          <w:spacing w:val="-2"/>
          <w:szCs w:val="24"/>
          <w:u w:val="single"/>
        </w:rPr>
        <w:t>Kolokani</w:t>
      </w:r>
      <w:proofErr w:type="spellEnd"/>
      <w:r>
        <w:rPr>
          <w:b/>
          <w:spacing w:val="-2"/>
          <w:szCs w:val="24"/>
          <w:u w:val="single"/>
        </w:rPr>
        <w:t xml:space="preserve"> – Nord et Est, région</w:t>
      </w:r>
      <w:r w:rsidRPr="00F0297E">
        <w:rPr>
          <w:b/>
          <w:spacing w:val="-2"/>
          <w:szCs w:val="24"/>
          <w:u w:val="single"/>
        </w:rPr>
        <w:t xml:space="preserve"> de Koulikoro – Mali.</w:t>
      </w:r>
    </w:p>
    <w:p w:rsidR="006F7E76" w:rsidRPr="00F0297E" w:rsidRDefault="006F7E76" w:rsidP="006F7E76">
      <w:pPr>
        <w:pStyle w:val="Paragraphedeliste"/>
        <w:spacing w:before="240" w:after="120"/>
        <w:ind w:firstLine="0"/>
        <w:rPr>
          <w:b/>
          <w:spacing w:val="-2"/>
          <w:szCs w:val="24"/>
        </w:rPr>
      </w:pPr>
    </w:p>
    <w:p w:rsidR="006F7E76" w:rsidRDefault="006F7E76" w:rsidP="006F7E76">
      <w:pPr>
        <w:pStyle w:val="Paragraphedeliste"/>
        <w:numPr>
          <w:ilvl w:val="0"/>
          <w:numId w:val="4"/>
        </w:numPr>
        <w:spacing w:before="240" w:after="120"/>
        <w:rPr>
          <w:b/>
          <w:spacing w:val="-2"/>
          <w:szCs w:val="24"/>
          <w:u w:val="single"/>
        </w:rPr>
      </w:pPr>
      <w:r w:rsidRPr="00F0297E">
        <w:rPr>
          <w:b/>
          <w:spacing w:val="-2"/>
          <w:szCs w:val="24"/>
          <w:u w:val="single"/>
        </w:rPr>
        <w:t xml:space="preserve">Lot </w:t>
      </w:r>
      <w:r>
        <w:rPr>
          <w:b/>
          <w:spacing w:val="-2"/>
          <w:szCs w:val="24"/>
          <w:u w:val="single"/>
        </w:rPr>
        <w:t>2</w:t>
      </w:r>
      <w:r w:rsidRPr="00F0297E">
        <w:rPr>
          <w:b/>
          <w:spacing w:val="-2"/>
          <w:szCs w:val="24"/>
          <w:u w:val="single"/>
        </w:rPr>
        <w:t xml:space="preserve"> : Travaux d’aménagement de </w:t>
      </w:r>
      <w:r>
        <w:rPr>
          <w:b/>
          <w:spacing w:val="-2"/>
          <w:szCs w:val="24"/>
          <w:u w:val="single"/>
        </w:rPr>
        <w:t>quatre</w:t>
      </w:r>
      <w:r w:rsidRPr="00F0297E">
        <w:rPr>
          <w:b/>
          <w:spacing w:val="-2"/>
          <w:szCs w:val="24"/>
          <w:u w:val="single"/>
        </w:rPr>
        <w:t xml:space="preserve"> (</w:t>
      </w:r>
      <w:r>
        <w:rPr>
          <w:b/>
          <w:spacing w:val="-2"/>
          <w:szCs w:val="24"/>
          <w:u w:val="single"/>
        </w:rPr>
        <w:t>04</w:t>
      </w:r>
      <w:r w:rsidRPr="00F0297E">
        <w:rPr>
          <w:b/>
          <w:spacing w:val="-2"/>
          <w:szCs w:val="24"/>
          <w:u w:val="single"/>
        </w:rPr>
        <w:t xml:space="preserve">) bas-fonds dans les </w:t>
      </w:r>
      <w:r>
        <w:rPr>
          <w:b/>
          <w:spacing w:val="-2"/>
          <w:szCs w:val="24"/>
          <w:u w:val="single"/>
        </w:rPr>
        <w:t xml:space="preserve">communes de </w:t>
      </w:r>
      <w:proofErr w:type="spellStart"/>
      <w:r>
        <w:rPr>
          <w:b/>
          <w:spacing w:val="-2"/>
          <w:szCs w:val="24"/>
          <w:u w:val="single"/>
        </w:rPr>
        <w:t>Kolokani</w:t>
      </w:r>
      <w:proofErr w:type="spellEnd"/>
      <w:r>
        <w:rPr>
          <w:b/>
          <w:spacing w:val="-2"/>
          <w:szCs w:val="24"/>
          <w:u w:val="single"/>
        </w:rPr>
        <w:t xml:space="preserve"> – Ouest et Kati – Nord, région</w:t>
      </w:r>
      <w:r w:rsidRPr="00F0297E">
        <w:rPr>
          <w:b/>
          <w:spacing w:val="-2"/>
          <w:szCs w:val="24"/>
          <w:u w:val="single"/>
        </w:rPr>
        <w:t xml:space="preserve"> de Koulikoro – Mali.</w:t>
      </w:r>
    </w:p>
    <w:p w:rsidR="006F7E76" w:rsidRPr="00012160" w:rsidRDefault="006F7E76" w:rsidP="006F7E76">
      <w:pPr>
        <w:pStyle w:val="Paragraphedeliste"/>
        <w:rPr>
          <w:b/>
          <w:spacing w:val="-2"/>
          <w:szCs w:val="24"/>
          <w:u w:val="single"/>
        </w:rPr>
      </w:pPr>
    </w:p>
    <w:p w:rsidR="006F7E76" w:rsidRPr="00F0297E" w:rsidRDefault="006F7E76" w:rsidP="006F7E76">
      <w:pPr>
        <w:pStyle w:val="Paragraphedeliste"/>
        <w:numPr>
          <w:ilvl w:val="0"/>
          <w:numId w:val="4"/>
        </w:numPr>
        <w:spacing w:before="240" w:after="120"/>
        <w:rPr>
          <w:b/>
          <w:spacing w:val="-2"/>
          <w:szCs w:val="24"/>
          <w:u w:val="single"/>
        </w:rPr>
      </w:pPr>
      <w:r w:rsidRPr="00F0297E">
        <w:rPr>
          <w:b/>
          <w:spacing w:val="-2"/>
          <w:szCs w:val="24"/>
          <w:u w:val="single"/>
        </w:rPr>
        <w:t xml:space="preserve">Lot </w:t>
      </w:r>
      <w:r>
        <w:rPr>
          <w:b/>
          <w:spacing w:val="-2"/>
          <w:szCs w:val="24"/>
          <w:u w:val="single"/>
        </w:rPr>
        <w:t>3</w:t>
      </w:r>
      <w:r w:rsidRPr="00F0297E">
        <w:rPr>
          <w:b/>
          <w:spacing w:val="-2"/>
          <w:szCs w:val="24"/>
          <w:u w:val="single"/>
        </w:rPr>
        <w:t xml:space="preserve"> : Travaux d’aménagement de </w:t>
      </w:r>
      <w:r>
        <w:rPr>
          <w:b/>
          <w:spacing w:val="-2"/>
          <w:szCs w:val="24"/>
          <w:u w:val="single"/>
        </w:rPr>
        <w:t xml:space="preserve">trois </w:t>
      </w:r>
      <w:r w:rsidRPr="00F0297E">
        <w:rPr>
          <w:b/>
          <w:spacing w:val="-2"/>
          <w:szCs w:val="24"/>
          <w:u w:val="single"/>
        </w:rPr>
        <w:t>(</w:t>
      </w:r>
      <w:r>
        <w:rPr>
          <w:b/>
          <w:spacing w:val="-2"/>
          <w:szCs w:val="24"/>
          <w:u w:val="single"/>
        </w:rPr>
        <w:t>03</w:t>
      </w:r>
      <w:r w:rsidRPr="00F0297E">
        <w:rPr>
          <w:b/>
          <w:spacing w:val="-2"/>
          <w:szCs w:val="24"/>
          <w:u w:val="single"/>
        </w:rPr>
        <w:t xml:space="preserve">) bas-fonds dans les </w:t>
      </w:r>
      <w:r>
        <w:rPr>
          <w:b/>
          <w:spacing w:val="-2"/>
          <w:szCs w:val="24"/>
          <w:u w:val="single"/>
        </w:rPr>
        <w:t>communes Kati – Sud, région</w:t>
      </w:r>
      <w:r w:rsidRPr="00F0297E">
        <w:rPr>
          <w:b/>
          <w:spacing w:val="-2"/>
          <w:szCs w:val="24"/>
          <w:u w:val="single"/>
        </w:rPr>
        <w:t xml:space="preserve"> de Koulikoro – Mali.</w:t>
      </w:r>
    </w:p>
    <w:p w:rsidR="006F7E76" w:rsidRDefault="006F7E76" w:rsidP="006F7E76">
      <w:pPr>
        <w:pStyle w:val="Paragraphedeliste"/>
        <w:spacing w:before="240" w:after="120"/>
        <w:ind w:firstLine="0"/>
        <w:rPr>
          <w:b/>
          <w:spacing w:val="-2"/>
          <w:szCs w:val="24"/>
          <w:u w:val="single"/>
        </w:rPr>
      </w:pPr>
    </w:p>
    <w:p w:rsidR="006F7E76" w:rsidRPr="00F0297E" w:rsidRDefault="006F7E76" w:rsidP="006F7E76">
      <w:pPr>
        <w:pStyle w:val="Paragraphedeliste"/>
        <w:numPr>
          <w:ilvl w:val="0"/>
          <w:numId w:val="4"/>
        </w:numPr>
        <w:spacing w:before="240" w:after="120"/>
        <w:rPr>
          <w:b/>
          <w:spacing w:val="-2"/>
          <w:szCs w:val="24"/>
          <w:u w:val="single"/>
        </w:rPr>
      </w:pPr>
      <w:r w:rsidRPr="00F0297E">
        <w:rPr>
          <w:b/>
          <w:spacing w:val="-2"/>
          <w:szCs w:val="24"/>
          <w:u w:val="single"/>
        </w:rPr>
        <w:t xml:space="preserve">Lot </w:t>
      </w:r>
      <w:r>
        <w:rPr>
          <w:b/>
          <w:spacing w:val="-2"/>
          <w:szCs w:val="24"/>
          <w:u w:val="single"/>
        </w:rPr>
        <w:t>4</w:t>
      </w:r>
      <w:r w:rsidRPr="00F0297E">
        <w:rPr>
          <w:b/>
          <w:spacing w:val="-2"/>
          <w:szCs w:val="24"/>
          <w:u w:val="single"/>
        </w:rPr>
        <w:t xml:space="preserve"> : Travaux d’aménagement de </w:t>
      </w:r>
      <w:r>
        <w:rPr>
          <w:b/>
          <w:spacing w:val="-2"/>
          <w:szCs w:val="24"/>
          <w:u w:val="single"/>
        </w:rPr>
        <w:t xml:space="preserve">cinq </w:t>
      </w:r>
      <w:r w:rsidRPr="00F0297E">
        <w:rPr>
          <w:b/>
          <w:spacing w:val="-2"/>
          <w:szCs w:val="24"/>
          <w:u w:val="single"/>
        </w:rPr>
        <w:t>(</w:t>
      </w:r>
      <w:r>
        <w:rPr>
          <w:b/>
          <w:spacing w:val="-2"/>
          <w:szCs w:val="24"/>
          <w:u w:val="single"/>
        </w:rPr>
        <w:t>05</w:t>
      </w:r>
      <w:r w:rsidRPr="00F0297E">
        <w:rPr>
          <w:b/>
          <w:spacing w:val="-2"/>
          <w:szCs w:val="24"/>
          <w:u w:val="single"/>
        </w:rPr>
        <w:t xml:space="preserve">) </w:t>
      </w:r>
      <w:proofErr w:type="spellStart"/>
      <w:r>
        <w:rPr>
          <w:b/>
          <w:spacing w:val="-2"/>
          <w:szCs w:val="24"/>
          <w:u w:val="single"/>
        </w:rPr>
        <w:t>perimètres</w:t>
      </w:r>
      <w:proofErr w:type="spellEnd"/>
      <w:r>
        <w:rPr>
          <w:b/>
          <w:spacing w:val="-2"/>
          <w:szCs w:val="24"/>
          <w:u w:val="single"/>
        </w:rPr>
        <w:t xml:space="preserve"> maraichers dans la commune de Nara, région</w:t>
      </w:r>
      <w:r w:rsidRPr="00F0297E">
        <w:rPr>
          <w:b/>
          <w:spacing w:val="-2"/>
          <w:szCs w:val="24"/>
          <w:u w:val="single"/>
        </w:rPr>
        <w:t xml:space="preserve"> de Koulikoro – Mali.</w:t>
      </w:r>
    </w:p>
    <w:p w:rsidR="006F7E76" w:rsidRPr="00F0297E" w:rsidRDefault="006F7E76" w:rsidP="006F7E76">
      <w:pPr>
        <w:pStyle w:val="Paragraphedeliste"/>
        <w:spacing w:before="240" w:after="120"/>
        <w:ind w:firstLine="0"/>
        <w:rPr>
          <w:b/>
          <w:spacing w:val="-2"/>
          <w:szCs w:val="24"/>
          <w:u w:val="single"/>
        </w:rPr>
      </w:pPr>
    </w:p>
    <w:p w:rsidR="006F7E76" w:rsidRPr="00933064" w:rsidRDefault="006F7E76" w:rsidP="006F7E76">
      <w:pPr>
        <w:pStyle w:val="Paragraphedeliste"/>
        <w:numPr>
          <w:ilvl w:val="0"/>
          <w:numId w:val="4"/>
        </w:numPr>
        <w:spacing w:before="240" w:after="120"/>
        <w:rPr>
          <w:b/>
          <w:spacing w:val="-2"/>
          <w:szCs w:val="24"/>
          <w:u w:val="single"/>
        </w:rPr>
      </w:pPr>
      <w:r w:rsidRPr="00F0297E">
        <w:rPr>
          <w:b/>
          <w:spacing w:val="-2"/>
          <w:szCs w:val="24"/>
          <w:u w:val="single"/>
        </w:rPr>
        <w:t xml:space="preserve">Lot </w:t>
      </w:r>
      <w:r>
        <w:rPr>
          <w:b/>
          <w:spacing w:val="-2"/>
          <w:szCs w:val="24"/>
          <w:u w:val="single"/>
        </w:rPr>
        <w:t>5</w:t>
      </w:r>
      <w:r w:rsidRPr="00F0297E">
        <w:rPr>
          <w:b/>
          <w:spacing w:val="-2"/>
          <w:szCs w:val="24"/>
          <w:u w:val="single"/>
        </w:rPr>
        <w:t xml:space="preserve"> : Travaux d’aménagement de </w:t>
      </w:r>
      <w:r>
        <w:rPr>
          <w:b/>
          <w:spacing w:val="-2"/>
          <w:szCs w:val="24"/>
          <w:u w:val="single"/>
        </w:rPr>
        <w:t xml:space="preserve">sept </w:t>
      </w:r>
      <w:r w:rsidRPr="00F0297E">
        <w:rPr>
          <w:b/>
          <w:spacing w:val="-2"/>
          <w:szCs w:val="24"/>
          <w:u w:val="single"/>
        </w:rPr>
        <w:t>(</w:t>
      </w:r>
      <w:r>
        <w:rPr>
          <w:b/>
          <w:spacing w:val="-2"/>
          <w:szCs w:val="24"/>
          <w:u w:val="single"/>
        </w:rPr>
        <w:t>07</w:t>
      </w:r>
      <w:r w:rsidRPr="00F0297E">
        <w:rPr>
          <w:b/>
          <w:spacing w:val="-2"/>
          <w:szCs w:val="24"/>
          <w:u w:val="single"/>
        </w:rPr>
        <w:t xml:space="preserve">) </w:t>
      </w:r>
      <w:proofErr w:type="spellStart"/>
      <w:r>
        <w:rPr>
          <w:b/>
          <w:spacing w:val="-2"/>
          <w:szCs w:val="24"/>
          <w:u w:val="single"/>
        </w:rPr>
        <w:t>perimètres</w:t>
      </w:r>
      <w:proofErr w:type="spellEnd"/>
      <w:r>
        <w:rPr>
          <w:b/>
          <w:spacing w:val="-2"/>
          <w:szCs w:val="24"/>
          <w:u w:val="single"/>
        </w:rPr>
        <w:t xml:space="preserve"> maraichers dans les communes de Goumbou et </w:t>
      </w:r>
      <w:proofErr w:type="spellStart"/>
      <w:r>
        <w:rPr>
          <w:b/>
          <w:spacing w:val="-2"/>
          <w:szCs w:val="24"/>
          <w:u w:val="single"/>
        </w:rPr>
        <w:t>Dilly</w:t>
      </w:r>
      <w:proofErr w:type="spellEnd"/>
      <w:r>
        <w:rPr>
          <w:b/>
          <w:spacing w:val="-2"/>
          <w:szCs w:val="24"/>
          <w:u w:val="single"/>
        </w:rPr>
        <w:t>, région</w:t>
      </w:r>
      <w:r w:rsidRPr="00F0297E">
        <w:rPr>
          <w:b/>
          <w:spacing w:val="-2"/>
          <w:szCs w:val="24"/>
          <w:u w:val="single"/>
        </w:rPr>
        <w:t xml:space="preserve"> de Koulikoro – Mali.</w:t>
      </w:r>
    </w:p>
    <w:p w:rsidR="006F7E76" w:rsidRPr="00A11DF0" w:rsidRDefault="006F7E76" w:rsidP="006F7E7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szCs w:val="24"/>
        </w:rPr>
      </w:pPr>
      <w:r w:rsidRPr="00A11DF0">
        <w:rPr>
          <w:szCs w:val="24"/>
        </w:rPr>
        <w:lastRenderedPageBreak/>
        <w:t>La procédure sera condui</w:t>
      </w:r>
      <w:r>
        <w:rPr>
          <w:szCs w:val="24"/>
        </w:rPr>
        <w:t xml:space="preserve">te par mise en concurrence </w:t>
      </w:r>
      <w:r w:rsidRPr="00A11DF0">
        <w:rPr>
          <w:szCs w:val="24"/>
        </w:rPr>
        <w:t>nationale en recourant à un Appel d’Offres (AO) telle que définie dans le « Règlement– de Passation des Marchés applicables aux Emprunteurs dans le cadre de Financement de Projets d’Investissement »</w:t>
      </w:r>
      <w:r w:rsidRPr="00A11DF0">
        <w:rPr>
          <w:i/>
          <w:iCs/>
          <w:szCs w:val="24"/>
        </w:rPr>
        <w:t xml:space="preserve"> </w:t>
      </w:r>
      <w:r w:rsidRPr="00757C3D">
        <w:rPr>
          <w:szCs w:val="24"/>
        </w:rPr>
        <w:t xml:space="preserve">de novembre 2016 </w:t>
      </w:r>
      <w:r w:rsidRPr="00A11DF0">
        <w:rPr>
          <w:szCs w:val="24"/>
        </w:rPr>
        <w:t xml:space="preserve">de la Banque Mondiale (« le Règlement de passation des marchés »), et ouverte à tous les soumissionnaires de pays éligibles tels que définis dans le Règlement </w:t>
      </w:r>
      <w:r w:rsidRPr="00A11DF0">
        <w:rPr>
          <w:iCs/>
          <w:szCs w:val="24"/>
        </w:rPr>
        <w:t>de passation des marchés</w:t>
      </w:r>
      <w:r w:rsidRPr="00A11DF0">
        <w:rPr>
          <w:szCs w:val="24"/>
        </w:rPr>
        <w:t xml:space="preserve">. </w:t>
      </w:r>
    </w:p>
    <w:p w:rsidR="006F7E76" w:rsidRPr="00757C3D" w:rsidRDefault="006F7E76" w:rsidP="006F7E7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szCs w:val="24"/>
        </w:rPr>
      </w:pPr>
      <w:r w:rsidRPr="00B24018">
        <w:rPr>
          <w:szCs w:val="24"/>
        </w:rPr>
        <w:t xml:space="preserve">Les soumissionnaires éligibles et intéressés peuvent obtenir des informations auprès de l’Unité de Gestion du </w:t>
      </w:r>
      <w:r w:rsidRPr="00757C3D">
        <w:rPr>
          <w:szCs w:val="24"/>
        </w:rPr>
        <w:t xml:space="preserve">Projet de Développement de la Productivité et de la Diversification Agricole dans les Zones Arides et Semi – Arides du Mali (PDAZAM), </w:t>
      </w:r>
      <w:proofErr w:type="spellStart"/>
      <w:r w:rsidRPr="00757C3D">
        <w:rPr>
          <w:szCs w:val="24"/>
        </w:rPr>
        <w:t>Hamdallaye</w:t>
      </w:r>
      <w:proofErr w:type="spellEnd"/>
      <w:r w:rsidRPr="00757C3D">
        <w:rPr>
          <w:szCs w:val="24"/>
        </w:rPr>
        <w:t xml:space="preserve"> ACI 2000 Bamako Mali, Rue 28</w:t>
      </w:r>
      <w:r>
        <w:rPr>
          <w:szCs w:val="24"/>
        </w:rPr>
        <w:t>4, porte 30</w:t>
      </w:r>
      <w:r w:rsidRPr="00757C3D">
        <w:rPr>
          <w:szCs w:val="24"/>
        </w:rPr>
        <w:t xml:space="preserve">, Tél (223) 20 22 26 96 – email : </w:t>
      </w:r>
      <w:hyperlink r:id="rId6" w:history="1">
        <w:r w:rsidRPr="00E82B87">
          <w:rPr>
            <w:rStyle w:val="Lienhypertexte"/>
            <w:szCs w:val="24"/>
          </w:rPr>
          <w:t>pdazam@pdazam.org</w:t>
        </w:r>
      </w:hyperlink>
      <w:r>
        <w:rPr>
          <w:szCs w:val="24"/>
        </w:rPr>
        <w:t xml:space="preserve"> / </w:t>
      </w:r>
      <w:hyperlink r:id="rId7" w:history="1">
        <w:r w:rsidRPr="00E82B87">
          <w:rPr>
            <w:rStyle w:val="Lienhypertexte"/>
            <w:szCs w:val="24"/>
          </w:rPr>
          <w:t>omsidibe@pdazam.org</w:t>
        </w:r>
      </w:hyperlink>
      <w:r>
        <w:rPr>
          <w:szCs w:val="24"/>
        </w:rPr>
        <w:t xml:space="preserve"> </w:t>
      </w:r>
      <w:r w:rsidRPr="00A11DF0">
        <w:rPr>
          <w:szCs w:val="24"/>
        </w:rPr>
        <w:t xml:space="preserve">et prendre connaissance du dossier d’Appel d’offres à l’adresse mentionnée ci-dessus </w:t>
      </w:r>
      <w:r>
        <w:rPr>
          <w:szCs w:val="24"/>
        </w:rPr>
        <w:t xml:space="preserve">tous les jours ouvrables </w:t>
      </w:r>
      <w:r w:rsidRPr="00A11DF0">
        <w:rPr>
          <w:szCs w:val="24"/>
        </w:rPr>
        <w:t xml:space="preserve">de </w:t>
      </w:r>
      <w:r w:rsidRPr="00257D0F">
        <w:rPr>
          <w:i/>
          <w:iCs/>
          <w:szCs w:val="24"/>
        </w:rPr>
        <w:t xml:space="preserve">8h </w:t>
      </w:r>
      <w:r>
        <w:rPr>
          <w:i/>
          <w:iCs/>
          <w:szCs w:val="24"/>
        </w:rPr>
        <w:t>3</w:t>
      </w:r>
      <w:r w:rsidRPr="00257D0F">
        <w:rPr>
          <w:i/>
          <w:iCs/>
          <w:szCs w:val="24"/>
        </w:rPr>
        <w:t xml:space="preserve">0 à 16h </w:t>
      </w:r>
      <w:r>
        <w:rPr>
          <w:i/>
          <w:iCs/>
          <w:szCs w:val="24"/>
        </w:rPr>
        <w:t>0</w:t>
      </w:r>
      <w:r w:rsidRPr="00257D0F">
        <w:rPr>
          <w:i/>
          <w:iCs/>
          <w:szCs w:val="24"/>
        </w:rPr>
        <w:t>0</w:t>
      </w:r>
    </w:p>
    <w:p w:rsidR="006F7E76" w:rsidRPr="00900BCA" w:rsidRDefault="006F7E76" w:rsidP="006F7E7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iCs/>
          <w:szCs w:val="24"/>
        </w:rPr>
      </w:pPr>
      <w:r w:rsidRPr="00B24018">
        <w:rPr>
          <w:szCs w:val="24"/>
        </w:rPr>
        <w:t xml:space="preserve">Les soumissionnaires intéressés peuvent obtenir le Dossier d’Appel d’Offres complet en français à l’adresse mentionnée ci-dessus contre un paiement non remboursable de </w:t>
      </w:r>
      <w:r w:rsidRPr="00B24018">
        <w:rPr>
          <w:b/>
          <w:iCs/>
          <w:szCs w:val="24"/>
        </w:rPr>
        <w:t>Cent mille (100.000) Francs CFA</w:t>
      </w:r>
      <w:r w:rsidRPr="00B24018">
        <w:rPr>
          <w:iCs/>
          <w:szCs w:val="24"/>
        </w:rPr>
        <w:t>.</w:t>
      </w:r>
      <w:r w:rsidRPr="00B24018">
        <w:rPr>
          <w:szCs w:val="24"/>
        </w:rPr>
        <w:t xml:space="preserve"> La méthode de paiement sera en cash</w:t>
      </w:r>
      <w:r w:rsidRPr="00B24018">
        <w:rPr>
          <w:iCs/>
          <w:szCs w:val="24"/>
        </w:rPr>
        <w:t xml:space="preserve"> </w:t>
      </w:r>
      <w:r>
        <w:rPr>
          <w:szCs w:val="24"/>
        </w:rPr>
        <w:t xml:space="preserve">ou par chèque certifié </w:t>
      </w:r>
      <w:r w:rsidRPr="00B24018">
        <w:rPr>
          <w:iCs/>
          <w:szCs w:val="24"/>
        </w:rPr>
        <w:t xml:space="preserve">auprès du Secrétariat du Projet </w:t>
      </w:r>
      <w:r>
        <w:rPr>
          <w:iCs/>
          <w:szCs w:val="24"/>
        </w:rPr>
        <w:t xml:space="preserve">PDAZAM. </w:t>
      </w:r>
      <w:r w:rsidRPr="00257D0F">
        <w:rPr>
          <w:szCs w:val="24"/>
        </w:rPr>
        <w:t xml:space="preserve">Le dossier d’appel d’offres sera </w:t>
      </w:r>
      <w:proofErr w:type="spellStart"/>
      <w:r>
        <w:rPr>
          <w:szCs w:val="24"/>
        </w:rPr>
        <w:t>remi</w:t>
      </w:r>
      <w:proofErr w:type="spellEnd"/>
      <w:r>
        <w:rPr>
          <w:szCs w:val="24"/>
        </w:rPr>
        <w:t xml:space="preserve"> en main propre ou</w:t>
      </w:r>
      <w:r w:rsidRPr="00257D0F">
        <w:rPr>
          <w:szCs w:val="24"/>
        </w:rPr>
        <w:t xml:space="preserve"> </w:t>
      </w:r>
      <w:r w:rsidRPr="00900BCA">
        <w:rPr>
          <w:iCs/>
          <w:szCs w:val="24"/>
        </w:rPr>
        <w:t xml:space="preserve">sera expédié par voie postale à un soumissionnaire étranger à ses frais. </w:t>
      </w:r>
    </w:p>
    <w:p w:rsidR="006F7E76" w:rsidRPr="003F0765" w:rsidRDefault="006F7E76" w:rsidP="00437942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szCs w:val="24"/>
        </w:rPr>
      </w:pPr>
      <w:r w:rsidRPr="00B24018">
        <w:rPr>
          <w:szCs w:val="24"/>
        </w:rPr>
        <w:t xml:space="preserve">Les offres devront être soumises à l’adresse ci-dessus au plus tard le </w:t>
      </w:r>
      <w:r w:rsidR="00437942">
        <w:rPr>
          <w:b/>
          <w:szCs w:val="24"/>
        </w:rPr>
        <w:t>10</w:t>
      </w:r>
      <w:bookmarkStart w:id="2" w:name="_GoBack"/>
      <w:bookmarkEnd w:id="2"/>
      <w:r>
        <w:rPr>
          <w:b/>
          <w:szCs w:val="24"/>
        </w:rPr>
        <w:t xml:space="preserve"> décembre</w:t>
      </w:r>
      <w:r w:rsidRPr="00B24018">
        <w:rPr>
          <w:b/>
          <w:szCs w:val="24"/>
        </w:rPr>
        <w:t xml:space="preserve"> 2021 à 10 </w:t>
      </w:r>
      <w:r w:rsidRPr="00B24018">
        <w:rPr>
          <w:b/>
          <w:iCs/>
          <w:szCs w:val="24"/>
        </w:rPr>
        <w:t>heures locales</w:t>
      </w:r>
      <w:r w:rsidRPr="00B24018">
        <w:rPr>
          <w:b/>
          <w:szCs w:val="24"/>
        </w:rPr>
        <w:t xml:space="preserve">. </w:t>
      </w:r>
      <w:r w:rsidRPr="00B24018">
        <w:rPr>
          <w:b/>
          <w:szCs w:val="24"/>
          <w:u w:val="single"/>
        </w:rPr>
        <w:t>La procédure de remise des offres par</w:t>
      </w:r>
      <w:r w:rsidRPr="00B24018">
        <w:rPr>
          <w:szCs w:val="24"/>
          <w:u w:val="single"/>
        </w:rPr>
        <w:t xml:space="preserve"> </w:t>
      </w:r>
      <w:r w:rsidRPr="00B24018">
        <w:rPr>
          <w:b/>
          <w:szCs w:val="24"/>
          <w:u w:val="single"/>
        </w:rPr>
        <w:t xml:space="preserve">voie électronique </w:t>
      </w:r>
      <w:r>
        <w:rPr>
          <w:b/>
          <w:szCs w:val="24"/>
          <w:u w:val="single"/>
        </w:rPr>
        <w:t xml:space="preserve">ne </w:t>
      </w:r>
      <w:r w:rsidRPr="00B24018">
        <w:rPr>
          <w:b/>
          <w:szCs w:val="24"/>
          <w:u w:val="single"/>
        </w:rPr>
        <w:t>sera</w:t>
      </w:r>
      <w:r>
        <w:rPr>
          <w:b/>
          <w:szCs w:val="24"/>
          <w:u w:val="single"/>
        </w:rPr>
        <w:t xml:space="preserve"> pas</w:t>
      </w:r>
      <w:r w:rsidRPr="00B24018">
        <w:rPr>
          <w:b/>
          <w:szCs w:val="24"/>
          <w:u w:val="single"/>
        </w:rPr>
        <w:t xml:space="preserve"> permise</w:t>
      </w:r>
      <w:r w:rsidRPr="00B24018">
        <w:rPr>
          <w:szCs w:val="24"/>
        </w:rPr>
        <w:t>. Toute offre reçue en retard sera rejetée. Les offres seront ouvertes en présence des représentants des soumissionnaires (ou leur représentants) qui le souhaitent dans la Salle de réunion du P</w:t>
      </w:r>
      <w:r>
        <w:rPr>
          <w:szCs w:val="24"/>
        </w:rPr>
        <w:t>DAZAM</w:t>
      </w:r>
      <w:r w:rsidRPr="00B24018">
        <w:rPr>
          <w:szCs w:val="24"/>
        </w:rPr>
        <w:t xml:space="preserve"> sise à</w:t>
      </w:r>
      <w:r w:rsidRPr="00B24018">
        <w:rPr>
          <w:b/>
          <w:szCs w:val="24"/>
        </w:rPr>
        <w:t xml:space="preserve"> </w:t>
      </w:r>
      <w:proofErr w:type="spellStart"/>
      <w:r w:rsidRPr="00B24018">
        <w:rPr>
          <w:b/>
          <w:szCs w:val="24"/>
        </w:rPr>
        <w:t>Hamdallaye</w:t>
      </w:r>
      <w:proofErr w:type="spellEnd"/>
      <w:r w:rsidRPr="00B24018">
        <w:rPr>
          <w:b/>
          <w:szCs w:val="24"/>
        </w:rPr>
        <w:t xml:space="preserve"> ACI 2000 Bamako Mali, Rue </w:t>
      </w:r>
      <w:r>
        <w:rPr>
          <w:b/>
          <w:szCs w:val="24"/>
        </w:rPr>
        <w:t>284</w:t>
      </w:r>
      <w:r w:rsidRPr="00B24018">
        <w:rPr>
          <w:b/>
          <w:szCs w:val="24"/>
        </w:rPr>
        <w:t xml:space="preserve">, </w:t>
      </w:r>
      <w:r>
        <w:rPr>
          <w:b/>
          <w:szCs w:val="24"/>
        </w:rPr>
        <w:t xml:space="preserve">porte 30 </w:t>
      </w:r>
      <w:r w:rsidRPr="00B24018">
        <w:rPr>
          <w:b/>
          <w:szCs w:val="24"/>
        </w:rPr>
        <w:t xml:space="preserve">Tél (223) 20 </w:t>
      </w:r>
      <w:r>
        <w:rPr>
          <w:b/>
          <w:szCs w:val="24"/>
        </w:rPr>
        <w:t xml:space="preserve">22 26 96 – email : </w:t>
      </w:r>
      <w:r w:rsidRPr="003F0765">
        <w:rPr>
          <w:b/>
          <w:szCs w:val="24"/>
        </w:rPr>
        <w:t>pdazam@pdazam.org</w:t>
      </w:r>
      <w:r w:rsidRPr="003F0765">
        <w:rPr>
          <w:szCs w:val="24"/>
        </w:rPr>
        <w:t xml:space="preserve">, à 10 heures 30 minutes. </w:t>
      </w:r>
    </w:p>
    <w:p w:rsidR="006F7E76" w:rsidRPr="00977228" w:rsidRDefault="006F7E76" w:rsidP="006F7E7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b/>
          <w:bCs/>
        </w:rPr>
      </w:pPr>
      <w:r w:rsidRPr="00977228">
        <w:rPr>
          <w:b/>
          <w:bCs/>
        </w:rPr>
        <w:t>Les offres doivent être accompagnées d’</w:t>
      </w:r>
      <w:r w:rsidRPr="00977228">
        <w:rPr>
          <w:b/>
          <w:bCs/>
          <w:iCs/>
        </w:rPr>
        <w:t xml:space="preserve">une </w:t>
      </w:r>
      <w:r w:rsidRPr="00977228">
        <w:rPr>
          <w:b/>
          <w:bCs/>
        </w:rPr>
        <w:t>garantie de soumission</w:t>
      </w:r>
      <w:r w:rsidRPr="00977228">
        <w:rPr>
          <w:b/>
          <w:bCs/>
          <w:iCs/>
        </w:rPr>
        <w:t xml:space="preserve"> de :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1 : 9 500 000</w:t>
      </w:r>
      <w:r w:rsidRPr="00590292">
        <w:rPr>
          <w:iCs/>
        </w:rPr>
        <w:t xml:space="preserve"> (</w:t>
      </w:r>
      <w:r>
        <w:rPr>
          <w:iCs/>
        </w:rPr>
        <w:t>Neuf</w:t>
      </w:r>
      <w:r w:rsidRPr="00590292">
        <w:rPr>
          <w:iCs/>
        </w:rPr>
        <w:t xml:space="preserve"> millions </w:t>
      </w:r>
      <w:r>
        <w:rPr>
          <w:iCs/>
        </w:rPr>
        <w:t>cinq</w:t>
      </w:r>
      <w:r w:rsidRPr="00590292">
        <w:rPr>
          <w:iCs/>
        </w:rPr>
        <w:t xml:space="preserve"> cent mille) de francs CFA</w:t>
      </w:r>
      <w:r>
        <w:rPr>
          <w:iCs/>
        </w:rPr>
        <w:t> ;</w:t>
      </w:r>
      <w:r w:rsidRPr="00590292">
        <w:rPr>
          <w:iCs/>
        </w:rPr>
        <w:t xml:space="preserve"> 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2 : 10 000 000</w:t>
      </w:r>
      <w:r w:rsidRPr="00590292">
        <w:rPr>
          <w:iCs/>
        </w:rPr>
        <w:t xml:space="preserve"> (</w:t>
      </w:r>
      <w:r>
        <w:rPr>
          <w:iCs/>
        </w:rPr>
        <w:t>Dix</w:t>
      </w:r>
      <w:r w:rsidRPr="00590292">
        <w:rPr>
          <w:iCs/>
        </w:rPr>
        <w:t xml:space="preserve"> millions) de francs CFA</w:t>
      </w:r>
      <w:r>
        <w:rPr>
          <w:iCs/>
        </w:rPr>
        <w:t> ;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3 : 5 500 000</w:t>
      </w:r>
      <w:r w:rsidRPr="00590292">
        <w:rPr>
          <w:iCs/>
        </w:rPr>
        <w:t xml:space="preserve"> (</w:t>
      </w:r>
      <w:r>
        <w:rPr>
          <w:iCs/>
        </w:rPr>
        <w:t>Cinq</w:t>
      </w:r>
      <w:r w:rsidRPr="00590292">
        <w:rPr>
          <w:iCs/>
        </w:rPr>
        <w:t xml:space="preserve"> millions </w:t>
      </w:r>
      <w:r w:rsidRPr="00BD5B89">
        <w:rPr>
          <w:iCs/>
        </w:rPr>
        <w:t xml:space="preserve">cinq </w:t>
      </w:r>
      <w:r w:rsidRPr="00590292">
        <w:rPr>
          <w:iCs/>
        </w:rPr>
        <w:t>cent mille) de francs CFA</w:t>
      </w:r>
      <w:r>
        <w:rPr>
          <w:iCs/>
        </w:rPr>
        <w:t> ;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4 : 5 500 000</w:t>
      </w:r>
      <w:r w:rsidRPr="00590292">
        <w:rPr>
          <w:iCs/>
        </w:rPr>
        <w:t xml:space="preserve"> (</w:t>
      </w:r>
      <w:r>
        <w:rPr>
          <w:iCs/>
        </w:rPr>
        <w:t>Cinq</w:t>
      </w:r>
      <w:r w:rsidRPr="00590292">
        <w:rPr>
          <w:iCs/>
        </w:rPr>
        <w:t xml:space="preserve"> millions </w:t>
      </w:r>
      <w:r w:rsidRPr="00BD5B89">
        <w:rPr>
          <w:iCs/>
        </w:rPr>
        <w:t xml:space="preserve">cinq </w:t>
      </w:r>
      <w:r w:rsidRPr="00590292">
        <w:rPr>
          <w:iCs/>
        </w:rPr>
        <w:t>cent mille) de francs CFA</w:t>
      </w:r>
      <w:r>
        <w:rPr>
          <w:iCs/>
        </w:rPr>
        <w:t> ;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5 : 7 500 000</w:t>
      </w:r>
      <w:r w:rsidRPr="00590292">
        <w:rPr>
          <w:iCs/>
        </w:rPr>
        <w:t xml:space="preserve"> (</w:t>
      </w:r>
      <w:r>
        <w:rPr>
          <w:iCs/>
        </w:rPr>
        <w:t>Sept</w:t>
      </w:r>
      <w:r w:rsidRPr="00590292">
        <w:rPr>
          <w:iCs/>
        </w:rPr>
        <w:t xml:space="preserve"> millions </w:t>
      </w:r>
      <w:r>
        <w:rPr>
          <w:iCs/>
        </w:rPr>
        <w:t>cinq</w:t>
      </w:r>
      <w:r w:rsidRPr="00590292">
        <w:rPr>
          <w:iCs/>
        </w:rPr>
        <w:t xml:space="preserve"> cent mille) de francs CFA.</w:t>
      </w:r>
    </w:p>
    <w:p w:rsidR="006F7E76" w:rsidRPr="00B24018" w:rsidRDefault="006F7E76" w:rsidP="006F7E7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szCs w:val="24"/>
        </w:rPr>
      </w:pPr>
      <w:r w:rsidRPr="00B24018">
        <w:rPr>
          <w:szCs w:val="24"/>
        </w:rPr>
        <w:t>Les exigences en matière de qualifications sont contenues dans le Dossier d’Appel d’Offres</w:t>
      </w:r>
      <w:r w:rsidRPr="00B24018">
        <w:rPr>
          <w:i/>
          <w:iCs/>
          <w:szCs w:val="24"/>
        </w:rPr>
        <w:t xml:space="preserve">. </w:t>
      </w:r>
    </w:p>
    <w:p w:rsidR="006F7E76" w:rsidRPr="00B24018" w:rsidRDefault="006F7E76" w:rsidP="006F7E76">
      <w:pPr>
        <w:numPr>
          <w:ilvl w:val="0"/>
          <w:numId w:val="2"/>
        </w:numPr>
        <w:autoSpaceDN w:val="0"/>
        <w:spacing w:after="0"/>
        <w:ind w:left="720"/>
        <w:jc w:val="left"/>
        <w:rPr>
          <w:szCs w:val="24"/>
          <w:u w:val="single"/>
        </w:rPr>
      </w:pPr>
      <w:r w:rsidRPr="00B24018">
        <w:rPr>
          <w:szCs w:val="24"/>
          <w:u w:val="single"/>
        </w:rPr>
        <w:t>Capacité financière</w:t>
      </w:r>
    </w:p>
    <w:p w:rsidR="006F7E76" w:rsidRDefault="006F7E76" w:rsidP="006F7E76">
      <w:pPr>
        <w:ind w:left="0" w:firstLine="0"/>
        <w:rPr>
          <w:szCs w:val="24"/>
        </w:rPr>
      </w:pPr>
      <w:r w:rsidRPr="00B24018">
        <w:rPr>
          <w:szCs w:val="24"/>
        </w:rPr>
        <w:t>Le soumissionnaire doit avoir réalisé pour des travaux au cours des trois derniers exercices (2018, 2019 et 2020) un chiffre d’affaires annuel moyen ou le montant équivalent en monnaie librement convertible</w:t>
      </w:r>
      <w:r>
        <w:rPr>
          <w:szCs w:val="24"/>
        </w:rPr>
        <w:t xml:space="preserve"> :</w:t>
      </w:r>
    </w:p>
    <w:p w:rsidR="006F7E76" w:rsidRPr="00937B6F" w:rsidRDefault="006F7E76" w:rsidP="004876BC">
      <w:pPr>
        <w:pStyle w:val="Paragraphedeliste"/>
        <w:numPr>
          <w:ilvl w:val="0"/>
          <w:numId w:val="5"/>
        </w:numPr>
        <w:suppressAutoHyphens/>
        <w:spacing w:before="240" w:after="120"/>
        <w:ind w:left="993"/>
      </w:pPr>
      <w:r>
        <w:rPr>
          <w:iCs/>
        </w:rPr>
        <w:t>Lot 1 : 1 150 000 000</w:t>
      </w:r>
      <w:r w:rsidRPr="00590292">
        <w:rPr>
          <w:iCs/>
        </w:rPr>
        <w:t xml:space="preserve"> (</w:t>
      </w:r>
      <w:r>
        <w:rPr>
          <w:iCs/>
        </w:rPr>
        <w:t>Un milliard cent cinquante millions</w:t>
      </w:r>
      <w:r w:rsidRPr="00590292">
        <w:rPr>
          <w:iCs/>
        </w:rPr>
        <w:t>) de francs CFA</w:t>
      </w:r>
      <w:r>
        <w:rPr>
          <w:iCs/>
        </w:rPr>
        <w:t> ;</w:t>
      </w:r>
      <w:r w:rsidRPr="00590292">
        <w:rPr>
          <w:iCs/>
        </w:rPr>
        <w:t xml:space="preserve"> </w:t>
      </w:r>
    </w:p>
    <w:p w:rsidR="006F7E76" w:rsidRPr="00937B6F" w:rsidRDefault="006F7E76" w:rsidP="004876BC">
      <w:pPr>
        <w:pStyle w:val="Paragraphedeliste"/>
        <w:numPr>
          <w:ilvl w:val="0"/>
          <w:numId w:val="5"/>
        </w:numPr>
        <w:suppressAutoHyphens/>
        <w:spacing w:before="240" w:after="120"/>
        <w:ind w:left="993"/>
      </w:pPr>
      <w:r>
        <w:rPr>
          <w:iCs/>
        </w:rPr>
        <w:t>Lot 2 : 1 250 000 000</w:t>
      </w:r>
      <w:r w:rsidRPr="00590292">
        <w:rPr>
          <w:iCs/>
        </w:rPr>
        <w:t xml:space="preserve"> (</w:t>
      </w:r>
      <w:r>
        <w:rPr>
          <w:iCs/>
        </w:rPr>
        <w:t>Un milliard deux-cent-cinquante millions</w:t>
      </w:r>
      <w:r w:rsidRPr="00590292">
        <w:rPr>
          <w:iCs/>
        </w:rPr>
        <w:t>) de francs CFA</w:t>
      </w:r>
      <w:r>
        <w:rPr>
          <w:iCs/>
        </w:rPr>
        <w:t> ;</w:t>
      </w:r>
    </w:p>
    <w:p w:rsidR="006F7E76" w:rsidRPr="00937B6F" w:rsidRDefault="006F7E76" w:rsidP="004876BC">
      <w:pPr>
        <w:pStyle w:val="Paragraphedeliste"/>
        <w:numPr>
          <w:ilvl w:val="0"/>
          <w:numId w:val="5"/>
        </w:numPr>
        <w:suppressAutoHyphens/>
        <w:spacing w:before="240" w:after="120"/>
        <w:ind w:left="993"/>
      </w:pPr>
      <w:r>
        <w:rPr>
          <w:iCs/>
        </w:rPr>
        <w:t>Lot 3 : 700 000 000</w:t>
      </w:r>
      <w:r w:rsidRPr="00590292">
        <w:rPr>
          <w:iCs/>
        </w:rPr>
        <w:t xml:space="preserve"> (</w:t>
      </w:r>
      <w:r>
        <w:rPr>
          <w:iCs/>
        </w:rPr>
        <w:t>sept-cent millions</w:t>
      </w:r>
      <w:r w:rsidRPr="00590292">
        <w:rPr>
          <w:iCs/>
        </w:rPr>
        <w:t>) de francs CFA</w:t>
      </w:r>
      <w:r>
        <w:rPr>
          <w:iCs/>
        </w:rPr>
        <w:t> ;</w:t>
      </w:r>
    </w:p>
    <w:p w:rsidR="006F7E76" w:rsidRPr="00937B6F" w:rsidRDefault="006F7E76" w:rsidP="004876BC">
      <w:pPr>
        <w:pStyle w:val="Paragraphedeliste"/>
        <w:numPr>
          <w:ilvl w:val="0"/>
          <w:numId w:val="5"/>
        </w:numPr>
        <w:suppressAutoHyphens/>
        <w:spacing w:before="240" w:after="120"/>
        <w:ind w:left="993"/>
      </w:pPr>
      <w:r>
        <w:rPr>
          <w:iCs/>
        </w:rPr>
        <w:t>Lot 4 : 700 000 000</w:t>
      </w:r>
      <w:r w:rsidRPr="00590292">
        <w:rPr>
          <w:iCs/>
        </w:rPr>
        <w:t xml:space="preserve"> (</w:t>
      </w:r>
      <w:r>
        <w:rPr>
          <w:iCs/>
        </w:rPr>
        <w:t>sept cent millions</w:t>
      </w:r>
      <w:r w:rsidRPr="00590292">
        <w:rPr>
          <w:iCs/>
        </w:rPr>
        <w:t>) de francs CFA</w:t>
      </w:r>
      <w:r>
        <w:rPr>
          <w:iCs/>
        </w:rPr>
        <w:t> ;</w:t>
      </w:r>
    </w:p>
    <w:p w:rsidR="006F7E76" w:rsidRPr="00EA3E95" w:rsidRDefault="006F7E76" w:rsidP="004876BC">
      <w:pPr>
        <w:pStyle w:val="Paragraphedeliste"/>
        <w:numPr>
          <w:ilvl w:val="0"/>
          <w:numId w:val="5"/>
        </w:numPr>
        <w:suppressAutoHyphens/>
        <w:spacing w:before="240" w:after="120"/>
        <w:ind w:left="993"/>
      </w:pPr>
      <w:r>
        <w:rPr>
          <w:iCs/>
        </w:rPr>
        <w:t>Lot 5 : 900 000 000</w:t>
      </w:r>
      <w:r w:rsidRPr="00590292">
        <w:rPr>
          <w:iCs/>
        </w:rPr>
        <w:t xml:space="preserve"> (</w:t>
      </w:r>
      <w:r>
        <w:rPr>
          <w:iCs/>
        </w:rPr>
        <w:t>Neuf cent millions</w:t>
      </w:r>
      <w:r w:rsidRPr="00590292">
        <w:rPr>
          <w:iCs/>
        </w:rPr>
        <w:t>) de francs CFA.</w:t>
      </w:r>
    </w:p>
    <w:p w:rsidR="006F7E76" w:rsidRPr="00C05B2E" w:rsidRDefault="006F7E76" w:rsidP="006F7E76">
      <w:pPr>
        <w:ind w:left="0" w:firstLine="0"/>
        <w:rPr>
          <w:b/>
          <w:bCs/>
          <w:szCs w:val="24"/>
        </w:rPr>
      </w:pPr>
      <w:r w:rsidRPr="00C05B2E">
        <w:rPr>
          <w:b/>
          <w:bCs/>
          <w:szCs w:val="24"/>
        </w:rPr>
        <w:lastRenderedPageBreak/>
        <w:t xml:space="preserve">Il devra disposer de liquidités ou de facilités de crédit à hauteur de ou le montant équivalent en monnaie librement convertible : 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1 : 200 000 000</w:t>
      </w:r>
      <w:r w:rsidRPr="00590292">
        <w:rPr>
          <w:iCs/>
        </w:rPr>
        <w:t xml:space="preserve"> (</w:t>
      </w:r>
      <w:r>
        <w:rPr>
          <w:iCs/>
        </w:rPr>
        <w:t>Deux cent millions</w:t>
      </w:r>
      <w:r w:rsidRPr="00590292">
        <w:rPr>
          <w:iCs/>
        </w:rPr>
        <w:t>) de francs CFA</w:t>
      </w:r>
      <w:r>
        <w:rPr>
          <w:iCs/>
        </w:rPr>
        <w:t> ;</w:t>
      </w:r>
      <w:r w:rsidRPr="00590292">
        <w:rPr>
          <w:iCs/>
        </w:rPr>
        <w:t xml:space="preserve"> 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2 : 225 000 000</w:t>
      </w:r>
      <w:r w:rsidRPr="00590292">
        <w:rPr>
          <w:iCs/>
        </w:rPr>
        <w:t xml:space="preserve"> (</w:t>
      </w:r>
      <w:r>
        <w:rPr>
          <w:iCs/>
        </w:rPr>
        <w:t xml:space="preserve">Deux cent </w:t>
      </w:r>
      <w:r w:rsidR="004876BC">
        <w:rPr>
          <w:iCs/>
        </w:rPr>
        <w:t>vingt-cinq</w:t>
      </w:r>
      <w:r>
        <w:rPr>
          <w:iCs/>
        </w:rPr>
        <w:t xml:space="preserve"> millions</w:t>
      </w:r>
      <w:r w:rsidRPr="00590292">
        <w:rPr>
          <w:iCs/>
        </w:rPr>
        <w:t>) de francs CFA</w:t>
      </w:r>
      <w:r>
        <w:rPr>
          <w:iCs/>
        </w:rPr>
        <w:t> ;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3 : 120 000 000</w:t>
      </w:r>
      <w:r w:rsidRPr="00590292">
        <w:rPr>
          <w:iCs/>
        </w:rPr>
        <w:t xml:space="preserve"> (</w:t>
      </w:r>
      <w:r>
        <w:rPr>
          <w:iCs/>
        </w:rPr>
        <w:t>Cent vingt millions</w:t>
      </w:r>
      <w:r w:rsidRPr="00590292">
        <w:rPr>
          <w:iCs/>
        </w:rPr>
        <w:t>) de francs CFA</w:t>
      </w:r>
      <w:r>
        <w:rPr>
          <w:iCs/>
        </w:rPr>
        <w:t> ;</w:t>
      </w:r>
    </w:p>
    <w:p w:rsidR="006F7E76" w:rsidRPr="00937B6F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4 : 120 000 000</w:t>
      </w:r>
      <w:r w:rsidRPr="00590292">
        <w:rPr>
          <w:iCs/>
        </w:rPr>
        <w:t xml:space="preserve"> (</w:t>
      </w:r>
      <w:r>
        <w:rPr>
          <w:iCs/>
        </w:rPr>
        <w:t>Cent vingt millions</w:t>
      </w:r>
      <w:r w:rsidRPr="00590292">
        <w:rPr>
          <w:iCs/>
        </w:rPr>
        <w:t>) de francs CFA</w:t>
      </w:r>
      <w:r>
        <w:rPr>
          <w:iCs/>
        </w:rPr>
        <w:t> ;</w:t>
      </w:r>
    </w:p>
    <w:p w:rsidR="006F7E76" w:rsidRPr="00307297" w:rsidRDefault="006F7E76" w:rsidP="006F7E76">
      <w:pPr>
        <w:pStyle w:val="Paragraphedeliste"/>
        <w:numPr>
          <w:ilvl w:val="0"/>
          <w:numId w:val="5"/>
        </w:numPr>
        <w:suppressAutoHyphens/>
        <w:spacing w:before="240" w:after="120"/>
      </w:pPr>
      <w:r>
        <w:rPr>
          <w:iCs/>
        </w:rPr>
        <w:t>Lot 5 : 160 000 000</w:t>
      </w:r>
      <w:r w:rsidRPr="00590292">
        <w:rPr>
          <w:iCs/>
        </w:rPr>
        <w:t xml:space="preserve"> (</w:t>
      </w:r>
      <w:r>
        <w:rPr>
          <w:iCs/>
        </w:rPr>
        <w:t>Cent soixante millions</w:t>
      </w:r>
      <w:r w:rsidRPr="00590292">
        <w:rPr>
          <w:iCs/>
        </w:rPr>
        <w:t>) de francs CFA.</w:t>
      </w:r>
    </w:p>
    <w:p w:rsidR="006F7E76" w:rsidRDefault="006F7E76" w:rsidP="006F7E76">
      <w:pPr>
        <w:numPr>
          <w:ilvl w:val="0"/>
          <w:numId w:val="2"/>
        </w:numPr>
        <w:autoSpaceDN w:val="0"/>
        <w:spacing w:after="0"/>
        <w:ind w:left="720"/>
        <w:jc w:val="left"/>
        <w:rPr>
          <w:szCs w:val="24"/>
          <w:u w:val="single"/>
        </w:rPr>
      </w:pPr>
      <w:r w:rsidRPr="00410AA3">
        <w:rPr>
          <w:szCs w:val="24"/>
          <w:u w:val="single"/>
        </w:rPr>
        <w:t>Capacité technique et expérience</w:t>
      </w:r>
    </w:p>
    <w:p w:rsidR="006F7E76" w:rsidRPr="00410AA3" w:rsidRDefault="006F7E76" w:rsidP="006F7E76">
      <w:pPr>
        <w:autoSpaceDN w:val="0"/>
        <w:spacing w:after="0"/>
        <w:ind w:left="720" w:firstLine="0"/>
        <w:jc w:val="left"/>
        <w:rPr>
          <w:szCs w:val="24"/>
          <w:u w:val="single"/>
        </w:rPr>
      </w:pPr>
    </w:p>
    <w:p w:rsidR="006F7E76" w:rsidRPr="00A34253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b/>
          <w:bCs/>
          <w:szCs w:val="24"/>
          <w:u w:val="single"/>
        </w:rPr>
      </w:pPr>
      <w:r w:rsidRPr="00A34253">
        <w:rPr>
          <w:b/>
          <w:bCs/>
          <w:szCs w:val="24"/>
          <w:u w:val="single"/>
        </w:rPr>
        <w:t>Pour le lot 1 :</w:t>
      </w:r>
    </w:p>
    <w:p w:rsidR="006F7E76" w:rsidRPr="00DE7E1C" w:rsidRDefault="006F7E76" w:rsidP="006F7E76">
      <w:pPr>
        <w:spacing w:after="0"/>
        <w:ind w:left="0" w:firstLine="0"/>
        <w:rPr>
          <w:szCs w:val="24"/>
        </w:rPr>
      </w:pPr>
      <w:r w:rsidRPr="00B24018">
        <w:rPr>
          <w:szCs w:val="24"/>
        </w:rPr>
        <w:t xml:space="preserve">Le Soumissionnaire doit prouver, documentation à l’appui qu’il satisfait aux exigences </w:t>
      </w:r>
      <w:r>
        <w:rPr>
          <w:szCs w:val="24"/>
        </w:rPr>
        <w:t>de capacité technique ci-après.</w:t>
      </w:r>
      <w:r w:rsidRPr="00DE7E1C">
        <w:rPr>
          <w:szCs w:val="24"/>
        </w:rPr>
        <w:t xml:space="preserve"> Expérience de marchés des travaux à titre d’entrepreneur principal ou de membre d’un groupement au cours des </w:t>
      </w:r>
      <w:r w:rsidRPr="00DE7E1C">
        <w:rPr>
          <w:b/>
          <w:szCs w:val="24"/>
        </w:rPr>
        <w:t>Cinq (5)</w:t>
      </w:r>
      <w:r>
        <w:rPr>
          <w:szCs w:val="24"/>
        </w:rPr>
        <w:t xml:space="preserve"> dernières années, c’est à dire à partir du </w:t>
      </w:r>
      <w:r w:rsidRPr="005B0CC5">
        <w:rPr>
          <w:szCs w:val="24"/>
          <w:highlight w:val="lightGray"/>
        </w:rPr>
        <w:t>1</w:t>
      </w:r>
      <w:r w:rsidRPr="005B0CC5">
        <w:rPr>
          <w:szCs w:val="24"/>
          <w:highlight w:val="lightGray"/>
          <w:vertAlign w:val="superscript"/>
        </w:rPr>
        <w:t>er</w:t>
      </w:r>
      <w:r w:rsidRPr="005B0CC5">
        <w:rPr>
          <w:szCs w:val="24"/>
          <w:highlight w:val="lightGray"/>
        </w:rPr>
        <w:t xml:space="preserve"> janvier 2016</w:t>
      </w:r>
      <w:r w:rsidRPr="00DE7E1C">
        <w:rPr>
          <w:szCs w:val="24"/>
        </w:rPr>
        <w:t> :</w:t>
      </w:r>
    </w:p>
    <w:p w:rsidR="006F7E76" w:rsidRPr="00C30DD2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</w:t>
      </w:r>
      <w:r>
        <w:rPr>
          <w:szCs w:val="24"/>
          <w:lang w:val="fr-FR"/>
        </w:rPr>
        <w:t>er</w:t>
      </w:r>
      <w:r w:rsidRPr="00C30DD2">
        <w:rPr>
          <w:szCs w:val="24"/>
          <w:lang w:val="fr-FR"/>
        </w:rPr>
        <w:t xml:space="preserve"> à titre d’entrepreneur principal ou de membre d’un groupement, d’au </w:t>
      </w:r>
      <w:r w:rsidRPr="00C30DD2">
        <w:rPr>
          <w:b/>
          <w:szCs w:val="24"/>
          <w:lang w:val="fr-FR"/>
        </w:rPr>
        <w:t>moins</w:t>
      </w:r>
      <w:r w:rsidRPr="00C30DD2">
        <w:rPr>
          <w:szCs w:val="24"/>
          <w:lang w:val="fr-FR"/>
        </w:rPr>
        <w:t xml:space="preserve"> cinq </w:t>
      </w:r>
      <w:r w:rsidRPr="00C30DD2">
        <w:rPr>
          <w:b/>
          <w:szCs w:val="24"/>
          <w:lang w:val="fr-FR"/>
        </w:rPr>
        <w:t>(5) marchés des travaux d’aménagement hydro-agricole</w:t>
      </w:r>
      <w:r>
        <w:rPr>
          <w:b/>
          <w:szCs w:val="24"/>
          <w:lang w:val="fr-FR"/>
        </w:rPr>
        <w:t xml:space="preserve"> de bas-fonds.</w:t>
      </w:r>
    </w:p>
    <w:p w:rsidR="006F7E76" w:rsidRPr="00C30DD2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Réalisation à titre d’entrepreneur principal ou de membre d’un groupement, dans au moins un (1) marché des travaux similaires au cours des cinq (5) dernières années avec une valeur minimum d</w:t>
      </w:r>
      <w:r>
        <w:rPr>
          <w:szCs w:val="24"/>
          <w:lang w:val="fr-FR"/>
        </w:rPr>
        <w:t xml:space="preserve">e Quatre cent cinquante millions </w:t>
      </w:r>
      <w:r w:rsidRPr="00C30DD2">
        <w:rPr>
          <w:szCs w:val="24"/>
          <w:lang w:val="fr-FR"/>
        </w:rPr>
        <w:t>(</w:t>
      </w:r>
      <w:r>
        <w:rPr>
          <w:szCs w:val="24"/>
          <w:lang w:val="fr-FR"/>
        </w:rPr>
        <w:t>450 000 000</w:t>
      </w:r>
      <w:r w:rsidRPr="00C30DD2">
        <w:rPr>
          <w:szCs w:val="24"/>
          <w:lang w:val="fr-FR"/>
        </w:rPr>
        <w:t>) de francs CFA ou le montant équivalent en monnaie librement convertible, et qui ont été exécutés de manière satisfaisante et terminés pour l’essentiel, et qui sont similaires aux travaux proposés.</w:t>
      </w:r>
    </w:p>
    <w:p w:rsidR="006F7E76" w:rsidRPr="00A34253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b/>
          <w:bCs/>
          <w:szCs w:val="24"/>
          <w:u w:val="single"/>
        </w:rPr>
      </w:pPr>
      <w:r w:rsidRPr="00A34253">
        <w:rPr>
          <w:b/>
          <w:bCs/>
          <w:szCs w:val="24"/>
          <w:u w:val="single"/>
        </w:rPr>
        <w:t>Pour le lot 2 :</w:t>
      </w:r>
    </w:p>
    <w:p w:rsidR="006F7E76" w:rsidRDefault="006F7E76" w:rsidP="006F7E76">
      <w:pPr>
        <w:spacing w:after="0"/>
        <w:ind w:left="0" w:firstLine="0"/>
        <w:rPr>
          <w:szCs w:val="24"/>
        </w:rPr>
      </w:pPr>
      <w:r w:rsidRPr="00B24018">
        <w:rPr>
          <w:szCs w:val="24"/>
        </w:rPr>
        <w:t>Le Soumissionnaire doit prouver, documentation à l’appui qu’il satisfait aux exigences de capacité technique ci-après </w:t>
      </w:r>
      <w:r w:rsidRPr="00DE7E1C">
        <w:rPr>
          <w:szCs w:val="24"/>
        </w:rPr>
        <w:t xml:space="preserve">Expérience de marchés des travaux à titre d’entrepreneur principal ou de membre d’un groupement au cours des </w:t>
      </w:r>
      <w:r w:rsidRPr="00DE7E1C">
        <w:rPr>
          <w:b/>
          <w:szCs w:val="24"/>
        </w:rPr>
        <w:t>Cinq (5)</w:t>
      </w:r>
      <w:r w:rsidRPr="00DE7E1C">
        <w:rPr>
          <w:szCs w:val="24"/>
        </w:rPr>
        <w:t xml:space="preserve"> dernières années à partir du </w:t>
      </w:r>
      <w:r w:rsidRPr="00865C78">
        <w:rPr>
          <w:szCs w:val="24"/>
          <w:highlight w:val="lightGray"/>
        </w:rPr>
        <w:t>1 er janvier 2016</w:t>
      </w:r>
      <w:r w:rsidRPr="00DE7E1C">
        <w:rPr>
          <w:szCs w:val="24"/>
        </w:rPr>
        <w:t> :</w:t>
      </w:r>
    </w:p>
    <w:p w:rsidR="006F7E76" w:rsidRPr="00DE7E1C" w:rsidRDefault="006F7E76" w:rsidP="006F7E76">
      <w:pPr>
        <w:spacing w:after="0"/>
        <w:ind w:left="0" w:firstLine="0"/>
        <w:rPr>
          <w:szCs w:val="24"/>
        </w:rPr>
      </w:pPr>
    </w:p>
    <w:p w:rsidR="006F7E76" w:rsidRPr="007B1BE5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</w:t>
      </w:r>
      <w:r>
        <w:rPr>
          <w:szCs w:val="24"/>
          <w:lang w:val="fr-FR"/>
        </w:rPr>
        <w:t>er</w:t>
      </w:r>
      <w:r w:rsidRPr="00C30DD2">
        <w:rPr>
          <w:szCs w:val="24"/>
          <w:lang w:val="fr-FR"/>
        </w:rPr>
        <w:t xml:space="preserve"> à titre d’entrepreneur principal ou de membre d’un groupement, d’au </w:t>
      </w:r>
      <w:r w:rsidRPr="00C30DD2">
        <w:rPr>
          <w:b/>
          <w:szCs w:val="24"/>
          <w:lang w:val="fr-FR"/>
        </w:rPr>
        <w:t>moins</w:t>
      </w:r>
      <w:r w:rsidRPr="00C30DD2">
        <w:rPr>
          <w:szCs w:val="24"/>
          <w:lang w:val="fr-FR"/>
        </w:rPr>
        <w:t xml:space="preserve"> cinq </w:t>
      </w:r>
      <w:r w:rsidRPr="00C30DD2">
        <w:rPr>
          <w:b/>
          <w:szCs w:val="24"/>
          <w:lang w:val="fr-FR"/>
        </w:rPr>
        <w:t>(5) marchés des travaux d’aménagement hydro-agricole</w:t>
      </w:r>
      <w:r>
        <w:rPr>
          <w:b/>
          <w:szCs w:val="24"/>
          <w:lang w:val="fr-FR"/>
        </w:rPr>
        <w:t xml:space="preserve"> de bas-fonds.</w:t>
      </w:r>
    </w:p>
    <w:p w:rsidR="006F7E76" w:rsidRPr="00C30DD2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Réalisation à titre d’entrepreneur principal ou de membre d’un groupement, dans au moins un (1) marché des travaux similaires au cours des cinq (5) dernières années avec une valeur minimum d</w:t>
      </w:r>
      <w:r>
        <w:rPr>
          <w:szCs w:val="24"/>
          <w:lang w:val="fr-FR"/>
        </w:rPr>
        <w:t xml:space="preserve">e Cinq cent millions </w:t>
      </w:r>
      <w:r w:rsidRPr="00C30DD2">
        <w:rPr>
          <w:szCs w:val="24"/>
          <w:lang w:val="fr-FR"/>
        </w:rPr>
        <w:t>(</w:t>
      </w:r>
      <w:r>
        <w:rPr>
          <w:szCs w:val="24"/>
          <w:lang w:val="fr-FR"/>
        </w:rPr>
        <w:t>500 000 000</w:t>
      </w:r>
      <w:r w:rsidRPr="00C30DD2">
        <w:rPr>
          <w:szCs w:val="24"/>
          <w:lang w:val="fr-FR"/>
        </w:rPr>
        <w:t>) de francs CFA ou le montant équivalent en monnaie librement convertible, et qui ont été exécutés de manière satisfaisante et terminés pour l’essentiel, et qui sont similaires aux travaux proposés.</w:t>
      </w:r>
    </w:p>
    <w:p w:rsidR="006F7E76" w:rsidRPr="00A34253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b/>
          <w:bCs/>
          <w:szCs w:val="24"/>
          <w:u w:val="single"/>
        </w:rPr>
      </w:pPr>
      <w:r w:rsidRPr="00A34253">
        <w:rPr>
          <w:b/>
          <w:bCs/>
          <w:szCs w:val="24"/>
          <w:u w:val="single"/>
        </w:rPr>
        <w:t>Pour le lot 3 :</w:t>
      </w:r>
    </w:p>
    <w:p w:rsidR="006F7E76" w:rsidRDefault="006F7E76" w:rsidP="006F7E76">
      <w:pPr>
        <w:spacing w:after="0"/>
        <w:ind w:left="0" w:firstLine="0"/>
        <w:rPr>
          <w:szCs w:val="24"/>
        </w:rPr>
      </w:pPr>
      <w:r w:rsidRPr="00B24018">
        <w:rPr>
          <w:szCs w:val="24"/>
        </w:rPr>
        <w:t>Le Soumissionnaire doit prouver, documentation à l’appui qu’il satisfait aux exigences de capacité technique ci-après </w:t>
      </w:r>
      <w:r w:rsidRPr="00DE7E1C">
        <w:rPr>
          <w:szCs w:val="24"/>
        </w:rPr>
        <w:t xml:space="preserve">Expérience de marchés des travaux à titre d’entrepreneur principal ou de membre d’un groupement au cours des </w:t>
      </w:r>
      <w:r w:rsidRPr="00DE7E1C">
        <w:rPr>
          <w:b/>
          <w:szCs w:val="24"/>
        </w:rPr>
        <w:t>Cinq (5)</w:t>
      </w:r>
      <w:r w:rsidRPr="00DE7E1C">
        <w:rPr>
          <w:szCs w:val="24"/>
        </w:rPr>
        <w:t xml:space="preserve"> dernières années à partir du </w:t>
      </w:r>
      <w:r w:rsidRPr="00865C78">
        <w:rPr>
          <w:szCs w:val="24"/>
          <w:highlight w:val="lightGray"/>
        </w:rPr>
        <w:t>1 er janvier 2016</w:t>
      </w:r>
      <w:r w:rsidRPr="00DE7E1C">
        <w:rPr>
          <w:szCs w:val="24"/>
        </w:rPr>
        <w:t> :</w:t>
      </w:r>
    </w:p>
    <w:p w:rsidR="006F7E76" w:rsidRPr="00DE7E1C" w:rsidRDefault="006F7E76" w:rsidP="006F7E76">
      <w:pPr>
        <w:spacing w:after="0"/>
        <w:ind w:left="0" w:firstLine="0"/>
        <w:rPr>
          <w:szCs w:val="24"/>
        </w:rPr>
      </w:pPr>
    </w:p>
    <w:p w:rsidR="006F7E76" w:rsidRPr="007B1BE5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</w:t>
      </w:r>
      <w:r>
        <w:rPr>
          <w:szCs w:val="24"/>
          <w:lang w:val="fr-FR"/>
        </w:rPr>
        <w:t>er</w:t>
      </w:r>
      <w:r w:rsidRPr="00C30DD2">
        <w:rPr>
          <w:szCs w:val="24"/>
          <w:lang w:val="fr-FR"/>
        </w:rPr>
        <w:t xml:space="preserve"> à titre d’entrepreneur principal ou de membre d’un groupement, d’au </w:t>
      </w:r>
      <w:r w:rsidRPr="00C30DD2">
        <w:rPr>
          <w:b/>
          <w:szCs w:val="24"/>
          <w:lang w:val="fr-FR"/>
        </w:rPr>
        <w:t>moins</w:t>
      </w:r>
      <w:r w:rsidRPr="00C30DD2">
        <w:rPr>
          <w:szCs w:val="24"/>
          <w:lang w:val="fr-FR"/>
        </w:rPr>
        <w:t xml:space="preserve"> cinq </w:t>
      </w:r>
      <w:r w:rsidRPr="00C30DD2">
        <w:rPr>
          <w:b/>
          <w:szCs w:val="24"/>
          <w:lang w:val="fr-FR"/>
        </w:rPr>
        <w:t>(5) marchés des travaux d’aménagement hydro-agricole</w:t>
      </w:r>
      <w:r>
        <w:rPr>
          <w:b/>
          <w:szCs w:val="24"/>
          <w:lang w:val="fr-FR"/>
        </w:rPr>
        <w:t xml:space="preserve"> de bas-fonds.</w:t>
      </w:r>
    </w:p>
    <w:p w:rsidR="006F7E76" w:rsidRPr="00C30DD2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 xml:space="preserve">Réalisation à titre d’entrepreneur principal ou de membre d’un groupement, dans au moins un (1) marché des travaux similaires au cours des cinq (5) dernières années </w:t>
      </w:r>
      <w:r w:rsidRPr="00C30DD2">
        <w:rPr>
          <w:szCs w:val="24"/>
          <w:lang w:val="fr-FR"/>
        </w:rPr>
        <w:lastRenderedPageBreak/>
        <w:t>avec une valeur minimum d</w:t>
      </w:r>
      <w:r>
        <w:rPr>
          <w:szCs w:val="24"/>
          <w:lang w:val="fr-FR"/>
        </w:rPr>
        <w:t xml:space="preserve">e Deux cent </w:t>
      </w:r>
      <w:r w:rsidR="004876BC">
        <w:rPr>
          <w:szCs w:val="24"/>
          <w:lang w:val="fr-FR"/>
        </w:rPr>
        <w:t>soixante-dix</w:t>
      </w:r>
      <w:r>
        <w:rPr>
          <w:szCs w:val="24"/>
          <w:lang w:val="fr-FR"/>
        </w:rPr>
        <w:t xml:space="preserve"> millions </w:t>
      </w:r>
      <w:r w:rsidRPr="00C30DD2">
        <w:rPr>
          <w:szCs w:val="24"/>
          <w:lang w:val="fr-FR"/>
        </w:rPr>
        <w:t>(</w:t>
      </w:r>
      <w:r>
        <w:rPr>
          <w:szCs w:val="24"/>
          <w:lang w:val="fr-FR"/>
        </w:rPr>
        <w:t>270 000 000</w:t>
      </w:r>
      <w:r w:rsidRPr="00C30DD2">
        <w:rPr>
          <w:szCs w:val="24"/>
          <w:lang w:val="fr-FR"/>
        </w:rPr>
        <w:t>) de francs CFA ou le montant équivalent en monnaie librement convertible, et qui ont été exécutés de manière satisfaisante et terminés pour l’essentiel, et qui sont similaires aux travaux proposés.</w:t>
      </w:r>
    </w:p>
    <w:p w:rsidR="006F7E76" w:rsidRPr="00A34253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b/>
          <w:bCs/>
          <w:szCs w:val="24"/>
          <w:u w:val="single"/>
        </w:rPr>
      </w:pPr>
      <w:r w:rsidRPr="00A34253">
        <w:rPr>
          <w:b/>
          <w:bCs/>
          <w:szCs w:val="24"/>
          <w:u w:val="single"/>
        </w:rPr>
        <w:t xml:space="preserve">Pour le lot </w:t>
      </w:r>
      <w:r>
        <w:rPr>
          <w:b/>
          <w:bCs/>
          <w:szCs w:val="24"/>
          <w:u w:val="single"/>
        </w:rPr>
        <w:t>4</w:t>
      </w:r>
      <w:r w:rsidRPr="00A34253">
        <w:rPr>
          <w:b/>
          <w:bCs/>
          <w:szCs w:val="24"/>
          <w:u w:val="single"/>
        </w:rPr>
        <w:t> :</w:t>
      </w:r>
    </w:p>
    <w:p w:rsidR="006F7E76" w:rsidRDefault="006F7E76" w:rsidP="006F7E76">
      <w:pPr>
        <w:spacing w:after="0"/>
        <w:ind w:left="0" w:firstLine="0"/>
        <w:rPr>
          <w:szCs w:val="24"/>
        </w:rPr>
      </w:pPr>
      <w:r w:rsidRPr="00B24018">
        <w:rPr>
          <w:szCs w:val="24"/>
        </w:rPr>
        <w:t>Le Soumissionnaire doit prouver, documentation à l’appui qu’il satisfait aux exigences de capacité technique ci-après </w:t>
      </w:r>
      <w:r w:rsidRPr="00DE7E1C">
        <w:rPr>
          <w:szCs w:val="24"/>
        </w:rPr>
        <w:t xml:space="preserve">Expérience de marchés des travaux à titre d’entrepreneur principal ou de membre d’un groupement au cours des </w:t>
      </w:r>
      <w:r w:rsidRPr="00DE7E1C">
        <w:rPr>
          <w:b/>
          <w:szCs w:val="24"/>
        </w:rPr>
        <w:t>Cinq (5)</w:t>
      </w:r>
      <w:r w:rsidRPr="00DE7E1C">
        <w:rPr>
          <w:szCs w:val="24"/>
        </w:rPr>
        <w:t xml:space="preserve"> dernières années à partir du </w:t>
      </w:r>
      <w:r w:rsidRPr="00865C78">
        <w:rPr>
          <w:szCs w:val="24"/>
          <w:highlight w:val="lightGray"/>
        </w:rPr>
        <w:t>1 er janvier 2016</w:t>
      </w:r>
      <w:r w:rsidRPr="00DE7E1C">
        <w:rPr>
          <w:szCs w:val="24"/>
        </w:rPr>
        <w:t> :</w:t>
      </w:r>
    </w:p>
    <w:p w:rsidR="006F7E76" w:rsidRPr="00DE7E1C" w:rsidRDefault="006F7E76" w:rsidP="006F7E76">
      <w:pPr>
        <w:spacing w:after="0"/>
        <w:ind w:left="0" w:firstLine="0"/>
        <w:rPr>
          <w:szCs w:val="24"/>
        </w:rPr>
      </w:pPr>
    </w:p>
    <w:p w:rsidR="006F7E76" w:rsidRPr="007B1BE5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</w:t>
      </w:r>
      <w:r>
        <w:rPr>
          <w:szCs w:val="24"/>
          <w:lang w:val="fr-FR"/>
        </w:rPr>
        <w:t>er</w:t>
      </w:r>
      <w:r w:rsidRPr="00C30DD2">
        <w:rPr>
          <w:szCs w:val="24"/>
          <w:lang w:val="fr-FR"/>
        </w:rPr>
        <w:t xml:space="preserve"> à titre d’entrepreneur principal ou de membre d’un groupement, d’au </w:t>
      </w:r>
      <w:r w:rsidRPr="00C30DD2">
        <w:rPr>
          <w:b/>
          <w:szCs w:val="24"/>
          <w:lang w:val="fr-FR"/>
        </w:rPr>
        <w:t>moins</w:t>
      </w:r>
      <w:r w:rsidRPr="00C30DD2">
        <w:rPr>
          <w:szCs w:val="24"/>
          <w:lang w:val="fr-FR"/>
        </w:rPr>
        <w:t xml:space="preserve"> cinq </w:t>
      </w:r>
      <w:r w:rsidRPr="00C30DD2">
        <w:rPr>
          <w:b/>
          <w:szCs w:val="24"/>
          <w:lang w:val="fr-FR"/>
        </w:rPr>
        <w:t>(5) marchés des travaux d’aménagement hydro-agricole</w:t>
      </w:r>
      <w:r>
        <w:rPr>
          <w:b/>
          <w:szCs w:val="24"/>
          <w:lang w:val="fr-FR"/>
        </w:rPr>
        <w:t xml:space="preserve"> de </w:t>
      </w:r>
      <w:r w:rsidR="004876BC">
        <w:rPr>
          <w:b/>
          <w:szCs w:val="24"/>
          <w:lang w:val="fr-FR"/>
        </w:rPr>
        <w:t>périmètre</w:t>
      </w:r>
      <w:r>
        <w:rPr>
          <w:b/>
          <w:szCs w:val="24"/>
          <w:lang w:val="fr-FR"/>
        </w:rPr>
        <w:t xml:space="preserve"> maraicher.</w:t>
      </w:r>
    </w:p>
    <w:p w:rsidR="006F7E76" w:rsidRPr="00C30DD2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Réalisation à titre d’entrepreneur principal ou de membre d’un groupement, dans au moins un (1) marché des travaux similaires au cours des cinq (5) dernières années avec une valeur minimum d</w:t>
      </w:r>
      <w:r>
        <w:rPr>
          <w:szCs w:val="24"/>
          <w:lang w:val="fr-FR"/>
        </w:rPr>
        <w:t xml:space="preserve">e Deux cent cinquante millions </w:t>
      </w:r>
      <w:r w:rsidRPr="00C30DD2">
        <w:rPr>
          <w:szCs w:val="24"/>
          <w:lang w:val="fr-FR"/>
        </w:rPr>
        <w:t>(</w:t>
      </w:r>
      <w:r>
        <w:rPr>
          <w:szCs w:val="24"/>
          <w:lang w:val="fr-FR"/>
        </w:rPr>
        <w:t>250 000 000</w:t>
      </w:r>
      <w:r w:rsidRPr="00C30DD2">
        <w:rPr>
          <w:szCs w:val="24"/>
          <w:lang w:val="fr-FR"/>
        </w:rPr>
        <w:t>) de francs CFA ou le montant équivalent en monnaie librement convertible, et qui ont été exécutés de manière satisfaisante et terminés pour l’essentiel, et qui sont similaires aux travaux proposés.</w:t>
      </w:r>
    </w:p>
    <w:p w:rsidR="006F7E76" w:rsidRPr="00A34253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b/>
          <w:bCs/>
          <w:szCs w:val="24"/>
          <w:u w:val="single"/>
        </w:rPr>
      </w:pPr>
      <w:r w:rsidRPr="00A34253">
        <w:rPr>
          <w:b/>
          <w:bCs/>
          <w:szCs w:val="24"/>
          <w:u w:val="single"/>
        </w:rPr>
        <w:t xml:space="preserve">Pour le lot </w:t>
      </w:r>
      <w:r>
        <w:rPr>
          <w:b/>
          <w:bCs/>
          <w:szCs w:val="24"/>
          <w:u w:val="single"/>
        </w:rPr>
        <w:t>5</w:t>
      </w:r>
      <w:r w:rsidRPr="00A34253">
        <w:rPr>
          <w:b/>
          <w:bCs/>
          <w:szCs w:val="24"/>
          <w:u w:val="single"/>
        </w:rPr>
        <w:t> :</w:t>
      </w:r>
    </w:p>
    <w:p w:rsidR="006F7E76" w:rsidRDefault="006F7E76" w:rsidP="006F7E76">
      <w:pPr>
        <w:spacing w:after="0"/>
        <w:ind w:left="0" w:firstLine="0"/>
        <w:rPr>
          <w:szCs w:val="24"/>
        </w:rPr>
      </w:pPr>
      <w:r w:rsidRPr="00B24018">
        <w:rPr>
          <w:szCs w:val="24"/>
        </w:rPr>
        <w:t>Le Soumissionnaire doit prouver, documentation à l’appui qu’il satisfait aux exigences de capacité technique ci-après </w:t>
      </w:r>
      <w:r w:rsidRPr="00DE7E1C">
        <w:rPr>
          <w:szCs w:val="24"/>
        </w:rPr>
        <w:t xml:space="preserve">Expérience de marchés des travaux à titre d’entrepreneur principal ou de membre d’un groupement au cours des </w:t>
      </w:r>
      <w:r w:rsidRPr="00DE7E1C">
        <w:rPr>
          <w:b/>
          <w:szCs w:val="24"/>
        </w:rPr>
        <w:t>Cinq (5)</w:t>
      </w:r>
      <w:r w:rsidRPr="00DE7E1C">
        <w:rPr>
          <w:szCs w:val="24"/>
        </w:rPr>
        <w:t xml:space="preserve"> dernières années à partir du </w:t>
      </w:r>
      <w:r w:rsidRPr="00865C78">
        <w:rPr>
          <w:szCs w:val="24"/>
          <w:highlight w:val="lightGray"/>
        </w:rPr>
        <w:t>1 er janvier 2016</w:t>
      </w:r>
      <w:r w:rsidRPr="00DE7E1C">
        <w:rPr>
          <w:szCs w:val="24"/>
        </w:rPr>
        <w:t> :</w:t>
      </w:r>
    </w:p>
    <w:p w:rsidR="006F7E76" w:rsidRPr="00DE7E1C" w:rsidRDefault="006F7E76" w:rsidP="006F7E76">
      <w:pPr>
        <w:spacing w:after="0"/>
        <w:ind w:left="0" w:firstLine="0"/>
        <w:rPr>
          <w:szCs w:val="24"/>
        </w:rPr>
      </w:pPr>
    </w:p>
    <w:p w:rsidR="006F7E76" w:rsidRPr="007B1BE5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</w:t>
      </w:r>
      <w:r>
        <w:rPr>
          <w:szCs w:val="24"/>
          <w:lang w:val="fr-FR"/>
        </w:rPr>
        <w:t>er</w:t>
      </w:r>
      <w:r w:rsidRPr="00C30DD2">
        <w:rPr>
          <w:szCs w:val="24"/>
          <w:lang w:val="fr-FR"/>
        </w:rPr>
        <w:t xml:space="preserve"> à titre d’entrepreneur principal ou de membre d’un groupement, d’au </w:t>
      </w:r>
      <w:r w:rsidRPr="00C30DD2">
        <w:rPr>
          <w:b/>
          <w:szCs w:val="24"/>
          <w:lang w:val="fr-FR"/>
        </w:rPr>
        <w:t>moins</w:t>
      </w:r>
      <w:r w:rsidRPr="00C30DD2">
        <w:rPr>
          <w:szCs w:val="24"/>
          <w:lang w:val="fr-FR"/>
        </w:rPr>
        <w:t xml:space="preserve"> cinq </w:t>
      </w:r>
      <w:r w:rsidRPr="00C30DD2">
        <w:rPr>
          <w:b/>
          <w:szCs w:val="24"/>
          <w:lang w:val="fr-FR"/>
        </w:rPr>
        <w:t>(5) marchés des travaux d’aménagement hydro-agricole</w:t>
      </w:r>
      <w:r>
        <w:rPr>
          <w:b/>
          <w:szCs w:val="24"/>
          <w:lang w:val="fr-FR"/>
        </w:rPr>
        <w:t xml:space="preserve"> de </w:t>
      </w:r>
      <w:r w:rsidR="004876BC">
        <w:rPr>
          <w:b/>
          <w:szCs w:val="24"/>
          <w:lang w:val="fr-FR"/>
        </w:rPr>
        <w:t>périmètre</w:t>
      </w:r>
      <w:r>
        <w:rPr>
          <w:b/>
          <w:szCs w:val="24"/>
          <w:lang w:val="fr-FR"/>
        </w:rPr>
        <w:t xml:space="preserve"> maraicher.</w:t>
      </w:r>
    </w:p>
    <w:p w:rsidR="006F7E76" w:rsidRPr="00554F3A" w:rsidRDefault="006F7E76" w:rsidP="006F7E76">
      <w:pPr>
        <w:pStyle w:val="Retraitcorpsdetexte"/>
        <w:numPr>
          <w:ilvl w:val="0"/>
          <w:numId w:val="6"/>
        </w:numPr>
        <w:spacing w:before="60" w:after="60"/>
        <w:rPr>
          <w:szCs w:val="24"/>
          <w:lang w:val="fr-FR"/>
        </w:rPr>
      </w:pPr>
      <w:r w:rsidRPr="00C30DD2">
        <w:rPr>
          <w:szCs w:val="24"/>
          <w:lang w:val="fr-FR"/>
        </w:rPr>
        <w:t>Réalisation à titre d’entrepreneur principal ou de membre d’un groupement, dans au moins un (1) marché des travaux similaires au cours des cinq (5) dernières années avec une valeur minimum d</w:t>
      </w:r>
      <w:r>
        <w:rPr>
          <w:szCs w:val="24"/>
          <w:lang w:val="fr-FR"/>
        </w:rPr>
        <w:t xml:space="preserve">e Trois cent cinquante millions </w:t>
      </w:r>
      <w:r w:rsidRPr="00C30DD2">
        <w:rPr>
          <w:szCs w:val="24"/>
          <w:lang w:val="fr-FR"/>
        </w:rPr>
        <w:t>(</w:t>
      </w:r>
      <w:r>
        <w:rPr>
          <w:szCs w:val="24"/>
          <w:lang w:val="fr-FR"/>
        </w:rPr>
        <w:t>350 000 000</w:t>
      </w:r>
      <w:r w:rsidRPr="00C30DD2">
        <w:rPr>
          <w:szCs w:val="24"/>
          <w:lang w:val="fr-FR"/>
        </w:rPr>
        <w:t>) de francs CFA ou le montant équivalent en monnaie librement convertible, et qui ont été exécutés de manière satisfaisante et terminés pour l’essentiel, et qui sont similaires aux travaux proposés.</w:t>
      </w:r>
    </w:p>
    <w:p w:rsidR="006F7E76" w:rsidRPr="00D61DB2" w:rsidRDefault="006F7E76" w:rsidP="006F7E76">
      <w:pPr>
        <w:numPr>
          <w:ilvl w:val="0"/>
          <w:numId w:val="2"/>
        </w:numPr>
        <w:autoSpaceDN w:val="0"/>
        <w:spacing w:after="0"/>
        <w:ind w:left="720"/>
        <w:jc w:val="left"/>
        <w:rPr>
          <w:szCs w:val="24"/>
          <w:u w:val="single"/>
        </w:rPr>
      </w:pPr>
      <w:r w:rsidRPr="00D61DB2">
        <w:rPr>
          <w:szCs w:val="24"/>
          <w:u w:val="single"/>
        </w:rPr>
        <w:t>Disponibilité d’un personnel clé qualifié :</w:t>
      </w:r>
      <w:r w:rsidRPr="00D61DB2">
        <w:rPr>
          <w:szCs w:val="24"/>
        </w:rPr>
        <w:t xml:space="preserve"> </w:t>
      </w:r>
    </w:p>
    <w:p w:rsidR="006F7E76" w:rsidRDefault="006F7E76" w:rsidP="006F7E76">
      <w:pPr>
        <w:pStyle w:val="i"/>
        <w:autoSpaceDE w:val="0"/>
        <w:autoSpaceDN w:val="0"/>
        <w:adjustRightInd w:val="0"/>
        <w:spacing w:after="0"/>
        <w:ind w:left="708" w:firstLine="0"/>
        <w:rPr>
          <w:rFonts w:ascii="Times New Roman" w:hAnsi="Times New Roman"/>
          <w:b/>
          <w:bCs/>
          <w:szCs w:val="24"/>
          <w:lang w:val="fr-FR"/>
        </w:rPr>
      </w:pPr>
    </w:p>
    <w:p w:rsidR="006F7E76" w:rsidRPr="00FC4CA1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szCs w:val="24"/>
          <w:u w:val="single"/>
        </w:rPr>
      </w:pPr>
      <w:r w:rsidRPr="00FC4CA1">
        <w:rPr>
          <w:szCs w:val="24"/>
          <w:u w:val="single"/>
        </w:rPr>
        <w:t>Pour le lot 1 :</w:t>
      </w:r>
    </w:p>
    <w:p w:rsidR="006F7E76" w:rsidRPr="00B24018" w:rsidRDefault="006F7E76" w:rsidP="006F7E76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L’équipe sera constituée de la façon </w:t>
      </w:r>
      <w:r w:rsidRPr="00B24018">
        <w:rPr>
          <w:szCs w:val="24"/>
        </w:rPr>
        <w:t xml:space="preserve">ci-après 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0"/>
        <w:gridCol w:w="1936"/>
        <w:gridCol w:w="2662"/>
        <w:gridCol w:w="1336"/>
        <w:gridCol w:w="1371"/>
        <w:gridCol w:w="1367"/>
      </w:tblGrid>
      <w:tr w:rsidR="006F7E76" w:rsidRPr="00B77F8E" w:rsidTr="00D17085">
        <w:trPr>
          <w:trHeight w:val="1111"/>
          <w:jc w:val="center"/>
        </w:trPr>
        <w:tc>
          <w:tcPr>
            <w:tcW w:w="304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No.</w:t>
            </w:r>
          </w:p>
        </w:tc>
        <w:tc>
          <w:tcPr>
            <w:tcW w:w="1033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Position</w:t>
            </w:r>
          </w:p>
        </w:tc>
        <w:tc>
          <w:tcPr>
            <w:tcW w:w="1450" w:type="pct"/>
          </w:tcPr>
          <w:p w:rsidR="006F7E76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Qualification (années)</w:t>
            </w:r>
          </w:p>
          <w:p w:rsidR="006F7E76" w:rsidRPr="00B77F8E" w:rsidRDefault="006F7E76" w:rsidP="00D17085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6F7E76" w:rsidRPr="00B77F8E" w:rsidRDefault="006F7E76" w:rsidP="00D17085">
            <w:pPr>
              <w:spacing w:after="0"/>
              <w:ind w:left="0" w:firstLine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 xml:space="preserve">Expérience dans des travaux similaires </w:t>
            </w:r>
          </w:p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(Années)</w:t>
            </w:r>
          </w:p>
        </w:tc>
        <w:tc>
          <w:tcPr>
            <w:tcW w:w="751" w:type="pct"/>
          </w:tcPr>
          <w:p w:rsidR="006F7E76" w:rsidRPr="00B77F8E" w:rsidRDefault="006F7E76" w:rsidP="00D17085">
            <w:pPr>
              <w:spacing w:after="0"/>
              <w:ind w:left="-101" w:firstLine="0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Expérience en Nombre de missions similaires réalisées</w:t>
            </w:r>
          </w:p>
        </w:tc>
        <w:tc>
          <w:tcPr>
            <w:tcW w:w="749" w:type="pct"/>
          </w:tcPr>
          <w:p w:rsidR="006F7E76" w:rsidRPr="008E6348" w:rsidRDefault="006F7E76" w:rsidP="00D17085">
            <w:pPr>
              <w:spacing w:after="0"/>
              <w:ind w:left="-101" w:firstLine="0"/>
              <w:jc w:val="center"/>
              <w:rPr>
                <w:b/>
                <w:i/>
                <w:szCs w:val="24"/>
              </w:rPr>
            </w:pPr>
            <w:r w:rsidRPr="008E6348">
              <w:rPr>
                <w:b/>
                <w:i/>
                <w:szCs w:val="24"/>
              </w:rPr>
              <w:t>Nombre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Projet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8E6348"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14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Conducteur des travaux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ou du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1.3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28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Spécialiste en sauvegarde environnementale et sociale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Environnementaliste de niveau minimum bac + 4 ou équivalent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1.4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chantier 1 - Terrassement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chantier 2 - Génie civil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Géotechnicien</w:t>
            </w:r>
          </w:p>
        </w:tc>
        <w:tc>
          <w:tcPr>
            <w:tcW w:w="1450" w:type="pct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Bac+2 en </w:t>
            </w:r>
            <w:proofErr w:type="spellStart"/>
            <w:r w:rsidRPr="00B77F8E">
              <w:rPr>
                <w:i/>
                <w:szCs w:val="24"/>
              </w:rPr>
              <w:t>Géotechnie</w:t>
            </w:r>
            <w:proofErr w:type="spellEnd"/>
            <w:r w:rsidRPr="00B77F8E">
              <w:rPr>
                <w:i/>
                <w:szCs w:val="24"/>
              </w:rPr>
              <w:t xml:space="preserve"> ou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1.6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Brigade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en topographie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</w:tbl>
    <w:p w:rsidR="006F7E76" w:rsidRDefault="006F7E76" w:rsidP="006F7E76">
      <w:pPr>
        <w:ind w:left="348" w:hanging="348"/>
        <w:rPr>
          <w:szCs w:val="24"/>
        </w:rPr>
      </w:pPr>
      <w:r w:rsidRPr="00B24018">
        <w:rPr>
          <w:szCs w:val="24"/>
        </w:rPr>
        <w:t>Une marge de préférence ne sera pas octroyée aux soumissionnaires éligibles. Voir le document d’Appel d’offres pour les informations détaillées.</w:t>
      </w:r>
    </w:p>
    <w:p w:rsidR="006F7E76" w:rsidRPr="00FC4CA1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szCs w:val="24"/>
          <w:u w:val="single"/>
        </w:rPr>
      </w:pPr>
      <w:r w:rsidRPr="00FC4CA1">
        <w:rPr>
          <w:szCs w:val="24"/>
          <w:u w:val="single"/>
        </w:rPr>
        <w:t xml:space="preserve">Pour le lot </w:t>
      </w:r>
      <w:r>
        <w:rPr>
          <w:szCs w:val="24"/>
          <w:u w:val="single"/>
        </w:rPr>
        <w:t>2</w:t>
      </w:r>
      <w:r w:rsidRPr="00FC4CA1">
        <w:rPr>
          <w:szCs w:val="24"/>
          <w:u w:val="single"/>
        </w:rPr>
        <w:t> :</w:t>
      </w:r>
    </w:p>
    <w:p w:rsidR="006F7E76" w:rsidRDefault="006F7E76" w:rsidP="006F7E76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L’équipe sera constituée de la façon </w:t>
      </w:r>
      <w:r w:rsidRPr="00B24018">
        <w:rPr>
          <w:szCs w:val="24"/>
        </w:rPr>
        <w:t xml:space="preserve">ci-après 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0"/>
        <w:gridCol w:w="1936"/>
        <w:gridCol w:w="2662"/>
        <w:gridCol w:w="1336"/>
        <w:gridCol w:w="1371"/>
        <w:gridCol w:w="1367"/>
      </w:tblGrid>
      <w:tr w:rsidR="006F7E76" w:rsidRPr="00B77F8E" w:rsidTr="00D17085">
        <w:trPr>
          <w:trHeight w:val="1111"/>
          <w:jc w:val="center"/>
        </w:trPr>
        <w:tc>
          <w:tcPr>
            <w:tcW w:w="304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No.</w:t>
            </w:r>
          </w:p>
        </w:tc>
        <w:tc>
          <w:tcPr>
            <w:tcW w:w="1033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Position</w:t>
            </w:r>
          </w:p>
        </w:tc>
        <w:tc>
          <w:tcPr>
            <w:tcW w:w="1450" w:type="pct"/>
          </w:tcPr>
          <w:p w:rsidR="006F7E76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Qualification (années)</w:t>
            </w:r>
          </w:p>
          <w:p w:rsidR="006F7E76" w:rsidRPr="00B77F8E" w:rsidRDefault="006F7E76" w:rsidP="00D17085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6F7E76" w:rsidRPr="00B77F8E" w:rsidRDefault="006F7E76" w:rsidP="00D17085">
            <w:pPr>
              <w:spacing w:after="0"/>
              <w:ind w:left="0" w:firstLine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 xml:space="preserve">Expérience dans des travaux similaires </w:t>
            </w:r>
          </w:p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(Années)</w:t>
            </w:r>
          </w:p>
        </w:tc>
        <w:tc>
          <w:tcPr>
            <w:tcW w:w="751" w:type="pct"/>
          </w:tcPr>
          <w:p w:rsidR="006F7E76" w:rsidRPr="00B77F8E" w:rsidRDefault="006F7E76" w:rsidP="00D17085">
            <w:pPr>
              <w:spacing w:after="0"/>
              <w:ind w:left="-101" w:firstLine="0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Expérience en Nombre de missions similaires réalisées</w:t>
            </w:r>
          </w:p>
        </w:tc>
        <w:tc>
          <w:tcPr>
            <w:tcW w:w="749" w:type="pct"/>
          </w:tcPr>
          <w:p w:rsidR="006F7E76" w:rsidRPr="008E6348" w:rsidRDefault="006F7E76" w:rsidP="00D17085">
            <w:pPr>
              <w:spacing w:after="0"/>
              <w:ind w:left="-101" w:firstLine="0"/>
              <w:jc w:val="center"/>
              <w:rPr>
                <w:b/>
                <w:i/>
                <w:szCs w:val="24"/>
              </w:rPr>
            </w:pPr>
            <w:r w:rsidRPr="008E6348">
              <w:rPr>
                <w:b/>
                <w:i/>
                <w:szCs w:val="24"/>
              </w:rPr>
              <w:t>Nombre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Projet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8E6348"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14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Conducteur des travaux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ou du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1.3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28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Spécialiste en sauvegarde environnementale et sociale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Environnementaliste de niveau minimum bac + 4 ou équivalent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1.4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chantier 1 - Terrassement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lastRenderedPageBreak/>
              <w:t>1.5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chantier 2 - Génie civil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Géotechnicien</w:t>
            </w:r>
          </w:p>
        </w:tc>
        <w:tc>
          <w:tcPr>
            <w:tcW w:w="1450" w:type="pct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Bac+2 en </w:t>
            </w:r>
            <w:proofErr w:type="spellStart"/>
            <w:r w:rsidRPr="00B77F8E">
              <w:rPr>
                <w:i/>
                <w:szCs w:val="24"/>
              </w:rPr>
              <w:t>Géotechnie</w:t>
            </w:r>
            <w:proofErr w:type="spellEnd"/>
            <w:r w:rsidRPr="00B77F8E">
              <w:rPr>
                <w:i/>
                <w:szCs w:val="24"/>
              </w:rPr>
              <w:t xml:space="preserve"> ou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1.6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Brigade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en topographie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</w:tbl>
    <w:p w:rsidR="006F7E76" w:rsidRDefault="006F7E76" w:rsidP="006F7E76">
      <w:pPr>
        <w:ind w:left="348" w:hanging="348"/>
        <w:rPr>
          <w:szCs w:val="24"/>
        </w:rPr>
      </w:pPr>
      <w:r w:rsidRPr="00B24018">
        <w:rPr>
          <w:szCs w:val="24"/>
        </w:rPr>
        <w:t>Une marge de préférence ne sera pas octroyée aux soumissionnaires éligibles. Voir le document d’Appel d’offres pour les informations détaillée</w:t>
      </w:r>
    </w:p>
    <w:p w:rsidR="006F7E76" w:rsidRDefault="006F7E76" w:rsidP="006F7E76">
      <w:pPr>
        <w:spacing w:after="0"/>
        <w:ind w:left="0" w:firstLine="0"/>
        <w:rPr>
          <w:szCs w:val="24"/>
        </w:rPr>
      </w:pPr>
    </w:p>
    <w:p w:rsidR="006F7E76" w:rsidRPr="00FC4CA1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szCs w:val="24"/>
          <w:u w:val="single"/>
        </w:rPr>
      </w:pPr>
      <w:r w:rsidRPr="00FC4CA1">
        <w:rPr>
          <w:szCs w:val="24"/>
          <w:u w:val="single"/>
        </w:rPr>
        <w:t xml:space="preserve">Pour le lot </w:t>
      </w:r>
      <w:r>
        <w:rPr>
          <w:szCs w:val="24"/>
          <w:u w:val="single"/>
        </w:rPr>
        <w:t>3</w:t>
      </w:r>
      <w:r w:rsidRPr="00FC4CA1">
        <w:rPr>
          <w:szCs w:val="24"/>
          <w:u w:val="single"/>
        </w:rPr>
        <w:t> :</w:t>
      </w:r>
    </w:p>
    <w:p w:rsidR="006F7E76" w:rsidRDefault="006F7E76" w:rsidP="006F7E76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L’équipe sera constituée de la façon </w:t>
      </w:r>
      <w:r w:rsidRPr="00B24018">
        <w:rPr>
          <w:szCs w:val="24"/>
        </w:rPr>
        <w:t xml:space="preserve">ci-après 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0"/>
        <w:gridCol w:w="1936"/>
        <w:gridCol w:w="2662"/>
        <w:gridCol w:w="1336"/>
        <w:gridCol w:w="1371"/>
        <w:gridCol w:w="1367"/>
      </w:tblGrid>
      <w:tr w:rsidR="006F7E76" w:rsidRPr="00B77F8E" w:rsidTr="00D17085">
        <w:trPr>
          <w:trHeight w:val="1111"/>
          <w:jc w:val="center"/>
        </w:trPr>
        <w:tc>
          <w:tcPr>
            <w:tcW w:w="304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No.</w:t>
            </w:r>
          </w:p>
        </w:tc>
        <w:tc>
          <w:tcPr>
            <w:tcW w:w="1033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Position</w:t>
            </w:r>
          </w:p>
        </w:tc>
        <w:tc>
          <w:tcPr>
            <w:tcW w:w="1450" w:type="pct"/>
          </w:tcPr>
          <w:p w:rsidR="006F7E76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Qualification (années)</w:t>
            </w:r>
          </w:p>
          <w:p w:rsidR="006F7E76" w:rsidRPr="00B77F8E" w:rsidRDefault="006F7E76" w:rsidP="00D17085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6F7E76" w:rsidRPr="00B77F8E" w:rsidRDefault="006F7E76" w:rsidP="00D17085">
            <w:pPr>
              <w:spacing w:after="0"/>
              <w:ind w:left="0" w:firstLine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 xml:space="preserve">Expérience dans des travaux similaires </w:t>
            </w:r>
          </w:p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(Années)</w:t>
            </w:r>
          </w:p>
        </w:tc>
        <w:tc>
          <w:tcPr>
            <w:tcW w:w="751" w:type="pct"/>
          </w:tcPr>
          <w:p w:rsidR="006F7E76" w:rsidRPr="00B77F8E" w:rsidRDefault="006F7E76" w:rsidP="00D17085">
            <w:pPr>
              <w:spacing w:after="0"/>
              <w:ind w:left="-101" w:firstLine="0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Expérience en Nombre de missions similaires réalisées</w:t>
            </w:r>
          </w:p>
        </w:tc>
        <w:tc>
          <w:tcPr>
            <w:tcW w:w="749" w:type="pct"/>
          </w:tcPr>
          <w:p w:rsidR="006F7E76" w:rsidRPr="008E6348" w:rsidRDefault="006F7E76" w:rsidP="00D17085">
            <w:pPr>
              <w:spacing w:after="0"/>
              <w:ind w:left="-101" w:firstLine="0"/>
              <w:jc w:val="center"/>
              <w:rPr>
                <w:b/>
                <w:i/>
                <w:szCs w:val="24"/>
              </w:rPr>
            </w:pPr>
            <w:r w:rsidRPr="008E6348">
              <w:rPr>
                <w:b/>
                <w:i/>
                <w:szCs w:val="24"/>
              </w:rPr>
              <w:t>Nombre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Projet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8E6348"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14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Conducteur des travaux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ou du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1.3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28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Spécialiste en sauvegarde environnementale et sociale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Environnementaliste de niveau minimum bac + 4 ou équivalent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1.4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chantier 1 - Terrassement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chantier 2 - Génie civil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Géotechnicien</w:t>
            </w:r>
          </w:p>
        </w:tc>
        <w:tc>
          <w:tcPr>
            <w:tcW w:w="1450" w:type="pct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Bac+2 en </w:t>
            </w:r>
            <w:proofErr w:type="spellStart"/>
            <w:r w:rsidRPr="00B77F8E">
              <w:rPr>
                <w:i/>
                <w:szCs w:val="24"/>
              </w:rPr>
              <w:t>Géotechnie</w:t>
            </w:r>
            <w:proofErr w:type="spellEnd"/>
            <w:r w:rsidRPr="00B77F8E">
              <w:rPr>
                <w:i/>
                <w:szCs w:val="24"/>
              </w:rPr>
              <w:t xml:space="preserve"> ou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1.6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Brigade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en topographie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</w:tbl>
    <w:p w:rsidR="006F7E76" w:rsidRDefault="006F7E76" w:rsidP="006F7E76">
      <w:pPr>
        <w:ind w:left="348" w:hanging="348"/>
        <w:rPr>
          <w:szCs w:val="24"/>
        </w:rPr>
      </w:pPr>
      <w:r w:rsidRPr="00B24018">
        <w:rPr>
          <w:szCs w:val="24"/>
        </w:rPr>
        <w:t>Une marge de préférence ne sera pas octroyée aux soumissionnaires éligibles. Voir le document d’Appel d’offres pour les informations détaillée</w:t>
      </w:r>
    </w:p>
    <w:p w:rsidR="006F7E76" w:rsidRPr="00FC4CA1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szCs w:val="24"/>
          <w:u w:val="single"/>
        </w:rPr>
      </w:pPr>
      <w:r w:rsidRPr="00FC4CA1">
        <w:rPr>
          <w:szCs w:val="24"/>
          <w:u w:val="single"/>
        </w:rPr>
        <w:t xml:space="preserve">Pour le lot </w:t>
      </w:r>
      <w:r>
        <w:rPr>
          <w:szCs w:val="24"/>
          <w:u w:val="single"/>
        </w:rPr>
        <w:t>4</w:t>
      </w:r>
      <w:r w:rsidRPr="00FC4CA1">
        <w:rPr>
          <w:szCs w:val="24"/>
          <w:u w:val="single"/>
        </w:rPr>
        <w:t> :</w:t>
      </w:r>
    </w:p>
    <w:p w:rsidR="006F7E76" w:rsidRPr="00B24018" w:rsidRDefault="006F7E76" w:rsidP="006F7E76">
      <w:pPr>
        <w:spacing w:after="0"/>
        <w:ind w:left="0" w:firstLine="0"/>
        <w:rPr>
          <w:szCs w:val="24"/>
        </w:rPr>
      </w:pPr>
      <w:r>
        <w:rPr>
          <w:szCs w:val="24"/>
        </w:rPr>
        <w:lastRenderedPageBreak/>
        <w:t xml:space="preserve">L’équipe sera constituée de la façon </w:t>
      </w:r>
      <w:r w:rsidRPr="00B24018">
        <w:rPr>
          <w:szCs w:val="24"/>
        </w:rPr>
        <w:t xml:space="preserve">ci-après 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0"/>
        <w:gridCol w:w="1936"/>
        <w:gridCol w:w="2662"/>
        <w:gridCol w:w="1336"/>
        <w:gridCol w:w="1371"/>
        <w:gridCol w:w="1367"/>
      </w:tblGrid>
      <w:tr w:rsidR="006F7E76" w:rsidRPr="00B77F8E" w:rsidTr="00D17085">
        <w:trPr>
          <w:trHeight w:val="1111"/>
          <w:jc w:val="center"/>
        </w:trPr>
        <w:tc>
          <w:tcPr>
            <w:tcW w:w="304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No.</w:t>
            </w:r>
          </w:p>
        </w:tc>
        <w:tc>
          <w:tcPr>
            <w:tcW w:w="1033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Position</w:t>
            </w:r>
          </w:p>
        </w:tc>
        <w:tc>
          <w:tcPr>
            <w:tcW w:w="1450" w:type="pct"/>
          </w:tcPr>
          <w:p w:rsidR="006F7E76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Qualification (années)</w:t>
            </w:r>
          </w:p>
          <w:p w:rsidR="006F7E76" w:rsidRPr="00B77F8E" w:rsidRDefault="006F7E76" w:rsidP="00D17085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6F7E76" w:rsidRPr="00B77F8E" w:rsidRDefault="006F7E76" w:rsidP="00D17085">
            <w:pPr>
              <w:spacing w:after="0"/>
              <w:ind w:left="0" w:firstLine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 xml:space="preserve">Expérience dans des travaux similaires </w:t>
            </w:r>
          </w:p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(Années)</w:t>
            </w:r>
          </w:p>
        </w:tc>
        <w:tc>
          <w:tcPr>
            <w:tcW w:w="751" w:type="pct"/>
          </w:tcPr>
          <w:p w:rsidR="006F7E76" w:rsidRPr="00B77F8E" w:rsidRDefault="006F7E76" w:rsidP="00D17085">
            <w:pPr>
              <w:spacing w:after="0"/>
              <w:ind w:left="-101" w:firstLine="0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Expérience en Nombre de missions similaires réalisées</w:t>
            </w:r>
          </w:p>
        </w:tc>
        <w:tc>
          <w:tcPr>
            <w:tcW w:w="749" w:type="pct"/>
          </w:tcPr>
          <w:p w:rsidR="006F7E76" w:rsidRPr="008E6348" w:rsidRDefault="006F7E76" w:rsidP="00D17085">
            <w:pPr>
              <w:spacing w:after="0"/>
              <w:ind w:left="-101" w:firstLine="0"/>
              <w:jc w:val="center"/>
              <w:rPr>
                <w:b/>
                <w:i/>
                <w:szCs w:val="24"/>
              </w:rPr>
            </w:pPr>
            <w:r w:rsidRPr="008E6348">
              <w:rPr>
                <w:b/>
                <w:i/>
                <w:szCs w:val="24"/>
              </w:rPr>
              <w:t>Nombre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Projet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Minimum Bac+4 Ingénieur du Génie Rural, des Constructions Civiles</w:t>
            </w:r>
            <w:r>
              <w:rPr>
                <w:i/>
                <w:szCs w:val="24"/>
              </w:rPr>
              <w:t>, Hydrogéologie.</w:t>
            </w:r>
            <w:r w:rsidRPr="00B77F8E">
              <w:rPr>
                <w:i/>
                <w:szCs w:val="24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8E6348"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14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Conducteur des travaux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ou du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1.3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28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Spécialiste en sauvegarde environnementale et sociale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Environnementaliste de niveau minimum bac + 4 ou équivalent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1.4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Chef de chantier </w:t>
            </w:r>
            <w:r>
              <w:rPr>
                <w:i/>
                <w:szCs w:val="24"/>
              </w:rPr>
              <w:t>1</w:t>
            </w:r>
            <w:r w:rsidRPr="00B77F8E">
              <w:rPr>
                <w:i/>
                <w:szCs w:val="24"/>
              </w:rPr>
              <w:t xml:space="preserve"> - </w:t>
            </w:r>
            <w:r>
              <w:rPr>
                <w:i/>
                <w:szCs w:val="24"/>
              </w:rPr>
              <w:t>Ouvrages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</w:t>
            </w:r>
            <w:r>
              <w:rPr>
                <w:i/>
                <w:szCs w:val="24"/>
              </w:rPr>
              <w:t>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Brigade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en topographie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1.6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Chef Mécanicien</w:t>
            </w:r>
          </w:p>
        </w:tc>
        <w:tc>
          <w:tcPr>
            <w:tcW w:w="1450" w:type="pct"/>
            <w:vAlign w:val="center"/>
          </w:tcPr>
          <w:p w:rsidR="006F7E76" w:rsidRPr="00B77F8E" w:rsidRDefault="004876BC" w:rsidP="00D17085">
            <w:pPr>
              <w:spacing w:after="0"/>
              <w:ind w:left="29" w:hanging="29"/>
              <w:rPr>
                <w:i/>
                <w:szCs w:val="24"/>
              </w:rPr>
            </w:pPr>
            <w:r>
              <w:rPr>
                <w:i/>
                <w:szCs w:val="24"/>
              </w:rPr>
              <w:t>Technicien</w:t>
            </w:r>
            <w:r w:rsidR="006F7E76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supérieur</w:t>
            </w:r>
            <w:r w:rsidR="006F7E76">
              <w:rPr>
                <w:i/>
                <w:szCs w:val="24"/>
              </w:rPr>
              <w:t xml:space="preserve"> en génie mécanique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</w:tbl>
    <w:p w:rsidR="006F7E76" w:rsidRDefault="006F7E76" w:rsidP="006F7E76">
      <w:pPr>
        <w:ind w:left="348" w:hanging="348"/>
        <w:rPr>
          <w:szCs w:val="24"/>
        </w:rPr>
      </w:pPr>
      <w:r w:rsidRPr="00B24018">
        <w:rPr>
          <w:szCs w:val="24"/>
        </w:rPr>
        <w:t>Une marge de préférence ne sera pas octroyée aux soumissionnaires éligibles. Voir le document d’Appel d’offres pour les informations détaillée</w:t>
      </w:r>
    </w:p>
    <w:p w:rsidR="006F7E76" w:rsidRPr="00FC4CA1" w:rsidRDefault="006F7E76" w:rsidP="006F7E76">
      <w:pPr>
        <w:pStyle w:val="Paragraphedeliste"/>
        <w:numPr>
          <w:ilvl w:val="0"/>
          <w:numId w:val="3"/>
        </w:numPr>
        <w:autoSpaceDN w:val="0"/>
        <w:spacing w:after="0"/>
        <w:jc w:val="left"/>
        <w:rPr>
          <w:szCs w:val="24"/>
          <w:u w:val="single"/>
        </w:rPr>
      </w:pPr>
      <w:r w:rsidRPr="00FC4CA1">
        <w:rPr>
          <w:szCs w:val="24"/>
          <w:u w:val="single"/>
        </w:rPr>
        <w:t xml:space="preserve">Pour le lot </w:t>
      </w:r>
      <w:r>
        <w:rPr>
          <w:szCs w:val="24"/>
          <w:u w:val="single"/>
        </w:rPr>
        <w:t>5</w:t>
      </w:r>
      <w:r w:rsidRPr="00FC4CA1">
        <w:rPr>
          <w:szCs w:val="24"/>
          <w:u w:val="single"/>
        </w:rPr>
        <w:t> :</w:t>
      </w:r>
    </w:p>
    <w:p w:rsidR="006F7E76" w:rsidRPr="00B24018" w:rsidRDefault="006F7E76" w:rsidP="006F7E76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L’équipe sera constituée de la façon </w:t>
      </w:r>
      <w:r w:rsidRPr="00B24018">
        <w:rPr>
          <w:szCs w:val="24"/>
        </w:rPr>
        <w:t xml:space="preserve">ci-après 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0"/>
        <w:gridCol w:w="1936"/>
        <w:gridCol w:w="2662"/>
        <w:gridCol w:w="1336"/>
        <w:gridCol w:w="1371"/>
        <w:gridCol w:w="1367"/>
      </w:tblGrid>
      <w:tr w:rsidR="006F7E76" w:rsidRPr="00B77F8E" w:rsidTr="00D17085">
        <w:trPr>
          <w:trHeight w:val="1111"/>
          <w:jc w:val="center"/>
        </w:trPr>
        <w:tc>
          <w:tcPr>
            <w:tcW w:w="304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No.</w:t>
            </w:r>
          </w:p>
        </w:tc>
        <w:tc>
          <w:tcPr>
            <w:tcW w:w="1033" w:type="pct"/>
          </w:tcPr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Position</w:t>
            </w:r>
          </w:p>
        </w:tc>
        <w:tc>
          <w:tcPr>
            <w:tcW w:w="1450" w:type="pct"/>
          </w:tcPr>
          <w:p w:rsidR="006F7E76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Qualification (années)</w:t>
            </w:r>
          </w:p>
          <w:p w:rsidR="006F7E76" w:rsidRPr="00B77F8E" w:rsidRDefault="006F7E76" w:rsidP="00D17085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6F7E76" w:rsidRPr="00B77F8E" w:rsidRDefault="006F7E76" w:rsidP="00D17085">
            <w:pPr>
              <w:spacing w:after="0"/>
              <w:ind w:left="0" w:firstLine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 xml:space="preserve">Expérience dans des travaux similaires </w:t>
            </w:r>
          </w:p>
          <w:p w:rsidR="006F7E76" w:rsidRPr="00B77F8E" w:rsidRDefault="006F7E76" w:rsidP="00D17085">
            <w:pPr>
              <w:spacing w:after="0"/>
              <w:jc w:val="center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(Années)</w:t>
            </w:r>
          </w:p>
        </w:tc>
        <w:tc>
          <w:tcPr>
            <w:tcW w:w="751" w:type="pct"/>
          </w:tcPr>
          <w:p w:rsidR="006F7E76" w:rsidRPr="00B77F8E" w:rsidRDefault="006F7E76" w:rsidP="00D17085">
            <w:pPr>
              <w:spacing w:after="0"/>
              <w:ind w:left="-101" w:firstLine="0"/>
              <w:rPr>
                <w:b/>
                <w:i/>
                <w:szCs w:val="24"/>
              </w:rPr>
            </w:pPr>
            <w:r w:rsidRPr="00B77F8E">
              <w:rPr>
                <w:b/>
                <w:i/>
                <w:szCs w:val="24"/>
              </w:rPr>
              <w:t>Expérience en Nombre de missions similaires réalisées</w:t>
            </w:r>
          </w:p>
        </w:tc>
        <w:tc>
          <w:tcPr>
            <w:tcW w:w="749" w:type="pct"/>
          </w:tcPr>
          <w:p w:rsidR="006F7E76" w:rsidRPr="008E6348" w:rsidRDefault="006F7E76" w:rsidP="00D17085">
            <w:pPr>
              <w:spacing w:after="0"/>
              <w:ind w:left="-101" w:firstLine="0"/>
              <w:jc w:val="center"/>
              <w:rPr>
                <w:b/>
                <w:i/>
                <w:szCs w:val="24"/>
              </w:rPr>
            </w:pPr>
            <w:r w:rsidRPr="008E6348">
              <w:rPr>
                <w:b/>
                <w:i/>
                <w:szCs w:val="24"/>
              </w:rPr>
              <w:t>Nombre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Projet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Minimum Bac+4 Ingénieur du Génie Rural, des Constructions Civiles</w:t>
            </w:r>
            <w:r>
              <w:rPr>
                <w:i/>
                <w:szCs w:val="24"/>
              </w:rPr>
              <w:t>, Hydrogéologie.</w:t>
            </w:r>
            <w:r w:rsidRPr="00B77F8E">
              <w:rPr>
                <w:i/>
                <w:szCs w:val="24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8E6348"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14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pStyle w:val="En-tte"/>
              <w:spacing w:after="0"/>
              <w:rPr>
                <w:i/>
                <w:sz w:val="24"/>
                <w:szCs w:val="24"/>
              </w:rPr>
            </w:pPr>
            <w:r w:rsidRPr="00B77F8E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Conducteur des travaux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Minimum Bac+4 Ingénieur du Génie Rural, des Constructions Civiles ou du Génie Civil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1.3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28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Spécialiste en sauvegarde environnementale </w:t>
            </w:r>
            <w:r w:rsidRPr="00B77F8E">
              <w:rPr>
                <w:i/>
                <w:szCs w:val="24"/>
              </w:rPr>
              <w:lastRenderedPageBreak/>
              <w:t>et sociale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lastRenderedPageBreak/>
              <w:t>Environnementaliste de niveau minimum bac + 4 ou équivalent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10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lastRenderedPageBreak/>
              <w:t>1.4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ind w:left="0" w:firstLine="0"/>
              <w:jc w:val="left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Chef de chantier </w:t>
            </w:r>
            <w:r>
              <w:rPr>
                <w:i/>
                <w:szCs w:val="24"/>
              </w:rPr>
              <w:t>1</w:t>
            </w:r>
            <w:r w:rsidRPr="00B77F8E">
              <w:rPr>
                <w:i/>
                <w:szCs w:val="24"/>
              </w:rPr>
              <w:t xml:space="preserve"> - </w:t>
            </w:r>
            <w:r>
              <w:rPr>
                <w:i/>
                <w:szCs w:val="24"/>
              </w:rPr>
              <w:t>Ouvrages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du Génie Rural, des Constructions Civiles ou du Génie Civil,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1.</w:t>
            </w:r>
            <w:r>
              <w:rPr>
                <w:i/>
                <w:szCs w:val="24"/>
              </w:rPr>
              <w:t>5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Chef de Brigade</w:t>
            </w:r>
          </w:p>
        </w:tc>
        <w:tc>
          <w:tcPr>
            <w:tcW w:w="1450" w:type="pct"/>
            <w:vAlign w:val="center"/>
          </w:tcPr>
          <w:p w:rsidR="006F7E76" w:rsidRPr="00B77F8E" w:rsidRDefault="006F7E76" w:rsidP="00D17085">
            <w:pPr>
              <w:spacing w:after="0"/>
              <w:ind w:left="29" w:hanging="29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 xml:space="preserve">Technicien supérieur en topographie 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 w:rsidRPr="00B77F8E"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Pr="008E6348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F7E76" w:rsidRPr="00B77F8E" w:rsidTr="00D17085">
        <w:trPr>
          <w:trHeight w:val="428"/>
          <w:jc w:val="center"/>
        </w:trPr>
        <w:tc>
          <w:tcPr>
            <w:tcW w:w="304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1.6</w:t>
            </w:r>
          </w:p>
        </w:tc>
        <w:tc>
          <w:tcPr>
            <w:tcW w:w="1033" w:type="pct"/>
            <w:vAlign w:val="center"/>
          </w:tcPr>
          <w:p w:rsidR="006F7E76" w:rsidRPr="00B77F8E" w:rsidRDefault="006F7E76" w:rsidP="00D17085">
            <w:pPr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Chef Mécanicien</w:t>
            </w:r>
          </w:p>
        </w:tc>
        <w:tc>
          <w:tcPr>
            <w:tcW w:w="1450" w:type="pct"/>
            <w:vAlign w:val="center"/>
          </w:tcPr>
          <w:p w:rsidR="006F7E76" w:rsidRPr="00B77F8E" w:rsidRDefault="004876BC" w:rsidP="00D17085">
            <w:pPr>
              <w:spacing w:after="0"/>
              <w:ind w:left="29" w:hanging="29"/>
              <w:rPr>
                <w:i/>
                <w:szCs w:val="24"/>
              </w:rPr>
            </w:pPr>
            <w:r>
              <w:rPr>
                <w:i/>
                <w:szCs w:val="24"/>
              </w:rPr>
              <w:t>Technicien</w:t>
            </w:r>
            <w:r w:rsidR="006F7E76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supérieur</w:t>
            </w:r>
            <w:r w:rsidR="006F7E76">
              <w:rPr>
                <w:i/>
                <w:szCs w:val="24"/>
              </w:rPr>
              <w:t xml:space="preserve"> en génie mécanique</w:t>
            </w:r>
          </w:p>
        </w:tc>
        <w:tc>
          <w:tcPr>
            <w:tcW w:w="713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751" w:type="pct"/>
            <w:vAlign w:val="center"/>
          </w:tcPr>
          <w:p w:rsidR="006F7E76" w:rsidRPr="00B77F8E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  <w:tc>
          <w:tcPr>
            <w:tcW w:w="749" w:type="pct"/>
            <w:vAlign w:val="center"/>
          </w:tcPr>
          <w:p w:rsidR="006F7E76" w:rsidRDefault="006F7E76" w:rsidP="00D17085">
            <w:pPr>
              <w:spacing w:after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</w:tr>
    </w:tbl>
    <w:p w:rsidR="006F7E76" w:rsidRPr="00B24018" w:rsidRDefault="006F7E76" w:rsidP="006F7E76">
      <w:pPr>
        <w:ind w:left="348" w:hanging="348"/>
        <w:rPr>
          <w:szCs w:val="24"/>
        </w:rPr>
      </w:pPr>
      <w:r w:rsidRPr="00B24018">
        <w:rPr>
          <w:szCs w:val="24"/>
        </w:rPr>
        <w:t>Une marge de préférence ne sera pas octroyée aux soumissionnaires éligibles. Voir le document d’Appel d’offres pour les informations détaillée</w:t>
      </w:r>
      <w:r>
        <w:rPr>
          <w:szCs w:val="24"/>
        </w:rPr>
        <w:t>s.</w:t>
      </w:r>
    </w:p>
    <w:p w:rsidR="006F7E76" w:rsidRPr="00B24018" w:rsidRDefault="006F7E76" w:rsidP="006F7E76">
      <w:pPr>
        <w:suppressAutoHyphens/>
        <w:spacing w:before="240" w:after="120"/>
        <w:rPr>
          <w:szCs w:val="24"/>
        </w:rPr>
      </w:pPr>
      <w:r w:rsidRPr="00B24018">
        <w:rPr>
          <w:iCs/>
          <w:spacing w:val="-2"/>
          <w:szCs w:val="24"/>
        </w:rPr>
        <w:t>10.</w:t>
      </w:r>
      <w:r w:rsidRPr="00B24018">
        <w:rPr>
          <w:iCs/>
          <w:spacing w:val="-2"/>
          <w:szCs w:val="24"/>
        </w:rPr>
        <w:tab/>
      </w:r>
      <w:r w:rsidRPr="00B24018">
        <w:rPr>
          <w:szCs w:val="24"/>
        </w:rPr>
        <w:t xml:space="preserve">L’adresse à laquelle il est fait référence ci-dessus est : </w:t>
      </w:r>
    </w:p>
    <w:p w:rsidR="006F7E76" w:rsidRPr="00B24018" w:rsidRDefault="006F7E76" w:rsidP="006F7E76">
      <w:pPr>
        <w:suppressAutoHyphens/>
        <w:spacing w:after="0"/>
        <w:ind w:left="578" w:hanging="38"/>
        <w:rPr>
          <w:szCs w:val="24"/>
          <w:lang w:eastAsia="en-US"/>
        </w:rPr>
      </w:pPr>
      <w:r w:rsidRPr="00B24018">
        <w:rPr>
          <w:b/>
          <w:bCs/>
          <w:iCs/>
          <w:szCs w:val="24"/>
        </w:rPr>
        <w:t xml:space="preserve">Unité de Gestion du Projet du Projet </w:t>
      </w:r>
      <w:r>
        <w:rPr>
          <w:b/>
          <w:bCs/>
          <w:iCs/>
          <w:szCs w:val="24"/>
        </w:rPr>
        <w:t>de Développement de la Productivité et de la Diversification Agricole dans les Zones Arides et Semi-Arides du Mali (PDAZAM),</w:t>
      </w:r>
      <w:r>
        <w:rPr>
          <w:b/>
          <w:szCs w:val="24"/>
        </w:rPr>
        <w:t xml:space="preserve"> ACI 2000 Bamako </w:t>
      </w:r>
      <w:r w:rsidRPr="00B24018">
        <w:rPr>
          <w:b/>
          <w:szCs w:val="24"/>
        </w:rPr>
        <w:t xml:space="preserve">Mali, Rue </w:t>
      </w:r>
      <w:r>
        <w:rPr>
          <w:b/>
          <w:szCs w:val="24"/>
        </w:rPr>
        <w:t>284</w:t>
      </w:r>
      <w:r w:rsidRPr="00B24018">
        <w:rPr>
          <w:b/>
          <w:szCs w:val="24"/>
        </w:rPr>
        <w:t>,</w:t>
      </w:r>
      <w:r>
        <w:rPr>
          <w:b/>
          <w:szCs w:val="24"/>
        </w:rPr>
        <w:t xml:space="preserve"> porte 30</w:t>
      </w:r>
      <w:r w:rsidRPr="00B24018">
        <w:rPr>
          <w:b/>
          <w:szCs w:val="24"/>
        </w:rPr>
        <w:t xml:space="preserve"> Tél (223) 20 </w:t>
      </w:r>
      <w:r>
        <w:rPr>
          <w:b/>
          <w:szCs w:val="24"/>
        </w:rPr>
        <w:t xml:space="preserve">22 26 96 – email : </w:t>
      </w:r>
      <w:hyperlink r:id="rId8" w:history="1">
        <w:r w:rsidRPr="00E82B87">
          <w:rPr>
            <w:rStyle w:val="Lienhypertexte"/>
            <w:b/>
            <w:szCs w:val="24"/>
          </w:rPr>
          <w:t>pdazam@pdazam.org</w:t>
        </w:r>
      </w:hyperlink>
      <w:r>
        <w:rPr>
          <w:b/>
          <w:szCs w:val="24"/>
        </w:rPr>
        <w:t xml:space="preserve"> / </w:t>
      </w:r>
      <w:hyperlink r:id="rId9" w:history="1">
        <w:r w:rsidRPr="00E82B87">
          <w:rPr>
            <w:rStyle w:val="Lienhypertexte"/>
            <w:b/>
            <w:szCs w:val="24"/>
          </w:rPr>
          <w:t>omsidibe@pdazam.org</w:t>
        </w:r>
      </w:hyperlink>
      <w:r w:rsidRPr="00B24018">
        <w:rPr>
          <w:szCs w:val="24"/>
        </w:rPr>
        <w:t>.</w:t>
      </w:r>
    </w:p>
    <w:p w:rsidR="006F7E76" w:rsidRPr="00B24018" w:rsidRDefault="006F7E76" w:rsidP="006F7E76">
      <w:pPr>
        <w:spacing w:after="0"/>
        <w:ind w:left="0" w:firstLine="0"/>
        <w:jc w:val="left"/>
        <w:rPr>
          <w:b/>
          <w:szCs w:val="24"/>
          <w:lang w:eastAsia="en-US"/>
        </w:rPr>
      </w:pPr>
    </w:p>
    <w:p w:rsidR="006F7E76" w:rsidRPr="00B24018" w:rsidRDefault="006F7E76" w:rsidP="006F7E76">
      <w:pPr>
        <w:spacing w:after="0"/>
        <w:ind w:left="0" w:firstLine="0"/>
        <w:jc w:val="center"/>
        <w:rPr>
          <w:b/>
          <w:szCs w:val="24"/>
          <w:lang w:eastAsia="en-US"/>
        </w:rPr>
      </w:pPr>
    </w:p>
    <w:p w:rsidR="006F7E76" w:rsidRPr="00B24018" w:rsidRDefault="006F7E76" w:rsidP="006F7E76">
      <w:pPr>
        <w:spacing w:after="0"/>
        <w:ind w:left="0" w:firstLine="0"/>
        <w:jc w:val="center"/>
        <w:rPr>
          <w:b/>
          <w:szCs w:val="24"/>
          <w:lang w:eastAsia="en-US"/>
        </w:rPr>
      </w:pPr>
    </w:p>
    <w:p w:rsidR="006F7E76" w:rsidRPr="00AD192F" w:rsidRDefault="006F7E76" w:rsidP="006F7E76">
      <w:pPr>
        <w:ind w:left="4248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Pr="00AD192F">
        <w:rPr>
          <w:b/>
          <w:sz w:val="22"/>
          <w:szCs w:val="22"/>
        </w:rPr>
        <w:t xml:space="preserve">Le Coordinateur National </w:t>
      </w:r>
    </w:p>
    <w:p w:rsidR="006F7E76" w:rsidRDefault="006F7E76" w:rsidP="006F7E76">
      <w:pPr>
        <w:rPr>
          <w:b/>
          <w:sz w:val="22"/>
          <w:szCs w:val="22"/>
        </w:rPr>
      </w:pPr>
    </w:p>
    <w:p w:rsidR="006F7E76" w:rsidRPr="00AD192F" w:rsidRDefault="006F7E76" w:rsidP="006F7E76">
      <w:pPr>
        <w:ind w:left="0" w:firstLine="0"/>
        <w:rPr>
          <w:b/>
          <w:sz w:val="22"/>
          <w:szCs w:val="22"/>
        </w:rPr>
      </w:pPr>
    </w:p>
    <w:p w:rsidR="006F7E76" w:rsidRPr="00AD192F" w:rsidRDefault="006F7E76" w:rsidP="006F7E76">
      <w:pPr>
        <w:spacing w:after="0"/>
        <w:ind w:left="4248" w:right="240" w:firstLine="708"/>
        <w:rPr>
          <w:b/>
          <w:sz w:val="22"/>
          <w:szCs w:val="22"/>
          <w:u w:val="single"/>
        </w:rPr>
      </w:pPr>
      <w:r w:rsidRPr="00AD192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  <w:proofErr w:type="spellStart"/>
      <w:r w:rsidRPr="00AD192F">
        <w:rPr>
          <w:b/>
          <w:sz w:val="22"/>
          <w:szCs w:val="22"/>
          <w:u w:val="single"/>
        </w:rPr>
        <w:t>Altanata</w:t>
      </w:r>
      <w:proofErr w:type="spellEnd"/>
      <w:r w:rsidRPr="00AD192F">
        <w:rPr>
          <w:b/>
          <w:sz w:val="22"/>
          <w:szCs w:val="22"/>
          <w:u w:val="single"/>
        </w:rPr>
        <w:t xml:space="preserve"> </w:t>
      </w:r>
      <w:proofErr w:type="spellStart"/>
      <w:r w:rsidRPr="00AD192F">
        <w:rPr>
          <w:b/>
          <w:sz w:val="22"/>
          <w:szCs w:val="22"/>
          <w:u w:val="single"/>
        </w:rPr>
        <w:t>Ebalagh</w:t>
      </w:r>
      <w:proofErr w:type="spellEnd"/>
      <w:r w:rsidRPr="00AD192F">
        <w:rPr>
          <w:b/>
          <w:sz w:val="22"/>
          <w:szCs w:val="22"/>
          <w:u w:val="single"/>
        </w:rPr>
        <w:t xml:space="preserve"> YATTARA</w:t>
      </w:r>
    </w:p>
    <w:p w:rsidR="006F7E76" w:rsidRPr="00B24018" w:rsidRDefault="006F7E76" w:rsidP="006F7E76">
      <w:pPr>
        <w:spacing w:after="0"/>
        <w:ind w:left="0" w:firstLine="0"/>
        <w:jc w:val="center"/>
        <w:rPr>
          <w:b/>
          <w:szCs w:val="24"/>
          <w:lang w:eastAsia="en-US"/>
        </w:rPr>
      </w:pPr>
    </w:p>
    <w:bookmarkEnd w:id="1"/>
    <w:p w:rsidR="006F7E76" w:rsidRPr="00B24018" w:rsidRDefault="006F7E76" w:rsidP="006F7E76">
      <w:pPr>
        <w:spacing w:after="0"/>
        <w:ind w:left="0" w:firstLine="0"/>
        <w:jc w:val="center"/>
        <w:rPr>
          <w:b/>
          <w:szCs w:val="24"/>
          <w:lang w:eastAsia="en-US"/>
        </w:rPr>
      </w:pPr>
    </w:p>
    <w:p w:rsidR="006F7E76" w:rsidRPr="00B24018" w:rsidRDefault="006F7E76" w:rsidP="006F7E76">
      <w:pPr>
        <w:spacing w:after="0"/>
        <w:ind w:left="0" w:firstLine="0"/>
        <w:jc w:val="center"/>
        <w:rPr>
          <w:b/>
          <w:szCs w:val="24"/>
          <w:lang w:eastAsia="en-US"/>
        </w:rPr>
      </w:pPr>
    </w:p>
    <w:p w:rsidR="006F7E76" w:rsidRPr="00B24018" w:rsidRDefault="006F7E76" w:rsidP="006F7E76">
      <w:pPr>
        <w:spacing w:after="0"/>
        <w:ind w:left="0" w:firstLine="0"/>
        <w:jc w:val="center"/>
        <w:rPr>
          <w:b/>
          <w:szCs w:val="24"/>
          <w:lang w:eastAsia="en-US"/>
        </w:rPr>
      </w:pPr>
    </w:p>
    <w:p w:rsidR="006F7E76" w:rsidRPr="00B24018" w:rsidRDefault="006F7E76" w:rsidP="006F7E76">
      <w:pPr>
        <w:spacing w:after="0"/>
        <w:ind w:left="0" w:firstLine="0"/>
        <w:jc w:val="center"/>
        <w:rPr>
          <w:b/>
          <w:szCs w:val="24"/>
          <w:lang w:eastAsia="en-US"/>
        </w:rPr>
      </w:pPr>
    </w:p>
    <w:p w:rsidR="00054093" w:rsidRDefault="00054093"/>
    <w:sectPr w:rsidR="00054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053"/>
    <w:multiLevelType w:val="hybridMultilevel"/>
    <w:tmpl w:val="95FC6390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34ED1FA5"/>
    <w:multiLevelType w:val="multilevel"/>
    <w:tmpl w:val="539CFE84"/>
    <w:lvl w:ilvl="0">
      <w:start w:val="1"/>
      <w:numFmt w:val="decimal"/>
      <w:pStyle w:val="S1-Header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E9036AA"/>
    <w:multiLevelType w:val="hybridMultilevel"/>
    <w:tmpl w:val="936ACFD4"/>
    <w:lvl w:ilvl="0" w:tplc="04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69F81B1D"/>
    <w:multiLevelType w:val="hybridMultilevel"/>
    <w:tmpl w:val="650839E2"/>
    <w:lvl w:ilvl="0" w:tplc="F3D266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95099"/>
    <w:multiLevelType w:val="hybridMultilevel"/>
    <w:tmpl w:val="8D465A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A275A"/>
    <w:multiLevelType w:val="hybridMultilevel"/>
    <w:tmpl w:val="CB0E6BB8"/>
    <w:lvl w:ilvl="0" w:tplc="F8B498CE">
      <w:start w:val="1"/>
      <w:numFmt w:val="lowerLetter"/>
      <w:lvlText w:val="%1)"/>
      <w:lvlJc w:val="left"/>
      <w:pPr>
        <w:ind w:left="1080" w:hanging="360"/>
      </w:pPr>
    </w:lvl>
    <w:lvl w:ilvl="1" w:tplc="7D9AEB56" w:tentative="1">
      <w:start w:val="1"/>
      <w:numFmt w:val="lowerLetter"/>
      <w:lvlText w:val="%2."/>
      <w:lvlJc w:val="left"/>
      <w:pPr>
        <w:ind w:left="1800" w:hanging="360"/>
      </w:pPr>
    </w:lvl>
    <w:lvl w:ilvl="2" w:tplc="F4C0F788" w:tentative="1">
      <w:start w:val="1"/>
      <w:numFmt w:val="lowerRoman"/>
      <w:lvlText w:val="%3."/>
      <w:lvlJc w:val="right"/>
      <w:pPr>
        <w:ind w:left="2520" w:hanging="180"/>
      </w:pPr>
    </w:lvl>
    <w:lvl w:ilvl="3" w:tplc="AA0E87F6" w:tentative="1">
      <w:start w:val="1"/>
      <w:numFmt w:val="decimal"/>
      <w:lvlText w:val="%4."/>
      <w:lvlJc w:val="left"/>
      <w:pPr>
        <w:ind w:left="3240" w:hanging="360"/>
      </w:pPr>
    </w:lvl>
    <w:lvl w:ilvl="4" w:tplc="533A50DA" w:tentative="1">
      <w:start w:val="1"/>
      <w:numFmt w:val="lowerLetter"/>
      <w:lvlText w:val="%5."/>
      <w:lvlJc w:val="left"/>
      <w:pPr>
        <w:ind w:left="3960" w:hanging="360"/>
      </w:pPr>
    </w:lvl>
    <w:lvl w:ilvl="5" w:tplc="31DAC496" w:tentative="1">
      <w:start w:val="1"/>
      <w:numFmt w:val="lowerRoman"/>
      <w:lvlText w:val="%6."/>
      <w:lvlJc w:val="right"/>
      <w:pPr>
        <w:ind w:left="4680" w:hanging="180"/>
      </w:pPr>
    </w:lvl>
    <w:lvl w:ilvl="6" w:tplc="4B2A2362" w:tentative="1">
      <w:start w:val="1"/>
      <w:numFmt w:val="decimal"/>
      <w:lvlText w:val="%7."/>
      <w:lvlJc w:val="left"/>
      <w:pPr>
        <w:ind w:left="5400" w:hanging="360"/>
      </w:pPr>
    </w:lvl>
    <w:lvl w:ilvl="7" w:tplc="CFEC379A" w:tentative="1">
      <w:start w:val="1"/>
      <w:numFmt w:val="lowerLetter"/>
      <w:lvlText w:val="%8."/>
      <w:lvlJc w:val="left"/>
      <w:pPr>
        <w:ind w:left="6120" w:hanging="360"/>
      </w:pPr>
    </w:lvl>
    <w:lvl w:ilvl="8" w:tplc="9792647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76"/>
    <w:rsid w:val="00054093"/>
    <w:rsid w:val="001F59C0"/>
    <w:rsid w:val="00437942"/>
    <w:rsid w:val="004876BC"/>
    <w:rsid w:val="004E371A"/>
    <w:rsid w:val="00587C5E"/>
    <w:rsid w:val="006F7E76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76"/>
    <w:pPr>
      <w:spacing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ing 3 after h2,h,h3+,ContentsHeader,hd Car,Kopfzeile Char Char, Char Char Char"/>
    <w:basedOn w:val="Normal"/>
    <w:link w:val="En-tteCar"/>
    <w:uiPriority w:val="99"/>
    <w:rsid w:val="006F7E76"/>
    <w:pPr>
      <w:jc w:val="left"/>
    </w:pPr>
    <w:rPr>
      <w:sz w:val="20"/>
    </w:rPr>
  </w:style>
  <w:style w:type="character" w:customStyle="1" w:styleId="En-tteCar">
    <w:name w:val="En-tête Car"/>
    <w:aliases w:val="heading 3 after h2 Car,h Car,h3+ Car,ContentsHeader Car,hd Car Car,Kopfzeile Char Char Car, Char Char Char Car"/>
    <w:basedOn w:val="Policepardfaut"/>
    <w:link w:val="En-tte"/>
    <w:uiPriority w:val="99"/>
    <w:rsid w:val="006F7E7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">
    <w:name w:val="(i)"/>
    <w:basedOn w:val="Normal"/>
    <w:rsid w:val="006F7E76"/>
    <w:rPr>
      <w:rFonts w:ascii="Tms Rmn" w:hAnsi="Tms Rmn"/>
      <w:lang w:val="en-US"/>
    </w:rPr>
  </w:style>
  <w:style w:type="character" w:styleId="Lienhypertexte">
    <w:name w:val="Hyperlink"/>
    <w:basedOn w:val="Policepardfaut"/>
    <w:rsid w:val="006F7E76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6F7E76"/>
    <w:pPr>
      <w:ind w:left="720"/>
    </w:pPr>
    <w:rPr>
      <w:lang w:val="es-ES_tradnl"/>
    </w:rPr>
  </w:style>
  <w:style w:type="character" w:customStyle="1" w:styleId="RetraitcorpsdetexteCar">
    <w:name w:val="Retrait corps de texte Car"/>
    <w:basedOn w:val="Policepardfaut"/>
    <w:link w:val="Retraitcorpsdetexte"/>
    <w:rsid w:val="006F7E76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Bullet L1,Liste 1,List Paragraph1,Lapis Bulleted List,Tableau Adere,Numbered paragraph,RM1,l,Puces"/>
    <w:basedOn w:val="Normal"/>
    <w:link w:val="ParagraphedelisteCar"/>
    <w:uiPriority w:val="34"/>
    <w:qFormat/>
    <w:rsid w:val="006F7E76"/>
    <w:pPr>
      <w:ind w:left="720"/>
      <w:contextualSpacing/>
    </w:p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Bullet L1 Car,Liste 1 Car,List Paragraph1 Car,Tableau Adere Car"/>
    <w:basedOn w:val="Policepardfaut"/>
    <w:link w:val="Paragraphedeliste"/>
    <w:uiPriority w:val="34"/>
    <w:qFormat/>
    <w:locked/>
    <w:rsid w:val="006F7E7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1-Header2">
    <w:name w:val="S1-Header2"/>
    <w:basedOn w:val="Normal"/>
    <w:rsid w:val="006F7E76"/>
    <w:pPr>
      <w:numPr>
        <w:numId w:val="1"/>
      </w:numPr>
      <w:jc w:val="left"/>
    </w:pPr>
    <w:rPr>
      <w:b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76"/>
    <w:pPr>
      <w:spacing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ing 3 after h2,h,h3+,ContentsHeader,hd Car,Kopfzeile Char Char, Char Char Char"/>
    <w:basedOn w:val="Normal"/>
    <w:link w:val="En-tteCar"/>
    <w:uiPriority w:val="99"/>
    <w:rsid w:val="006F7E76"/>
    <w:pPr>
      <w:jc w:val="left"/>
    </w:pPr>
    <w:rPr>
      <w:sz w:val="20"/>
    </w:rPr>
  </w:style>
  <w:style w:type="character" w:customStyle="1" w:styleId="En-tteCar">
    <w:name w:val="En-tête Car"/>
    <w:aliases w:val="heading 3 after h2 Car,h Car,h3+ Car,ContentsHeader Car,hd Car Car,Kopfzeile Char Char Car, Char Char Char Car"/>
    <w:basedOn w:val="Policepardfaut"/>
    <w:link w:val="En-tte"/>
    <w:uiPriority w:val="99"/>
    <w:rsid w:val="006F7E7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">
    <w:name w:val="(i)"/>
    <w:basedOn w:val="Normal"/>
    <w:rsid w:val="006F7E76"/>
    <w:rPr>
      <w:rFonts w:ascii="Tms Rmn" w:hAnsi="Tms Rmn"/>
      <w:lang w:val="en-US"/>
    </w:rPr>
  </w:style>
  <w:style w:type="character" w:styleId="Lienhypertexte">
    <w:name w:val="Hyperlink"/>
    <w:basedOn w:val="Policepardfaut"/>
    <w:rsid w:val="006F7E76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6F7E76"/>
    <w:pPr>
      <w:ind w:left="720"/>
    </w:pPr>
    <w:rPr>
      <w:lang w:val="es-ES_tradnl"/>
    </w:rPr>
  </w:style>
  <w:style w:type="character" w:customStyle="1" w:styleId="RetraitcorpsdetexteCar">
    <w:name w:val="Retrait corps de texte Car"/>
    <w:basedOn w:val="Policepardfaut"/>
    <w:link w:val="Retraitcorpsdetexte"/>
    <w:rsid w:val="006F7E76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Bullet L1,Liste 1,List Paragraph1,Lapis Bulleted List,Tableau Adere,Numbered paragraph,RM1,l,Puces"/>
    <w:basedOn w:val="Normal"/>
    <w:link w:val="ParagraphedelisteCar"/>
    <w:uiPriority w:val="34"/>
    <w:qFormat/>
    <w:rsid w:val="006F7E76"/>
    <w:pPr>
      <w:ind w:left="720"/>
      <w:contextualSpacing/>
    </w:p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Bullet L1 Car,Liste 1 Car,List Paragraph1 Car,Tableau Adere Car"/>
    <w:basedOn w:val="Policepardfaut"/>
    <w:link w:val="Paragraphedeliste"/>
    <w:uiPriority w:val="34"/>
    <w:qFormat/>
    <w:locked/>
    <w:rsid w:val="006F7E7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1-Header2">
    <w:name w:val="S1-Header2"/>
    <w:basedOn w:val="Normal"/>
    <w:rsid w:val="006F7E76"/>
    <w:pPr>
      <w:numPr>
        <w:numId w:val="1"/>
      </w:numPr>
      <w:jc w:val="left"/>
    </w:pPr>
    <w:rPr>
      <w:b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zam@pdazam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msidibe@pdaz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azam@pdazam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sidibe@pdazam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13631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Ousmane Makan SIDIBE</dc:creator>
  <cp:lastModifiedBy>Ousmane Makan SIDIBE</cp:lastModifiedBy>
  <cp:revision>2</cp:revision>
  <dcterms:created xsi:type="dcterms:W3CDTF">2021-11-08T15:03:00Z</dcterms:created>
  <dcterms:modified xsi:type="dcterms:W3CDTF">2021-11-08T15:03:00Z</dcterms:modified>
</cp:coreProperties>
</file>