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86" w:rsidRPr="006C6CE4" w:rsidRDefault="00A13486" w:rsidP="00A13486">
      <w:pPr>
        <w:rPr>
          <w:rFonts w:ascii="Garamond" w:hAnsi="Garamond"/>
          <w:b/>
          <w:szCs w:val="24"/>
        </w:rPr>
      </w:pPr>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A13486" w:rsidRPr="006C6CE4" w:rsidRDefault="00A13486" w:rsidP="00A13486">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A13486" w:rsidRPr="006C6CE4" w:rsidRDefault="00A13486" w:rsidP="00A13486">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A13486" w:rsidRPr="00B20904" w:rsidRDefault="00A13486" w:rsidP="00A13486">
      <w:pPr>
        <w:rPr>
          <w:rFonts w:ascii="Garamond" w:hAnsi="Garamond" w:cs="Times New Roman"/>
          <w:sz w:val="24"/>
          <w:szCs w:val="24"/>
        </w:rPr>
      </w:pPr>
    </w:p>
    <w:p w:rsidR="00A13486" w:rsidRPr="00B20904" w:rsidRDefault="00A13486" w:rsidP="00A13486">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A13486" w:rsidRDefault="00A13486" w:rsidP="00A13486">
      <w:pPr>
        <w:jc w:val="center"/>
        <w:rPr>
          <w:rFonts w:ascii="Garamond" w:hAnsi="Garamond"/>
          <w:b/>
          <w:bCs/>
          <w:i/>
          <w:iCs/>
          <w:lang w:val="fr-ML"/>
        </w:rPr>
      </w:pPr>
      <w:r>
        <w:rPr>
          <w:rFonts w:ascii="Garamond" w:hAnsi="Garamond"/>
          <w:b/>
          <w:bCs/>
          <w:i/>
          <w:iCs/>
          <w:lang w:val="fr-ML"/>
        </w:rPr>
        <w:t>AOON N°0112</w:t>
      </w:r>
      <w:r w:rsidRPr="00942812">
        <w:rPr>
          <w:rFonts w:ascii="Garamond" w:hAnsi="Garamond"/>
          <w:b/>
          <w:bCs/>
          <w:i/>
          <w:iCs/>
          <w:lang w:val="fr-ML"/>
        </w:rPr>
        <w:t xml:space="preserve">/ F </w:t>
      </w:r>
      <w:r>
        <w:rPr>
          <w:rFonts w:ascii="Garamond" w:hAnsi="Garamond"/>
          <w:b/>
          <w:bCs/>
          <w:i/>
          <w:iCs/>
          <w:lang w:val="fr-ML"/>
        </w:rPr>
        <w:t>–</w:t>
      </w:r>
      <w:r w:rsidRPr="00942812">
        <w:rPr>
          <w:rFonts w:ascii="Garamond" w:hAnsi="Garamond"/>
          <w:b/>
          <w:bCs/>
          <w:i/>
          <w:iCs/>
          <w:lang w:val="fr-ML"/>
        </w:rPr>
        <w:t xml:space="preserve"> </w:t>
      </w:r>
      <w:r>
        <w:rPr>
          <w:rFonts w:ascii="Garamond" w:hAnsi="Garamond"/>
          <w:b/>
          <w:bCs/>
          <w:i/>
          <w:iCs/>
          <w:lang w:val="fr-ML"/>
        </w:rPr>
        <w:t>2022</w:t>
      </w:r>
    </w:p>
    <w:p w:rsidR="00A13486" w:rsidRPr="00B20904" w:rsidRDefault="00A13486" w:rsidP="00A13486">
      <w:pPr>
        <w:jc w:val="both"/>
        <w:rPr>
          <w:rFonts w:ascii="Garamond" w:hAnsi="Garamond" w:cs="Times New Roman"/>
          <w:sz w:val="24"/>
          <w:szCs w:val="24"/>
        </w:rPr>
      </w:pPr>
      <w:bookmarkStart w:id="0" w:name="_Hlk521588724"/>
      <w:r w:rsidRPr="00B20904">
        <w:rPr>
          <w:rFonts w:ascii="Garamond" w:hAnsi="Garamond" w:cs="Times New Roman"/>
          <w:sz w:val="24"/>
          <w:szCs w:val="24"/>
        </w:rPr>
        <w:t xml:space="preserve">Cet Avis d’Appel d’Offres fait suite à l’Avis Général de Passation des Marchés paru dans </w:t>
      </w:r>
      <w:r w:rsidRPr="00207ACA">
        <w:rPr>
          <w:rFonts w:ascii="Garamond" w:hAnsi="Garamond"/>
          <w:sz w:val="24"/>
          <w:szCs w:val="24"/>
        </w:rPr>
        <w:t xml:space="preserve">le </w:t>
      </w:r>
      <w:r w:rsidRPr="00207ACA">
        <w:rPr>
          <w:rFonts w:ascii="Garamond" w:hAnsi="Garamond"/>
          <w:b/>
          <w:sz w:val="24"/>
          <w:szCs w:val="24"/>
        </w:rPr>
        <w:t>quotidien « L’ESSOR » n°</w:t>
      </w:r>
      <w:r w:rsidRPr="00602A20">
        <w:rPr>
          <w:rFonts w:ascii="Garamond" w:hAnsi="Garamond"/>
          <w:b/>
          <w:sz w:val="24"/>
          <w:szCs w:val="24"/>
        </w:rPr>
        <w:t>19</w:t>
      </w:r>
      <w:r>
        <w:rPr>
          <w:rFonts w:ascii="Garamond" w:hAnsi="Garamond"/>
          <w:b/>
          <w:sz w:val="24"/>
          <w:szCs w:val="24"/>
        </w:rPr>
        <w:t>520</w:t>
      </w:r>
      <w:r w:rsidRPr="00602A20">
        <w:rPr>
          <w:rFonts w:ascii="Garamond" w:hAnsi="Garamond"/>
          <w:b/>
          <w:sz w:val="24"/>
          <w:szCs w:val="24"/>
        </w:rPr>
        <w:t xml:space="preserve"> du 1</w:t>
      </w:r>
      <w:r>
        <w:rPr>
          <w:rFonts w:ascii="Garamond" w:hAnsi="Garamond"/>
          <w:b/>
          <w:sz w:val="24"/>
          <w:szCs w:val="24"/>
        </w:rPr>
        <w:t>2 novem</w:t>
      </w:r>
      <w:r w:rsidRPr="00602A20">
        <w:rPr>
          <w:rFonts w:ascii="Garamond" w:hAnsi="Garamond"/>
          <w:b/>
          <w:sz w:val="24"/>
          <w:szCs w:val="24"/>
        </w:rPr>
        <w:t>bre 20</w:t>
      </w:r>
      <w:r>
        <w:rPr>
          <w:rFonts w:ascii="Garamond" w:hAnsi="Garamond"/>
          <w:b/>
          <w:sz w:val="24"/>
          <w:szCs w:val="24"/>
        </w:rPr>
        <w:t>21</w:t>
      </w:r>
      <w:r w:rsidRPr="00207ACA">
        <w:rPr>
          <w:rFonts w:ascii="Garamond" w:hAnsi="Garamond"/>
          <w:iCs/>
          <w:sz w:val="24"/>
          <w:szCs w:val="24"/>
        </w:rPr>
        <w:t>.</w:t>
      </w:r>
    </w:p>
    <w:p w:rsidR="00A13486" w:rsidRDefault="00A13486" w:rsidP="00A13486">
      <w:pPr>
        <w:pStyle w:val="Paragraphedeliste"/>
        <w:numPr>
          <w:ilvl w:val="0"/>
          <w:numId w:val="1"/>
        </w:numPr>
        <w:ind w:left="426" w:hanging="426"/>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 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effectuer des paiements au titre du Marché </w:t>
      </w:r>
      <w:r w:rsidRPr="00207ACA">
        <w:rPr>
          <w:rFonts w:ascii="Garamond" w:hAnsi="Garamond"/>
          <w:b/>
          <w:iCs/>
          <w:sz w:val="24"/>
          <w:szCs w:val="24"/>
        </w:rPr>
        <w:t xml:space="preserve">pour </w:t>
      </w:r>
      <w:r w:rsidRPr="00A0249C">
        <w:rPr>
          <w:rFonts w:ascii="Garamond" w:hAnsi="Garamond"/>
          <w:b/>
          <w:iCs/>
          <w:sz w:val="24"/>
          <w:szCs w:val="24"/>
        </w:rPr>
        <w:t>l</w:t>
      </w:r>
      <w:r>
        <w:rPr>
          <w:rFonts w:ascii="Garamond" w:hAnsi="Garamond"/>
          <w:b/>
          <w:iCs/>
          <w:sz w:val="24"/>
          <w:szCs w:val="24"/>
        </w:rPr>
        <w:t>a f</w:t>
      </w:r>
      <w:r w:rsidRPr="003722FF">
        <w:rPr>
          <w:rFonts w:ascii="Garamond" w:hAnsi="Garamond"/>
          <w:b/>
          <w:iCs/>
          <w:sz w:val="24"/>
          <w:szCs w:val="24"/>
        </w:rPr>
        <w:t>ourniture de matières d'œuvre pour les épreuves techniques de l'enseignement technique et professionnel</w:t>
      </w:r>
      <w:r w:rsidRPr="00207ACA">
        <w:rPr>
          <w:rFonts w:ascii="Garamond" w:hAnsi="Garamond"/>
          <w:b/>
          <w:iCs/>
          <w:sz w:val="24"/>
          <w:szCs w:val="24"/>
        </w:rPr>
        <w:t>.</w:t>
      </w:r>
    </w:p>
    <w:p w:rsidR="00A13486" w:rsidRPr="00D44E2A" w:rsidRDefault="00A13486" w:rsidP="00A13486">
      <w:pPr>
        <w:pStyle w:val="Paragraphedeliste"/>
        <w:jc w:val="both"/>
        <w:rPr>
          <w:rFonts w:ascii="Garamond" w:hAnsi="Garamond"/>
          <w:b/>
          <w:iCs/>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éligibles et répondant aux qualifications requises pour la livraison </w:t>
      </w:r>
      <w:r w:rsidRPr="008B53E4">
        <w:rPr>
          <w:rFonts w:ascii="Garamond" w:hAnsi="Garamond" w:cs="Times New Roman"/>
          <w:b/>
          <w:sz w:val="24"/>
          <w:szCs w:val="28"/>
        </w:rPr>
        <w:t xml:space="preserve">de </w:t>
      </w:r>
      <w:r>
        <w:rPr>
          <w:rFonts w:ascii="Garamond" w:hAnsi="Garamond"/>
          <w:b/>
          <w:iCs/>
          <w:sz w:val="24"/>
          <w:szCs w:val="24"/>
        </w:rPr>
        <w:t>f</w:t>
      </w:r>
      <w:r w:rsidRPr="003722FF">
        <w:rPr>
          <w:rFonts w:ascii="Garamond" w:hAnsi="Garamond"/>
          <w:b/>
          <w:iCs/>
          <w:sz w:val="24"/>
          <w:szCs w:val="24"/>
        </w:rPr>
        <w:t>ourniture de matières d'œuvre pour les épreuves techniques de l'enseignement technique et professionnel</w:t>
      </w:r>
      <w:r>
        <w:rPr>
          <w:rFonts w:ascii="Garamond" w:hAnsi="Garamond"/>
          <w:b/>
          <w:iCs/>
          <w:sz w:val="24"/>
          <w:szCs w:val="24"/>
        </w:rPr>
        <w:t xml:space="preserve"> en lot unique</w:t>
      </w:r>
      <w:r w:rsidRPr="00B20904">
        <w:rPr>
          <w:rFonts w:ascii="Garamond" w:hAnsi="Garamond" w:cs="Times New Roman"/>
          <w:sz w:val="24"/>
          <w:szCs w:val="24"/>
        </w:rPr>
        <w:t>.</w:t>
      </w:r>
    </w:p>
    <w:p w:rsidR="00A13486" w:rsidRPr="00D44E2A" w:rsidRDefault="00A13486" w:rsidP="00A13486">
      <w:pPr>
        <w:pStyle w:val="Paragraphedeliste"/>
        <w:jc w:val="both"/>
        <w:rPr>
          <w:rFonts w:ascii="Garamond" w:hAnsi="Garamond" w:cs="Times New Roman"/>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A13486" w:rsidRPr="00D44E2A" w:rsidRDefault="00A13486" w:rsidP="00A13486">
      <w:pPr>
        <w:pStyle w:val="Paragraphedeliste"/>
        <w:jc w:val="both"/>
        <w:rPr>
          <w:rFonts w:ascii="Garamond" w:hAnsi="Garamond" w:cs="Times New Roman"/>
          <w:sz w:val="16"/>
          <w:szCs w:val="16"/>
        </w:rPr>
      </w:pPr>
    </w:p>
    <w:p w:rsidR="00A13486" w:rsidRPr="00696742" w:rsidRDefault="00A13486" w:rsidP="00A13486">
      <w:pPr>
        <w:pStyle w:val="Paragraphedeliste"/>
        <w:numPr>
          <w:ilvl w:val="0"/>
          <w:numId w:val="1"/>
        </w:numPr>
        <w:ind w:left="426" w:hanging="426"/>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A13486" w:rsidRPr="00287027" w:rsidRDefault="00A13486" w:rsidP="00A13486">
      <w:pPr>
        <w:spacing w:after="0" w:line="240" w:lineRule="auto"/>
        <w:ind w:left="709"/>
        <w:jc w:val="both"/>
        <w:rPr>
          <w:rFonts w:ascii="Garamond" w:hAnsi="Garamond"/>
          <w:sz w:val="24"/>
          <w:szCs w:val="24"/>
          <w:lang w:val="fr-ML"/>
        </w:rPr>
      </w:pPr>
      <w:r w:rsidRPr="00287027">
        <w:rPr>
          <w:rFonts w:ascii="Garamond" w:hAnsi="Garamond"/>
          <w:sz w:val="24"/>
          <w:szCs w:val="24"/>
          <w:lang w:val="fr-ML"/>
        </w:rPr>
        <w:t xml:space="preserve">- </w:t>
      </w:r>
      <w:r w:rsidRPr="00FF2379">
        <w:rPr>
          <w:rFonts w:ascii="Garamond" w:hAnsi="Garamond"/>
          <w:sz w:val="24"/>
          <w:szCs w:val="24"/>
          <w:lang w:val="fr-ML"/>
        </w:rPr>
        <w:t xml:space="preserve">Mme SAVANE </w:t>
      </w:r>
      <w:proofErr w:type="spellStart"/>
      <w:r w:rsidRPr="00FF2379">
        <w:rPr>
          <w:rFonts w:ascii="Garamond" w:hAnsi="Garamond"/>
          <w:sz w:val="24"/>
          <w:szCs w:val="24"/>
          <w:lang w:val="fr-ML"/>
        </w:rPr>
        <w:t>Salimata</w:t>
      </w:r>
      <w:proofErr w:type="spellEnd"/>
      <w:r w:rsidRPr="00FF2379">
        <w:rPr>
          <w:rFonts w:ascii="Garamond" w:hAnsi="Garamond"/>
          <w:sz w:val="24"/>
          <w:szCs w:val="24"/>
          <w:lang w:val="fr-ML"/>
        </w:rPr>
        <w:t xml:space="preserve"> B</w:t>
      </w:r>
      <w:r>
        <w:rPr>
          <w:rFonts w:ascii="Garamond" w:hAnsi="Garamond"/>
          <w:sz w:val="24"/>
          <w:szCs w:val="24"/>
          <w:lang w:val="fr-ML"/>
        </w:rPr>
        <w:t xml:space="preserve">ENGALY : </w:t>
      </w:r>
      <w:proofErr w:type="gramStart"/>
      <w:r w:rsidRPr="00287027">
        <w:rPr>
          <w:rStyle w:val="Lienhypertexte"/>
          <w:rFonts w:ascii="Garamond" w:hAnsi="Garamond"/>
          <w:sz w:val="24"/>
          <w:szCs w:val="24"/>
          <w:lang w:val="fr-ML"/>
        </w:rPr>
        <w:t>bengalysally@ymail.com</w:t>
      </w:r>
      <w:r w:rsidRPr="00287027">
        <w:rPr>
          <w:rFonts w:ascii="Garamond" w:hAnsi="Garamond"/>
          <w:sz w:val="24"/>
          <w:szCs w:val="24"/>
          <w:lang w:val="fr-ML"/>
        </w:rPr>
        <w:t>;</w:t>
      </w:r>
      <w:proofErr w:type="gramEnd"/>
    </w:p>
    <w:p w:rsidR="00A13486" w:rsidRPr="00696742" w:rsidRDefault="00A13486" w:rsidP="00A13486">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TRAORE : </w:t>
      </w:r>
      <w:hyperlink r:id="rId5"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A13486" w:rsidRDefault="00A13486" w:rsidP="00A13486">
      <w:pPr>
        <w:spacing w:after="0" w:line="240" w:lineRule="auto"/>
        <w:ind w:left="709"/>
        <w:jc w:val="both"/>
        <w:rPr>
          <w:rStyle w:val="Lienhypertexte"/>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YEBEDIE : </w:t>
      </w:r>
      <w:hyperlink r:id="rId6" w:history="1">
        <w:r w:rsidRPr="00696742">
          <w:rPr>
            <w:rStyle w:val="Lienhypertexte"/>
            <w:rFonts w:ascii="Garamond" w:hAnsi="Garamond"/>
            <w:sz w:val="24"/>
            <w:szCs w:val="24"/>
            <w:lang w:val="en-US"/>
          </w:rPr>
          <w:t>dindingyebedie@yahoo.fr</w:t>
        </w:r>
      </w:hyperlink>
      <w:r>
        <w:rPr>
          <w:rStyle w:val="Lienhypertexte"/>
          <w:rFonts w:ascii="Garamond" w:hAnsi="Garamond"/>
          <w:sz w:val="24"/>
          <w:szCs w:val="24"/>
          <w:lang w:val="en-US"/>
        </w:rPr>
        <w:t>.</w:t>
      </w:r>
    </w:p>
    <w:p w:rsidR="00A13486" w:rsidRDefault="00A13486" w:rsidP="00A13486">
      <w:pPr>
        <w:spacing w:after="0" w:line="240" w:lineRule="auto"/>
        <w:ind w:left="709"/>
        <w:jc w:val="both"/>
        <w:rPr>
          <w:rStyle w:val="Lienhypertexte"/>
          <w:rFonts w:ascii="Garamond" w:hAnsi="Garamond"/>
          <w:sz w:val="24"/>
          <w:szCs w:val="24"/>
          <w:lang w:val="fr-ML"/>
        </w:rPr>
      </w:pPr>
      <w:r w:rsidRPr="00430A02">
        <w:rPr>
          <w:rFonts w:ascii="Garamond" w:hAnsi="Garamond"/>
          <w:sz w:val="24"/>
          <w:szCs w:val="24"/>
          <w:lang w:val="fr-ML"/>
        </w:rPr>
        <w:t xml:space="preserve">- Antoine Gabriel KONARE : </w:t>
      </w:r>
      <w:hyperlink r:id="rId7" w:history="1">
        <w:r w:rsidRPr="00A305E0">
          <w:rPr>
            <w:rStyle w:val="Lienhypertexte"/>
            <w:rFonts w:ascii="Garamond" w:hAnsi="Garamond"/>
            <w:sz w:val="24"/>
            <w:szCs w:val="24"/>
            <w:lang w:val="fr-ML"/>
          </w:rPr>
          <w:t>antokona@yahoo.fr</w:t>
        </w:r>
      </w:hyperlink>
      <w:r w:rsidRPr="00A305E0">
        <w:rPr>
          <w:rStyle w:val="Lienhypertexte"/>
          <w:rFonts w:ascii="Garamond" w:hAnsi="Garamond"/>
          <w:sz w:val="24"/>
          <w:szCs w:val="24"/>
          <w:lang w:val="fr-ML"/>
        </w:rPr>
        <w:t>.</w:t>
      </w:r>
    </w:p>
    <w:p w:rsidR="00A13486" w:rsidRPr="00A20239" w:rsidRDefault="00A13486" w:rsidP="00A13486">
      <w:pPr>
        <w:spacing w:after="0" w:line="240" w:lineRule="auto"/>
        <w:ind w:left="709"/>
        <w:jc w:val="both"/>
        <w:rPr>
          <w:rFonts w:ascii="Garamond" w:hAnsi="Garamond"/>
          <w:sz w:val="16"/>
          <w:szCs w:val="16"/>
          <w:lang w:val="fr-ML"/>
        </w:rPr>
      </w:pPr>
    </w:p>
    <w:p w:rsidR="00A13486" w:rsidRDefault="00A13486" w:rsidP="00A13486">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r w:rsidRPr="00B2349E">
        <w:rPr>
          <w:rFonts w:ascii="Garamond" w:hAnsi="Garamond" w:cs="Times New Roman"/>
          <w:sz w:val="24"/>
          <w:szCs w:val="24"/>
        </w:rPr>
        <w:t>.</w:t>
      </w:r>
    </w:p>
    <w:p w:rsidR="00A13486" w:rsidRPr="00D44E2A" w:rsidRDefault="00A13486" w:rsidP="00A13486">
      <w:pPr>
        <w:pStyle w:val="Paragraphedeliste"/>
        <w:jc w:val="both"/>
        <w:rPr>
          <w:rFonts w:ascii="Garamond" w:hAnsi="Garamond" w:cs="Times New Roman"/>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rsidR="00A13486" w:rsidRPr="00D44E2A" w:rsidRDefault="00A13486" w:rsidP="00A13486">
      <w:pPr>
        <w:pStyle w:val="Paragraphedeliste"/>
        <w:jc w:val="both"/>
        <w:rPr>
          <w:rFonts w:ascii="Garamond" w:hAnsi="Garamond"/>
          <w:sz w:val="12"/>
          <w:szCs w:val="12"/>
        </w:rPr>
      </w:pPr>
    </w:p>
    <w:p w:rsidR="00A13486" w:rsidRPr="00B2349E" w:rsidRDefault="00A13486" w:rsidP="00631A1B">
      <w:pPr>
        <w:pStyle w:val="Paragraphedeliste"/>
        <w:ind w:left="426"/>
        <w:jc w:val="both"/>
        <w:rPr>
          <w:rFonts w:ascii="Garamond" w:hAnsi="Garamond"/>
          <w:sz w:val="24"/>
          <w:szCs w:val="24"/>
        </w:rPr>
      </w:pPr>
      <w:r w:rsidRPr="00B2349E">
        <w:rPr>
          <w:rFonts w:ascii="Garamond" w:hAnsi="Garamond"/>
          <w:sz w:val="24"/>
          <w:szCs w:val="24"/>
        </w:rPr>
        <w:t>Capacité financière</w:t>
      </w:r>
    </w:p>
    <w:p w:rsidR="00A13486" w:rsidRPr="00D44E2A" w:rsidRDefault="00A13486" w:rsidP="00A13486">
      <w:pPr>
        <w:pStyle w:val="Paragraphedeliste"/>
        <w:jc w:val="both"/>
        <w:rPr>
          <w:rFonts w:ascii="Garamond" w:hAnsi="Garamond"/>
          <w:sz w:val="8"/>
          <w:szCs w:val="8"/>
        </w:rPr>
      </w:pPr>
    </w:p>
    <w:p w:rsidR="00A13486" w:rsidRDefault="00A13486" w:rsidP="00631A1B">
      <w:pPr>
        <w:pStyle w:val="Paragraphedeliste"/>
        <w:ind w:left="426"/>
        <w:jc w:val="both"/>
        <w:rPr>
          <w:rFonts w:ascii="Garamond" w:hAnsi="Garamond"/>
          <w:iCs/>
          <w:sz w:val="24"/>
        </w:rPr>
      </w:pPr>
      <w:r w:rsidRPr="00A87552">
        <w:rPr>
          <w:rFonts w:ascii="Garamond" w:hAnsi="Garamond"/>
          <w:iCs/>
          <w:sz w:val="24"/>
          <w:szCs w:val="24"/>
        </w:rPr>
        <w:t>Le chiffre d’affaires moyen des années 201</w:t>
      </w:r>
      <w:r>
        <w:rPr>
          <w:rFonts w:ascii="Garamond" w:hAnsi="Garamond"/>
          <w:iCs/>
          <w:sz w:val="24"/>
          <w:szCs w:val="24"/>
        </w:rPr>
        <w:t>8</w:t>
      </w:r>
      <w:r w:rsidRPr="00A87552">
        <w:rPr>
          <w:rFonts w:ascii="Garamond" w:hAnsi="Garamond"/>
          <w:iCs/>
          <w:sz w:val="24"/>
          <w:szCs w:val="24"/>
        </w:rPr>
        <w:t>, 201</w:t>
      </w:r>
      <w:r>
        <w:rPr>
          <w:rFonts w:ascii="Garamond" w:hAnsi="Garamond"/>
          <w:iCs/>
          <w:sz w:val="24"/>
          <w:szCs w:val="24"/>
        </w:rPr>
        <w:t>9</w:t>
      </w:r>
      <w:r w:rsidRPr="00A87552">
        <w:rPr>
          <w:rFonts w:ascii="Garamond" w:hAnsi="Garamond"/>
          <w:iCs/>
          <w:sz w:val="24"/>
          <w:szCs w:val="24"/>
        </w:rPr>
        <w:t xml:space="preserve"> et 20</w:t>
      </w:r>
      <w:r>
        <w:rPr>
          <w:rFonts w:ascii="Garamond" w:hAnsi="Garamond"/>
          <w:iCs/>
          <w:sz w:val="24"/>
          <w:szCs w:val="24"/>
        </w:rPr>
        <w:t>20</w:t>
      </w:r>
      <w:r w:rsidRPr="00A87552">
        <w:rPr>
          <w:rFonts w:ascii="Garamond" w:hAnsi="Garamond"/>
          <w:iCs/>
          <w:sz w:val="24"/>
          <w:szCs w:val="24"/>
        </w:rPr>
        <w:t xml:space="preserve"> doit être au moins égal </w:t>
      </w:r>
      <w:r>
        <w:rPr>
          <w:rFonts w:ascii="Garamond" w:hAnsi="Garamond"/>
          <w:iCs/>
          <w:sz w:val="24"/>
          <w:szCs w:val="24"/>
        </w:rPr>
        <w:t>au</w:t>
      </w:r>
      <w:r w:rsidRPr="00A87552">
        <w:rPr>
          <w:rFonts w:ascii="Garamond" w:hAnsi="Garamond"/>
          <w:iCs/>
          <w:sz w:val="24"/>
          <w:szCs w:val="24"/>
        </w:rPr>
        <w:t xml:space="preserve"> montant de sa soumission. Les chiffres d’affaires sont tirés des états financiers (bilans, extraits des bilans et comptes d’exploitation), certifiés par un expert-comptable agréé ou attestés par un comptable agréé inscrit l’Ordre pour les années </w:t>
      </w:r>
      <w:r w:rsidRPr="008A0F60">
        <w:rPr>
          <w:rFonts w:ascii="Garamond" w:hAnsi="Garamond"/>
          <w:iCs/>
          <w:sz w:val="24"/>
          <w:szCs w:val="24"/>
        </w:rPr>
        <w:t>201</w:t>
      </w:r>
      <w:r>
        <w:rPr>
          <w:rFonts w:ascii="Garamond" w:hAnsi="Garamond"/>
          <w:iCs/>
          <w:sz w:val="24"/>
          <w:szCs w:val="24"/>
        </w:rPr>
        <w:t>8</w:t>
      </w:r>
      <w:r w:rsidRPr="008A0F60">
        <w:rPr>
          <w:rFonts w:ascii="Garamond" w:hAnsi="Garamond"/>
          <w:iCs/>
          <w:sz w:val="24"/>
          <w:szCs w:val="24"/>
        </w:rPr>
        <w:t>, 201</w:t>
      </w:r>
      <w:r>
        <w:rPr>
          <w:rFonts w:ascii="Garamond" w:hAnsi="Garamond"/>
          <w:iCs/>
          <w:sz w:val="24"/>
          <w:szCs w:val="24"/>
        </w:rPr>
        <w:t>9</w:t>
      </w:r>
      <w:r w:rsidRPr="008A0F60">
        <w:rPr>
          <w:rFonts w:ascii="Garamond" w:hAnsi="Garamond"/>
          <w:iCs/>
          <w:sz w:val="24"/>
          <w:szCs w:val="24"/>
        </w:rPr>
        <w:t xml:space="preserve"> et 20</w:t>
      </w:r>
      <w:r>
        <w:rPr>
          <w:rFonts w:ascii="Garamond" w:hAnsi="Garamond"/>
          <w:iCs/>
          <w:sz w:val="24"/>
          <w:szCs w:val="24"/>
        </w:rPr>
        <w:t>20</w:t>
      </w:r>
      <w:r w:rsidRPr="00A87552">
        <w:rPr>
          <w:rFonts w:ascii="Garamond" w:hAnsi="Garamond"/>
          <w:iCs/>
          <w:sz w:val="24"/>
          <w:szCs w:val="24"/>
        </w:rPr>
        <w:t>. Sur ces bilans, doit figurer la mention suivante apposée par le service compétent des impôts « bilans ou extrait de bilans conforme aux déclarations souscrites au service des impôts »</w:t>
      </w:r>
      <w:r>
        <w:rPr>
          <w:rFonts w:ascii="Garamond" w:hAnsi="Garamond"/>
          <w:iCs/>
          <w:sz w:val="24"/>
          <w:szCs w:val="24"/>
        </w:rPr>
        <w:t xml:space="preserve"> </w:t>
      </w:r>
      <w:r w:rsidRPr="00A87552">
        <w:rPr>
          <w:rFonts w:ascii="Garamond" w:hAnsi="Garamond"/>
          <w:iCs/>
          <w:sz w:val="24"/>
        </w:rPr>
        <w:t>;</w:t>
      </w:r>
    </w:p>
    <w:p w:rsidR="00ED79F7" w:rsidRPr="00ED79F7" w:rsidRDefault="00ED79F7" w:rsidP="00631A1B">
      <w:pPr>
        <w:pStyle w:val="Paragraphedeliste"/>
        <w:ind w:left="426"/>
        <w:jc w:val="both"/>
        <w:rPr>
          <w:rFonts w:ascii="Garamond" w:hAnsi="Garamond"/>
          <w:iCs/>
          <w:sz w:val="10"/>
          <w:szCs w:val="10"/>
        </w:rPr>
      </w:pPr>
    </w:p>
    <w:p w:rsidR="00A13486" w:rsidRPr="00A87552" w:rsidRDefault="00A13486" w:rsidP="00631A1B">
      <w:pPr>
        <w:pStyle w:val="Paragraphedeliste"/>
        <w:ind w:left="426"/>
        <w:jc w:val="both"/>
        <w:rPr>
          <w:rFonts w:ascii="Garamond" w:hAnsi="Garamond"/>
          <w:sz w:val="28"/>
          <w:szCs w:val="24"/>
        </w:rPr>
      </w:pPr>
      <w:r w:rsidRPr="00A87552">
        <w:rPr>
          <w:rFonts w:ascii="Garamond" w:hAnsi="Garamond"/>
          <w:iCs/>
          <w:sz w:val="24"/>
        </w:rPr>
        <w:t xml:space="preserve">Les sociétés nouvellement créées doivent fournir une attestation bancaire de disponibilité de fonds ou d’engagement à financer le marché d’un montant au moins égal à </w:t>
      </w:r>
      <w:r>
        <w:rPr>
          <w:rFonts w:ascii="Garamond" w:hAnsi="Garamond"/>
          <w:b/>
          <w:iCs/>
          <w:sz w:val="24"/>
        </w:rPr>
        <w:t>100</w:t>
      </w:r>
      <w:r w:rsidRPr="00A87552">
        <w:rPr>
          <w:rFonts w:ascii="Garamond" w:hAnsi="Garamond"/>
          <w:b/>
          <w:iCs/>
          <w:sz w:val="24"/>
        </w:rPr>
        <w:t xml:space="preserve"> 000 000 F</w:t>
      </w:r>
      <w:r>
        <w:rPr>
          <w:rFonts w:ascii="Garamond" w:hAnsi="Garamond"/>
          <w:b/>
          <w:iCs/>
          <w:sz w:val="24"/>
        </w:rPr>
        <w:t xml:space="preserve"> </w:t>
      </w:r>
      <w:r w:rsidRPr="00A87552">
        <w:rPr>
          <w:rFonts w:ascii="Garamond" w:hAnsi="Garamond"/>
          <w:b/>
          <w:iCs/>
          <w:sz w:val="24"/>
        </w:rPr>
        <w:t xml:space="preserve">CFA </w:t>
      </w:r>
      <w:r w:rsidRPr="00A87552">
        <w:rPr>
          <w:rFonts w:ascii="Garamond" w:hAnsi="Garamond"/>
          <w:iCs/>
          <w:sz w:val="24"/>
        </w:rPr>
        <w:t>(l’attestation doit être conforme au modèle annexé dans le présent dossier)</w:t>
      </w:r>
      <w:r>
        <w:rPr>
          <w:rFonts w:ascii="Garamond" w:hAnsi="Garamond"/>
          <w:iCs/>
          <w:sz w:val="24"/>
        </w:rPr>
        <w:t>.</w:t>
      </w:r>
    </w:p>
    <w:p w:rsidR="00A13486" w:rsidRPr="00D44E2A" w:rsidRDefault="00A13486" w:rsidP="00A13486">
      <w:pPr>
        <w:pStyle w:val="Paragraphedeliste"/>
        <w:suppressAutoHyphens/>
        <w:jc w:val="both"/>
        <w:rPr>
          <w:rFonts w:ascii="Garamond" w:hAnsi="Garamond"/>
          <w:sz w:val="8"/>
          <w:szCs w:val="8"/>
        </w:rPr>
      </w:pPr>
    </w:p>
    <w:p w:rsidR="00A13486" w:rsidRPr="00ED79F7" w:rsidRDefault="00A13486" w:rsidP="00631A1B">
      <w:pPr>
        <w:pStyle w:val="Paragraphedeliste"/>
        <w:ind w:left="426"/>
        <w:jc w:val="both"/>
        <w:rPr>
          <w:rFonts w:ascii="Garamond" w:hAnsi="Garamond"/>
          <w:sz w:val="24"/>
          <w:szCs w:val="24"/>
        </w:rPr>
      </w:pPr>
      <w:r w:rsidRPr="00ED79F7">
        <w:rPr>
          <w:rFonts w:ascii="Garamond" w:hAnsi="Garamond"/>
          <w:sz w:val="24"/>
          <w:szCs w:val="24"/>
        </w:rPr>
        <w:t>Expérience</w:t>
      </w:r>
    </w:p>
    <w:p w:rsidR="00ED79F7" w:rsidRPr="00ED79F7" w:rsidRDefault="00ED79F7" w:rsidP="00631A1B">
      <w:pPr>
        <w:pStyle w:val="Paragraphedeliste"/>
        <w:ind w:left="426"/>
        <w:jc w:val="both"/>
        <w:rPr>
          <w:rFonts w:ascii="Garamond" w:hAnsi="Garamond"/>
          <w:sz w:val="10"/>
          <w:szCs w:val="10"/>
        </w:rPr>
      </w:pPr>
    </w:p>
    <w:p w:rsidR="00A13486" w:rsidRDefault="00A13486" w:rsidP="00631A1B">
      <w:pPr>
        <w:pStyle w:val="Paragraphedeliste"/>
        <w:ind w:left="426"/>
        <w:jc w:val="both"/>
        <w:rPr>
          <w:rFonts w:ascii="Garamond" w:hAnsi="Garamond"/>
          <w:sz w:val="24"/>
          <w:szCs w:val="24"/>
        </w:rPr>
      </w:pPr>
      <w:r w:rsidRPr="00ED79F7">
        <w:rPr>
          <w:rFonts w:ascii="Garamond" w:hAnsi="Garamond"/>
          <w:sz w:val="24"/>
          <w:szCs w:val="24"/>
        </w:rPr>
        <w:t>Le Soumissionnaire</w:t>
      </w:r>
      <w:r w:rsidRPr="00ED79F7" w:rsidDel="002A4657">
        <w:rPr>
          <w:rFonts w:ascii="Garamond" w:hAnsi="Garamond"/>
          <w:sz w:val="24"/>
          <w:szCs w:val="24"/>
        </w:rPr>
        <w:t xml:space="preserve"> </w:t>
      </w:r>
      <w:r w:rsidRPr="00ED79F7">
        <w:rPr>
          <w:rFonts w:ascii="Garamond" w:hAnsi="Garamond"/>
          <w:sz w:val="24"/>
          <w:szCs w:val="24"/>
        </w:rPr>
        <w:t xml:space="preserve">doit prouver, documentation à l’appui, qu’il satisfait aux exigences d’expérience ci-après : </w:t>
      </w:r>
    </w:p>
    <w:p w:rsidR="00ED79F7" w:rsidRPr="00ED79F7" w:rsidRDefault="00ED79F7" w:rsidP="00631A1B">
      <w:pPr>
        <w:pStyle w:val="Paragraphedeliste"/>
        <w:ind w:left="426"/>
        <w:jc w:val="both"/>
        <w:rPr>
          <w:rFonts w:ascii="Garamond" w:hAnsi="Garamond"/>
          <w:sz w:val="24"/>
          <w:szCs w:val="24"/>
        </w:rPr>
      </w:pPr>
    </w:p>
    <w:p w:rsidR="00A13486" w:rsidRDefault="00A13486" w:rsidP="00631A1B">
      <w:pPr>
        <w:pStyle w:val="Paragraphedeliste"/>
        <w:ind w:left="426"/>
        <w:jc w:val="both"/>
        <w:rPr>
          <w:rFonts w:ascii="Garamond" w:hAnsi="Garamond"/>
          <w:sz w:val="24"/>
          <w:szCs w:val="24"/>
        </w:rPr>
      </w:pPr>
      <w:r w:rsidRPr="00435F44">
        <w:rPr>
          <w:rFonts w:ascii="Garamond" w:hAnsi="Garamond"/>
          <w:b/>
          <w:iCs/>
          <w:sz w:val="24"/>
          <w:szCs w:val="24"/>
        </w:rPr>
        <w:lastRenderedPageBreak/>
        <w:t>Pour les anciennes sociétés</w:t>
      </w:r>
      <w:r w:rsidRPr="00B07CD9">
        <w:rPr>
          <w:rFonts w:ascii="Garamond" w:hAnsi="Garamond"/>
          <w:iCs/>
          <w:sz w:val="24"/>
          <w:szCs w:val="24"/>
        </w:rPr>
        <w:t xml:space="preserve"> : </w:t>
      </w:r>
      <w:r w:rsidRPr="00E17C50">
        <w:rPr>
          <w:rFonts w:ascii="Garamond" w:hAnsi="Garamond"/>
          <w:sz w:val="26"/>
          <w:szCs w:val="26"/>
        </w:rPr>
        <w:t>Au moins deux (02) marchés de fourniture d</w:t>
      </w:r>
      <w:r>
        <w:rPr>
          <w:rFonts w:ascii="Garamond" w:hAnsi="Garamond"/>
          <w:sz w:val="26"/>
          <w:szCs w:val="26"/>
        </w:rPr>
        <w:t xml:space="preserve">e matières d’œuvres </w:t>
      </w:r>
      <w:r w:rsidRPr="00E17C50">
        <w:rPr>
          <w:rFonts w:ascii="Garamond" w:hAnsi="Garamond"/>
          <w:sz w:val="26"/>
          <w:szCs w:val="26"/>
        </w:rPr>
        <w:t>avec une valeur minimale par marché similaire de 30 pour cent du montant de la soumission</w:t>
      </w:r>
      <w:r w:rsidRPr="00A87552">
        <w:rPr>
          <w:rFonts w:ascii="Garamond" w:hAnsi="Garamond"/>
          <w:sz w:val="24"/>
          <w:szCs w:val="24"/>
        </w:rPr>
        <w:t>.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A87552">
        <w:rPr>
          <w:rFonts w:ascii="Garamond" w:hAnsi="Garamond"/>
          <w:sz w:val="24"/>
          <w:szCs w:val="24"/>
        </w:rPr>
        <w:t xml:space="preserve"> à 20</w:t>
      </w:r>
      <w:r>
        <w:rPr>
          <w:rFonts w:ascii="Garamond" w:hAnsi="Garamond"/>
          <w:sz w:val="24"/>
          <w:szCs w:val="24"/>
        </w:rPr>
        <w:t>20</w:t>
      </w:r>
      <w:r w:rsidRPr="00A87552">
        <w:rPr>
          <w:rFonts w:ascii="Garamond" w:hAnsi="Garamond"/>
          <w:sz w:val="24"/>
          <w:szCs w:val="24"/>
        </w:rPr>
        <w:t xml:space="preserve">. </w:t>
      </w:r>
      <w:r w:rsidRPr="00E17C50">
        <w:rPr>
          <w:rFonts w:ascii="Garamond" w:hAnsi="Garamond"/>
          <w:sz w:val="26"/>
          <w:szCs w:val="26"/>
        </w:rPr>
        <w:t xml:space="preserve">Pour les marchés qui comprennent plusieurs articles, la part des </w:t>
      </w:r>
      <w:r>
        <w:rPr>
          <w:rFonts w:ascii="Garamond" w:hAnsi="Garamond"/>
          <w:sz w:val="26"/>
          <w:szCs w:val="26"/>
        </w:rPr>
        <w:t xml:space="preserve">matières d’œuvres </w:t>
      </w:r>
      <w:r w:rsidRPr="00E17C50">
        <w:rPr>
          <w:rFonts w:ascii="Garamond" w:hAnsi="Garamond"/>
          <w:sz w:val="26"/>
          <w:szCs w:val="26"/>
        </w:rPr>
        <w:t>ne doit pas être inférieure à 30 pour cent de la valeur monétaire de la soumission</w:t>
      </w:r>
      <w:r w:rsidRPr="00A87552">
        <w:rPr>
          <w:rFonts w:ascii="Garamond" w:hAnsi="Garamond" w:cs="Times New Roman"/>
          <w:sz w:val="24"/>
          <w:szCs w:val="24"/>
        </w:rPr>
        <w:t>.</w:t>
      </w:r>
      <w:r w:rsidRPr="00F22CE9">
        <w:rPr>
          <w:rFonts w:ascii="Garamond" w:hAnsi="Garamond"/>
          <w:sz w:val="24"/>
          <w:szCs w:val="24"/>
        </w:rPr>
        <w:t xml:space="preserve"> </w:t>
      </w:r>
    </w:p>
    <w:p w:rsidR="00ED79F7" w:rsidRPr="00ED79F7" w:rsidRDefault="00ED79F7" w:rsidP="00631A1B">
      <w:pPr>
        <w:pStyle w:val="Paragraphedeliste"/>
        <w:ind w:left="426"/>
        <w:jc w:val="both"/>
        <w:rPr>
          <w:rFonts w:ascii="Garamond" w:hAnsi="Garamond" w:cs="Times New Roman"/>
          <w:sz w:val="10"/>
          <w:szCs w:val="10"/>
        </w:rPr>
      </w:pPr>
    </w:p>
    <w:p w:rsidR="00A13486" w:rsidRPr="00A87552" w:rsidRDefault="00A13486" w:rsidP="00631A1B">
      <w:pPr>
        <w:pStyle w:val="Paragraphedeliste"/>
        <w:ind w:left="426"/>
        <w:jc w:val="both"/>
        <w:rPr>
          <w:rFonts w:ascii="Garamond" w:hAnsi="Garamond" w:cs="Times New Roman"/>
          <w:sz w:val="24"/>
          <w:szCs w:val="24"/>
        </w:rPr>
      </w:pPr>
      <w:r w:rsidRPr="00435F44">
        <w:rPr>
          <w:rFonts w:ascii="Garamond" w:hAnsi="Garamond"/>
          <w:b/>
          <w:sz w:val="24"/>
          <w:szCs w:val="24"/>
        </w:rPr>
        <w:t>Pour les sociétés nouvellement créées</w:t>
      </w:r>
      <w:r w:rsidRPr="00B07CD9">
        <w:rPr>
          <w:rFonts w:ascii="Garamond" w:hAnsi="Garamond"/>
          <w:sz w:val="24"/>
          <w:szCs w:val="24"/>
        </w:rPr>
        <w:t> : le responsable de la société ou son collaborateur doit justifier qu’il a participé, comme employé dans une société, à</w:t>
      </w:r>
      <w:r>
        <w:rPr>
          <w:rFonts w:ascii="Garamond" w:hAnsi="Garamond"/>
          <w:sz w:val="24"/>
          <w:szCs w:val="24"/>
        </w:rPr>
        <w:t xml:space="preserve"> au moins deux (02) marchés de</w:t>
      </w:r>
      <w:r w:rsidRPr="00B07CD9">
        <w:rPr>
          <w:rFonts w:ascii="Garamond" w:hAnsi="Garamond"/>
          <w:sz w:val="24"/>
          <w:szCs w:val="24"/>
        </w:rPr>
        <w:t xml:space="preserve"> fourniture de </w:t>
      </w:r>
      <w:r w:rsidRPr="00197957">
        <w:rPr>
          <w:rFonts w:ascii="Garamond" w:hAnsi="Garamond"/>
          <w:sz w:val="24"/>
          <w:szCs w:val="24"/>
        </w:rPr>
        <w:t>matières d’œuvres</w:t>
      </w:r>
      <w:r w:rsidRPr="00B07CD9">
        <w:rPr>
          <w:rFonts w:ascii="Garamond" w:hAnsi="Garamond"/>
          <w:sz w:val="24"/>
          <w:szCs w:val="24"/>
        </w:rPr>
        <w:t xml:space="preserve"> avec une valeur minimale par marché similaire de 30 pour cent du montant de la soumission</w:t>
      </w:r>
      <w:r>
        <w:rPr>
          <w:rFonts w:ascii="Garamond" w:hAnsi="Garamond"/>
          <w:sz w:val="24"/>
          <w:szCs w:val="24"/>
        </w:rPr>
        <w:t>.</w:t>
      </w:r>
      <w:r w:rsidRPr="00F22CE9">
        <w:rPr>
          <w:rFonts w:ascii="Garamond" w:hAnsi="Garamond"/>
          <w:sz w:val="24"/>
          <w:szCs w:val="24"/>
        </w:rPr>
        <w:t xml:space="preserve"> </w:t>
      </w:r>
      <w:r w:rsidRPr="00A87552">
        <w:rPr>
          <w:rFonts w:ascii="Garamond" w:hAnsi="Garamond"/>
          <w:sz w:val="24"/>
          <w:szCs w:val="24"/>
        </w:rPr>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A87552">
        <w:rPr>
          <w:rFonts w:ascii="Garamond" w:hAnsi="Garamond"/>
          <w:sz w:val="24"/>
          <w:szCs w:val="24"/>
        </w:rPr>
        <w:t xml:space="preserve"> à 20</w:t>
      </w:r>
      <w:r>
        <w:rPr>
          <w:rFonts w:ascii="Garamond" w:hAnsi="Garamond"/>
          <w:sz w:val="24"/>
          <w:szCs w:val="24"/>
        </w:rPr>
        <w:t>20.</w:t>
      </w:r>
      <w:r w:rsidRPr="00F22CE9">
        <w:t xml:space="preserve"> </w:t>
      </w:r>
      <w:r w:rsidRPr="00F22CE9">
        <w:rPr>
          <w:rFonts w:ascii="Garamond" w:hAnsi="Garamond"/>
          <w:sz w:val="24"/>
          <w:szCs w:val="24"/>
        </w:rPr>
        <w:t>A cet effet, le contrat de travail, visé à l’Inspection du travail ou certifié par un notaire, devra également être fourni.</w:t>
      </w:r>
    </w:p>
    <w:p w:rsidR="00A13486" w:rsidRPr="00ED79F7" w:rsidRDefault="00A13486" w:rsidP="00A13486">
      <w:pPr>
        <w:pStyle w:val="Paragraphedeliste"/>
        <w:jc w:val="both"/>
        <w:rPr>
          <w:rFonts w:ascii="Garamond" w:hAnsi="Garamond" w:cs="Times New Roman"/>
          <w:sz w:val="10"/>
          <w:szCs w:val="10"/>
        </w:rPr>
      </w:pPr>
    </w:p>
    <w:p w:rsidR="00A13486" w:rsidRPr="00D44E2A" w:rsidRDefault="00A13486" w:rsidP="00A13486">
      <w:pPr>
        <w:pStyle w:val="Paragraphedeliste"/>
        <w:numPr>
          <w:ilvl w:val="0"/>
          <w:numId w:val="1"/>
        </w:numPr>
        <w:ind w:left="426" w:hanging="426"/>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 (100 000)</w:t>
      </w:r>
      <w:r w:rsidRPr="00B2349E">
        <w:rPr>
          <w:rFonts w:ascii="Garamond" w:hAnsi="Garamond"/>
          <w:sz w:val="24"/>
          <w:szCs w:val="24"/>
        </w:rPr>
        <w:t xml:space="preserve"> </w:t>
      </w:r>
      <w:r w:rsidRPr="005F2C39">
        <w:rPr>
          <w:rFonts w:ascii="Garamond" w:hAnsi="Garamond"/>
          <w:b/>
          <w:sz w:val="24"/>
          <w:szCs w:val="24"/>
        </w:rPr>
        <w:t>F CFA</w:t>
      </w:r>
      <w:r w:rsidRPr="00B2349E">
        <w:rPr>
          <w:rFonts w:ascii="Garamond" w:hAnsi="Garamond"/>
          <w:sz w:val="24"/>
          <w:szCs w:val="24"/>
        </w:rPr>
        <w:t xml:space="preserve">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A13486" w:rsidRPr="00D44E2A" w:rsidRDefault="00A13486" w:rsidP="00A13486">
      <w:pPr>
        <w:pStyle w:val="Paragraphedeliste"/>
        <w:jc w:val="both"/>
        <w:rPr>
          <w:rFonts w:ascii="Garamond" w:hAnsi="Garamond" w:cs="Times New Roman"/>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sidR="00F46555">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au plus tard le</w:t>
      </w:r>
      <w:r w:rsidR="00F46555">
        <w:rPr>
          <w:rFonts w:ascii="Garamond" w:hAnsi="Garamond"/>
          <w:sz w:val="24"/>
          <w:szCs w:val="24"/>
        </w:rPr>
        <w:t xml:space="preserve"> </w:t>
      </w:r>
      <w:bookmarkStart w:id="1" w:name="_GoBack"/>
      <w:bookmarkEnd w:id="1"/>
      <w:r w:rsidR="00F46555" w:rsidRPr="00F46555">
        <w:rPr>
          <w:rFonts w:ascii="Garamond" w:hAnsi="Garamond"/>
          <w:b/>
          <w:sz w:val="24"/>
          <w:szCs w:val="24"/>
        </w:rPr>
        <w:t>10 février 2022</w:t>
      </w:r>
      <w:r w:rsidR="00F46555">
        <w:rPr>
          <w:rFonts w:ascii="Garamond" w:hAnsi="Garamond"/>
          <w:b/>
          <w:sz w:val="24"/>
          <w:szCs w:val="24"/>
        </w:rPr>
        <w:t xml:space="preserve"> </w:t>
      </w:r>
      <w:r w:rsidRPr="00ED79F7">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p>
    <w:p w:rsidR="00A13486" w:rsidRPr="00D44E2A" w:rsidRDefault="00A13486" w:rsidP="00A13486">
      <w:pPr>
        <w:pStyle w:val="Paragraphedeliste"/>
        <w:jc w:val="both"/>
        <w:rPr>
          <w:rFonts w:ascii="Garamond" w:hAnsi="Garamond" w:cs="Times New Roman"/>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 xml:space="preserve">Dix </w:t>
      </w:r>
      <w:r w:rsidRPr="00D44E2A">
        <w:rPr>
          <w:rFonts w:ascii="Garamond" w:hAnsi="Garamond" w:cs="Times New Roman"/>
          <w:b/>
          <w:sz w:val="24"/>
          <w:szCs w:val="24"/>
        </w:rPr>
        <w:t xml:space="preserve">Millions </w:t>
      </w:r>
      <w:r>
        <w:rPr>
          <w:rFonts w:ascii="Garamond" w:hAnsi="Garamond" w:cs="Times New Roman"/>
          <w:b/>
          <w:sz w:val="24"/>
          <w:szCs w:val="24"/>
        </w:rPr>
        <w:t xml:space="preserve">                        </w:t>
      </w:r>
      <w:proofErr w:type="gramStart"/>
      <w:r>
        <w:rPr>
          <w:rFonts w:ascii="Garamond" w:hAnsi="Garamond" w:cs="Times New Roman"/>
          <w:b/>
          <w:sz w:val="24"/>
          <w:szCs w:val="24"/>
        </w:rPr>
        <w:t xml:space="preserve">   </w:t>
      </w:r>
      <w:r w:rsidRPr="00D44E2A">
        <w:rPr>
          <w:rFonts w:ascii="Garamond" w:hAnsi="Garamond" w:cs="Times New Roman"/>
          <w:b/>
          <w:sz w:val="24"/>
          <w:szCs w:val="24"/>
        </w:rPr>
        <w:t>(</w:t>
      </w:r>
      <w:proofErr w:type="gramEnd"/>
      <w:r>
        <w:rPr>
          <w:rFonts w:ascii="Garamond" w:hAnsi="Garamond" w:cs="Times New Roman"/>
          <w:b/>
          <w:sz w:val="24"/>
          <w:szCs w:val="24"/>
        </w:rPr>
        <w:t>10 000</w:t>
      </w:r>
      <w:r w:rsidRPr="00D44E2A">
        <w:rPr>
          <w:rFonts w:ascii="Garamond" w:hAnsi="Garamond" w:cs="Times New Roman"/>
          <w:b/>
          <w:sz w:val="24"/>
          <w:szCs w:val="24"/>
        </w:rPr>
        <w:t> 000) Francs CFA</w:t>
      </w:r>
      <w:r w:rsidRPr="00B20904">
        <w:rPr>
          <w:rFonts w:ascii="Garamond" w:hAnsi="Garamond" w:cs="Times New Roman"/>
          <w:sz w:val="24"/>
          <w:szCs w:val="24"/>
        </w:rPr>
        <w:t>.</w:t>
      </w:r>
    </w:p>
    <w:p w:rsidR="00A13486" w:rsidRPr="00D44E2A" w:rsidRDefault="00A13486" w:rsidP="00A13486">
      <w:pPr>
        <w:pStyle w:val="Paragraphedeliste"/>
        <w:rPr>
          <w:rFonts w:ascii="Garamond" w:hAnsi="Garamond" w:cs="Times New Roman"/>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w:t>
      </w:r>
      <w:proofErr w:type="gramStart"/>
      <w:r w:rsidRPr="00B20904">
        <w:rPr>
          <w:rFonts w:ascii="Garamond" w:hAnsi="Garamond" w:cs="Times New Roman"/>
          <w:sz w:val="24"/>
          <w:szCs w:val="24"/>
        </w:rPr>
        <w:t>des offres comme spécifié</w:t>
      </w:r>
      <w:proofErr w:type="gramEnd"/>
      <w:r w:rsidRPr="00B20904">
        <w:rPr>
          <w:rFonts w:ascii="Garamond" w:hAnsi="Garamond" w:cs="Times New Roman"/>
          <w:sz w:val="24"/>
          <w:szCs w:val="24"/>
        </w:rPr>
        <w:t xml:space="preserve"> au point 19.1 des IC et aux DPAO.</w:t>
      </w:r>
    </w:p>
    <w:p w:rsidR="00A13486" w:rsidRPr="00D44E2A" w:rsidRDefault="00A13486" w:rsidP="00A13486">
      <w:pPr>
        <w:pStyle w:val="Paragraphedeliste"/>
        <w:rPr>
          <w:rFonts w:ascii="Garamond" w:hAnsi="Garamond" w:cs="Times New Roman"/>
          <w:sz w:val="16"/>
          <w:szCs w:val="16"/>
        </w:rPr>
      </w:pPr>
    </w:p>
    <w:p w:rsidR="00A13486" w:rsidRDefault="00A13486" w:rsidP="00A13486">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le</w:t>
      </w:r>
      <w:r w:rsidR="00F46555">
        <w:rPr>
          <w:rFonts w:ascii="Garamond" w:hAnsi="Garamond"/>
          <w:sz w:val="24"/>
          <w:szCs w:val="24"/>
        </w:rPr>
        <w:t xml:space="preserve"> </w:t>
      </w:r>
      <w:r w:rsidR="00F46555" w:rsidRPr="00F46555">
        <w:rPr>
          <w:rFonts w:ascii="Garamond" w:hAnsi="Garamond"/>
          <w:b/>
          <w:sz w:val="24"/>
          <w:szCs w:val="24"/>
        </w:rPr>
        <w:t>10 février 2022</w:t>
      </w:r>
      <w:r w:rsidR="00F46555">
        <w:rPr>
          <w:rFonts w:ascii="Garamond" w:hAnsi="Garamond"/>
          <w:sz w:val="24"/>
          <w:szCs w:val="24"/>
        </w:rPr>
        <w:t xml:space="preserve"> </w:t>
      </w:r>
      <w:r w:rsidRPr="00ED79F7">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r w:rsidRPr="00B20904">
        <w:rPr>
          <w:rFonts w:ascii="Garamond" w:hAnsi="Garamond" w:cs="Times New Roman"/>
          <w:sz w:val="24"/>
          <w:szCs w:val="24"/>
        </w:rPr>
        <w:t>.</w:t>
      </w:r>
    </w:p>
    <w:p w:rsidR="00ED79F7" w:rsidRPr="00ED79F7" w:rsidRDefault="00ED79F7" w:rsidP="00ED79F7">
      <w:pPr>
        <w:spacing w:after="0"/>
        <w:jc w:val="both"/>
        <w:rPr>
          <w:rFonts w:ascii="Garamond" w:hAnsi="Garamond" w:cs="Times New Roman"/>
          <w:sz w:val="10"/>
          <w:szCs w:val="10"/>
        </w:rPr>
      </w:pPr>
    </w:p>
    <w:p w:rsidR="00A13486" w:rsidRPr="00B2349E" w:rsidRDefault="00A13486" w:rsidP="00A13486">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A13486" w:rsidRPr="00B2349E" w:rsidRDefault="00A13486" w:rsidP="00A13486">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A13486" w:rsidRPr="002575D8" w:rsidRDefault="00A13486" w:rsidP="00A13486">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r w:rsidRPr="002575D8">
        <w:rPr>
          <w:rFonts w:ascii="Garamond" w:hAnsi="Garamond"/>
          <w:sz w:val="20"/>
        </w:rPr>
        <w:t xml:space="preserve">                     </w:t>
      </w:r>
    </w:p>
    <w:p w:rsidR="00A13486" w:rsidRDefault="00A13486" w:rsidP="00A13486">
      <w:pPr>
        <w:pStyle w:val="Paragraphedeliste"/>
        <w:rPr>
          <w:rFonts w:ascii="Garamond" w:hAnsi="Garamond"/>
          <w:sz w:val="16"/>
          <w:szCs w:val="16"/>
        </w:rPr>
      </w:pPr>
    </w:p>
    <w:p w:rsidR="00A13486" w:rsidRDefault="00A13486" w:rsidP="00A13486">
      <w:pPr>
        <w:pStyle w:val="Paragraphedeliste"/>
        <w:rPr>
          <w:rFonts w:ascii="Garamond" w:hAnsi="Garamond"/>
          <w:sz w:val="16"/>
          <w:szCs w:val="16"/>
        </w:rPr>
      </w:pPr>
    </w:p>
    <w:p w:rsidR="00A13486" w:rsidRPr="00B2349E" w:rsidRDefault="00A13486" w:rsidP="00A13486">
      <w:pPr>
        <w:pStyle w:val="Paragraphedeliste"/>
        <w:rPr>
          <w:rFonts w:ascii="Garamond" w:hAnsi="Garamond"/>
          <w:sz w:val="16"/>
          <w:szCs w:val="16"/>
        </w:rPr>
      </w:pPr>
    </w:p>
    <w:p w:rsidR="00A13486" w:rsidRPr="00B2349E" w:rsidRDefault="00A13486" w:rsidP="00A13486">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A13486" w:rsidRPr="0084652F" w:rsidRDefault="00A13486" w:rsidP="00A13486">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bookmarkEnd w:id="0"/>
      <w:r w:rsidRPr="00B2349E">
        <w:rPr>
          <w:rFonts w:ascii="Garamond" w:hAnsi="Garamond"/>
          <w:b/>
          <w:bCs/>
          <w:u w:val="single"/>
          <w:lang w:val="fr-CA"/>
        </w:rPr>
        <w:t xml:space="preserve"> </w:t>
      </w:r>
    </w:p>
    <w:p w:rsidR="001B05AA" w:rsidRDefault="00F46555"/>
    <w:sectPr w:rsidR="001B05AA" w:rsidSect="00A13486">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86"/>
    <w:rsid w:val="00631A1B"/>
    <w:rsid w:val="00A13486"/>
    <w:rsid w:val="00B729C4"/>
    <w:rsid w:val="00EB5870"/>
    <w:rsid w:val="00ED79F7"/>
    <w:rsid w:val="00F46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DCCB"/>
  <w15:chartTrackingRefBased/>
  <w15:docId w15:val="{D7EA635E-C961-40F9-B5FC-EA070520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4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13486"/>
    <w:pPr>
      <w:ind w:left="720"/>
      <w:contextualSpacing/>
    </w:pPr>
  </w:style>
  <w:style w:type="character" w:styleId="Lienhypertexte">
    <w:name w:val="Hyperlink"/>
    <w:basedOn w:val="Policepardfaut"/>
    <w:uiPriority w:val="99"/>
    <w:unhideWhenUsed/>
    <w:rsid w:val="00A13486"/>
    <w:rPr>
      <w:color w:val="0563C1" w:themeColor="hyperlink"/>
      <w:u w:val="single"/>
    </w:rPr>
  </w:style>
  <w:style w:type="character" w:customStyle="1" w:styleId="ParagraphedelisteCar">
    <w:name w:val="Paragraphe de liste Car"/>
    <w:basedOn w:val="Policepardfaut"/>
    <w:link w:val="Paragraphedeliste"/>
    <w:uiPriority w:val="34"/>
    <w:rsid w:val="00A1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kon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ingyebedie@yahoo.fr" TargetMode="External"/><Relationship Id="rId5" Type="http://schemas.openxmlformats.org/officeDocument/2006/relationships/hyperlink" Target="mailto:m_moulaye2001@yahoo.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1004</Words>
  <Characters>5523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SANGARE</cp:lastModifiedBy>
  <cp:revision>4</cp:revision>
  <dcterms:created xsi:type="dcterms:W3CDTF">2021-12-24T12:31:00Z</dcterms:created>
  <dcterms:modified xsi:type="dcterms:W3CDTF">2021-12-27T10:02:00Z</dcterms:modified>
</cp:coreProperties>
</file>