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242"/>
        <w:tblW w:w="10170" w:type="dxa"/>
        <w:tblLook w:val="04A0" w:firstRow="1" w:lastRow="0" w:firstColumn="1" w:lastColumn="0" w:noHBand="0" w:noVBand="1"/>
      </w:tblPr>
      <w:tblGrid>
        <w:gridCol w:w="5103"/>
        <w:gridCol w:w="1308"/>
        <w:gridCol w:w="3759"/>
      </w:tblGrid>
      <w:tr w:rsidR="004B2C06" w:rsidRPr="004B2C06" w:rsidTr="00BD545E">
        <w:trPr>
          <w:trHeight w:val="2552"/>
        </w:trPr>
        <w:tc>
          <w:tcPr>
            <w:tcW w:w="5103" w:type="dxa"/>
          </w:tcPr>
          <w:p w:rsidR="004B2C06" w:rsidRPr="004B2C06" w:rsidRDefault="004B2C06" w:rsidP="004B2C06">
            <w:pPr>
              <w:suppressAutoHyphens w:val="0"/>
              <w:overflowPunct/>
              <w:autoSpaceDE/>
              <w:autoSpaceDN/>
              <w:adjustRightInd/>
              <w:ind w:right="-108"/>
              <w:jc w:val="left"/>
              <w:textAlignment w:val="auto"/>
              <w:rPr>
                <w:rFonts w:eastAsia="Calibri" w:cs="Times New Roman"/>
                <w:b/>
                <w:lang w:eastAsia="en-US"/>
              </w:rPr>
            </w:pPr>
            <w:r w:rsidRPr="004B2C06">
              <w:rPr>
                <w:rFonts w:eastAsia="Calibri" w:cs="Times New Roman"/>
                <w:b/>
                <w:lang w:eastAsia="en-US"/>
              </w:rPr>
              <w:t>MINISTERE DU DEVELOPPEMENT RURAL</w:t>
            </w:r>
          </w:p>
          <w:p w:rsidR="004B2C06" w:rsidRPr="004B2C06" w:rsidRDefault="004B2C06" w:rsidP="004B2C06">
            <w:pPr>
              <w:suppressAutoHyphens w:val="0"/>
              <w:overflowPunct/>
              <w:autoSpaceDE/>
              <w:autoSpaceDN/>
              <w:adjustRightInd/>
              <w:ind w:right="-108"/>
              <w:textAlignment w:val="auto"/>
              <w:rPr>
                <w:rFonts w:eastAsia="Calibri" w:cs="Times New Roman"/>
                <w:b/>
                <w:lang w:eastAsia="en-US"/>
              </w:rPr>
            </w:pPr>
            <w:r w:rsidRPr="004B2C06">
              <w:rPr>
                <w:rFonts w:eastAsia="Calibri" w:cs="Times New Roman"/>
                <w:b/>
                <w:lang w:eastAsia="en-US"/>
              </w:rPr>
              <w:t>………………</w:t>
            </w:r>
          </w:p>
          <w:p w:rsidR="004B2C06" w:rsidRPr="004B2C06" w:rsidRDefault="004B2C06" w:rsidP="004B2C06">
            <w:pPr>
              <w:suppressAutoHyphens w:val="0"/>
              <w:overflowPunct/>
              <w:autoSpaceDE/>
              <w:autoSpaceDN/>
              <w:adjustRightInd/>
              <w:textAlignment w:val="auto"/>
              <w:rPr>
                <w:rFonts w:cs="Times New Roman"/>
                <w:b/>
                <w:bCs/>
              </w:rPr>
            </w:pPr>
            <w:r w:rsidRPr="004B2C06">
              <w:rPr>
                <w:rFonts w:cs="Times New Roman"/>
                <w:b/>
                <w:bCs/>
              </w:rPr>
              <w:t>OFFICE DU NIGER</w:t>
            </w:r>
          </w:p>
          <w:p w:rsidR="004B2C06" w:rsidRPr="004B2C06" w:rsidRDefault="004B2C06" w:rsidP="004B2C06">
            <w:pPr>
              <w:suppressAutoHyphens w:val="0"/>
              <w:overflowPunct/>
              <w:autoSpaceDE/>
              <w:autoSpaceDN/>
              <w:adjustRightInd/>
              <w:ind w:right="-108"/>
              <w:jc w:val="center"/>
              <w:textAlignment w:val="auto"/>
              <w:rPr>
                <w:rFonts w:cs="Times New Roman"/>
                <w:b/>
                <w:lang w:eastAsia="en-US"/>
              </w:rPr>
            </w:pPr>
            <w:r w:rsidRPr="004B2C06">
              <w:rPr>
                <w:rFonts w:cs="Times New Roman"/>
                <w:b/>
                <w:bCs/>
                <w:noProof/>
                <w:szCs w:val="28"/>
              </w:rPr>
              <w:drawing>
                <wp:anchor distT="0" distB="0" distL="114300" distR="114300" simplePos="0" relativeHeight="251659264" behindDoc="0" locked="0" layoutInCell="1" allowOverlap="1" wp14:anchorId="25F92E01" wp14:editId="6366B4DA">
                  <wp:simplePos x="0" y="0"/>
                  <wp:positionH relativeFrom="column">
                    <wp:posOffset>102870</wp:posOffset>
                  </wp:positionH>
                  <wp:positionV relativeFrom="paragraph">
                    <wp:posOffset>69850</wp:posOffset>
                  </wp:positionV>
                  <wp:extent cx="730250" cy="390525"/>
                  <wp:effectExtent l="0" t="0" r="0"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30250" cy="390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B2C06" w:rsidRPr="004B2C06" w:rsidRDefault="004B2C06" w:rsidP="004B2C06">
            <w:pPr>
              <w:suppressAutoHyphens w:val="0"/>
              <w:overflowPunct/>
              <w:autoSpaceDE/>
              <w:autoSpaceDN/>
              <w:adjustRightInd/>
              <w:ind w:right="-108"/>
              <w:jc w:val="center"/>
              <w:textAlignment w:val="auto"/>
              <w:rPr>
                <w:rFonts w:cs="Times New Roman"/>
                <w:b/>
                <w:lang w:eastAsia="en-US"/>
              </w:rPr>
            </w:pPr>
          </w:p>
          <w:p w:rsidR="004B2C06" w:rsidRPr="004B2C06" w:rsidRDefault="004B2C06" w:rsidP="004B2C06">
            <w:pPr>
              <w:suppressAutoHyphens w:val="0"/>
              <w:overflowPunct/>
              <w:autoSpaceDE/>
              <w:autoSpaceDN/>
              <w:adjustRightInd/>
              <w:ind w:right="-108"/>
              <w:textAlignment w:val="auto"/>
              <w:rPr>
                <w:rFonts w:cs="Times New Roman"/>
                <w:b/>
                <w:lang w:eastAsia="en-US"/>
              </w:rPr>
            </w:pPr>
          </w:p>
          <w:p w:rsidR="004B2C06" w:rsidRPr="004B2C06" w:rsidRDefault="004B2C06" w:rsidP="004B2C06">
            <w:pPr>
              <w:suppressAutoHyphens w:val="0"/>
              <w:overflowPunct/>
              <w:autoSpaceDE/>
              <w:autoSpaceDN/>
              <w:adjustRightInd/>
              <w:ind w:right="-108"/>
              <w:jc w:val="left"/>
              <w:textAlignment w:val="auto"/>
              <w:rPr>
                <w:rFonts w:cs="Times New Roman"/>
                <w:b/>
                <w:sz w:val="12"/>
                <w:szCs w:val="12"/>
                <w:lang w:eastAsia="en-US"/>
              </w:rPr>
            </w:pPr>
          </w:p>
          <w:p w:rsidR="004B2C06" w:rsidRPr="004B2C06" w:rsidRDefault="004B2C06" w:rsidP="004B2C06">
            <w:pPr>
              <w:suppressAutoHyphens w:val="0"/>
              <w:overflowPunct/>
              <w:autoSpaceDE/>
              <w:autoSpaceDN/>
              <w:adjustRightInd/>
              <w:ind w:right="-108"/>
              <w:jc w:val="left"/>
              <w:textAlignment w:val="auto"/>
              <w:rPr>
                <w:rFonts w:cs="Times New Roman"/>
                <w:b/>
                <w:lang w:eastAsia="en-US"/>
              </w:rPr>
            </w:pPr>
            <w:r w:rsidRPr="004B2C06">
              <w:rPr>
                <w:rFonts w:cs="Times New Roman"/>
                <w:b/>
                <w:lang w:eastAsia="en-US"/>
              </w:rPr>
              <w:t>ZONE DE M’BEWANI</w:t>
            </w:r>
          </w:p>
        </w:tc>
        <w:tc>
          <w:tcPr>
            <w:tcW w:w="1308" w:type="dxa"/>
          </w:tcPr>
          <w:p w:rsidR="004B2C06" w:rsidRPr="004B2C06" w:rsidRDefault="004B2C06" w:rsidP="004B2C06">
            <w:pPr>
              <w:suppressAutoHyphens w:val="0"/>
              <w:overflowPunct/>
              <w:autoSpaceDE/>
              <w:autoSpaceDN/>
              <w:adjustRightInd/>
              <w:jc w:val="left"/>
              <w:textAlignment w:val="auto"/>
              <w:rPr>
                <w:rFonts w:eastAsia="Calibri" w:cs="Times New Roman"/>
                <w:b/>
                <w:lang w:eastAsia="en-US"/>
              </w:rPr>
            </w:pPr>
          </w:p>
        </w:tc>
        <w:tc>
          <w:tcPr>
            <w:tcW w:w="3759" w:type="dxa"/>
            <w:hideMark/>
          </w:tcPr>
          <w:p w:rsidR="004B2C06" w:rsidRPr="004B2C06" w:rsidRDefault="004B2C06" w:rsidP="004B2C06">
            <w:pPr>
              <w:suppressAutoHyphens w:val="0"/>
              <w:overflowPunct/>
              <w:autoSpaceDE/>
              <w:autoSpaceDN/>
              <w:adjustRightInd/>
              <w:jc w:val="center"/>
              <w:textAlignment w:val="auto"/>
              <w:rPr>
                <w:rFonts w:eastAsia="Calibri" w:cs="Times New Roman"/>
                <w:b/>
                <w:lang w:eastAsia="en-US"/>
              </w:rPr>
            </w:pPr>
            <w:r w:rsidRPr="004B2C06">
              <w:rPr>
                <w:rFonts w:eastAsia="Calibri" w:cs="Times New Roman"/>
                <w:b/>
                <w:lang w:eastAsia="en-US"/>
              </w:rPr>
              <w:t>République du Mali</w:t>
            </w:r>
          </w:p>
          <w:p w:rsidR="004B2C06" w:rsidRPr="004B2C06" w:rsidRDefault="004B2C06" w:rsidP="004B2C06">
            <w:pPr>
              <w:suppressAutoHyphens w:val="0"/>
              <w:overflowPunct/>
              <w:autoSpaceDE/>
              <w:autoSpaceDN/>
              <w:adjustRightInd/>
              <w:jc w:val="center"/>
              <w:textAlignment w:val="auto"/>
              <w:rPr>
                <w:rFonts w:eastAsia="Calibri" w:cs="Times New Roman"/>
                <w:b/>
                <w:lang w:eastAsia="en-US"/>
              </w:rPr>
            </w:pPr>
            <w:r w:rsidRPr="004B2C06">
              <w:rPr>
                <w:rFonts w:eastAsia="Calibri" w:cs="Times New Roman"/>
                <w:b/>
                <w:lang w:eastAsia="en-US"/>
              </w:rPr>
              <w:t>Un Peuple - Un But - Une Foi</w:t>
            </w:r>
          </w:p>
        </w:tc>
      </w:tr>
    </w:tbl>
    <w:p w:rsidR="004B2C06" w:rsidRPr="004B2C06" w:rsidRDefault="004B2C06" w:rsidP="004B2C06">
      <w:pPr>
        <w:jc w:val="center"/>
        <w:rPr>
          <w:b/>
          <w:bCs/>
          <w:i/>
          <w:iCs/>
          <w:sz w:val="36"/>
          <w:szCs w:val="36"/>
        </w:rPr>
      </w:pPr>
      <w:r w:rsidRPr="004B2C06">
        <w:rPr>
          <w:b/>
          <w:bCs/>
          <w:i/>
          <w:iCs/>
          <w:sz w:val="36"/>
          <w:szCs w:val="36"/>
        </w:rPr>
        <w:t>Avis d’Appel d’Offres Ouvert N°01/DZ-M’BEW-ON-2022</w:t>
      </w:r>
    </w:p>
    <w:p w:rsidR="004B2C06" w:rsidRPr="004B2C06" w:rsidRDefault="004B2C06" w:rsidP="004B2C06">
      <w:pPr>
        <w:jc w:val="center"/>
        <w:rPr>
          <w:b/>
          <w:bCs/>
          <w:i/>
          <w:iCs/>
        </w:rPr>
      </w:pPr>
    </w:p>
    <w:p w:rsidR="004B2C06" w:rsidRPr="004B2C06" w:rsidRDefault="004B2C06" w:rsidP="004B2C06">
      <w:pPr>
        <w:numPr>
          <w:ilvl w:val="0"/>
          <w:numId w:val="1"/>
        </w:numPr>
        <w:suppressAutoHyphens w:val="0"/>
        <w:overflowPunct/>
        <w:autoSpaceDE/>
        <w:adjustRightInd/>
        <w:spacing w:after="200"/>
        <w:textAlignment w:val="auto"/>
        <w:rPr>
          <w:rFonts w:cs="Times New Roman"/>
        </w:rPr>
      </w:pPr>
      <w:r w:rsidRPr="004B2C06">
        <w:t>L’</w:t>
      </w:r>
      <w:r w:rsidRPr="004B2C06">
        <w:rPr>
          <w:b/>
          <w:i/>
          <w:iCs/>
        </w:rPr>
        <w:t xml:space="preserve">Office du Niger </w:t>
      </w:r>
      <w:r w:rsidRPr="004B2C06">
        <w:rPr>
          <w:i/>
          <w:iCs/>
        </w:rPr>
        <w:t>a obtenu</w:t>
      </w:r>
      <w:r w:rsidRPr="004B2C06">
        <w:t xml:space="preserve"> des fonds </w:t>
      </w:r>
      <w:r w:rsidRPr="004B2C06">
        <w:rPr>
          <w:b/>
          <w:i/>
        </w:rPr>
        <w:t>de la redevance eau</w:t>
      </w:r>
      <w:r w:rsidRPr="004B2C06">
        <w:t xml:space="preserve">, afin de financer </w:t>
      </w:r>
      <w:r w:rsidRPr="004B2C06">
        <w:rPr>
          <w:b/>
          <w:i/>
          <w:iCs/>
        </w:rPr>
        <w:t>le Programme Annuel d’Entretien du réseau hydraulique</w:t>
      </w:r>
      <w:r w:rsidRPr="004B2C06">
        <w:rPr>
          <w:b/>
          <w:i/>
        </w:rPr>
        <w:t xml:space="preserve"> </w:t>
      </w:r>
      <w:r w:rsidRPr="004B2C06">
        <w:t>et a l’intention d’utiliser une partie de ces fonds pour effectuer des paiements au titre du Marché des travaux de terrassement mécanique de la Zone de M’</w:t>
      </w:r>
      <w:proofErr w:type="spellStart"/>
      <w:r w:rsidRPr="004B2C06">
        <w:t>Bewani</w:t>
      </w:r>
      <w:proofErr w:type="spellEnd"/>
      <w:r w:rsidRPr="004B2C06">
        <w:t>.</w:t>
      </w:r>
    </w:p>
    <w:p w:rsidR="004B2C06" w:rsidRPr="004B2C06" w:rsidRDefault="004B2C06" w:rsidP="004B2C06">
      <w:pPr>
        <w:suppressAutoHyphens w:val="0"/>
        <w:overflowPunct/>
        <w:autoSpaceDE/>
        <w:adjustRightInd/>
        <w:spacing w:after="200"/>
        <w:textAlignment w:val="auto"/>
        <w:rPr>
          <w:rFonts w:cs="Times New Roman"/>
        </w:rPr>
      </w:pPr>
      <w:r w:rsidRPr="004B2C06">
        <w:t xml:space="preserve">L‘Office du Niger sollicite des offres fermées de la part des candidats éligibles et </w:t>
      </w:r>
      <w:r w:rsidRPr="004B2C06">
        <w:rPr>
          <w:rFonts w:cs="Times New Roman"/>
        </w:rPr>
        <w:t>répondant aux qualifications requises pour réaliser les travaux suivants : travaux de terrassement mécanique répartis en Neuf (09) lots comme suit :</w:t>
      </w:r>
    </w:p>
    <w:p w:rsidR="004B2C06" w:rsidRPr="004B2C06" w:rsidRDefault="004B2C06" w:rsidP="004B2C06">
      <w:pPr>
        <w:ind w:left="252" w:hanging="252"/>
        <w:rPr>
          <w:rFonts w:cs="Times New Roman"/>
          <w:b/>
          <w:u w:val="single"/>
        </w:rPr>
      </w:pPr>
      <w:r w:rsidRPr="004B2C06">
        <w:rPr>
          <w:rFonts w:cs="Times New Roman"/>
          <w:b/>
          <w:u w:val="single"/>
        </w:rPr>
        <w:t>LOT1</w:t>
      </w:r>
    </w:p>
    <w:p w:rsidR="004B2C06" w:rsidRPr="004B2C06" w:rsidRDefault="004B2C06" w:rsidP="004B2C06">
      <w:pPr>
        <w:rPr>
          <w:rFonts w:cs="Times New Roman"/>
        </w:rPr>
      </w:pPr>
      <w:r w:rsidRPr="004B2C06">
        <w:rPr>
          <w:rFonts w:cs="Times New Roman"/>
        </w:rPr>
        <w:t xml:space="preserve">-Nettoyage mécanique sur le Distributeur de </w:t>
      </w:r>
      <w:proofErr w:type="spellStart"/>
      <w:r w:rsidRPr="004B2C06">
        <w:rPr>
          <w:rFonts w:cs="Times New Roman"/>
        </w:rPr>
        <w:t>Koumouna</w:t>
      </w:r>
      <w:proofErr w:type="spellEnd"/>
      <w:r w:rsidRPr="004B2C06">
        <w:rPr>
          <w:rFonts w:cs="Times New Roman"/>
        </w:rPr>
        <w:t xml:space="preserve"> (PK3607-PK16+000).</w:t>
      </w:r>
    </w:p>
    <w:p w:rsidR="004B2C06" w:rsidRPr="004B2C06" w:rsidRDefault="004B2C06" w:rsidP="004B2C06">
      <w:pPr>
        <w:ind w:left="252" w:hanging="252"/>
        <w:rPr>
          <w:rFonts w:cs="Times New Roman"/>
          <w:sz w:val="12"/>
          <w:szCs w:val="12"/>
        </w:rPr>
      </w:pPr>
    </w:p>
    <w:p w:rsidR="004B2C06" w:rsidRPr="004B2C06" w:rsidRDefault="004B2C06" w:rsidP="004B2C06">
      <w:pPr>
        <w:ind w:left="252" w:hanging="252"/>
        <w:rPr>
          <w:rFonts w:cs="Times New Roman"/>
          <w:b/>
          <w:u w:val="single"/>
        </w:rPr>
      </w:pPr>
      <w:r w:rsidRPr="004B2C06">
        <w:rPr>
          <w:rFonts w:cs="Times New Roman"/>
          <w:b/>
          <w:u w:val="single"/>
        </w:rPr>
        <w:t>LOT2</w:t>
      </w:r>
    </w:p>
    <w:p w:rsidR="004B2C06" w:rsidRPr="004B2C06" w:rsidRDefault="004B2C06" w:rsidP="004B2C06">
      <w:pPr>
        <w:rPr>
          <w:rFonts w:cs="Times New Roman"/>
        </w:rPr>
      </w:pPr>
      <w:r w:rsidRPr="004B2C06">
        <w:rPr>
          <w:rFonts w:cs="Times New Roman"/>
        </w:rPr>
        <w:t xml:space="preserve">- F/P de la latérite compactée sur le drain collecteur de </w:t>
      </w:r>
      <w:proofErr w:type="spellStart"/>
      <w:r w:rsidRPr="004B2C06">
        <w:rPr>
          <w:rFonts w:cs="Times New Roman"/>
        </w:rPr>
        <w:t>Siribala</w:t>
      </w:r>
      <w:proofErr w:type="spellEnd"/>
      <w:r w:rsidRPr="004B2C06">
        <w:rPr>
          <w:rFonts w:cs="Times New Roman"/>
        </w:rPr>
        <w:t xml:space="preserve"> sue les deux côtés (PK0-PK3+000) ;</w:t>
      </w:r>
    </w:p>
    <w:p w:rsidR="004B2C06" w:rsidRPr="004B2C06" w:rsidRDefault="004B2C06" w:rsidP="004B2C06">
      <w:pPr>
        <w:rPr>
          <w:rFonts w:cs="Times New Roman"/>
        </w:rPr>
      </w:pPr>
      <w:r w:rsidRPr="004B2C06">
        <w:rPr>
          <w:rFonts w:cs="Times New Roman"/>
        </w:rPr>
        <w:t xml:space="preserve">- F/P de la latérite compactée sur la piste d'accès du village de </w:t>
      </w:r>
      <w:proofErr w:type="spellStart"/>
      <w:r w:rsidRPr="004B2C06">
        <w:rPr>
          <w:rFonts w:cs="Times New Roman"/>
        </w:rPr>
        <w:t>Sissako</w:t>
      </w:r>
      <w:proofErr w:type="spellEnd"/>
      <w:r w:rsidRPr="004B2C06">
        <w:rPr>
          <w:rFonts w:cs="Times New Roman"/>
        </w:rPr>
        <w:t xml:space="preserve"> (PK0-PK1+500).</w:t>
      </w:r>
    </w:p>
    <w:p w:rsidR="004B2C06" w:rsidRPr="004B2C06" w:rsidRDefault="004B2C06" w:rsidP="004B2C06">
      <w:pPr>
        <w:ind w:left="252" w:hanging="252"/>
        <w:rPr>
          <w:rFonts w:cs="Times New Roman"/>
          <w:sz w:val="12"/>
          <w:szCs w:val="12"/>
        </w:rPr>
      </w:pPr>
    </w:p>
    <w:p w:rsidR="004B2C06" w:rsidRPr="004B2C06" w:rsidRDefault="004B2C06" w:rsidP="004B2C06">
      <w:pPr>
        <w:ind w:left="252" w:hanging="252"/>
        <w:rPr>
          <w:rFonts w:cs="Times New Roman"/>
          <w:u w:val="single"/>
        </w:rPr>
      </w:pPr>
      <w:r w:rsidRPr="004B2C06">
        <w:rPr>
          <w:rFonts w:cs="Times New Roman"/>
          <w:b/>
          <w:u w:val="single"/>
        </w:rPr>
        <w:t>LOT3</w:t>
      </w:r>
    </w:p>
    <w:p w:rsidR="004B2C06" w:rsidRPr="004B2C06" w:rsidRDefault="004B2C06" w:rsidP="004B2C06">
      <w:pPr>
        <w:ind w:left="252" w:hanging="252"/>
        <w:rPr>
          <w:rFonts w:cs="Times New Roman"/>
        </w:rPr>
      </w:pPr>
      <w:r w:rsidRPr="004B2C06">
        <w:rPr>
          <w:rFonts w:cs="Times New Roman"/>
        </w:rPr>
        <w:t xml:space="preserve">- Déblai/remblai compacté sur le drain de </w:t>
      </w:r>
      <w:proofErr w:type="spellStart"/>
      <w:r w:rsidRPr="004B2C06">
        <w:rPr>
          <w:rFonts w:cs="Times New Roman"/>
        </w:rPr>
        <w:t>Minimana</w:t>
      </w:r>
      <w:proofErr w:type="spellEnd"/>
      <w:r w:rsidRPr="004B2C06">
        <w:rPr>
          <w:rFonts w:cs="Times New Roman"/>
        </w:rPr>
        <w:t xml:space="preserve"> II ;</w:t>
      </w:r>
    </w:p>
    <w:p w:rsidR="004B2C06" w:rsidRPr="004B2C06" w:rsidRDefault="004B2C06" w:rsidP="004B2C06">
      <w:pPr>
        <w:ind w:left="252" w:hanging="252"/>
        <w:rPr>
          <w:rFonts w:cs="Times New Roman"/>
          <w:sz w:val="16"/>
          <w:szCs w:val="16"/>
        </w:rPr>
      </w:pPr>
    </w:p>
    <w:p w:rsidR="004B2C06" w:rsidRPr="004B2C06" w:rsidRDefault="004B2C06" w:rsidP="004B2C06">
      <w:pPr>
        <w:ind w:left="252" w:hanging="252"/>
        <w:rPr>
          <w:rFonts w:cs="Times New Roman"/>
          <w:b/>
          <w:u w:val="single"/>
        </w:rPr>
      </w:pPr>
      <w:r w:rsidRPr="004B2C06">
        <w:rPr>
          <w:rFonts w:cs="Times New Roman"/>
          <w:b/>
          <w:u w:val="single"/>
        </w:rPr>
        <w:t>LOT4</w:t>
      </w:r>
    </w:p>
    <w:p w:rsidR="004B2C06" w:rsidRPr="004B2C06" w:rsidRDefault="004B2C06" w:rsidP="004B2C06">
      <w:pPr>
        <w:ind w:left="252" w:hanging="252"/>
        <w:rPr>
          <w:rFonts w:cs="Times New Roman"/>
        </w:rPr>
      </w:pPr>
      <w:r w:rsidRPr="004B2C06">
        <w:rPr>
          <w:rFonts w:cs="Times New Roman"/>
        </w:rPr>
        <w:t>- Nettoyage mécanique sur le drain MB1 (PK-PK7050) ;</w:t>
      </w:r>
    </w:p>
    <w:p w:rsidR="004B2C06" w:rsidRPr="004B2C06" w:rsidRDefault="004B2C06" w:rsidP="004B2C06">
      <w:pPr>
        <w:ind w:left="252" w:hanging="252"/>
        <w:rPr>
          <w:rFonts w:cs="Times New Roman"/>
        </w:rPr>
      </w:pPr>
      <w:r w:rsidRPr="004B2C06">
        <w:rPr>
          <w:rFonts w:cs="Times New Roman"/>
        </w:rPr>
        <w:t xml:space="preserve">- Déblai/remblai compacté sur le Sous partiteur SE2 de </w:t>
      </w:r>
      <w:proofErr w:type="spellStart"/>
      <w:r w:rsidRPr="004B2C06">
        <w:rPr>
          <w:rFonts w:cs="Times New Roman"/>
        </w:rPr>
        <w:t>Gnougou</w:t>
      </w:r>
      <w:proofErr w:type="spellEnd"/>
      <w:r w:rsidRPr="004B2C06">
        <w:rPr>
          <w:rFonts w:cs="Times New Roman"/>
        </w:rPr>
        <w:t xml:space="preserve"> (PK0-PK1500).</w:t>
      </w:r>
    </w:p>
    <w:p w:rsidR="004B2C06" w:rsidRPr="004B2C06" w:rsidRDefault="004B2C06" w:rsidP="004B2C06">
      <w:pPr>
        <w:ind w:left="252" w:hanging="252"/>
        <w:rPr>
          <w:rFonts w:cs="Times New Roman"/>
          <w:sz w:val="12"/>
          <w:szCs w:val="12"/>
        </w:rPr>
      </w:pPr>
    </w:p>
    <w:p w:rsidR="004B2C06" w:rsidRPr="004B2C06" w:rsidRDefault="004B2C06" w:rsidP="004B2C06">
      <w:pPr>
        <w:ind w:left="252" w:hanging="252"/>
        <w:rPr>
          <w:rFonts w:cs="Times New Roman"/>
          <w:b/>
          <w:u w:val="single"/>
        </w:rPr>
      </w:pPr>
      <w:r w:rsidRPr="004B2C06">
        <w:rPr>
          <w:rFonts w:cs="Times New Roman"/>
          <w:b/>
          <w:u w:val="single"/>
        </w:rPr>
        <w:t>LOT5</w:t>
      </w:r>
    </w:p>
    <w:p w:rsidR="004B2C06" w:rsidRPr="004B2C06" w:rsidRDefault="004B2C06" w:rsidP="004B2C06">
      <w:pPr>
        <w:ind w:left="252" w:hanging="252"/>
        <w:rPr>
          <w:rFonts w:cs="Times New Roman"/>
        </w:rPr>
      </w:pPr>
      <w:r w:rsidRPr="004B2C06">
        <w:rPr>
          <w:rFonts w:cs="Times New Roman"/>
        </w:rPr>
        <w:t>- Nettoyage mécanique sur le distributeur de M'</w:t>
      </w:r>
      <w:proofErr w:type="spellStart"/>
      <w:r w:rsidRPr="004B2C06">
        <w:rPr>
          <w:rFonts w:cs="Times New Roman"/>
        </w:rPr>
        <w:t>Béwani</w:t>
      </w:r>
      <w:proofErr w:type="spellEnd"/>
      <w:r w:rsidRPr="004B2C06">
        <w:rPr>
          <w:rFonts w:cs="Times New Roman"/>
        </w:rPr>
        <w:t xml:space="preserve"> (PK0-PK6200).</w:t>
      </w:r>
    </w:p>
    <w:p w:rsidR="004B2C06" w:rsidRPr="004B2C06" w:rsidRDefault="004B2C06" w:rsidP="004B2C06">
      <w:pPr>
        <w:ind w:left="252" w:hanging="252"/>
        <w:rPr>
          <w:rFonts w:cs="Times New Roman"/>
          <w:sz w:val="6"/>
          <w:szCs w:val="6"/>
        </w:rPr>
      </w:pPr>
    </w:p>
    <w:p w:rsidR="004B2C06" w:rsidRPr="004B2C06" w:rsidRDefault="004B2C06" w:rsidP="004B2C06">
      <w:pPr>
        <w:ind w:left="252" w:hanging="252"/>
        <w:rPr>
          <w:rFonts w:cs="Times New Roman"/>
          <w:b/>
          <w:u w:val="single"/>
        </w:rPr>
      </w:pPr>
      <w:r w:rsidRPr="004B2C06">
        <w:rPr>
          <w:rFonts w:cs="Times New Roman"/>
          <w:b/>
          <w:u w:val="single"/>
        </w:rPr>
        <w:t>LOT6</w:t>
      </w:r>
    </w:p>
    <w:p w:rsidR="004B2C06" w:rsidRPr="004B2C06" w:rsidRDefault="004B2C06" w:rsidP="004B2C06">
      <w:pPr>
        <w:numPr>
          <w:ilvl w:val="0"/>
          <w:numId w:val="2"/>
        </w:numPr>
        <w:ind w:left="142" w:hanging="142"/>
        <w:rPr>
          <w:rFonts w:cs="Times New Roman"/>
        </w:rPr>
      </w:pPr>
      <w:r w:rsidRPr="004B2C06">
        <w:rPr>
          <w:rFonts w:cs="Times New Roman"/>
        </w:rPr>
        <w:t>Déblai/remblai compacté sur le partiteur MB6 sur les deux côtés (PK0+00 au PK3+000) ;</w:t>
      </w:r>
    </w:p>
    <w:p w:rsidR="004B2C06" w:rsidRPr="004B2C06" w:rsidRDefault="004B2C06" w:rsidP="004B2C06">
      <w:pPr>
        <w:numPr>
          <w:ilvl w:val="0"/>
          <w:numId w:val="2"/>
        </w:numPr>
        <w:ind w:left="142" w:hanging="142"/>
        <w:rPr>
          <w:rFonts w:cs="Times New Roman"/>
        </w:rPr>
      </w:pPr>
      <w:r w:rsidRPr="004B2C06">
        <w:rPr>
          <w:rFonts w:cs="Times New Roman"/>
        </w:rPr>
        <w:t>Déblai/remblai compacté sur le partiteur MB3 sur les deux côtés (PK0+00 au PK2+925).</w:t>
      </w:r>
    </w:p>
    <w:p w:rsidR="004B2C06" w:rsidRPr="004B2C06" w:rsidRDefault="004B2C06" w:rsidP="004B2C06">
      <w:pPr>
        <w:ind w:left="252" w:hanging="252"/>
        <w:rPr>
          <w:rFonts w:cs="Times New Roman"/>
          <w:sz w:val="10"/>
          <w:szCs w:val="10"/>
        </w:rPr>
      </w:pPr>
    </w:p>
    <w:p w:rsidR="004B2C06" w:rsidRPr="004B2C06" w:rsidRDefault="004B2C06" w:rsidP="004B2C06">
      <w:pPr>
        <w:ind w:left="252" w:hanging="252"/>
        <w:rPr>
          <w:rFonts w:cs="Times New Roman"/>
          <w:b/>
          <w:u w:val="single"/>
        </w:rPr>
      </w:pPr>
      <w:r w:rsidRPr="004B2C06">
        <w:rPr>
          <w:rFonts w:cs="Times New Roman"/>
          <w:b/>
          <w:u w:val="single"/>
        </w:rPr>
        <w:t>LOT7</w:t>
      </w:r>
    </w:p>
    <w:p w:rsidR="004B2C06" w:rsidRPr="004B2C06" w:rsidRDefault="004B2C06" w:rsidP="004B2C06">
      <w:pPr>
        <w:rPr>
          <w:rFonts w:cs="Times New Roman"/>
        </w:rPr>
      </w:pPr>
      <w:r w:rsidRPr="004B2C06">
        <w:rPr>
          <w:rFonts w:cs="Times New Roman"/>
        </w:rPr>
        <w:t>- Déblai/remblai compacté sur le partiteur MB17 (PK0-PK1000) ;</w:t>
      </w:r>
    </w:p>
    <w:p w:rsidR="004B2C06" w:rsidRPr="004B2C06" w:rsidRDefault="004B2C06" w:rsidP="004B2C06">
      <w:pPr>
        <w:rPr>
          <w:rFonts w:cs="Times New Roman"/>
        </w:rPr>
      </w:pPr>
      <w:r w:rsidRPr="004B2C06">
        <w:rPr>
          <w:rFonts w:cs="Times New Roman"/>
        </w:rPr>
        <w:t>- Déblai/remblai compacté sur le partiteur MB19 (PK0-PK4700) ;</w:t>
      </w:r>
    </w:p>
    <w:p w:rsidR="004B2C06" w:rsidRPr="004B2C06" w:rsidRDefault="004B2C06" w:rsidP="004B2C06">
      <w:pPr>
        <w:rPr>
          <w:rFonts w:cs="Times New Roman"/>
        </w:rPr>
      </w:pPr>
      <w:r w:rsidRPr="004B2C06">
        <w:rPr>
          <w:rFonts w:cs="Times New Roman"/>
        </w:rPr>
        <w:t xml:space="preserve">- Déblai/remblai compacté sur le collecteur de </w:t>
      </w:r>
      <w:proofErr w:type="spellStart"/>
      <w:r w:rsidRPr="004B2C06">
        <w:rPr>
          <w:rFonts w:cs="Times New Roman"/>
        </w:rPr>
        <w:t>Choualani</w:t>
      </w:r>
      <w:proofErr w:type="spellEnd"/>
      <w:r w:rsidRPr="004B2C06">
        <w:rPr>
          <w:rFonts w:cs="Times New Roman"/>
        </w:rPr>
        <w:t xml:space="preserve"> (PK0-PK2000).</w:t>
      </w:r>
    </w:p>
    <w:p w:rsidR="004B2C06" w:rsidRPr="004B2C06" w:rsidRDefault="004B2C06" w:rsidP="004B2C06">
      <w:pPr>
        <w:ind w:left="252" w:hanging="252"/>
        <w:rPr>
          <w:rFonts w:cs="Times New Roman"/>
          <w:b/>
          <w:u w:val="single"/>
        </w:rPr>
      </w:pPr>
      <w:r w:rsidRPr="004B2C06">
        <w:rPr>
          <w:rFonts w:cs="Times New Roman"/>
          <w:b/>
          <w:u w:val="single"/>
        </w:rPr>
        <w:t>LOT8</w:t>
      </w:r>
    </w:p>
    <w:p w:rsidR="004B2C06" w:rsidRPr="004B2C06" w:rsidRDefault="004B2C06" w:rsidP="004B2C06">
      <w:pPr>
        <w:rPr>
          <w:rFonts w:cs="Times New Roman"/>
        </w:rPr>
      </w:pPr>
      <w:r w:rsidRPr="004B2C06">
        <w:rPr>
          <w:rFonts w:cs="Times New Roman"/>
        </w:rPr>
        <w:t>- Curage simple sur le partiteur MB8 (PK0-PK4313) ;</w:t>
      </w:r>
    </w:p>
    <w:p w:rsidR="004B2C06" w:rsidRPr="004B2C06" w:rsidRDefault="004B2C06" w:rsidP="004B2C06">
      <w:pPr>
        <w:rPr>
          <w:rFonts w:cs="Times New Roman"/>
        </w:rPr>
      </w:pPr>
      <w:r w:rsidRPr="004B2C06">
        <w:rPr>
          <w:rFonts w:cs="Times New Roman"/>
        </w:rPr>
        <w:t xml:space="preserve">- Déblai/remblai compacté sur le Sous partiteur SE1 de </w:t>
      </w:r>
      <w:proofErr w:type="spellStart"/>
      <w:r w:rsidRPr="004B2C06">
        <w:rPr>
          <w:rFonts w:cs="Times New Roman"/>
        </w:rPr>
        <w:t>Gnougou</w:t>
      </w:r>
      <w:proofErr w:type="spellEnd"/>
      <w:r w:rsidRPr="004B2C06">
        <w:rPr>
          <w:rFonts w:cs="Times New Roman"/>
        </w:rPr>
        <w:t xml:space="preserve"> (PK0-PK700).</w:t>
      </w:r>
    </w:p>
    <w:p w:rsidR="004B2C06" w:rsidRPr="004B2C06" w:rsidRDefault="004B2C06" w:rsidP="004B2C06">
      <w:pPr>
        <w:ind w:left="252" w:hanging="252"/>
        <w:rPr>
          <w:rFonts w:cs="Times New Roman"/>
          <w:sz w:val="10"/>
          <w:szCs w:val="10"/>
        </w:rPr>
      </w:pPr>
    </w:p>
    <w:p w:rsidR="004B2C06" w:rsidRPr="004B2C06" w:rsidRDefault="004B2C06" w:rsidP="004B2C06">
      <w:pPr>
        <w:ind w:left="252" w:hanging="252"/>
        <w:rPr>
          <w:rFonts w:cs="Times New Roman"/>
          <w:b/>
          <w:u w:val="single"/>
        </w:rPr>
      </w:pPr>
      <w:r w:rsidRPr="004B2C06">
        <w:rPr>
          <w:rFonts w:cs="Times New Roman"/>
          <w:b/>
          <w:u w:val="single"/>
        </w:rPr>
        <w:t>LOT9</w:t>
      </w:r>
    </w:p>
    <w:p w:rsidR="004B2C06" w:rsidRPr="004B2C06" w:rsidRDefault="004B2C06" w:rsidP="004B2C06">
      <w:pPr>
        <w:rPr>
          <w:rFonts w:cs="Times New Roman"/>
        </w:rPr>
      </w:pPr>
      <w:r w:rsidRPr="004B2C06">
        <w:rPr>
          <w:rFonts w:cs="Times New Roman"/>
        </w:rPr>
        <w:t>- Déblai/remblai compacté sur le partiteur MB11 sue le côté gauche (PK0-PK3+765).</w:t>
      </w:r>
    </w:p>
    <w:p w:rsidR="004B2C06" w:rsidRPr="004B2C06" w:rsidRDefault="004B2C06" w:rsidP="004B2C06">
      <w:pPr>
        <w:ind w:left="252" w:hanging="252"/>
        <w:rPr>
          <w:rFonts w:cs="Times New Roman"/>
        </w:rPr>
      </w:pPr>
    </w:p>
    <w:p w:rsidR="004B2C06" w:rsidRPr="004B2C06" w:rsidRDefault="004B2C06" w:rsidP="004B2C06">
      <w:pPr>
        <w:rPr>
          <w:b/>
          <w:sz w:val="2"/>
          <w:szCs w:val="2"/>
        </w:rPr>
      </w:pPr>
      <w:r w:rsidRPr="004B2C06">
        <w:rPr>
          <w:b/>
          <w:sz w:val="22"/>
          <w:szCs w:val="22"/>
        </w:rPr>
        <w:lastRenderedPageBreak/>
        <w:t xml:space="preserve">Compte tenu de l’urgence et de la </w:t>
      </w:r>
      <w:r w:rsidRPr="004B2C06">
        <w:rPr>
          <w:b/>
          <w:bCs/>
          <w:iCs/>
          <w:sz w:val="22"/>
          <w:szCs w:val="22"/>
        </w:rPr>
        <w:t xml:space="preserve">spécificité </w:t>
      </w:r>
      <w:r w:rsidRPr="004B2C06">
        <w:rPr>
          <w:b/>
          <w:sz w:val="22"/>
          <w:szCs w:val="22"/>
        </w:rPr>
        <w:t>des travaux, un soumissionnaire peut soumissionner pour l’ensemble des lots, mais ne peut bénéficier que d’un seul lot.</w:t>
      </w:r>
    </w:p>
    <w:p w:rsidR="004B2C06" w:rsidRPr="004B2C06" w:rsidRDefault="004B2C06" w:rsidP="004B2C06">
      <w:pPr>
        <w:rPr>
          <w:b/>
          <w:sz w:val="2"/>
          <w:szCs w:val="2"/>
        </w:rPr>
      </w:pPr>
    </w:p>
    <w:p w:rsidR="004B2C06" w:rsidRPr="004B2C06" w:rsidRDefault="004B2C06" w:rsidP="004B2C06">
      <w:pPr>
        <w:rPr>
          <w:b/>
          <w:sz w:val="2"/>
          <w:szCs w:val="2"/>
        </w:rPr>
      </w:pPr>
    </w:p>
    <w:p w:rsidR="004B2C06" w:rsidRPr="004B2C06" w:rsidRDefault="004B2C06" w:rsidP="004B2C06">
      <w:pPr>
        <w:rPr>
          <w:b/>
          <w:sz w:val="2"/>
          <w:szCs w:val="2"/>
        </w:rPr>
      </w:pPr>
    </w:p>
    <w:p w:rsidR="004B2C06" w:rsidRPr="004B2C06" w:rsidRDefault="004B2C06" w:rsidP="004B2C06">
      <w:pPr>
        <w:numPr>
          <w:ilvl w:val="0"/>
          <w:numId w:val="1"/>
        </w:numPr>
        <w:suppressAutoHyphens w:val="0"/>
        <w:overflowPunct/>
        <w:autoSpaceDE/>
        <w:adjustRightInd/>
        <w:spacing w:after="200"/>
        <w:textAlignment w:val="auto"/>
      </w:pPr>
      <w:r w:rsidRPr="004B2C06">
        <w:t>La passation du Marché sera conduite par Appel d’Offres Ouvert tel que défini dans le Code des Marchés publics à l’article 50</w:t>
      </w:r>
      <w:r w:rsidRPr="004B2C06">
        <w:rPr>
          <w:b/>
          <w:i/>
          <w:iCs/>
        </w:rPr>
        <w:t>,</w:t>
      </w:r>
      <w:r w:rsidRPr="004B2C06">
        <w:t xml:space="preserve"> et ouvert à tous les candidats éligibles.</w:t>
      </w:r>
    </w:p>
    <w:p w:rsidR="004B2C06" w:rsidRPr="004B2C06" w:rsidRDefault="004B2C06" w:rsidP="004B2C06">
      <w:pPr>
        <w:numPr>
          <w:ilvl w:val="0"/>
          <w:numId w:val="1"/>
        </w:numPr>
        <w:suppressAutoHyphens w:val="0"/>
        <w:overflowPunct/>
        <w:autoSpaceDE/>
        <w:adjustRightInd/>
        <w:spacing w:after="200"/>
        <w:textAlignment w:val="auto"/>
      </w:pPr>
      <w:r w:rsidRPr="004B2C06">
        <w:t>Les candidats intéressés peuvent obtenir des informations auprès de la Direction de Zone de M’</w:t>
      </w:r>
      <w:proofErr w:type="spellStart"/>
      <w:r w:rsidRPr="004B2C06">
        <w:t>Bewani</w:t>
      </w:r>
      <w:proofErr w:type="spellEnd"/>
      <w:r w:rsidRPr="004B2C06">
        <w:rPr>
          <w:i/>
          <w:iCs/>
        </w:rPr>
        <w:t>, Idrissa SOUMOUNOU, tél : 76 42 30 76, soumounou2005@yahoo.fr</w:t>
      </w:r>
      <w:r w:rsidRPr="004B2C06">
        <w:t xml:space="preserve"> et prendre connaissance du document d’Appel d’Offres à l’adresse mentionnée ci-après : Direction de la Zone de M’</w:t>
      </w:r>
      <w:proofErr w:type="spellStart"/>
      <w:r w:rsidRPr="004B2C06">
        <w:t>Bewani</w:t>
      </w:r>
      <w:proofErr w:type="spellEnd"/>
      <w:r w:rsidRPr="004B2C06">
        <w:t xml:space="preserve">, à </w:t>
      </w:r>
      <w:proofErr w:type="spellStart"/>
      <w:r w:rsidRPr="004B2C06">
        <w:t>Markala</w:t>
      </w:r>
      <w:proofErr w:type="spellEnd"/>
      <w:r w:rsidRPr="004B2C06">
        <w:t xml:space="preserve"> du lundi au jeudi de 07 h 30 mn à 16 h 45mn et le vendredi de 07h30 mn à 12h30 mn.</w:t>
      </w:r>
    </w:p>
    <w:p w:rsidR="004B2C06" w:rsidRPr="004B2C06" w:rsidRDefault="004B2C06" w:rsidP="004B2C06">
      <w:pPr>
        <w:numPr>
          <w:ilvl w:val="0"/>
          <w:numId w:val="1"/>
        </w:numPr>
        <w:suppressAutoHyphens w:val="0"/>
        <w:overflowPunct/>
        <w:autoSpaceDE/>
        <w:adjustRightInd/>
        <w:spacing w:after="200"/>
        <w:textAlignment w:val="auto"/>
      </w:pPr>
      <w:r w:rsidRPr="004B2C06">
        <w:t xml:space="preserve">Les exigences en matière de qualifications sont : </w:t>
      </w:r>
    </w:p>
    <w:p w:rsidR="004B2C06" w:rsidRPr="004B2C06" w:rsidRDefault="004B2C06" w:rsidP="004B2C06">
      <w:pPr>
        <w:suppressAutoHyphens w:val="0"/>
        <w:overflowPunct/>
        <w:autoSpaceDE/>
        <w:adjustRightInd/>
        <w:spacing w:after="200"/>
        <w:textAlignment w:val="auto"/>
      </w:pPr>
      <w:r w:rsidRPr="004B2C06">
        <w:t xml:space="preserve">- </w:t>
      </w:r>
      <w:r w:rsidRPr="004B2C06">
        <w:rPr>
          <w:b/>
          <w:bCs/>
        </w:rPr>
        <w:t>Pour chacun des lots</w:t>
      </w:r>
    </w:p>
    <w:p w:rsidR="004B2C06" w:rsidRPr="004B2C06" w:rsidRDefault="004B2C06" w:rsidP="004B2C06">
      <w:pPr>
        <w:numPr>
          <w:ilvl w:val="0"/>
          <w:numId w:val="3"/>
        </w:numPr>
        <w:suppressAutoHyphens w:val="0"/>
        <w:overflowPunct/>
        <w:autoSpaceDE/>
        <w:adjustRightInd/>
        <w:textAlignment w:val="auto"/>
        <w:rPr>
          <w:b/>
          <w:i/>
        </w:rPr>
      </w:pPr>
      <w:r w:rsidRPr="004B2C06">
        <w:t xml:space="preserve"> </w:t>
      </w:r>
      <w:r w:rsidRPr="004B2C06">
        <w:rPr>
          <w:b/>
          <w:i/>
        </w:rPr>
        <w:t>Ligne de crédit : Quarante Millions (40 000 000) de FCFA pour les Sociétés ou Entreprises anciennes et pour les entreprises nouvellement créées soixante-dix millions (70 000 000) de F CFA ;</w:t>
      </w:r>
    </w:p>
    <w:p w:rsidR="004B2C06" w:rsidRPr="004B2C06" w:rsidRDefault="004B2C06" w:rsidP="004B2C06">
      <w:pPr>
        <w:numPr>
          <w:ilvl w:val="0"/>
          <w:numId w:val="3"/>
        </w:numPr>
        <w:suppressAutoHyphens w:val="0"/>
        <w:overflowPunct/>
        <w:autoSpaceDE/>
        <w:adjustRightInd/>
        <w:textAlignment w:val="auto"/>
        <w:rPr>
          <w:b/>
          <w:i/>
        </w:rPr>
      </w:pPr>
      <w:r w:rsidRPr="004B2C06">
        <w:rPr>
          <w:b/>
          <w:i/>
        </w:rPr>
        <w:t>Avoir un chiffre d’affaires annuel moyen des trois dernières années (2018, 2019, 2020) d’un montant de cent cinquante millions (150 000 000) de F CFA ;</w:t>
      </w:r>
    </w:p>
    <w:p w:rsidR="004B2C06" w:rsidRPr="004B2C06" w:rsidRDefault="004B2C06" w:rsidP="004B2C06">
      <w:pPr>
        <w:numPr>
          <w:ilvl w:val="0"/>
          <w:numId w:val="3"/>
        </w:numPr>
        <w:suppressAutoHyphens w:val="0"/>
        <w:overflowPunct/>
        <w:autoSpaceDE/>
        <w:adjustRightInd/>
        <w:textAlignment w:val="auto"/>
        <w:rPr>
          <w:b/>
          <w:i/>
        </w:rPr>
      </w:pPr>
      <w:r w:rsidRPr="004B2C06">
        <w:rPr>
          <w:b/>
          <w:i/>
        </w:rPr>
        <w:t>Deux (02) marchés similaires au cours des trois (03) dernières années (2019, 2020, 2021) avec une valeur minimum de trente millions (30 000 000) de FCFA ;</w:t>
      </w:r>
    </w:p>
    <w:p w:rsidR="004B2C06" w:rsidRPr="004B2C06" w:rsidRDefault="004B2C06" w:rsidP="004B2C06">
      <w:pPr>
        <w:numPr>
          <w:ilvl w:val="0"/>
          <w:numId w:val="3"/>
        </w:numPr>
        <w:suppressAutoHyphens w:val="0"/>
        <w:overflowPunct/>
        <w:autoSpaceDE/>
        <w:adjustRightInd/>
        <w:textAlignment w:val="auto"/>
        <w:rPr>
          <w:b/>
          <w:i/>
        </w:rPr>
      </w:pPr>
      <w:r w:rsidRPr="004B2C06">
        <w:rPr>
          <w:b/>
          <w:i/>
        </w:rPr>
        <w:t>Le Personnel</w:t>
      </w:r>
    </w:p>
    <w:tbl>
      <w:tblPr>
        <w:tblW w:w="79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2"/>
        <w:gridCol w:w="4111"/>
        <w:gridCol w:w="1389"/>
        <w:gridCol w:w="1871"/>
      </w:tblGrid>
      <w:tr w:rsidR="004B2C06" w:rsidRPr="004B2C06" w:rsidTr="00BD545E">
        <w:trPr>
          <w:trHeight w:val="658"/>
          <w:jc w:val="center"/>
        </w:trPr>
        <w:tc>
          <w:tcPr>
            <w:tcW w:w="562" w:type="dxa"/>
            <w:tcBorders>
              <w:top w:val="single" w:sz="4" w:space="0" w:color="auto"/>
              <w:left w:val="single" w:sz="4" w:space="0" w:color="auto"/>
              <w:bottom w:val="single" w:sz="4" w:space="0" w:color="auto"/>
              <w:right w:val="single" w:sz="4" w:space="0" w:color="auto"/>
            </w:tcBorders>
          </w:tcPr>
          <w:p w:rsidR="004B2C06" w:rsidRPr="004B2C06" w:rsidRDefault="004B2C06" w:rsidP="004B2C06">
            <w:pPr>
              <w:rPr>
                <w:rFonts w:cs="Times New Roman"/>
                <w:b/>
                <w:i/>
              </w:rPr>
            </w:pPr>
            <w:r w:rsidRPr="004B2C06">
              <w:rPr>
                <w:rFonts w:cs="Times New Roman"/>
                <w:b/>
                <w:i/>
              </w:rPr>
              <w:t>N°</w:t>
            </w:r>
          </w:p>
        </w:tc>
        <w:tc>
          <w:tcPr>
            <w:tcW w:w="4111" w:type="dxa"/>
            <w:tcBorders>
              <w:top w:val="single" w:sz="4" w:space="0" w:color="auto"/>
              <w:left w:val="single" w:sz="4" w:space="0" w:color="auto"/>
              <w:bottom w:val="single" w:sz="4" w:space="0" w:color="auto"/>
              <w:right w:val="single" w:sz="4" w:space="0" w:color="auto"/>
            </w:tcBorders>
          </w:tcPr>
          <w:p w:rsidR="004B2C06" w:rsidRPr="004B2C06" w:rsidRDefault="004B2C06" w:rsidP="004B2C06">
            <w:pPr>
              <w:rPr>
                <w:rFonts w:cs="Times New Roman"/>
                <w:b/>
                <w:i/>
              </w:rPr>
            </w:pPr>
            <w:r w:rsidRPr="004B2C06">
              <w:rPr>
                <w:rFonts w:cs="Times New Roman"/>
                <w:b/>
                <w:i/>
              </w:rPr>
              <w:t>Position</w:t>
            </w:r>
          </w:p>
          <w:p w:rsidR="004B2C06" w:rsidRPr="004B2C06" w:rsidRDefault="004B2C06" w:rsidP="004B2C06">
            <w:pPr>
              <w:rPr>
                <w:rFonts w:cs="Times New Roman"/>
              </w:rPr>
            </w:pPr>
          </w:p>
          <w:p w:rsidR="004B2C06" w:rsidRPr="004B2C06" w:rsidRDefault="004B2C06" w:rsidP="004B2C06">
            <w:pPr>
              <w:rPr>
                <w:rFonts w:cs="Times New Roman"/>
              </w:rPr>
            </w:pPr>
          </w:p>
        </w:tc>
        <w:tc>
          <w:tcPr>
            <w:tcW w:w="1389" w:type="dxa"/>
            <w:tcBorders>
              <w:top w:val="single" w:sz="4" w:space="0" w:color="auto"/>
              <w:left w:val="single" w:sz="4" w:space="0" w:color="auto"/>
              <w:bottom w:val="single" w:sz="4" w:space="0" w:color="auto"/>
              <w:right w:val="single" w:sz="4" w:space="0" w:color="auto"/>
            </w:tcBorders>
          </w:tcPr>
          <w:p w:rsidR="004B2C06" w:rsidRPr="004B2C06" w:rsidRDefault="004B2C06" w:rsidP="004B2C06">
            <w:pPr>
              <w:jc w:val="center"/>
              <w:rPr>
                <w:rFonts w:cs="Times New Roman"/>
                <w:b/>
                <w:i/>
              </w:rPr>
            </w:pPr>
            <w:r w:rsidRPr="004B2C06">
              <w:rPr>
                <w:rFonts w:cs="Times New Roman"/>
                <w:b/>
                <w:i/>
              </w:rPr>
              <w:t>Expérience globale en travaux (années)</w:t>
            </w:r>
          </w:p>
        </w:tc>
        <w:tc>
          <w:tcPr>
            <w:tcW w:w="1871" w:type="dxa"/>
            <w:tcBorders>
              <w:top w:val="single" w:sz="4" w:space="0" w:color="auto"/>
              <w:left w:val="single" w:sz="4" w:space="0" w:color="auto"/>
              <w:bottom w:val="single" w:sz="4" w:space="0" w:color="auto"/>
              <w:right w:val="single" w:sz="4" w:space="0" w:color="auto"/>
            </w:tcBorders>
          </w:tcPr>
          <w:p w:rsidR="004B2C06" w:rsidRPr="004B2C06" w:rsidRDefault="004B2C06" w:rsidP="004B2C06">
            <w:pPr>
              <w:jc w:val="center"/>
              <w:rPr>
                <w:rFonts w:cs="Times New Roman"/>
                <w:b/>
                <w:i/>
              </w:rPr>
            </w:pPr>
            <w:r w:rsidRPr="004B2C06">
              <w:rPr>
                <w:rFonts w:cs="Times New Roman"/>
                <w:b/>
                <w:i/>
              </w:rPr>
              <w:t>Expérience dans des travaux similaires</w:t>
            </w:r>
          </w:p>
          <w:p w:rsidR="004B2C06" w:rsidRPr="004B2C06" w:rsidRDefault="004B2C06" w:rsidP="004B2C06">
            <w:pPr>
              <w:jc w:val="center"/>
              <w:rPr>
                <w:rFonts w:cs="Times New Roman"/>
                <w:b/>
                <w:i/>
              </w:rPr>
            </w:pPr>
            <w:r w:rsidRPr="004B2C06">
              <w:rPr>
                <w:rFonts w:cs="Times New Roman"/>
                <w:b/>
                <w:i/>
              </w:rPr>
              <w:t>(nombre)</w:t>
            </w:r>
          </w:p>
        </w:tc>
      </w:tr>
      <w:tr w:rsidR="004B2C06" w:rsidRPr="004B2C06" w:rsidTr="00BD545E">
        <w:trPr>
          <w:jc w:val="center"/>
        </w:trPr>
        <w:tc>
          <w:tcPr>
            <w:tcW w:w="562" w:type="dxa"/>
            <w:tcBorders>
              <w:top w:val="single" w:sz="4"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1</w:t>
            </w:r>
          </w:p>
        </w:tc>
        <w:tc>
          <w:tcPr>
            <w:tcW w:w="4111" w:type="dxa"/>
            <w:tcBorders>
              <w:top w:val="single" w:sz="4" w:space="0" w:color="auto"/>
              <w:left w:val="single" w:sz="6" w:space="0" w:color="auto"/>
              <w:bottom w:val="single" w:sz="6" w:space="0" w:color="auto"/>
              <w:right w:val="single" w:sz="6" w:space="0" w:color="auto"/>
            </w:tcBorders>
          </w:tcPr>
          <w:p w:rsidR="004B2C06" w:rsidRPr="004B2C06" w:rsidRDefault="004B2C06" w:rsidP="004B2C06">
            <w:pPr>
              <w:rPr>
                <w:rFonts w:cs="Times New Roman"/>
              </w:rPr>
            </w:pPr>
            <w:r w:rsidRPr="004B2C06">
              <w:rPr>
                <w:rFonts w:cs="Times New Roman"/>
              </w:rPr>
              <w:t>Un Directeur des travaux (Ingénieur GR ou GC)</w:t>
            </w:r>
          </w:p>
        </w:tc>
        <w:tc>
          <w:tcPr>
            <w:tcW w:w="1389" w:type="dxa"/>
            <w:tcBorders>
              <w:top w:val="single" w:sz="4"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2</w:t>
            </w:r>
          </w:p>
        </w:tc>
        <w:tc>
          <w:tcPr>
            <w:tcW w:w="1871" w:type="dxa"/>
            <w:tcBorders>
              <w:top w:val="single" w:sz="4"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5</w:t>
            </w:r>
          </w:p>
        </w:tc>
      </w:tr>
      <w:tr w:rsidR="004B2C06" w:rsidRPr="004B2C06" w:rsidTr="00BD545E">
        <w:trPr>
          <w:jc w:val="center"/>
        </w:trPr>
        <w:tc>
          <w:tcPr>
            <w:tcW w:w="562"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2</w:t>
            </w:r>
          </w:p>
        </w:tc>
        <w:tc>
          <w:tcPr>
            <w:tcW w:w="4111"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rPr>
                <w:rFonts w:cs="Times New Roman"/>
              </w:rPr>
            </w:pPr>
            <w:r w:rsidRPr="004B2C06">
              <w:rPr>
                <w:rFonts w:cs="Times New Roman"/>
              </w:rPr>
              <w:t xml:space="preserve">Deux (02) Chefs de chantier (Technicien GR ou GC). </w:t>
            </w:r>
          </w:p>
        </w:tc>
        <w:tc>
          <w:tcPr>
            <w:tcW w:w="1389"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2</w:t>
            </w:r>
          </w:p>
        </w:tc>
        <w:tc>
          <w:tcPr>
            <w:tcW w:w="1871"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5</w:t>
            </w:r>
          </w:p>
        </w:tc>
      </w:tr>
    </w:tbl>
    <w:p w:rsidR="004B2C06" w:rsidRPr="004B2C06" w:rsidRDefault="004B2C06" w:rsidP="004B2C06">
      <w:pPr>
        <w:numPr>
          <w:ilvl w:val="0"/>
          <w:numId w:val="3"/>
        </w:numPr>
        <w:suppressAutoHyphens w:val="0"/>
        <w:overflowPunct/>
        <w:autoSpaceDE/>
        <w:adjustRightInd/>
        <w:spacing w:before="240"/>
        <w:textAlignment w:val="auto"/>
        <w:rPr>
          <w:b/>
          <w:i/>
        </w:rPr>
      </w:pPr>
      <w:r w:rsidRPr="004B2C06">
        <w:rPr>
          <w:b/>
          <w:i/>
        </w:rPr>
        <w:t>Le matériel</w:t>
      </w:r>
    </w:p>
    <w:p w:rsidR="004B2C06" w:rsidRPr="004B2C06" w:rsidRDefault="004B2C06" w:rsidP="004B2C06">
      <w:pPr>
        <w:tabs>
          <w:tab w:val="right" w:pos="7254"/>
        </w:tabs>
        <w:spacing w:before="120"/>
        <w:ind w:left="567"/>
        <w:rPr>
          <w:b/>
          <w:u w:val="single"/>
        </w:rPr>
      </w:pPr>
      <w:r w:rsidRPr="004B2C06">
        <w:rPr>
          <w:b/>
          <w:u w:val="single"/>
        </w:rPr>
        <w:t>Liste de matériels pour les lots 1 et 5</w:t>
      </w:r>
    </w:p>
    <w:tbl>
      <w:tblPr>
        <w:tblW w:w="75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6"/>
        <w:gridCol w:w="4980"/>
        <w:gridCol w:w="2012"/>
      </w:tblGrid>
      <w:tr w:rsidR="004B2C06" w:rsidRPr="004B2C06" w:rsidTr="00BD545E">
        <w:trPr>
          <w:trHeight w:val="609"/>
          <w:jc w:val="center"/>
        </w:trPr>
        <w:tc>
          <w:tcPr>
            <w:tcW w:w="586" w:type="dxa"/>
            <w:tcBorders>
              <w:top w:val="single" w:sz="4" w:space="0" w:color="auto"/>
              <w:left w:val="single" w:sz="4" w:space="0" w:color="auto"/>
              <w:bottom w:val="single" w:sz="4" w:space="0" w:color="auto"/>
              <w:right w:val="single" w:sz="4" w:space="0" w:color="auto"/>
            </w:tcBorders>
          </w:tcPr>
          <w:p w:rsidR="004B2C06" w:rsidRPr="004B2C06" w:rsidRDefault="004B2C06" w:rsidP="004B2C06">
            <w:pPr>
              <w:jc w:val="center"/>
              <w:rPr>
                <w:rFonts w:cs="Times New Roman"/>
                <w:b/>
              </w:rPr>
            </w:pPr>
            <w:r w:rsidRPr="004B2C06">
              <w:rPr>
                <w:rFonts w:cs="Times New Roman"/>
                <w:b/>
              </w:rPr>
              <w:t>N</w:t>
            </w:r>
            <w:r w:rsidRPr="004B2C06">
              <w:rPr>
                <w:rFonts w:cs="Times New Roman"/>
                <w:b/>
                <w:vertAlign w:val="superscript"/>
              </w:rPr>
              <w:t>o</w:t>
            </w:r>
          </w:p>
        </w:tc>
        <w:tc>
          <w:tcPr>
            <w:tcW w:w="4980" w:type="dxa"/>
            <w:tcBorders>
              <w:top w:val="single" w:sz="4" w:space="0" w:color="auto"/>
              <w:left w:val="single" w:sz="4" w:space="0" w:color="auto"/>
              <w:bottom w:val="single" w:sz="4" w:space="0" w:color="auto"/>
              <w:right w:val="single" w:sz="4" w:space="0" w:color="auto"/>
            </w:tcBorders>
          </w:tcPr>
          <w:p w:rsidR="004B2C06" w:rsidRPr="004B2C06" w:rsidRDefault="004B2C06" w:rsidP="004B2C06">
            <w:pPr>
              <w:jc w:val="center"/>
              <w:rPr>
                <w:rFonts w:cs="Times New Roman"/>
                <w:b/>
              </w:rPr>
            </w:pPr>
            <w:r w:rsidRPr="004B2C06">
              <w:rPr>
                <w:rFonts w:cs="Times New Roman"/>
                <w:b/>
              </w:rPr>
              <w:t>Type et caractéristiques du matériel</w:t>
            </w:r>
          </w:p>
        </w:tc>
        <w:tc>
          <w:tcPr>
            <w:tcW w:w="2012" w:type="dxa"/>
            <w:tcBorders>
              <w:top w:val="single" w:sz="4" w:space="0" w:color="auto"/>
              <w:left w:val="single" w:sz="4" w:space="0" w:color="auto"/>
              <w:bottom w:val="single" w:sz="4" w:space="0" w:color="auto"/>
              <w:right w:val="single" w:sz="4" w:space="0" w:color="auto"/>
            </w:tcBorders>
          </w:tcPr>
          <w:p w:rsidR="004B2C06" w:rsidRPr="004B2C06" w:rsidRDefault="004B2C06" w:rsidP="004B2C06">
            <w:pPr>
              <w:jc w:val="center"/>
              <w:rPr>
                <w:rFonts w:cs="Times New Roman"/>
                <w:b/>
              </w:rPr>
            </w:pPr>
            <w:r w:rsidRPr="004B2C06">
              <w:rPr>
                <w:rFonts w:cs="Times New Roman"/>
                <w:b/>
              </w:rPr>
              <w:t>Nombre minimum requis</w:t>
            </w:r>
          </w:p>
        </w:tc>
      </w:tr>
      <w:tr w:rsidR="004B2C06" w:rsidRPr="004B2C06" w:rsidTr="00BD545E">
        <w:trPr>
          <w:trHeight w:val="626"/>
          <w:jc w:val="center"/>
        </w:trPr>
        <w:tc>
          <w:tcPr>
            <w:tcW w:w="586" w:type="dxa"/>
            <w:tcBorders>
              <w:top w:val="single" w:sz="4"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1</w:t>
            </w:r>
          </w:p>
        </w:tc>
        <w:tc>
          <w:tcPr>
            <w:tcW w:w="4980" w:type="dxa"/>
            <w:tcBorders>
              <w:top w:val="single" w:sz="4" w:space="0" w:color="auto"/>
              <w:left w:val="single" w:sz="6" w:space="0" w:color="auto"/>
              <w:bottom w:val="single" w:sz="6" w:space="0" w:color="auto"/>
              <w:right w:val="single" w:sz="6" w:space="0" w:color="auto"/>
            </w:tcBorders>
          </w:tcPr>
          <w:p w:rsidR="004B2C06" w:rsidRPr="004B2C06" w:rsidRDefault="004B2C06" w:rsidP="004B2C06">
            <w:pPr>
              <w:rPr>
                <w:rFonts w:cs="Times New Roman"/>
              </w:rPr>
            </w:pPr>
            <w:r w:rsidRPr="004B2C06">
              <w:rPr>
                <w:rFonts w:cs="Times New Roman"/>
                <w:lang w:val="fr-CA"/>
              </w:rPr>
              <w:t>Pelle hydraulique 90-120 CV (longue portée au moins 18 mètres)</w:t>
            </w:r>
          </w:p>
        </w:tc>
        <w:tc>
          <w:tcPr>
            <w:tcW w:w="2012" w:type="dxa"/>
            <w:tcBorders>
              <w:top w:val="single" w:sz="4"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01</w:t>
            </w:r>
          </w:p>
        </w:tc>
      </w:tr>
      <w:tr w:rsidR="004B2C06" w:rsidRPr="004B2C06" w:rsidTr="00BD545E">
        <w:trPr>
          <w:trHeight w:val="304"/>
          <w:jc w:val="center"/>
        </w:trPr>
        <w:tc>
          <w:tcPr>
            <w:tcW w:w="586" w:type="dxa"/>
            <w:tcBorders>
              <w:top w:val="single" w:sz="4"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2</w:t>
            </w:r>
          </w:p>
        </w:tc>
        <w:tc>
          <w:tcPr>
            <w:tcW w:w="4980" w:type="dxa"/>
            <w:tcBorders>
              <w:top w:val="single" w:sz="4" w:space="0" w:color="auto"/>
              <w:left w:val="single" w:sz="6" w:space="0" w:color="auto"/>
              <w:bottom w:val="single" w:sz="6" w:space="0" w:color="auto"/>
              <w:right w:val="single" w:sz="6" w:space="0" w:color="auto"/>
            </w:tcBorders>
          </w:tcPr>
          <w:p w:rsidR="004B2C06" w:rsidRPr="004B2C06" w:rsidRDefault="004B2C06" w:rsidP="004B2C06">
            <w:pPr>
              <w:rPr>
                <w:rFonts w:cs="Times New Roman"/>
                <w:lang w:val="fr-CA"/>
              </w:rPr>
            </w:pPr>
            <w:r w:rsidRPr="004B2C06">
              <w:rPr>
                <w:rFonts w:cs="Times New Roman"/>
                <w:lang w:val="fr-CA"/>
              </w:rPr>
              <w:t>Pelles hydrauliques 40-90 CV</w:t>
            </w:r>
          </w:p>
        </w:tc>
        <w:tc>
          <w:tcPr>
            <w:tcW w:w="2012" w:type="dxa"/>
            <w:tcBorders>
              <w:top w:val="single" w:sz="4"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03</w:t>
            </w:r>
          </w:p>
        </w:tc>
      </w:tr>
      <w:tr w:rsidR="004B2C06" w:rsidRPr="004B2C06" w:rsidTr="00BD545E">
        <w:trPr>
          <w:trHeight w:val="321"/>
          <w:jc w:val="center"/>
        </w:trPr>
        <w:tc>
          <w:tcPr>
            <w:tcW w:w="586" w:type="dxa"/>
            <w:tcBorders>
              <w:top w:val="single" w:sz="4"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3</w:t>
            </w:r>
          </w:p>
        </w:tc>
        <w:tc>
          <w:tcPr>
            <w:tcW w:w="4980" w:type="dxa"/>
            <w:tcBorders>
              <w:top w:val="single" w:sz="4" w:space="0" w:color="auto"/>
              <w:left w:val="single" w:sz="6" w:space="0" w:color="auto"/>
              <w:bottom w:val="single" w:sz="6" w:space="0" w:color="auto"/>
              <w:right w:val="single" w:sz="6" w:space="0" w:color="auto"/>
            </w:tcBorders>
          </w:tcPr>
          <w:p w:rsidR="004B2C06" w:rsidRPr="004B2C06" w:rsidRDefault="004B2C06" w:rsidP="004B2C06">
            <w:pPr>
              <w:rPr>
                <w:rFonts w:cs="Times New Roman"/>
                <w:lang w:val="fr-CA"/>
              </w:rPr>
            </w:pPr>
            <w:r w:rsidRPr="004B2C06">
              <w:rPr>
                <w:rFonts w:cs="Times New Roman"/>
                <w:lang w:val="fr-CA"/>
              </w:rPr>
              <w:t>Pelles hydrauliques 10-15 CV</w:t>
            </w:r>
          </w:p>
        </w:tc>
        <w:tc>
          <w:tcPr>
            <w:tcW w:w="2012" w:type="dxa"/>
            <w:tcBorders>
              <w:top w:val="single" w:sz="4"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01</w:t>
            </w:r>
          </w:p>
        </w:tc>
      </w:tr>
      <w:tr w:rsidR="004B2C06" w:rsidRPr="004B2C06" w:rsidTr="00BD545E">
        <w:trPr>
          <w:trHeight w:val="357"/>
          <w:jc w:val="center"/>
        </w:trPr>
        <w:tc>
          <w:tcPr>
            <w:tcW w:w="586"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4</w:t>
            </w:r>
          </w:p>
        </w:tc>
        <w:tc>
          <w:tcPr>
            <w:tcW w:w="4980"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suppressAutoHyphens w:val="0"/>
              <w:overflowPunct/>
              <w:autoSpaceDE/>
              <w:autoSpaceDN/>
              <w:adjustRightInd/>
              <w:contextualSpacing/>
              <w:jc w:val="left"/>
              <w:textAlignment w:val="auto"/>
            </w:pPr>
            <w:r w:rsidRPr="004B2C06">
              <w:rPr>
                <w:rFonts w:cs="Times New Roman"/>
                <w:lang w:val="fr-CA"/>
              </w:rPr>
              <w:t>Bulldozer 90-317 CV</w:t>
            </w:r>
          </w:p>
        </w:tc>
        <w:tc>
          <w:tcPr>
            <w:tcW w:w="2012"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02</w:t>
            </w:r>
          </w:p>
        </w:tc>
      </w:tr>
      <w:tr w:rsidR="004B2C06" w:rsidRPr="004B2C06" w:rsidTr="00BD545E">
        <w:trPr>
          <w:trHeight w:val="304"/>
          <w:jc w:val="center"/>
        </w:trPr>
        <w:tc>
          <w:tcPr>
            <w:tcW w:w="586"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5</w:t>
            </w:r>
          </w:p>
        </w:tc>
        <w:tc>
          <w:tcPr>
            <w:tcW w:w="4980"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suppressAutoHyphens w:val="0"/>
              <w:overflowPunct/>
              <w:autoSpaceDE/>
              <w:autoSpaceDN/>
              <w:adjustRightInd/>
              <w:contextualSpacing/>
              <w:jc w:val="left"/>
              <w:textAlignment w:val="auto"/>
              <w:rPr>
                <w:rFonts w:cs="Times New Roman"/>
                <w:lang w:val="fr-CA"/>
              </w:rPr>
            </w:pPr>
            <w:r w:rsidRPr="004B2C06">
              <w:rPr>
                <w:rFonts w:cs="Times New Roman"/>
                <w:lang w:val="fr-CA"/>
              </w:rPr>
              <w:t>Grader (niveleuse) 150-185 CV</w:t>
            </w:r>
          </w:p>
        </w:tc>
        <w:tc>
          <w:tcPr>
            <w:tcW w:w="2012"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02</w:t>
            </w:r>
          </w:p>
        </w:tc>
      </w:tr>
      <w:tr w:rsidR="004B2C06" w:rsidRPr="004B2C06" w:rsidTr="00BD545E">
        <w:trPr>
          <w:trHeight w:val="626"/>
          <w:jc w:val="center"/>
        </w:trPr>
        <w:tc>
          <w:tcPr>
            <w:tcW w:w="586"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6</w:t>
            </w:r>
          </w:p>
        </w:tc>
        <w:tc>
          <w:tcPr>
            <w:tcW w:w="4980"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suppressAutoHyphens w:val="0"/>
              <w:overflowPunct/>
              <w:autoSpaceDE/>
              <w:autoSpaceDN/>
              <w:adjustRightInd/>
              <w:contextualSpacing/>
              <w:jc w:val="left"/>
              <w:textAlignment w:val="auto"/>
            </w:pPr>
            <w:r w:rsidRPr="004B2C06">
              <w:rPr>
                <w:rFonts w:cs="Times New Roman"/>
                <w:lang w:val="fr-CA"/>
              </w:rPr>
              <w:t>Compacteur vibrant (1 pied de mouton et 1 rouleau lisse 1_2 T</w:t>
            </w:r>
          </w:p>
        </w:tc>
        <w:tc>
          <w:tcPr>
            <w:tcW w:w="2012"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01</w:t>
            </w:r>
          </w:p>
        </w:tc>
      </w:tr>
      <w:tr w:rsidR="004B2C06" w:rsidRPr="004B2C06" w:rsidTr="00BD545E">
        <w:trPr>
          <w:trHeight w:val="304"/>
          <w:jc w:val="center"/>
        </w:trPr>
        <w:tc>
          <w:tcPr>
            <w:tcW w:w="586"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7</w:t>
            </w:r>
          </w:p>
        </w:tc>
        <w:tc>
          <w:tcPr>
            <w:tcW w:w="4980"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suppressAutoHyphens w:val="0"/>
              <w:overflowPunct/>
              <w:autoSpaceDE/>
              <w:autoSpaceDN/>
              <w:adjustRightInd/>
              <w:contextualSpacing/>
              <w:jc w:val="left"/>
              <w:textAlignment w:val="auto"/>
              <w:rPr>
                <w:lang w:val="fr-CA"/>
              </w:rPr>
            </w:pPr>
            <w:r w:rsidRPr="004B2C06">
              <w:rPr>
                <w:rFonts w:cs="Times New Roman"/>
                <w:lang w:val="fr-CA"/>
              </w:rPr>
              <w:t>Camion-citerne à gasoil 5000 à 10 000 litres</w:t>
            </w:r>
          </w:p>
        </w:tc>
        <w:tc>
          <w:tcPr>
            <w:tcW w:w="2012"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01</w:t>
            </w:r>
          </w:p>
        </w:tc>
      </w:tr>
      <w:tr w:rsidR="004B2C06" w:rsidRPr="004B2C06" w:rsidTr="00BD545E">
        <w:trPr>
          <w:trHeight w:val="321"/>
          <w:jc w:val="center"/>
        </w:trPr>
        <w:tc>
          <w:tcPr>
            <w:tcW w:w="586"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8</w:t>
            </w:r>
          </w:p>
        </w:tc>
        <w:tc>
          <w:tcPr>
            <w:tcW w:w="4980"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suppressAutoHyphens w:val="0"/>
              <w:overflowPunct/>
              <w:autoSpaceDE/>
              <w:autoSpaceDN/>
              <w:adjustRightInd/>
              <w:contextualSpacing/>
              <w:jc w:val="left"/>
              <w:textAlignment w:val="auto"/>
              <w:rPr>
                <w:lang w:val="fr-CA"/>
              </w:rPr>
            </w:pPr>
            <w:r w:rsidRPr="004B2C06">
              <w:rPr>
                <w:rFonts w:cs="Times New Roman"/>
                <w:lang w:val="fr-CA"/>
              </w:rPr>
              <w:t>Camion-citerne à eau 5000 à 10 000 litres</w:t>
            </w:r>
          </w:p>
        </w:tc>
        <w:tc>
          <w:tcPr>
            <w:tcW w:w="2012"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01</w:t>
            </w:r>
          </w:p>
        </w:tc>
      </w:tr>
    </w:tbl>
    <w:p w:rsidR="004B2C06" w:rsidRPr="004B2C06" w:rsidRDefault="004B2C06" w:rsidP="004B2C06">
      <w:pPr>
        <w:tabs>
          <w:tab w:val="right" w:pos="7254"/>
        </w:tabs>
        <w:spacing w:before="120"/>
        <w:jc w:val="center"/>
        <w:rPr>
          <w:b/>
          <w:u w:val="single"/>
        </w:rPr>
      </w:pPr>
    </w:p>
    <w:p w:rsidR="004B2C06" w:rsidRPr="004B2C06" w:rsidRDefault="004B2C06" w:rsidP="004B2C06">
      <w:pPr>
        <w:tabs>
          <w:tab w:val="right" w:pos="7254"/>
        </w:tabs>
        <w:spacing w:before="120"/>
        <w:jc w:val="center"/>
        <w:rPr>
          <w:b/>
          <w:u w:val="single"/>
        </w:rPr>
      </w:pPr>
    </w:p>
    <w:p w:rsidR="004B2C06" w:rsidRPr="004B2C06" w:rsidRDefault="004B2C06" w:rsidP="004B2C06">
      <w:pPr>
        <w:tabs>
          <w:tab w:val="right" w:pos="7254"/>
        </w:tabs>
        <w:spacing w:before="120"/>
        <w:jc w:val="center"/>
        <w:rPr>
          <w:b/>
          <w:u w:val="single"/>
        </w:rPr>
      </w:pPr>
      <w:r w:rsidRPr="004B2C06">
        <w:rPr>
          <w:b/>
          <w:u w:val="single"/>
        </w:rPr>
        <w:lastRenderedPageBreak/>
        <w:t>Liste de matériels pour le lot 2</w:t>
      </w:r>
    </w:p>
    <w:tbl>
      <w:tblPr>
        <w:tblW w:w="76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9"/>
        <w:gridCol w:w="5009"/>
        <w:gridCol w:w="2023"/>
      </w:tblGrid>
      <w:tr w:rsidR="004B2C06" w:rsidRPr="004B2C06" w:rsidTr="00BD545E">
        <w:trPr>
          <w:trHeight w:val="602"/>
          <w:jc w:val="center"/>
        </w:trPr>
        <w:tc>
          <w:tcPr>
            <w:tcW w:w="589" w:type="dxa"/>
            <w:tcBorders>
              <w:top w:val="single" w:sz="4" w:space="0" w:color="auto"/>
              <w:left w:val="single" w:sz="4" w:space="0" w:color="auto"/>
              <w:bottom w:val="single" w:sz="4" w:space="0" w:color="auto"/>
              <w:right w:val="single" w:sz="4" w:space="0" w:color="auto"/>
            </w:tcBorders>
          </w:tcPr>
          <w:p w:rsidR="004B2C06" w:rsidRPr="004B2C06" w:rsidRDefault="004B2C06" w:rsidP="004B2C06">
            <w:pPr>
              <w:jc w:val="center"/>
              <w:rPr>
                <w:rFonts w:cs="Times New Roman"/>
                <w:b/>
              </w:rPr>
            </w:pPr>
            <w:r w:rsidRPr="004B2C06">
              <w:rPr>
                <w:rFonts w:cs="Times New Roman"/>
                <w:b/>
              </w:rPr>
              <w:t>N</w:t>
            </w:r>
            <w:r w:rsidRPr="004B2C06">
              <w:rPr>
                <w:rFonts w:cs="Times New Roman"/>
                <w:b/>
                <w:vertAlign w:val="superscript"/>
              </w:rPr>
              <w:t>o</w:t>
            </w:r>
          </w:p>
        </w:tc>
        <w:tc>
          <w:tcPr>
            <w:tcW w:w="5009" w:type="dxa"/>
            <w:tcBorders>
              <w:top w:val="single" w:sz="4" w:space="0" w:color="auto"/>
              <w:left w:val="single" w:sz="4" w:space="0" w:color="auto"/>
              <w:bottom w:val="single" w:sz="4" w:space="0" w:color="auto"/>
              <w:right w:val="single" w:sz="4" w:space="0" w:color="auto"/>
            </w:tcBorders>
          </w:tcPr>
          <w:p w:rsidR="004B2C06" w:rsidRPr="004B2C06" w:rsidRDefault="004B2C06" w:rsidP="004B2C06">
            <w:pPr>
              <w:jc w:val="center"/>
              <w:rPr>
                <w:rFonts w:cs="Times New Roman"/>
                <w:b/>
              </w:rPr>
            </w:pPr>
            <w:r w:rsidRPr="004B2C06">
              <w:rPr>
                <w:rFonts w:cs="Times New Roman"/>
                <w:b/>
              </w:rPr>
              <w:t>Type et caractéristiques du matériel</w:t>
            </w:r>
          </w:p>
        </w:tc>
        <w:tc>
          <w:tcPr>
            <w:tcW w:w="2023" w:type="dxa"/>
            <w:tcBorders>
              <w:top w:val="single" w:sz="4" w:space="0" w:color="auto"/>
              <w:left w:val="single" w:sz="4" w:space="0" w:color="auto"/>
              <w:bottom w:val="single" w:sz="4" w:space="0" w:color="auto"/>
              <w:right w:val="single" w:sz="4" w:space="0" w:color="auto"/>
            </w:tcBorders>
          </w:tcPr>
          <w:p w:rsidR="004B2C06" w:rsidRPr="004B2C06" w:rsidRDefault="004B2C06" w:rsidP="004B2C06">
            <w:pPr>
              <w:jc w:val="center"/>
              <w:rPr>
                <w:rFonts w:cs="Times New Roman"/>
                <w:b/>
              </w:rPr>
            </w:pPr>
            <w:r w:rsidRPr="004B2C06">
              <w:rPr>
                <w:rFonts w:cs="Times New Roman"/>
                <w:b/>
              </w:rPr>
              <w:t>Nombre minimum requis</w:t>
            </w:r>
          </w:p>
        </w:tc>
      </w:tr>
      <w:tr w:rsidR="004B2C06" w:rsidRPr="004B2C06" w:rsidTr="00BD545E">
        <w:trPr>
          <w:trHeight w:val="317"/>
          <w:jc w:val="center"/>
        </w:trPr>
        <w:tc>
          <w:tcPr>
            <w:tcW w:w="589" w:type="dxa"/>
            <w:tcBorders>
              <w:top w:val="single" w:sz="4"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1</w:t>
            </w:r>
          </w:p>
        </w:tc>
        <w:tc>
          <w:tcPr>
            <w:tcW w:w="5009" w:type="dxa"/>
            <w:tcBorders>
              <w:top w:val="single" w:sz="4" w:space="0" w:color="auto"/>
              <w:left w:val="single" w:sz="6" w:space="0" w:color="auto"/>
              <w:bottom w:val="single" w:sz="6" w:space="0" w:color="auto"/>
              <w:right w:val="single" w:sz="6" w:space="0" w:color="auto"/>
            </w:tcBorders>
          </w:tcPr>
          <w:p w:rsidR="004B2C06" w:rsidRPr="004B2C06" w:rsidRDefault="004B2C06" w:rsidP="004B2C06">
            <w:pPr>
              <w:rPr>
                <w:rFonts w:cs="Times New Roman"/>
              </w:rPr>
            </w:pPr>
            <w:r w:rsidRPr="004B2C06">
              <w:rPr>
                <w:rFonts w:cs="Times New Roman"/>
                <w:lang w:val="fr-CA"/>
              </w:rPr>
              <w:t xml:space="preserve">Pelles hydrauliques 125-195 CV </w:t>
            </w:r>
          </w:p>
        </w:tc>
        <w:tc>
          <w:tcPr>
            <w:tcW w:w="2023" w:type="dxa"/>
            <w:tcBorders>
              <w:top w:val="single" w:sz="4"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02</w:t>
            </w:r>
          </w:p>
        </w:tc>
      </w:tr>
      <w:tr w:rsidR="004B2C06" w:rsidRPr="004B2C06" w:rsidTr="00BD545E">
        <w:trPr>
          <w:trHeight w:val="353"/>
          <w:jc w:val="center"/>
        </w:trPr>
        <w:tc>
          <w:tcPr>
            <w:tcW w:w="589"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2</w:t>
            </w:r>
          </w:p>
        </w:tc>
        <w:tc>
          <w:tcPr>
            <w:tcW w:w="5009"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suppressAutoHyphens w:val="0"/>
              <w:overflowPunct/>
              <w:autoSpaceDE/>
              <w:autoSpaceDN/>
              <w:adjustRightInd/>
              <w:contextualSpacing/>
              <w:jc w:val="left"/>
              <w:textAlignment w:val="auto"/>
            </w:pPr>
            <w:r w:rsidRPr="004B2C06">
              <w:rPr>
                <w:rFonts w:cs="Times New Roman"/>
                <w:lang w:val="fr-CA"/>
              </w:rPr>
              <w:t>Bulldozer 90-317 CV</w:t>
            </w:r>
          </w:p>
        </w:tc>
        <w:tc>
          <w:tcPr>
            <w:tcW w:w="2023"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01</w:t>
            </w:r>
          </w:p>
        </w:tc>
      </w:tr>
      <w:tr w:rsidR="004B2C06" w:rsidRPr="004B2C06" w:rsidTr="00BD545E">
        <w:trPr>
          <w:trHeight w:val="353"/>
          <w:jc w:val="center"/>
        </w:trPr>
        <w:tc>
          <w:tcPr>
            <w:tcW w:w="589"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3</w:t>
            </w:r>
          </w:p>
        </w:tc>
        <w:tc>
          <w:tcPr>
            <w:tcW w:w="5009"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suppressAutoHyphens w:val="0"/>
              <w:overflowPunct/>
              <w:autoSpaceDE/>
              <w:autoSpaceDN/>
              <w:adjustRightInd/>
              <w:contextualSpacing/>
              <w:jc w:val="left"/>
              <w:textAlignment w:val="auto"/>
              <w:rPr>
                <w:rFonts w:cs="Times New Roman"/>
                <w:lang w:val="fr-CA"/>
              </w:rPr>
            </w:pPr>
            <w:r w:rsidRPr="004B2C06">
              <w:rPr>
                <w:rFonts w:cs="Times New Roman"/>
                <w:lang w:val="fr-CA"/>
              </w:rPr>
              <w:t>Grader (niveleuse) 150-185 CV</w:t>
            </w:r>
          </w:p>
        </w:tc>
        <w:tc>
          <w:tcPr>
            <w:tcW w:w="2023"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02</w:t>
            </w:r>
          </w:p>
        </w:tc>
      </w:tr>
      <w:tr w:rsidR="004B2C06" w:rsidRPr="004B2C06" w:rsidTr="00BD545E">
        <w:trPr>
          <w:trHeight w:val="618"/>
          <w:jc w:val="center"/>
        </w:trPr>
        <w:tc>
          <w:tcPr>
            <w:tcW w:w="589"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4</w:t>
            </w:r>
          </w:p>
        </w:tc>
        <w:tc>
          <w:tcPr>
            <w:tcW w:w="5009"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suppressAutoHyphens w:val="0"/>
              <w:overflowPunct/>
              <w:autoSpaceDE/>
              <w:autoSpaceDN/>
              <w:adjustRightInd/>
              <w:contextualSpacing/>
              <w:jc w:val="left"/>
              <w:textAlignment w:val="auto"/>
            </w:pPr>
            <w:r w:rsidRPr="004B2C06">
              <w:rPr>
                <w:rFonts w:cs="Times New Roman"/>
                <w:lang w:val="fr-CA"/>
              </w:rPr>
              <w:t>Compacteur vibrant (1 pied de mouton et 1 rouleau lisse 1_2 T</w:t>
            </w:r>
          </w:p>
        </w:tc>
        <w:tc>
          <w:tcPr>
            <w:tcW w:w="2023"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02</w:t>
            </w:r>
          </w:p>
        </w:tc>
      </w:tr>
      <w:tr w:rsidR="004B2C06" w:rsidRPr="004B2C06" w:rsidTr="00BD545E">
        <w:trPr>
          <w:trHeight w:val="300"/>
          <w:jc w:val="center"/>
        </w:trPr>
        <w:tc>
          <w:tcPr>
            <w:tcW w:w="589"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5</w:t>
            </w:r>
          </w:p>
        </w:tc>
        <w:tc>
          <w:tcPr>
            <w:tcW w:w="5009"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suppressAutoHyphens w:val="0"/>
              <w:overflowPunct/>
              <w:autoSpaceDE/>
              <w:autoSpaceDN/>
              <w:adjustRightInd/>
              <w:contextualSpacing/>
              <w:jc w:val="left"/>
              <w:textAlignment w:val="auto"/>
              <w:rPr>
                <w:lang w:val="fr-CA"/>
              </w:rPr>
            </w:pPr>
            <w:r w:rsidRPr="004B2C06">
              <w:rPr>
                <w:rFonts w:cs="Times New Roman"/>
                <w:lang w:val="fr-CA"/>
              </w:rPr>
              <w:t>Camion-citerne à gasoil 5000 à 10000 litres</w:t>
            </w:r>
          </w:p>
        </w:tc>
        <w:tc>
          <w:tcPr>
            <w:tcW w:w="2023"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01</w:t>
            </w:r>
          </w:p>
        </w:tc>
      </w:tr>
      <w:tr w:rsidR="004B2C06" w:rsidRPr="004B2C06" w:rsidTr="00BD545E">
        <w:trPr>
          <w:trHeight w:val="300"/>
          <w:jc w:val="center"/>
        </w:trPr>
        <w:tc>
          <w:tcPr>
            <w:tcW w:w="589"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6</w:t>
            </w:r>
          </w:p>
        </w:tc>
        <w:tc>
          <w:tcPr>
            <w:tcW w:w="5009"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suppressAutoHyphens w:val="0"/>
              <w:overflowPunct/>
              <w:autoSpaceDE/>
              <w:autoSpaceDN/>
              <w:adjustRightInd/>
              <w:contextualSpacing/>
              <w:jc w:val="left"/>
              <w:textAlignment w:val="auto"/>
              <w:rPr>
                <w:lang w:val="fr-CA"/>
              </w:rPr>
            </w:pPr>
            <w:r w:rsidRPr="004B2C06">
              <w:rPr>
                <w:rFonts w:cs="Times New Roman"/>
                <w:lang w:val="fr-CA"/>
              </w:rPr>
              <w:t>Camion-citerne à eau 5000 à 15000 litres</w:t>
            </w:r>
          </w:p>
        </w:tc>
        <w:tc>
          <w:tcPr>
            <w:tcW w:w="2023"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01</w:t>
            </w:r>
          </w:p>
        </w:tc>
      </w:tr>
      <w:tr w:rsidR="004B2C06" w:rsidRPr="004B2C06" w:rsidTr="00BD545E">
        <w:trPr>
          <w:trHeight w:val="317"/>
          <w:jc w:val="center"/>
        </w:trPr>
        <w:tc>
          <w:tcPr>
            <w:tcW w:w="589"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7</w:t>
            </w:r>
          </w:p>
        </w:tc>
        <w:tc>
          <w:tcPr>
            <w:tcW w:w="5009"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suppressAutoHyphens w:val="0"/>
              <w:overflowPunct/>
              <w:autoSpaceDE/>
              <w:autoSpaceDN/>
              <w:adjustRightInd/>
              <w:contextualSpacing/>
              <w:jc w:val="left"/>
              <w:textAlignment w:val="auto"/>
              <w:rPr>
                <w:rFonts w:cs="Times New Roman"/>
                <w:lang w:val="fr-CA"/>
              </w:rPr>
            </w:pPr>
            <w:r w:rsidRPr="004B2C06">
              <w:rPr>
                <w:rFonts w:cs="Times New Roman"/>
                <w:lang w:val="fr-CA"/>
              </w:rPr>
              <w:t>Camion Benne 10 à 20 m3</w:t>
            </w:r>
          </w:p>
        </w:tc>
        <w:tc>
          <w:tcPr>
            <w:tcW w:w="2023"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suppressAutoHyphens w:val="0"/>
              <w:overflowPunct/>
              <w:autoSpaceDE/>
              <w:autoSpaceDN/>
              <w:adjustRightInd/>
              <w:contextualSpacing/>
              <w:jc w:val="center"/>
              <w:textAlignment w:val="auto"/>
              <w:rPr>
                <w:rFonts w:cs="Times New Roman"/>
                <w:lang w:val="fr-CA"/>
              </w:rPr>
            </w:pPr>
            <w:r w:rsidRPr="004B2C06">
              <w:rPr>
                <w:rFonts w:cs="Times New Roman"/>
                <w:lang w:val="fr-CA"/>
              </w:rPr>
              <w:t>10</w:t>
            </w:r>
          </w:p>
        </w:tc>
      </w:tr>
    </w:tbl>
    <w:p w:rsidR="004B2C06" w:rsidRPr="004B2C06" w:rsidRDefault="004B2C06" w:rsidP="004B2C06">
      <w:pPr>
        <w:tabs>
          <w:tab w:val="right" w:pos="7254"/>
        </w:tabs>
        <w:spacing w:before="120"/>
        <w:ind w:left="567"/>
        <w:rPr>
          <w:b/>
          <w:u w:val="single"/>
        </w:rPr>
      </w:pPr>
    </w:p>
    <w:p w:rsidR="004B2C06" w:rsidRPr="004B2C06" w:rsidRDefault="004B2C06" w:rsidP="004B2C06">
      <w:pPr>
        <w:tabs>
          <w:tab w:val="right" w:pos="7254"/>
        </w:tabs>
        <w:spacing w:before="120"/>
        <w:jc w:val="center"/>
        <w:rPr>
          <w:b/>
          <w:u w:val="single"/>
        </w:rPr>
      </w:pPr>
      <w:r w:rsidRPr="004B2C06">
        <w:rPr>
          <w:b/>
          <w:u w:val="single"/>
        </w:rPr>
        <w:t>Liste de matériels pour les lots 3, 4, 6, 7, 8 et 9</w:t>
      </w:r>
    </w:p>
    <w:tbl>
      <w:tblPr>
        <w:tblW w:w="80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8"/>
        <w:gridCol w:w="5261"/>
        <w:gridCol w:w="2125"/>
      </w:tblGrid>
      <w:tr w:rsidR="004B2C06" w:rsidRPr="004B2C06" w:rsidTr="00BD545E">
        <w:trPr>
          <w:trHeight w:val="559"/>
          <w:jc w:val="center"/>
        </w:trPr>
        <w:tc>
          <w:tcPr>
            <w:tcW w:w="618" w:type="dxa"/>
            <w:tcBorders>
              <w:top w:val="single" w:sz="4" w:space="0" w:color="auto"/>
              <w:left w:val="single" w:sz="4" w:space="0" w:color="auto"/>
              <w:bottom w:val="single" w:sz="4" w:space="0" w:color="auto"/>
              <w:right w:val="single" w:sz="4" w:space="0" w:color="auto"/>
            </w:tcBorders>
          </w:tcPr>
          <w:p w:rsidR="004B2C06" w:rsidRPr="004B2C06" w:rsidRDefault="004B2C06" w:rsidP="004B2C06">
            <w:pPr>
              <w:jc w:val="center"/>
              <w:rPr>
                <w:rFonts w:cs="Times New Roman"/>
                <w:b/>
              </w:rPr>
            </w:pPr>
            <w:r w:rsidRPr="004B2C06">
              <w:rPr>
                <w:rFonts w:cs="Times New Roman"/>
                <w:b/>
              </w:rPr>
              <w:t>N</w:t>
            </w:r>
            <w:r w:rsidRPr="004B2C06">
              <w:rPr>
                <w:rFonts w:cs="Times New Roman"/>
                <w:b/>
                <w:vertAlign w:val="superscript"/>
              </w:rPr>
              <w:t>o</w:t>
            </w:r>
          </w:p>
        </w:tc>
        <w:tc>
          <w:tcPr>
            <w:tcW w:w="5261" w:type="dxa"/>
            <w:tcBorders>
              <w:top w:val="single" w:sz="4" w:space="0" w:color="auto"/>
              <w:left w:val="single" w:sz="4" w:space="0" w:color="auto"/>
              <w:bottom w:val="single" w:sz="4" w:space="0" w:color="auto"/>
              <w:right w:val="single" w:sz="4" w:space="0" w:color="auto"/>
            </w:tcBorders>
          </w:tcPr>
          <w:p w:rsidR="004B2C06" w:rsidRPr="004B2C06" w:rsidRDefault="004B2C06" w:rsidP="004B2C06">
            <w:pPr>
              <w:jc w:val="center"/>
              <w:rPr>
                <w:rFonts w:cs="Times New Roman"/>
                <w:b/>
              </w:rPr>
            </w:pPr>
            <w:r w:rsidRPr="004B2C06">
              <w:rPr>
                <w:rFonts w:cs="Times New Roman"/>
                <w:b/>
              </w:rPr>
              <w:t>Type et caractéristiques du matériel</w:t>
            </w:r>
          </w:p>
        </w:tc>
        <w:tc>
          <w:tcPr>
            <w:tcW w:w="2125" w:type="dxa"/>
            <w:tcBorders>
              <w:top w:val="single" w:sz="4" w:space="0" w:color="auto"/>
              <w:left w:val="single" w:sz="4" w:space="0" w:color="auto"/>
              <w:bottom w:val="single" w:sz="4" w:space="0" w:color="auto"/>
              <w:right w:val="single" w:sz="4" w:space="0" w:color="auto"/>
            </w:tcBorders>
          </w:tcPr>
          <w:p w:rsidR="004B2C06" w:rsidRPr="004B2C06" w:rsidRDefault="004B2C06" w:rsidP="004B2C06">
            <w:pPr>
              <w:jc w:val="center"/>
              <w:rPr>
                <w:rFonts w:cs="Times New Roman"/>
                <w:b/>
              </w:rPr>
            </w:pPr>
            <w:r w:rsidRPr="004B2C06">
              <w:rPr>
                <w:rFonts w:cs="Times New Roman"/>
                <w:b/>
              </w:rPr>
              <w:t>Nombre minimum requis</w:t>
            </w:r>
          </w:p>
        </w:tc>
      </w:tr>
      <w:tr w:rsidR="004B2C06" w:rsidRPr="004B2C06" w:rsidTr="00BD545E">
        <w:trPr>
          <w:trHeight w:val="295"/>
          <w:jc w:val="center"/>
        </w:trPr>
        <w:tc>
          <w:tcPr>
            <w:tcW w:w="618" w:type="dxa"/>
            <w:tcBorders>
              <w:top w:val="single" w:sz="4"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1</w:t>
            </w:r>
          </w:p>
        </w:tc>
        <w:tc>
          <w:tcPr>
            <w:tcW w:w="5261" w:type="dxa"/>
            <w:tcBorders>
              <w:top w:val="single" w:sz="4" w:space="0" w:color="auto"/>
              <w:left w:val="single" w:sz="6" w:space="0" w:color="auto"/>
              <w:bottom w:val="single" w:sz="6" w:space="0" w:color="auto"/>
              <w:right w:val="single" w:sz="6" w:space="0" w:color="auto"/>
            </w:tcBorders>
          </w:tcPr>
          <w:p w:rsidR="004B2C06" w:rsidRPr="004B2C06" w:rsidRDefault="004B2C06" w:rsidP="004B2C06">
            <w:pPr>
              <w:rPr>
                <w:rFonts w:cs="Times New Roman"/>
              </w:rPr>
            </w:pPr>
            <w:r w:rsidRPr="004B2C06">
              <w:rPr>
                <w:rFonts w:cs="Times New Roman"/>
                <w:lang w:val="fr-CA"/>
              </w:rPr>
              <w:t xml:space="preserve">Pelles hydrauliques 125-195 CV </w:t>
            </w:r>
          </w:p>
        </w:tc>
        <w:tc>
          <w:tcPr>
            <w:tcW w:w="2125" w:type="dxa"/>
            <w:tcBorders>
              <w:top w:val="single" w:sz="4"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02</w:t>
            </w:r>
          </w:p>
        </w:tc>
      </w:tr>
      <w:tr w:rsidR="004B2C06" w:rsidRPr="004B2C06" w:rsidTr="00BD545E">
        <w:trPr>
          <w:trHeight w:val="279"/>
          <w:jc w:val="center"/>
        </w:trPr>
        <w:tc>
          <w:tcPr>
            <w:tcW w:w="618" w:type="dxa"/>
            <w:tcBorders>
              <w:top w:val="single" w:sz="4"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2</w:t>
            </w:r>
          </w:p>
        </w:tc>
        <w:tc>
          <w:tcPr>
            <w:tcW w:w="5261" w:type="dxa"/>
            <w:tcBorders>
              <w:top w:val="single" w:sz="4" w:space="0" w:color="auto"/>
              <w:left w:val="single" w:sz="6" w:space="0" w:color="auto"/>
              <w:bottom w:val="single" w:sz="6" w:space="0" w:color="auto"/>
              <w:right w:val="single" w:sz="6" w:space="0" w:color="auto"/>
            </w:tcBorders>
          </w:tcPr>
          <w:p w:rsidR="004B2C06" w:rsidRPr="004B2C06" w:rsidRDefault="004B2C06" w:rsidP="004B2C06">
            <w:pPr>
              <w:rPr>
                <w:rFonts w:cs="Times New Roman"/>
                <w:lang w:val="fr-CA"/>
              </w:rPr>
            </w:pPr>
            <w:r w:rsidRPr="004B2C06">
              <w:rPr>
                <w:rFonts w:cs="Times New Roman"/>
                <w:lang w:val="fr-CA"/>
              </w:rPr>
              <w:t>Grader (niveleuse) 150-185 CV</w:t>
            </w:r>
          </w:p>
        </w:tc>
        <w:tc>
          <w:tcPr>
            <w:tcW w:w="2125" w:type="dxa"/>
            <w:tcBorders>
              <w:top w:val="single" w:sz="4"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02</w:t>
            </w:r>
          </w:p>
        </w:tc>
      </w:tr>
      <w:tr w:rsidR="004B2C06" w:rsidRPr="004B2C06" w:rsidTr="00BD545E">
        <w:trPr>
          <w:trHeight w:val="327"/>
          <w:jc w:val="center"/>
        </w:trPr>
        <w:tc>
          <w:tcPr>
            <w:tcW w:w="618"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3</w:t>
            </w:r>
          </w:p>
        </w:tc>
        <w:tc>
          <w:tcPr>
            <w:tcW w:w="5261"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suppressAutoHyphens w:val="0"/>
              <w:overflowPunct/>
              <w:autoSpaceDE/>
              <w:autoSpaceDN/>
              <w:adjustRightInd/>
              <w:contextualSpacing/>
              <w:jc w:val="left"/>
              <w:textAlignment w:val="auto"/>
            </w:pPr>
            <w:r w:rsidRPr="004B2C06">
              <w:rPr>
                <w:rFonts w:cs="Times New Roman"/>
                <w:lang w:val="fr-CA"/>
              </w:rPr>
              <w:t>Bulldozer 90-317 CV</w:t>
            </w:r>
          </w:p>
        </w:tc>
        <w:tc>
          <w:tcPr>
            <w:tcW w:w="2125"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02</w:t>
            </w:r>
          </w:p>
        </w:tc>
      </w:tr>
      <w:tr w:rsidR="004B2C06" w:rsidRPr="004B2C06" w:rsidTr="00BD545E">
        <w:trPr>
          <w:trHeight w:val="574"/>
          <w:jc w:val="center"/>
        </w:trPr>
        <w:tc>
          <w:tcPr>
            <w:tcW w:w="618"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4</w:t>
            </w:r>
          </w:p>
        </w:tc>
        <w:tc>
          <w:tcPr>
            <w:tcW w:w="5261"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suppressAutoHyphens w:val="0"/>
              <w:overflowPunct/>
              <w:autoSpaceDE/>
              <w:autoSpaceDN/>
              <w:adjustRightInd/>
              <w:contextualSpacing/>
              <w:jc w:val="left"/>
              <w:textAlignment w:val="auto"/>
            </w:pPr>
            <w:r w:rsidRPr="004B2C06">
              <w:rPr>
                <w:rFonts w:cs="Times New Roman"/>
                <w:lang w:val="fr-CA"/>
              </w:rPr>
              <w:t>Compacteur vibrant (1 pied de mouton et 1 rouleau lisse 1_2 T</w:t>
            </w:r>
          </w:p>
        </w:tc>
        <w:tc>
          <w:tcPr>
            <w:tcW w:w="2125"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02</w:t>
            </w:r>
          </w:p>
        </w:tc>
      </w:tr>
      <w:tr w:rsidR="004B2C06" w:rsidRPr="004B2C06" w:rsidTr="00BD545E">
        <w:trPr>
          <w:trHeight w:val="279"/>
          <w:jc w:val="center"/>
        </w:trPr>
        <w:tc>
          <w:tcPr>
            <w:tcW w:w="618"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5</w:t>
            </w:r>
          </w:p>
        </w:tc>
        <w:tc>
          <w:tcPr>
            <w:tcW w:w="5261"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suppressAutoHyphens w:val="0"/>
              <w:overflowPunct/>
              <w:autoSpaceDE/>
              <w:autoSpaceDN/>
              <w:adjustRightInd/>
              <w:contextualSpacing/>
              <w:jc w:val="left"/>
              <w:textAlignment w:val="auto"/>
              <w:rPr>
                <w:lang w:val="fr-CA"/>
              </w:rPr>
            </w:pPr>
            <w:r w:rsidRPr="004B2C06">
              <w:rPr>
                <w:rFonts w:cs="Times New Roman"/>
                <w:lang w:val="fr-CA"/>
              </w:rPr>
              <w:t>Camion-citerne à gasoil 5000 à 10000 litres</w:t>
            </w:r>
          </w:p>
        </w:tc>
        <w:tc>
          <w:tcPr>
            <w:tcW w:w="2125"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01</w:t>
            </w:r>
          </w:p>
        </w:tc>
      </w:tr>
      <w:tr w:rsidR="004B2C06" w:rsidRPr="004B2C06" w:rsidTr="00BD545E">
        <w:trPr>
          <w:trHeight w:val="295"/>
          <w:jc w:val="center"/>
        </w:trPr>
        <w:tc>
          <w:tcPr>
            <w:tcW w:w="618"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6</w:t>
            </w:r>
          </w:p>
        </w:tc>
        <w:tc>
          <w:tcPr>
            <w:tcW w:w="5261"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suppressAutoHyphens w:val="0"/>
              <w:overflowPunct/>
              <w:autoSpaceDE/>
              <w:autoSpaceDN/>
              <w:adjustRightInd/>
              <w:contextualSpacing/>
              <w:jc w:val="left"/>
              <w:textAlignment w:val="auto"/>
              <w:rPr>
                <w:lang w:val="fr-CA"/>
              </w:rPr>
            </w:pPr>
            <w:r w:rsidRPr="004B2C06">
              <w:rPr>
                <w:rFonts w:cs="Times New Roman"/>
                <w:lang w:val="fr-CA"/>
              </w:rPr>
              <w:t>Camion-citerne à eau 5000 à 15000 litres</w:t>
            </w:r>
          </w:p>
        </w:tc>
        <w:tc>
          <w:tcPr>
            <w:tcW w:w="2125" w:type="dxa"/>
            <w:tcBorders>
              <w:top w:val="single" w:sz="6" w:space="0" w:color="auto"/>
              <w:left w:val="single" w:sz="6" w:space="0" w:color="auto"/>
              <w:bottom w:val="single" w:sz="6" w:space="0" w:color="auto"/>
              <w:right w:val="single" w:sz="6" w:space="0" w:color="auto"/>
            </w:tcBorders>
          </w:tcPr>
          <w:p w:rsidR="004B2C06" w:rsidRPr="004B2C06" w:rsidRDefault="004B2C06" w:rsidP="004B2C06">
            <w:pPr>
              <w:jc w:val="center"/>
              <w:rPr>
                <w:rFonts w:cs="Times New Roman"/>
              </w:rPr>
            </w:pPr>
            <w:r w:rsidRPr="004B2C06">
              <w:rPr>
                <w:rFonts w:cs="Times New Roman"/>
              </w:rPr>
              <w:t>01</w:t>
            </w:r>
          </w:p>
        </w:tc>
      </w:tr>
    </w:tbl>
    <w:p w:rsidR="004B2C06" w:rsidRPr="004B2C06" w:rsidRDefault="004B2C06" w:rsidP="004B2C06">
      <w:pPr>
        <w:suppressAutoHyphens w:val="0"/>
        <w:overflowPunct/>
        <w:autoSpaceDE/>
        <w:adjustRightInd/>
        <w:ind w:left="1287"/>
        <w:textAlignment w:val="auto"/>
        <w:rPr>
          <w:b/>
          <w:i/>
        </w:rPr>
      </w:pPr>
    </w:p>
    <w:p w:rsidR="004B2C06" w:rsidRPr="004B2C06" w:rsidRDefault="004B2C06" w:rsidP="004B2C06">
      <w:pPr>
        <w:suppressAutoHyphens w:val="0"/>
        <w:overflowPunct/>
        <w:autoSpaceDE/>
        <w:adjustRightInd/>
        <w:spacing w:after="200"/>
        <w:textAlignment w:val="auto"/>
      </w:pPr>
      <w:r w:rsidRPr="004B2C06">
        <w:t>Voir le DPAO pour plus d’informations</w:t>
      </w:r>
      <w:r w:rsidRPr="004B2C06">
        <w:rPr>
          <w:b/>
          <w:i/>
        </w:rPr>
        <w:t xml:space="preserve"> </w:t>
      </w:r>
      <w:bookmarkStart w:id="0" w:name="_Hlk92994935"/>
      <w:r w:rsidRPr="004B2C06">
        <w:rPr>
          <w:b/>
          <w:i/>
        </w:rPr>
        <w:t>concernant la liste du matériel et du personnel nécessaires à l’exécution efficace des travaux</w:t>
      </w:r>
      <w:bookmarkEnd w:id="0"/>
      <w:r w:rsidRPr="004B2C06">
        <w:rPr>
          <w:b/>
          <w:i/>
        </w:rPr>
        <w:t>.</w:t>
      </w:r>
    </w:p>
    <w:p w:rsidR="004B2C06" w:rsidRPr="004B2C06" w:rsidRDefault="004B2C06" w:rsidP="004B2C06">
      <w:pPr>
        <w:numPr>
          <w:ilvl w:val="0"/>
          <w:numId w:val="1"/>
        </w:numPr>
        <w:suppressAutoHyphens w:val="0"/>
        <w:overflowPunct/>
        <w:autoSpaceDE/>
        <w:adjustRightInd/>
        <w:spacing w:after="200"/>
        <w:textAlignment w:val="auto"/>
      </w:pPr>
      <w:r w:rsidRPr="004B2C06">
        <w:t xml:space="preserve">Les candidats intéressés peuvent consulter gratuitement le Dossier d’Appel d’Offres complet ou le retirer contre paiement d’une somme non remboursable de </w:t>
      </w:r>
      <w:r w:rsidRPr="004B2C06">
        <w:rPr>
          <w:b/>
        </w:rPr>
        <w:t xml:space="preserve">Cent cinquante Mille (150 000) Francs CFA à partir du </w:t>
      </w:r>
      <w:r w:rsidR="00417162">
        <w:rPr>
          <w:b/>
          <w:color w:val="FF0000"/>
        </w:rPr>
        <w:t>23 février</w:t>
      </w:r>
      <w:r w:rsidRPr="004B2C06">
        <w:rPr>
          <w:b/>
          <w:color w:val="FF0000"/>
        </w:rPr>
        <w:t xml:space="preserve"> 2022 </w:t>
      </w:r>
      <w:r w:rsidRPr="004B2C06">
        <w:t>à l’adresse mentionnée ci-après : Direction de la Zone de M’</w:t>
      </w:r>
      <w:proofErr w:type="spellStart"/>
      <w:r w:rsidRPr="004B2C06">
        <w:t>Bewani</w:t>
      </w:r>
      <w:proofErr w:type="spellEnd"/>
      <w:r w:rsidRPr="004B2C06">
        <w:t xml:space="preserve">, à </w:t>
      </w:r>
      <w:proofErr w:type="spellStart"/>
      <w:r w:rsidRPr="004B2C06">
        <w:t>Markala</w:t>
      </w:r>
      <w:proofErr w:type="spellEnd"/>
      <w:r w:rsidRPr="004B2C06">
        <w:t>, tél : 21 35 21 66. La méthode de paiement sera en espèce</w:t>
      </w:r>
      <w:r w:rsidRPr="004B2C06">
        <w:rPr>
          <w:i/>
          <w:iCs/>
        </w:rPr>
        <w:t>.</w:t>
      </w:r>
    </w:p>
    <w:p w:rsidR="004B2C06" w:rsidRPr="004B2C06" w:rsidRDefault="004B2C06" w:rsidP="004B2C06">
      <w:pPr>
        <w:numPr>
          <w:ilvl w:val="0"/>
          <w:numId w:val="1"/>
        </w:numPr>
        <w:suppressAutoHyphens w:val="0"/>
        <w:overflowPunct/>
        <w:autoSpaceDE/>
        <w:adjustRightInd/>
        <w:spacing w:after="200"/>
        <w:textAlignment w:val="auto"/>
      </w:pPr>
      <w:r w:rsidRPr="004B2C06">
        <w:t>Les offres devront être soumises à l’adresse ci-après : Direction de Zone de M’</w:t>
      </w:r>
      <w:proofErr w:type="spellStart"/>
      <w:r w:rsidRPr="004B2C06">
        <w:t>Béwani</w:t>
      </w:r>
      <w:proofErr w:type="spellEnd"/>
      <w:r w:rsidRPr="004B2C06">
        <w:t xml:space="preserve">, à </w:t>
      </w:r>
      <w:proofErr w:type="spellStart"/>
      <w:r w:rsidRPr="004B2C06">
        <w:t>Markala</w:t>
      </w:r>
      <w:proofErr w:type="spellEnd"/>
      <w:r w:rsidRPr="004B2C06">
        <w:t xml:space="preserve"> au plus tard le </w:t>
      </w:r>
      <w:r w:rsidR="00B32D5B">
        <w:rPr>
          <w:b/>
          <w:color w:val="FF0000"/>
        </w:rPr>
        <w:t>16</w:t>
      </w:r>
      <w:r w:rsidRPr="004B2C06">
        <w:rPr>
          <w:b/>
          <w:color w:val="FF0000"/>
        </w:rPr>
        <w:t xml:space="preserve"> </w:t>
      </w:r>
      <w:r w:rsidR="00B32D5B">
        <w:rPr>
          <w:b/>
          <w:color w:val="FF0000"/>
        </w:rPr>
        <w:t>Mars</w:t>
      </w:r>
      <w:r w:rsidRPr="004B2C06">
        <w:rPr>
          <w:b/>
          <w:color w:val="FF0000"/>
        </w:rPr>
        <w:t xml:space="preserve"> 2022 à 09 heures 00</w:t>
      </w:r>
      <w:r w:rsidR="00B32D5B">
        <w:rPr>
          <w:b/>
          <w:color w:val="FF0000"/>
        </w:rPr>
        <w:t xml:space="preserve"> </w:t>
      </w:r>
      <w:r w:rsidRPr="004B2C06">
        <w:rPr>
          <w:b/>
          <w:color w:val="FF0000"/>
        </w:rPr>
        <w:t>m</w:t>
      </w:r>
      <w:r w:rsidR="00B32D5B">
        <w:rPr>
          <w:b/>
          <w:color w:val="FF0000"/>
        </w:rPr>
        <w:t>i</w:t>
      </w:r>
      <w:r w:rsidRPr="004B2C06">
        <w:rPr>
          <w:b/>
          <w:color w:val="FF0000"/>
        </w:rPr>
        <w:t>n</w:t>
      </w:r>
      <w:r w:rsidR="00B32D5B">
        <w:rPr>
          <w:b/>
          <w:color w:val="FF0000"/>
        </w:rPr>
        <w:t>ute</w:t>
      </w:r>
      <w:r w:rsidRPr="004B2C06">
        <w:t>. Les offres qui ne parviendront pas aux heures et date ci-dessus indiquées, seront purement et simplement rejetées et retournées sans être ouvertes.</w:t>
      </w:r>
    </w:p>
    <w:p w:rsidR="004B2C06" w:rsidRPr="004B2C06" w:rsidRDefault="004B2C06" w:rsidP="004B2C06">
      <w:pPr>
        <w:numPr>
          <w:ilvl w:val="0"/>
          <w:numId w:val="1"/>
        </w:numPr>
        <w:suppressAutoHyphens w:val="0"/>
        <w:overflowPunct/>
        <w:autoSpaceDE/>
        <w:adjustRightInd/>
        <w:spacing w:after="200"/>
        <w:textAlignment w:val="auto"/>
      </w:pPr>
      <w:r w:rsidRPr="004B2C06">
        <w:t xml:space="preserve">Les offres doivent comprendre </w:t>
      </w:r>
      <w:r w:rsidRPr="004B2C06">
        <w:rPr>
          <w:iCs/>
        </w:rPr>
        <w:t>une garantie de soumission bancaire</w:t>
      </w:r>
      <w:r w:rsidRPr="004B2C06">
        <w:t>, d’un montant de :</w:t>
      </w:r>
    </w:p>
    <w:p w:rsidR="004B2C06" w:rsidRPr="004B2C06" w:rsidRDefault="004B2C06" w:rsidP="004B2C06">
      <w:pPr>
        <w:tabs>
          <w:tab w:val="right" w:pos="7254"/>
        </w:tabs>
        <w:ind w:left="720"/>
        <w:rPr>
          <w:b/>
          <w:lang w:val="en-US"/>
        </w:rPr>
      </w:pPr>
      <w:r w:rsidRPr="004B2C06">
        <w:rPr>
          <w:b/>
          <w:lang w:val="en-US"/>
        </w:rPr>
        <w:t>Lot 1 = 1 800 000 F CFA, Lot 2 = 1 100 000 F CFA, Lot 3 = 1 300 000 F CFA,</w:t>
      </w:r>
    </w:p>
    <w:p w:rsidR="004B2C06" w:rsidRPr="004B2C06" w:rsidRDefault="004B2C06" w:rsidP="004B2C06">
      <w:pPr>
        <w:tabs>
          <w:tab w:val="right" w:pos="7254"/>
        </w:tabs>
        <w:ind w:left="720"/>
        <w:rPr>
          <w:b/>
          <w:lang w:val="en-US"/>
        </w:rPr>
      </w:pPr>
      <w:r w:rsidRPr="004B2C06">
        <w:rPr>
          <w:b/>
          <w:lang w:val="en-US"/>
        </w:rPr>
        <w:t>Lot 4 = 825 000 F CFA, Lot 5 = 1 800 000 F CFA, Lot 6 = 1 100 000 F CFA,</w:t>
      </w:r>
    </w:p>
    <w:p w:rsidR="004B2C06" w:rsidRPr="004B2C06" w:rsidRDefault="004B2C06" w:rsidP="004B2C06">
      <w:pPr>
        <w:tabs>
          <w:tab w:val="right" w:pos="7254"/>
        </w:tabs>
        <w:ind w:left="720"/>
        <w:rPr>
          <w:b/>
          <w:lang w:val="en-US"/>
        </w:rPr>
      </w:pPr>
      <w:r w:rsidRPr="004B2C06">
        <w:rPr>
          <w:b/>
          <w:lang w:val="en-US"/>
        </w:rPr>
        <w:t>Lot 7 = 1 500 000 F CFA, Lot 8 = 900 000 F CFA, Lot 9 = 900 000 F CFA.</w:t>
      </w:r>
    </w:p>
    <w:p w:rsidR="004B2C06" w:rsidRPr="004B2C06" w:rsidRDefault="004B2C06" w:rsidP="004B2C06">
      <w:pPr>
        <w:tabs>
          <w:tab w:val="right" w:pos="7254"/>
        </w:tabs>
        <w:ind w:left="720"/>
        <w:rPr>
          <w:b/>
          <w:color w:val="FF0000"/>
          <w:lang w:val="en-US"/>
        </w:rPr>
      </w:pPr>
    </w:p>
    <w:p w:rsidR="004B2C06" w:rsidRPr="004B2C06" w:rsidRDefault="004B2C06" w:rsidP="004B2C06">
      <w:pPr>
        <w:tabs>
          <w:tab w:val="right" w:pos="7254"/>
        </w:tabs>
        <w:ind w:left="720"/>
        <w:rPr>
          <w:sz w:val="2"/>
          <w:szCs w:val="2"/>
          <w:lang w:val="en-US"/>
        </w:rPr>
      </w:pPr>
    </w:p>
    <w:p w:rsidR="004B2C06" w:rsidRPr="004B2C06" w:rsidRDefault="004B2C06" w:rsidP="004B2C06">
      <w:pPr>
        <w:tabs>
          <w:tab w:val="right" w:pos="7254"/>
        </w:tabs>
        <w:ind w:left="720"/>
        <w:rPr>
          <w:sz w:val="2"/>
          <w:szCs w:val="2"/>
          <w:lang w:val="en-US"/>
        </w:rPr>
      </w:pPr>
    </w:p>
    <w:p w:rsidR="004B2C06" w:rsidRPr="004B2C06" w:rsidRDefault="004B2C06" w:rsidP="004B2C06">
      <w:pPr>
        <w:suppressAutoHyphens w:val="0"/>
        <w:overflowPunct/>
        <w:autoSpaceDE/>
        <w:adjustRightInd/>
        <w:spacing w:after="200"/>
        <w:textAlignment w:val="auto"/>
      </w:pPr>
      <w:r w:rsidRPr="004B2C06">
        <w:rPr>
          <w:rFonts w:cs="Times New Roman"/>
        </w:rPr>
        <w:t>La garantie d’offre sera libellée dans la monnaie de l’offre (CFA), et donnée sous la forme d’une garantie bancaire délivrée par une banque agréée et doit demeurer valide pendant trente (30) jours après l’expiration de la durée de validité de l’offre. Les chèques certifiés ne sont pas autorisés.</w:t>
      </w:r>
    </w:p>
    <w:p w:rsidR="004B2C06" w:rsidRPr="004B2C06" w:rsidRDefault="004B2C06" w:rsidP="004B2C06">
      <w:pPr>
        <w:numPr>
          <w:ilvl w:val="0"/>
          <w:numId w:val="1"/>
        </w:numPr>
        <w:suppressAutoHyphens w:val="0"/>
        <w:overflowPunct/>
        <w:autoSpaceDE/>
        <w:adjustRightInd/>
        <w:spacing w:after="200"/>
        <w:textAlignment w:val="auto"/>
        <w:rPr>
          <w:sz w:val="20"/>
        </w:rPr>
      </w:pPr>
      <w:r w:rsidRPr="004B2C06">
        <w:lastRenderedPageBreak/>
        <w:t>Les Soumissionnaires resteront engagés par leurs offres pendant une période de quatre-vingt-dix (90) jours à compter de la date limite du dépôt des offres comme spécifiées au point 19.1 des IC et au DPAO.</w:t>
      </w:r>
    </w:p>
    <w:p w:rsidR="004B2C06" w:rsidRPr="004B2C06" w:rsidRDefault="004B2C06" w:rsidP="004B2C06">
      <w:pPr>
        <w:numPr>
          <w:ilvl w:val="0"/>
          <w:numId w:val="1"/>
        </w:numPr>
        <w:suppressAutoHyphens w:val="0"/>
        <w:overflowPunct/>
        <w:autoSpaceDE/>
        <w:adjustRightInd/>
        <w:spacing w:after="200"/>
        <w:textAlignment w:val="auto"/>
        <w:rPr>
          <w:sz w:val="22"/>
          <w:szCs w:val="22"/>
        </w:rPr>
      </w:pPr>
      <w:r w:rsidRPr="004B2C06">
        <w:t xml:space="preserve">Les offres seront ouvertes en présence des représentants des soumissionnaires qui souhaiteront assister à l’ouverture des plis le </w:t>
      </w:r>
      <w:r w:rsidR="00BE6F09" w:rsidRPr="00BE6F09">
        <w:rPr>
          <w:b/>
          <w:color w:val="FF0000"/>
        </w:rPr>
        <w:t xml:space="preserve">16 Mars 2022 </w:t>
      </w:r>
      <w:r w:rsidRPr="004B2C06">
        <w:rPr>
          <w:b/>
          <w:color w:val="FF0000"/>
        </w:rPr>
        <w:t>à 09 heures 00</w:t>
      </w:r>
      <w:r w:rsidR="002960D7">
        <w:rPr>
          <w:b/>
          <w:color w:val="FF0000"/>
        </w:rPr>
        <w:t xml:space="preserve"> </w:t>
      </w:r>
      <w:r w:rsidRPr="004B2C06">
        <w:rPr>
          <w:b/>
          <w:color w:val="FF0000"/>
        </w:rPr>
        <w:t>m</w:t>
      </w:r>
      <w:r w:rsidR="002960D7">
        <w:rPr>
          <w:b/>
          <w:color w:val="FF0000"/>
        </w:rPr>
        <w:t>i</w:t>
      </w:r>
      <w:r w:rsidRPr="004B2C06">
        <w:rPr>
          <w:b/>
          <w:color w:val="FF0000"/>
        </w:rPr>
        <w:t>n</w:t>
      </w:r>
      <w:r w:rsidR="002960D7">
        <w:rPr>
          <w:b/>
          <w:color w:val="FF0000"/>
        </w:rPr>
        <w:t>ute</w:t>
      </w:r>
      <w:bookmarkStart w:id="1" w:name="_GoBack"/>
      <w:bookmarkEnd w:id="1"/>
      <w:r w:rsidRPr="004B2C06">
        <w:rPr>
          <w:b/>
        </w:rPr>
        <w:t xml:space="preserve"> </w:t>
      </w:r>
      <w:r w:rsidRPr="004B2C06">
        <w:t>à l’adresse suivante : Direction de la Zone de M’</w:t>
      </w:r>
      <w:proofErr w:type="spellStart"/>
      <w:r w:rsidRPr="004B2C06">
        <w:t>Bewani</w:t>
      </w:r>
      <w:proofErr w:type="spellEnd"/>
      <w:r w:rsidRPr="004B2C06">
        <w:t xml:space="preserve">, à </w:t>
      </w:r>
      <w:proofErr w:type="spellStart"/>
      <w:r w:rsidRPr="004B2C06">
        <w:t>Markala</w:t>
      </w:r>
      <w:proofErr w:type="spellEnd"/>
      <w:r w:rsidRPr="004B2C06">
        <w:t xml:space="preserve">, tél : </w:t>
      </w:r>
      <w:r w:rsidRPr="004B2C06">
        <w:rPr>
          <w:b/>
          <w:sz w:val="22"/>
          <w:szCs w:val="22"/>
        </w:rPr>
        <w:t>76 42 30 76/65 85 25 86.</w:t>
      </w:r>
    </w:p>
    <w:p w:rsidR="004B2C06" w:rsidRPr="004B2C06" w:rsidRDefault="004B2C06" w:rsidP="004B2C06">
      <w:pPr>
        <w:suppressAutoHyphens w:val="0"/>
        <w:overflowPunct/>
        <w:autoSpaceDE/>
        <w:adjustRightInd/>
        <w:spacing w:after="200"/>
        <w:ind w:left="4956" w:right="780"/>
        <w:textAlignment w:val="auto"/>
        <w:rPr>
          <w:color w:val="FF0000"/>
        </w:rPr>
      </w:pPr>
      <w:r w:rsidRPr="004B2C06">
        <w:rPr>
          <w:color w:val="FF0000"/>
        </w:rPr>
        <w:t xml:space="preserve">         </w:t>
      </w:r>
      <w:proofErr w:type="spellStart"/>
      <w:r w:rsidRPr="004B2C06">
        <w:rPr>
          <w:color w:val="FF0000"/>
        </w:rPr>
        <w:t>Markala</w:t>
      </w:r>
      <w:proofErr w:type="spellEnd"/>
      <w:r w:rsidRPr="004B2C06">
        <w:rPr>
          <w:color w:val="FF0000"/>
        </w:rPr>
        <w:t>, le …../……</w:t>
      </w:r>
      <w:proofErr w:type="gramStart"/>
      <w:r w:rsidRPr="004B2C06">
        <w:rPr>
          <w:color w:val="FF0000"/>
        </w:rPr>
        <w:t>./</w:t>
      </w:r>
      <w:proofErr w:type="gramEnd"/>
      <w:r w:rsidRPr="004B2C06">
        <w:rPr>
          <w:color w:val="FF0000"/>
        </w:rPr>
        <w:t xml:space="preserve"> 2022</w:t>
      </w:r>
    </w:p>
    <w:p w:rsidR="004B2C06" w:rsidRPr="004B2C06" w:rsidRDefault="004B2C06" w:rsidP="004B2C06">
      <w:pPr>
        <w:suppressAutoHyphens w:val="0"/>
        <w:overflowPunct/>
        <w:autoSpaceDE/>
        <w:adjustRightInd/>
        <w:spacing w:after="200"/>
        <w:ind w:right="480"/>
        <w:jc w:val="center"/>
        <w:textAlignment w:val="auto"/>
        <w:rPr>
          <w:b/>
        </w:rPr>
      </w:pPr>
      <w:r w:rsidRPr="004B2C06">
        <w:tab/>
      </w:r>
      <w:r w:rsidRPr="004B2C06">
        <w:tab/>
      </w:r>
      <w:r w:rsidRPr="004B2C06">
        <w:tab/>
      </w:r>
      <w:r w:rsidRPr="004B2C06">
        <w:tab/>
      </w:r>
      <w:r w:rsidRPr="004B2C06">
        <w:tab/>
      </w:r>
      <w:r w:rsidRPr="004B2C06">
        <w:tab/>
        <w:t xml:space="preserve">      </w:t>
      </w:r>
      <w:r w:rsidRPr="004B2C06">
        <w:rPr>
          <w:b/>
        </w:rPr>
        <w:t>Le Directeur de Zone</w:t>
      </w:r>
    </w:p>
    <w:p w:rsidR="004B2C06" w:rsidRPr="004B2C06" w:rsidRDefault="004B2C06" w:rsidP="004B2C06">
      <w:pPr>
        <w:suppressAutoHyphens w:val="0"/>
        <w:overflowPunct/>
        <w:autoSpaceDE/>
        <w:adjustRightInd/>
        <w:spacing w:after="200"/>
        <w:ind w:left="3540" w:right="480" w:firstLine="708"/>
        <w:jc w:val="center"/>
        <w:textAlignment w:val="auto"/>
        <w:rPr>
          <w:b/>
        </w:rPr>
      </w:pPr>
      <w:r w:rsidRPr="004B2C06">
        <w:rPr>
          <w:b/>
        </w:rPr>
        <w:t>Auguste DRAGO</w:t>
      </w:r>
    </w:p>
    <w:p w:rsidR="004B2C06" w:rsidRDefault="004B2C06" w:rsidP="00804BF1">
      <w:pPr>
        <w:tabs>
          <w:tab w:val="left" w:pos="6900"/>
        </w:tabs>
        <w:suppressAutoHyphens w:val="0"/>
        <w:overflowPunct/>
        <w:autoSpaceDE/>
        <w:adjustRightInd/>
        <w:spacing w:after="200"/>
        <w:rPr>
          <w:sz w:val="20"/>
        </w:rPr>
      </w:pPr>
    </w:p>
    <w:p w:rsidR="004B2C06" w:rsidRPr="004B2C06" w:rsidRDefault="004B2C06" w:rsidP="004B2C06">
      <w:pPr>
        <w:rPr>
          <w:sz w:val="20"/>
        </w:rPr>
      </w:pPr>
    </w:p>
    <w:p w:rsidR="004B2C06" w:rsidRPr="004B2C06" w:rsidRDefault="004B2C06" w:rsidP="004B2C06">
      <w:pPr>
        <w:rPr>
          <w:sz w:val="20"/>
        </w:rPr>
      </w:pPr>
    </w:p>
    <w:p w:rsidR="004B2C06" w:rsidRPr="004B2C06" w:rsidRDefault="004B2C06" w:rsidP="004B2C06">
      <w:pPr>
        <w:rPr>
          <w:sz w:val="20"/>
        </w:rPr>
      </w:pPr>
    </w:p>
    <w:p w:rsidR="004B2C06" w:rsidRPr="004B2C06" w:rsidRDefault="004B2C06" w:rsidP="004B2C06">
      <w:pPr>
        <w:rPr>
          <w:sz w:val="20"/>
        </w:rPr>
      </w:pPr>
    </w:p>
    <w:p w:rsidR="004B2C06" w:rsidRDefault="004B2C06" w:rsidP="00804BF1">
      <w:pPr>
        <w:tabs>
          <w:tab w:val="left" w:pos="6900"/>
        </w:tabs>
        <w:suppressAutoHyphens w:val="0"/>
        <w:overflowPunct/>
        <w:autoSpaceDE/>
        <w:adjustRightInd/>
        <w:spacing w:after="200"/>
        <w:rPr>
          <w:sz w:val="20"/>
        </w:rPr>
      </w:pPr>
    </w:p>
    <w:p w:rsidR="00804BF1" w:rsidRPr="00804BF1" w:rsidRDefault="004B2C06" w:rsidP="004B2C06">
      <w:pPr>
        <w:tabs>
          <w:tab w:val="left" w:pos="1785"/>
        </w:tabs>
        <w:suppressAutoHyphens w:val="0"/>
        <w:overflowPunct/>
        <w:autoSpaceDE/>
        <w:adjustRightInd/>
        <w:spacing w:after="200"/>
      </w:pPr>
      <w:r>
        <w:rPr>
          <w:sz w:val="20"/>
        </w:rPr>
        <w:tab/>
      </w:r>
    </w:p>
    <w:sectPr w:rsidR="00804BF1" w:rsidRPr="00804BF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173" w:rsidRDefault="008C5173" w:rsidP="007C5929">
      <w:r>
        <w:separator/>
      </w:r>
    </w:p>
  </w:endnote>
  <w:endnote w:type="continuationSeparator" w:id="0">
    <w:p w:rsidR="008C5173" w:rsidRDefault="008C5173" w:rsidP="007C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77B" w:rsidRPr="004A177B" w:rsidRDefault="004A177B">
    <w:pPr>
      <w:pStyle w:val="Pieddepage"/>
      <w:jc w:val="center"/>
      <w:rPr>
        <w:caps/>
      </w:rPr>
    </w:pPr>
    <w:r w:rsidRPr="004A177B">
      <w:rPr>
        <w:caps/>
      </w:rPr>
      <w:fldChar w:fldCharType="begin"/>
    </w:r>
    <w:r w:rsidRPr="004A177B">
      <w:rPr>
        <w:caps/>
      </w:rPr>
      <w:instrText>PAGE   \* MERGEFORMAT</w:instrText>
    </w:r>
    <w:r w:rsidRPr="004A177B">
      <w:rPr>
        <w:caps/>
      </w:rPr>
      <w:fldChar w:fldCharType="separate"/>
    </w:r>
    <w:r w:rsidR="002960D7">
      <w:rPr>
        <w:caps/>
        <w:noProof/>
      </w:rPr>
      <w:t>2</w:t>
    </w:r>
    <w:r w:rsidRPr="004A177B">
      <w:rPr>
        <w:caps/>
      </w:rPr>
      <w:fldChar w:fldCharType="end"/>
    </w:r>
  </w:p>
  <w:p w:rsidR="004A177B" w:rsidRDefault="004A177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173" w:rsidRDefault="008C5173" w:rsidP="007C5929">
      <w:r>
        <w:separator/>
      </w:r>
    </w:p>
  </w:footnote>
  <w:footnote w:type="continuationSeparator" w:id="0">
    <w:p w:rsidR="008C5173" w:rsidRDefault="008C5173" w:rsidP="007C59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D1FA5"/>
    <w:multiLevelType w:val="hybridMultilevel"/>
    <w:tmpl w:val="7F369C6C"/>
    <w:lvl w:ilvl="0" w:tplc="FFFFFFFF">
      <w:start w:val="1"/>
      <w:numFmt w:val="decimal"/>
      <w:lvlText w:val="%1."/>
      <w:lvlJc w:val="left"/>
      <w:pPr>
        <w:tabs>
          <w:tab w:val="num" w:pos="720"/>
        </w:tabs>
        <w:ind w:left="720" w:hanging="72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7452042"/>
    <w:multiLevelType w:val="hybridMultilevel"/>
    <w:tmpl w:val="438E2614"/>
    <w:lvl w:ilvl="0" w:tplc="AC3C2E22">
      <w:start w:val="1"/>
      <w:numFmt w:val="lowerRoman"/>
      <w:lvlText w:val="%1)"/>
      <w:lvlJc w:val="left"/>
      <w:pPr>
        <w:ind w:left="1146" w:hanging="720"/>
      </w:pPr>
      <w:rPr>
        <w:rFonts w:hint="default"/>
      </w:rPr>
    </w:lvl>
    <w:lvl w:ilvl="1" w:tplc="340C0019">
      <w:start w:val="1"/>
      <w:numFmt w:val="lowerLetter"/>
      <w:lvlText w:val="%2."/>
      <w:lvlJc w:val="left"/>
      <w:pPr>
        <w:ind w:left="1659" w:hanging="360"/>
      </w:pPr>
    </w:lvl>
    <w:lvl w:ilvl="2" w:tplc="340C001B" w:tentative="1">
      <w:start w:val="1"/>
      <w:numFmt w:val="lowerRoman"/>
      <w:lvlText w:val="%3."/>
      <w:lvlJc w:val="right"/>
      <w:pPr>
        <w:ind w:left="2379" w:hanging="180"/>
      </w:pPr>
    </w:lvl>
    <w:lvl w:ilvl="3" w:tplc="340C000F" w:tentative="1">
      <w:start w:val="1"/>
      <w:numFmt w:val="decimal"/>
      <w:lvlText w:val="%4."/>
      <w:lvlJc w:val="left"/>
      <w:pPr>
        <w:ind w:left="3099" w:hanging="360"/>
      </w:pPr>
    </w:lvl>
    <w:lvl w:ilvl="4" w:tplc="340C0019" w:tentative="1">
      <w:start w:val="1"/>
      <w:numFmt w:val="lowerLetter"/>
      <w:lvlText w:val="%5."/>
      <w:lvlJc w:val="left"/>
      <w:pPr>
        <w:ind w:left="3819" w:hanging="360"/>
      </w:pPr>
    </w:lvl>
    <w:lvl w:ilvl="5" w:tplc="340C001B" w:tentative="1">
      <w:start w:val="1"/>
      <w:numFmt w:val="lowerRoman"/>
      <w:lvlText w:val="%6."/>
      <w:lvlJc w:val="right"/>
      <w:pPr>
        <w:ind w:left="4539" w:hanging="180"/>
      </w:pPr>
    </w:lvl>
    <w:lvl w:ilvl="6" w:tplc="340C000F" w:tentative="1">
      <w:start w:val="1"/>
      <w:numFmt w:val="decimal"/>
      <w:lvlText w:val="%7."/>
      <w:lvlJc w:val="left"/>
      <w:pPr>
        <w:ind w:left="5259" w:hanging="360"/>
      </w:pPr>
    </w:lvl>
    <w:lvl w:ilvl="7" w:tplc="340C0019" w:tentative="1">
      <w:start w:val="1"/>
      <w:numFmt w:val="lowerLetter"/>
      <w:lvlText w:val="%8."/>
      <w:lvlJc w:val="left"/>
      <w:pPr>
        <w:ind w:left="5979" w:hanging="360"/>
      </w:pPr>
    </w:lvl>
    <w:lvl w:ilvl="8" w:tplc="340C001B" w:tentative="1">
      <w:start w:val="1"/>
      <w:numFmt w:val="lowerRoman"/>
      <w:lvlText w:val="%9."/>
      <w:lvlJc w:val="right"/>
      <w:pPr>
        <w:ind w:left="6699" w:hanging="180"/>
      </w:pPr>
    </w:lvl>
  </w:abstractNum>
  <w:abstractNum w:abstractNumId="2" w15:restartNumberingAfterBreak="0">
    <w:nsid w:val="625B0B0F"/>
    <w:multiLevelType w:val="hybridMultilevel"/>
    <w:tmpl w:val="8E329E82"/>
    <w:lvl w:ilvl="0" w:tplc="A3129BE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929"/>
    <w:rsid w:val="00083FCC"/>
    <w:rsid w:val="002960D7"/>
    <w:rsid w:val="00417162"/>
    <w:rsid w:val="004A177B"/>
    <w:rsid w:val="004B0D92"/>
    <w:rsid w:val="004B2C06"/>
    <w:rsid w:val="0050050A"/>
    <w:rsid w:val="006D4379"/>
    <w:rsid w:val="007339C7"/>
    <w:rsid w:val="007C5929"/>
    <w:rsid w:val="00804BF1"/>
    <w:rsid w:val="008C5173"/>
    <w:rsid w:val="008F720A"/>
    <w:rsid w:val="00B32D5B"/>
    <w:rsid w:val="00B421B0"/>
    <w:rsid w:val="00BE6F09"/>
    <w:rsid w:val="00D705E0"/>
    <w:rsid w:val="00F965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1B337-DA88-447A-A61E-A5866C1B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92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rsid w:val="007C5929"/>
    <w:rPr>
      <w:vertAlign w:val="superscript"/>
    </w:rPr>
  </w:style>
  <w:style w:type="paragraph" w:styleId="Notedebasdepage">
    <w:name w:val="footnote text"/>
    <w:basedOn w:val="Normal"/>
    <w:link w:val="NotedebasdepageCar"/>
    <w:uiPriority w:val="99"/>
    <w:semiHidden/>
    <w:rsid w:val="007C5929"/>
    <w:rPr>
      <w:sz w:val="20"/>
    </w:rPr>
  </w:style>
  <w:style w:type="character" w:customStyle="1" w:styleId="NotedebasdepageCar">
    <w:name w:val="Note de bas de page Car"/>
    <w:basedOn w:val="Policepardfaut"/>
    <w:link w:val="Notedebasdepage"/>
    <w:uiPriority w:val="99"/>
    <w:semiHidden/>
    <w:rsid w:val="007C5929"/>
    <w:rPr>
      <w:rFonts w:ascii="Times New Roman" w:eastAsia="Times New Roman" w:hAnsi="Times New Roman" w:cs="Arial"/>
      <w:sz w:val="20"/>
      <w:szCs w:val="24"/>
      <w:lang w:eastAsia="fr-FR"/>
    </w:rPr>
  </w:style>
  <w:style w:type="paragraph" w:styleId="Paragraphedeliste">
    <w:name w:val="List Paragraph"/>
    <w:basedOn w:val="Normal"/>
    <w:uiPriority w:val="34"/>
    <w:qFormat/>
    <w:rsid w:val="007C5929"/>
    <w:pPr>
      <w:ind w:left="708"/>
    </w:pPr>
  </w:style>
  <w:style w:type="paragraph" w:styleId="En-tte">
    <w:name w:val="header"/>
    <w:basedOn w:val="Normal"/>
    <w:link w:val="En-tteCar"/>
    <w:uiPriority w:val="99"/>
    <w:unhideWhenUsed/>
    <w:rsid w:val="004A177B"/>
    <w:pPr>
      <w:tabs>
        <w:tab w:val="center" w:pos="4536"/>
        <w:tab w:val="right" w:pos="9072"/>
      </w:tabs>
    </w:pPr>
  </w:style>
  <w:style w:type="character" w:customStyle="1" w:styleId="En-tteCar">
    <w:name w:val="En-tête Car"/>
    <w:basedOn w:val="Policepardfaut"/>
    <w:link w:val="En-tte"/>
    <w:uiPriority w:val="99"/>
    <w:rsid w:val="004A177B"/>
    <w:rPr>
      <w:rFonts w:ascii="Times New Roman" w:eastAsia="Times New Roman" w:hAnsi="Times New Roman" w:cs="Arial"/>
      <w:sz w:val="24"/>
      <w:szCs w:val="24"/>
      <w:lang w:eastAsia="fr-FR"/>
    </w:rPr>
  </w:style>
  <w:style w:type="paragraph" w:styleId="Pieddepage">
    <w:name w:val="footer"/>
    <w:basedOn w:val="Normal"/>
    <w:link w:val="PieddepageCar"/>
    <w:uiPriority w:val="99"/>
    <w:unhideWhenUsed/>
    <w:rsid w:val="004A177B"/>
    <w:pPr>
      <w:tabs>
        <w:tab w:val="center" w:pos="4536"/>
        <w:tab w:val="right" w:pos="9072"/>
      </w:tabs>
    </w:pPr>
  </w:style>
  <w:style w:type="character" w:customStyle="1" w:styleId="PieddepageCar">
    <w:name w:val="Pied de page Car"/>
    <w:basedOn w:val="Policepardfaut"/>
    <w:link w:val="Pieddepage"/>
    <w:uiPriority w:val="99"/>
    <w:rsid w:val="004A177B"/>
    <w:rPr>
      <w:rFonts w:ascii="Times New Roman" w:eastAsia="Times New Roman" w:hAnsi="Times New Roman"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1012</Words>
  <Characters>5568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DGEMRH</dc:creator>
  <cp:keywords/>
  <dc:description/>
  <cp:lastModifiedBy>Compte Microsoft</cp:lastModifiedBy>
  <cp:revision>9</cp:revision>
  <cp:lastPrinted>2021-02-02T12:27:00Z</cp:lastPrinted>
  <dcterms:created xsi:type="dcterms:W3CDTF">2021-02-02T13:36:00Z</dcterms:created>
  <dcterms:modified xsi:type="dcterms:W3CDTF">2022-02-21T12:19:00Z</dcterms:modified>
</cp:coreProperties>
</file>