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90C0" w14:textId="77777777" w:rsidR="00695517" w:rsidRPr="00F13462" w:rsidRDefault="00695517" w:rsidP="00695517">
      <w:pPr>
        <w:tabs>
          <w:tab w:val="left" w:pos="720"/>
          <w:tab w:val="right" w:leader="dot" w:pos="8640"/>
        </w:tabs>
        <w:jc w:val="center"/>
        <w:rPr>
          <w:b/>
          <w:sz w:val="40"/>
        </w:rPr>
      </w:pPr>
      <w:r w:rsidRPr="00F13462">
        <w:rPr>
          <w:b/>
          <w:sz w:val="40"/>
        </w:rPr>
        <w:t>DEMANDE DE PROPOSITIONS</w:t>
      </w:r>
    </w:p>
    <w:p w14:paraId="7945E9E4" w14:textId="30A459FF" w:rsidR="00695517" w:rsidRPr="00F13462" w:rsidRDefault="0081500F" w:rsidP="00695517">
      <w:pPr>
        <w:jc w:val="center"/>
        <w:rPr>
          <w:i/>
          <w:color w:val="FF0000"/>
          <w:sz w:val="40"/>
        </w:rPr>
      </w:pPr>
      <w:r w:rsidRPr="00F13462">
        <w:rPr>
          <w:b/>
          <w:sz w:val="40"/>
        </w:rPr>
        <w:t>DP</w:t>
      </w:r>
      <w:r w:rsidR="00F13462">
        <w:rPr>
          <w:b/>
          <w:sz w:val="40"/>
        </w:rPr>
        <w:t xml:space="preserve"> Numéro</w:t>
      </w:r>
      <w:r w:rsidR="001970AF">
        <w:rPr>
          <w:b/>
          <w:sz w:val="40"/>
        </w:rPr>
        <w:t> : 0931/P-2022</w:t>
      </w:r>
    </w:p>
    <w:p w14:paraId="0A2ADAD3" w14:textId="77777777" w:rsidR="00695517" w:rsidRDefault="00695517" w:rsidP="00695517">
      <w:pPr>
        <w:jc w:val="center"/>
        <w:rPr>
          <w:b/>
          <w:sz w:val="28"/>
        </w:rPr>
      </w:pPr>
    </w:p>
    <w:p w14:paraId="29198208" w14:textId="77777777" w:rsidR="00695517" w:rsidRDefault="00695517" w:rsidP="00695517">
      <w:pPr>
        <w:jc w:val="center"/>
        <w:rPr>
          <w:b/>
          <w:sz w:val="28"/>
        </w:rPr>
      </w:pPr>
    </w:p>
    <w:p w14:paraId="529E3B48" w14:textId="77777777" w:rsidR="00695517" w:rsidRDefault="00695517" w:rsidP="00695517">
      <w:pPr>
        <w:jc w:val="center"/>
        <w:rPr>
          <w:b/>
          <w:sz w:val="28"/>
        </w:rPr>
      </w:pPr>
    </w:p>
    <w:p w14:paraId="1B5512D9" w14:textId="77777777" w:rsidR="00695517" w:rsidRDefault="00695517" w:rsidP="00695517">
      <w:pPr>
        <w:jc w:val="center"/>
      </w:pPr>
    </w:p>
    <w:p w14:paraId="29C0D292" w14:textId="77777777" w:rsidR="00695517" w:rsidRPr="006A49B6" w:rsidRDefault="009769A8" w:rsidP="00695517">
      <w:pPr>
        <w:jc w:val="center"/>
        <w:rPr>
          <w:rFonts w:cs="Arial"/>
          <w:b/>
          <w:sz w:val="40"/>
          <w:szCs w:val="24"/>
          <w:lang w:eastAsia="fr-FR"/>
        </w:rPr>
      </w:pPr>
      <w:r>
        <w:rPr>
          <w:rFonts w:cs="Arial"/>
          <w:b/>
          <w:sz w:val="40"/>
          <w:szCs w:val="24"/>
          <w:lang w:eastAsia="fr-FR"/>
        </w:rPr>
        <w:t xml:space="preserve">AGENCE DE </w:t>
      </w:r>
      <w:r w:rsidR="00F13462">
        <w:rPr>
          <w:rFonts w:cs="Arial"/>
          <w:b/>
          <w:sz w:val="40"/>
          <w:szCs w:val="24"/>
          <w:lang w:eastAsia="fr-FR"/>
        </w:rPr>
        <w:t>GESTION DU FONDS D’ACCES UNIVERSEL</w:t>
      </w:r>
      <w:r>
        <w:rPr>
          <w:rFonts w:cs="Arial"/>
          <w:b/>
          <w:sz w:val="40"/>
          <w:szCs w:val="24"/>
          <w:lang w:eastAsia="fr-FR"/>
        </w:rPr>
        <w:t xml:space="preserve"> (A</w:t>
      </w:r>
      <w:r w:rsidR="00F13462">
        <w:rPr>
          <w:rFonts w:cs="Arial"/>
          <w:b/>
          <w:sz w:val="40"/>
          <w:szCs w:val="24"/>
          <w:lang w:eastAsia="fr-FR"/>
        </w:rPr>
        <w:t>G</w:t>
      </w:r>
      <w:r>
        <w:rPr>
          <w:rFonts w:cs="Arial"/>
          <w:b/>
          <w:sz w:val="40"/>
          <w:szCs w:val="24"/>
          <w:lang w:eastAsia="fr-FR"/>
        </w:rPr>
        <w:t>E</w:t>
      </w:r>
      <w:r w:rsidR="00F13462">
        <w:rPr>
          <w:rFonts w:cs="Arial"/>
          <w:b/>
          <w:sz w:val="40"/>
          <w:szCs w:val="24"/>
          <w:lang w:eastAsia="fr-FR"/>
        </w:rPr>
        <w:t>FAU</w:t>
      </w:r>
      <w:r>
        <w:rPr>
          <w:rFonts w:cs="Arial"/>
          <w:b/>
          <w:sz w:val="40"/>
          <w:szCs w:val="24"/>
          <w:lang w:eastAsia="fr-FR"/>
        </w:rPr>
        <w:t>)</w:t>
      </w:r>
    </w:p>
    <w:p w14:paraId="655AE64E" w14:textId="77777777" w:rsidR="00695517" w:rsidRPr="00502D0C" w:rsidRDefault="00695517" w:rsidP="00695517">
      <w:pPr>
        <w:jc w:val="center"/>
        <w:rPr>
          <w:b/>
          <w:sz w:val="28"/>
          <w:szCs w:val="28"/>
        </w:rPr>
      </w:pPr>
    </w:p>
    <w:p w14:paraId="6B42322C" w14:textId="77777777" w:rsidR="00695517" w:rsidRPr="00502D0C" w:rsidRDefault="00695517" w:rsidP="00695517">
      <w:pPr>
        <w:jc w:val="center"/>
        <w:rPr>
          <w:b/>
          <w:sz w:val="28"/>
          <w:szCs w:val="28"/>
        </w:rPr>
      </w:pPr>
    </w:p>
    <w:p w14:paraId="658BBB24" w14:textId="77777777" w:rsidR="00530AA8" w:rsidRDefault="00530AA8" w:rsidP="00695517">
      <w:pPr>
        <w:jc w:val="center"/>
        <w:rPr>
          <w:rFonts w:cs="Arial"/>
          <w:sz w:val="28"/>
          <w:szCs w:val="28"/>
        </w:rPr>
      </w:pPr>
    </w:p>
    <w:p w14:paraId="3C974957" w14:textId="77777777" w:rsidR="00530AA8" w:rsidRDefault="00530AA8" w:rsidP="00695517">
      <w:pPr>
        <w:jc w:val="center"/>
        <w:rPr>
          <w:rFonts w:cs="Arial"/>
          <w:sz w:val="28"/>
          <w:szCs w:val="28"/>
        </w:rPr>
      </w:pPr>
    </w:p>
    <w:p w14:paraId="12E572B6" w14:textId="77777777" w:rsidR="00530AA8" w:rsidRDefault="00530AA8" w:rsidP="00695517">
      <w:pPr>
        <w:jc w:val="center"/>
        <w:rPr>
          <w:rFonts w:cs="Arial"/>
          <w:sz w:val="28"/>
          <w:szCs w:val="28"/>
        </w:rPr>
      </w:pPr>
    </w:p>
    <w:p w14:paraId="076E7D5F" w14:textId="77777777" w:rsidR="00530AA8" w:rsidRDefault="00530AA8" w:rsidP="00695517">
      <w:pPr>
        <w:jc w:val="center"/>
        <w:rPr>
          <w:rFonts w:cs="Arial"/>
          <w:sz w:val="28"/>
          <w:szCs w:val="28"/>
        </w:rPr>
      </w:pPr>
    </w:p>
    <w:p w14:paraId="34CC6367" w14:textId="77777777" w:rsidR="00530AA8" w:rsidRDefault="00530AA8" w:rsidP="00695517">
      <w:pPr>
        <w:jc w:val="center"/>
        <w:rPr>
          <w:rFonts w:cs="Arial"/>
          <w:sz w:val="28"/>
          <w:szCs w:val="28"/>
        </w:rPr>
      </w:pPr>
    </w:p>
    <w:p w14:paraId="200E419C" w14:textId="77777777" w:rsidR="00695517" w:rsidRPr="00502D0C" w:rsidRDefault="009769A8" w:rsidP="00B50A5E">
      <w:pPr>
        <w:jc w:val="both"/>
        <w:rPr>
          <w:rFonts w:cs="Arial"/>
          <w:b/>
          <w:sz w:val="40"/>
          <w:szCs w:val="24"/>
          <w:lang w:eastAsia="fr-FR"/>
        </w:rPr>
      </w:pPr>
      <w:r w:rsidRPr="004B231B">
        <w:rPr>
          <w:rFonts w:cs="Arial"/>
          <w:b/>
          <w:sz w:val="28"/>
          <w:szCs w:val="28"/>
        </w:rPr>
        <w:t xml:space="preserve">RECRUTEMENT D’UN BUREAU D’ETUDES </w:t>
      </w:r>
      <w:r w:rsidR="00B50A5E" w:rsidRPr="00B50A5E">
        <w:rPr>
          <w:rFonts w:cs="Arial"/>
          <w:b/>
          <w:sz w:val="28"/>
          <w:szCs w:val="28"/>
        </w:rPr>
        <w:t>POUR LE CONTRÔLE ET LA SURVEILLANCE DES TRAVAUX DE CONSTRUCTION DU SIEGE DE L’AGENCE DE GESTION DU FONDS D’ACCES UNIVERSEL (AGEFAU) EN IMMEUBLE MODERNE SOUS-SOL + REZ-DE-CHAUSSEE + NEUF (09) ETAGES A L’ACI 2000 A BAMAKO</w:t>
      </w:r>
    </w:p>
    <w:p w14:paraId="5DF7B352" w14:textId="77777777" w:rsidR="00695517" w:rsidRPr="00502D0C" w:rsidRDefault="00695517" w:rsidP="00695517">
      <w:pPr>
        <w:jc w:val="center"/>
        <w:rPr>
          <w:rFonts w:cs="Arial"/>
          <w:b/>
          <w:sz w:val="40"/>
          <w:szCs w:val="24"/>
          <w:lang w:eastAsia="fr-FR"/>
        </w:rPr>
      </w:pPr>
    </w:p>
    <w:p w14:paraId="02A72CBB" w14:textId="77777777" w:rsidR="00695517" w:rsidRDefault="00695517" w:rsidP="00695517">
      <w:pPr>
        <w:jc w:val="center"/>
        <w:rPr>
          <w:rFonts w:cs="Arial"/>
          <w:b/>
          <w:sz w:val="40"/>
          <w:szCs w:val="24"/>
          <w:lang w:eastAsia="fr-FR"/>
        </w:rPr>
      </w:pPr>
    </w:p>
    <w:p w14:paraId="626BB08A" w14:textId="77777777" w:rsidR="00695517" w:rsidRDefault="00695517" w:rsidP="00695517">
      <w:pPr>
        <w:rPr>
          <w:rFonts w:cs="Arial"/>
          <w:i/>
          <w:sz w:val="40"/>
          <w:szCs w:val="24"/>
          <w:lang w:eastAsia="fr-FR"/>
        </w:rPr>
      </w:pPr>
    </w:p>
    <w:p w14:paraId="0A977DF5" w14:textId="41CBA1A7" w:rsidR="009C5890" w:rsidRDefault="009C5890" w:rsidP="009C5890">
      <w:pPr>
        <w:rPr>
          <w:rFonts w:cs="Arial"/>
          <w:b/>
          <w:sz w:val="32"/>
          <w:szCs w:val="32"/>
          <w:lang w:eastAsia="fr-FR"/>
        </w:rPr>
      </w:pPr>
      <w:r>
        <w:rPr>
          <w:rFonts w:cs="Arial"/>
          <w:b/>
          <w:sz w:val="32"/>
          <w:szCs w:val="32"/>
          <w:lang w:eastAsia="fr-FR"/>
        </w:rPr>
        <w:t xml:space="preserve">                       </w:t>
      </w:r>
      <w:r w:rsidR="00317E7A" w:rsidRPr="00317E7A">
        <w:rPr>
          <w:rFonts w:cs="Arial"/>
          <w:b/>
          <w:sz w:val="32"/>
          <w:szCs w:val="32"/>
          <w:lang w:eastAsia="fr-FR"/>
        </w:rPr>
        <w:t>Source de financemen</w:t>
      </w:r>
      <w:r w:rsidR="009023FD">
        <w:rPr>
          <w:rFonts w:cs="Arial"/>
          <w:b/>
          <w:sz w:val="32"/>
          <w:szCs w:val="32"/>
          <w:lang w:eastAsia="fr-FR"/>
        </w:rPr>
        <w:t xml:space="preserve">t : </w:t>
      </w:r>
    </w:p>
    <w:p w14:paraId="58607739" w14:textId="07768316" w:rsidR="00695517" w:rsidRPr="009A0EC8" w:rsidRDefault="009A0EC8" w:rsidP="009A0EC8">
      <w:pPr>
        <w:pStyle w:val="Paragraphedeliste"/>
        <w:ind w:left="720"/>
        <w:rPr>
          <w:sz w:val="32"/>
          <w:szCs w:val="32"/>
        </w:rPr>
      </w:pPr>
      <w:r>
        <w:rPr>
          <w:sz w:val="32"/>
          <w:szCs w:val="32"/>
        </w:rPr>
        <w:t xml:space="preserve">            - </w:t>
      </w:r>
      <w:r w:rsidRPr="009A0EC8">
        <w:rPr>
          <w:sz w:val="32"/>
          <w:szCs w:val="32"/>
        </w:rPr>
        <w:t xml:space="preserve">Budget AGEFAU </w:t>
      </w:r>
      <w:r w:rsidR="009023FD" w:rsidRPr="009A0EC8">
        <w:rPr>
          <w:sz w:val="32"/>
          <w:szCs w:val="32"/>
        </w:rPr>
        <w:t>Exercice</w:t>
      </w:r>
      <w:r w:rsidR="00EF3733" w:rsidRPr="009A0EC8">
        <w:rPr>
          <w:sz w:val="32"/>
          <w:szCs w:val="32"/>
        </w:rPr>
        <w:t>s : 2022-</w:t>
      </w:r>
      <w:r w:rsidR="009023FD" w:rsidRPr="009A0EC8">
        <w:rPr>
          <w:sz w:val="32"/>
          <w:szCs w:val="32"/>
        </w:rPr>
        <w:t>2023-2024-2025</w:t>
      </w:r>
    </w:p>
    <w:p w14:paraId="07CAB56E" w14:textId="77777777" w:rsidR="00695517" w:rsidRDefault="00695517" w:rsidP="00695517">
      <w:pPr>
        <w:tabs>
          <w:tab w:val="left" w:pos="720"/>
          <w:tab w:val="right" w:leader="dot" w:pos="8640"/>
        </w:tabs>
        <w:jc w:val="both"/>
      </w:pPr>
    </w:p>
    <w:p w14:paraId="069EE9C6" w14:textId="77777777" w:rsidR="009023FD" w:rsidRDefault="009023FD" w:rsidP="00695517">
      <w:pPr>
        <w:tabs>
          <w:tab w:val="left" w:pos="720"/>
          <w:tab w:val="right" w:leader="dot" w:pos="8640"/>
        </w:tabs>
        <w:jc w:val="both"/>
      </w:pPr>
    </w:p>
    <w:p w14:paraId="197AF5DF" w14:textId="77777777" w:rsidR="009023FD" w:rsidRDefault="009023FD" w:rsidP="00695517">
      <w:pPr>
        <w:tabs>
          <w:tab w:val="left" w:pos="720"/>
          <w:tab w:val="right" w:leader="dot" w:pos="8640"/>
        </w:tabs>
        <w:jc w:val="both"/>
      </w:pPr>
    </w:p>
    <w:p w14:paraId="1D37348B" w14:textId="77777777" w:rsidR="009023FD" w:rsidRDefault="009023FD" w:rsidP="00695517">
      <w:pPr>
        <w:tabs>
          <w:tab w:val="left" w:pos="720"/>
          <w:tab w:val="right" w:leader="dot" w:pos="8640"/>
        </w:tabs>
        <w:jc w:val="both"/>
      </w:pPr>
    </w:p>
    <w:p w14:paraId="69E78BBD" w14:textId="77777777" w:rsidR="009023FD" w:rsidRDefault="009023FD" w:rsidP="00695517">
      <w:pPr>
        <w:tabs>
          <w:tab w:val="left" w:pos="720"/>
          <w:tab w:val="right" w:leader="dot" w:pos="8640"/>
        </w:tabs>
        <w:jc w:val="both"/>
      </w:pPr>
    </w:p>
    <w:p w14:paraId="72E8CA4B" w14:textId="77777777" w:rsidR="009023FD" w:rsidRDefault="009023FD" w:rsidP="00695517">
      <w:pPr>
        <w:tabs>
          <w:tab w:val="left" w:pos="720"/>
          <w:tab w:val="right" w:leader="dot" w:pos="8640"/>
        </w:tabs>
        <w:jc w:val="both"/>
      </w:pPr>
    </w:p>
    <w:p w14:paraId="67A58A04" w14:textId="77777777" w:rsidR="009023FD" w:rsidRDefault="009023FD" w:rsidP="00695517">
      <w:pPr>
        <w:tabs>
          <w:tab w:val="left" w:pos="720"/>
          <w:tab w:val="right" w:leader="dot" w:pos="8640"/>
        </w:tabs>
        <w:jc w:val="both"/>
      </w:pPr>
    </w:p>
    <w:p w14:paraId="54ACB583" w14:textId="77777777" w:rsidR="009023FD" w:rsidRDefault="009023FD" w:rsidP="00695517">
      <w:pPr>
        <w:tabs>
          <w:tab w:val="left" w:pos="720"/>
          <w:tab w:val="right" w:leader="dot" w:pos="8640"/>
        </w:tabs>
        <w:jc w:val="both"/>
      </w:pPr>
    </w:p>
    <w:p w14:paraId="00BC3850" w14:textId="77777777" w:rsidR="009023FD" w:rsidRDefault="009023FD" w:rsidP="00695517">
      <w:pPr>
        <w:tabs>
          <w:tab w:val="left" w:pos="720"/>
          <w:tab w:val="right" w:leader="dot" w:pos="8640"/>
        </w:tabs>
        <w:jc w:val="both"/>
      </w:pPr>
    </w:p>
    <w:p w14:paraId="4FC900BF" w14:textId="77777777" w:rsidR="009023FD" w:rsidRDefault="009023FD" w:rsidP="00695517">
      <w:pPr>
        <w:tabs>
          <w:tab w:val="left" w:pos="720"/>
          <w:tab w:val="right" w:leader="dot" w:pos="8640"/>
        </w:tabs>
        <w:jc w:val="both"/>
      </w:pPr>
    </w:p>
    <w:p w14:paraId="6D2E7541" w14:textId="77777777" w:rsidR="009023FD" w:rsidRDefault="009023FD" w:rsidP="00695517">
      <w:pPr>
        <w:tabs>
          <w:tab w:val="left" w:pos="720"/>
          <w:tab w:val="right" w:leader="dot" w:pos="8640"/>
        </w:tabs>
        <w:jc w:val="both"/>
      </w:pPr>
    </w:p>
    <w:p w14:paraId="2A552A10" w14:textId="77777777" w:rsidR="009023FD" w:rsidRDefault="009023FD" w:rsidP="00695517">
      <w:pPr>
        <w:tabs>
          <w:tab w:val="left" w:pos="720"/>
          <w:tab w:val="right" w:leader="dot" w:pos="8640"/>
        </w:tabs>
        <w:jc w:val="both"/>
      </w:pPr>
    </w:p>
    <w:p w14:paraId="203B6D93" w14:textId="77777777" w:rsidR="009023FD" w:rsidRDefault="009023FD" w:rsidP="00695517">
      <w:pPr>
        <w:tabs>
          <w:tab w:val="left" w:pos="720"/>
          <w:tab w:val="right" w:leader="dot" w:pos="8640"/>
        </w:tabs>
        <w:jc w:val="both"/>
      </w:pPr>
    </w:p>
    <w:p w14:paraId="22E75800" w14:textId="77777777" w:rsidR="009023FD" w:rsidRDefault="009023FD" w:rsidP="00695517">
      <w:pPr>
        <w:tabs>
          <w:tab w:val="left" w:pos="720"/>
          <w:tab w:val="right" w:leader="dot" w:pos="8640"/>
        </w:tabs>
        <w:jc w:val="both"/>
      </w:pPr>
    </w:p>
    <w:p w14:paraId="2027C94D" w14:textId="77777777" w:rsidR="009023FD" w:rsidRDefault="009023FD" w:rsidP="00695517">
      <w:pPr>
        <w:tabs>
          <w:tab w:val="left" w:pos="720"/>
          <w:tab w:val="right" w:leader="dot" w:pos="8640"/>
        </w:tabs>
        <w:jc w:val="both"/>
      </w:pPr>
    </w:p>
    <w:p w14:paraId="31624586" w14:textId="77777777" w:rsidR="009023FD" w:rsidRDefault="009023FD" w:rsidP="00695517">
      <w:pPr>
        <w:tabs>
          <w:tab w:val="left" w:pos="720"/>
          <w:tab w:val="right" w:leader="dot" w:pos="8640"/>
        </w:tabs>
        <w:jc w:val="both"/>
      </w:pPr>
    </w:p>
    <w:p w14:paraId="15548023" w14:textId="77777777" w:rsidR="008A3100" w:rsidRDefault="008A3100" w:rsidP="00695517">
      <w:pPr>
        <w:tabs>
          <w:tab w:val="left" w:pos="720"/>
          <w:tab w:val="right" w:leader="dot" w:pos="8640"/>
        </w:tabs>
        <w:jc w:val="both"/>
      </w:pPr>
    </w:p>
    <w:p w14:paraId="2211E226" w14:textId="77777777" w:rsidR="00B50A5E" w:rsidRDefault="00B50A5E" w:rsidP="00695517">
      <w:pPr>
        <w:tabs>
          <w:tab w:val="left" w:pos="720"/>
          <w:tab w:val="right" w:leader="dot" w:pos="8640"/>
        </w:tabs>
        <w:jc w:val="both"/>
      </w:pPr>
    </w:p>
    <w:p w14:paraId="33AAA4A2" w14:textId="6B515804" w:rsidR="009023FD" w:rsidRPr="00F34047" w:rsidRDefault="009023FD" w:rsidP="009023FD">
      <w:pPr>
        <w:ind w:firstLine="708"/>
        <w:rPr>
          <w:b/>
          <w:bCs/>
          <w:szCs w:val="24"/>
        </w:rPr>
      </w:pPr>
      <w:bookmarkStart w:id="0" w:name="_Toc498605948"/>
      <w:r>
        <w:rPr>
          <w:b/>
          <w:bCs/>
          <w:szCs w:val="24"/>
        </w:rPr>
        <w:lastRenderedPageBreak/>
        <w:t>PRIMATURE</w:t>
      </w:r>
      <w:r w:rsidRPr="00F34047">
        <w:rPr>
          <w:b/>
          <w:bCs/>
          <w:szCs w:val="24"/>
        </w:rPr>
        <w:t xml:space="preserve">                  </w:t>
      </w:r>
      <w:r>
        <w:rPr>
          <w:b/>
          <w:bCs/>
          <w:szCs w:val="24"/>
        </w:rPr>
        <w:tab/>
      </w:r>
      <w:r>
        <w:rPr>
          <w:b/>
          <w:bCs/>
          <w:szCs w:val="24"/>
        </w:rPr>
        <w:tab/>
      </w:r>
      <w:r>
        <w:rPr>
          <w:b/>
          <w:bCs/>
          <w:szCs w:val="24"/>
        </w:rPr>
        <w:tab/>
      </w:r>
      <w:r>
        <w:rPr>
          <w:b/>
          <w:bCs/>
          <w:szCs w:val="24"/>
        </w:rPr>
        <w:tab/>
        <w:t xml:space="preserve">        </w:t>
      </w:r>
      <w:r w:rsidR="00D31610">
        <w:rPr>
          <w:b/>
          <w:bCs/>
          <w:szCs w:val="24"/>
        </w:rPr>
        <w:t xml:space="preserve">         </w:t>
      </w:r>
      <w:r w:rsidRPr="00F34047">
        <w:rPr>
          <w:b/>
          <w:bCs/>
          <w:szCs w:val="24"/>
        </w:rPr>
        <w:t>RÉPUBLIQUE DU MALI</w:t>
      </w:r>
    </w:p>
    <w:p w14:paraId="347ABBCF" w14:textId="0356D913" w:rsidR="009023FD" w:rsidRPr="00F34047" w:rsidRDefault="009023FD" w:rsidP="009023FD">
      <w:pPr>
        <w:rPr>
          <w:b/>
          <w:bCs/>
          <w:szCs w:val="24"/>
        </w:rPr>
      </w:pPr>
      <w:r>
        <w:rPr>
          <w:b/>
          <w:bCs/>
          <w:szCs w:val="24"/>
        </w:rPr>
        <w:t xml:space="preserve">          </w:t>
      </w:r>
      <w:r>
        <w:rPr>
          <w:b/>
          <w:bCs/>
          <w:szCs w:val="24"/>
        </w:rPr>
        <w:tab/>
      </w:r>
      <w:r w:rsidR="00D31610" w:rsidRPr="00C10DDA">
        <w:rPr>
          <w:b/>
          <w:bCs/>
          <w:i/>
          <w:sz w:val="22"/>
          <w:szCs w:val="22"/>
        </w:rPr>
        <w:t>*************</w:t>
      </w:r>
      <w:r>
        <w:rPr>
          <w:b/>
          <w:bCs/>
          <w:szCs w:val="24"/>
        </w:rPr>
        <w:tab/>
      </w:r>
      <w:r>
        <w:rPr>
          <w:b/>
          <w:bCs/>
          <w:szCs w:val="24"/>
        </w:rPr>
        <w:tab/>
      </w:r>
      <w:r>
        <w:rPr>
          <w:b/>
          <w:bCs/>
          <w:szCs w:val="24"/>
        </w:rPr>
        <w:tab/>
      </w:r>
      <w:r>
        <w:rPr>
          <w:b/>
          <w:bCs/>
          <w:szCs w:val="24"/>
        </w:rPr>
        <w:tab/>
      </w:r>
      <w:r w:rsidRPr="00F34047">
        <w:rPr>
          <w:b/>
          <w:bCs/>
          <w:szCs w:val="24"/>
        </w:rPr>
        <w:tab/>
      </w:r>
      <w:r>
        <w:rPr>
          <w:b/>
          <w:bCs/>
          <w:szCs w:val="24"/>
        </w:rPr>
        <w:t xml:space="preserve">            </w:t>
      </w:r>
      <w:r w:rsidR="00D31610">
        <w:rPr>
          <w:b/>
          <w:bCs/>
          <w:szCs w:val="24"/>
        </w:rPr>
        <w:t xml:space="preserve">     </w:t>
      </w:r>
      <w:r w:rsidRPr="00D31610">
        <w:rPr>
          <w:b/>
          <w:bCs/>
          <w:sz w:val="22"/>
          <w:szCs w:val="24"/>
        </w:rPr>
        <w:t xml:space="preserve">Un Peuple- Un But- Une Foi   </w:t>
      </w:r>
    </w:p>
    <w:p w14:paraId="6383CFAF" w14:textId="6413CAB8" w:rsidR="009023FD" w:rsidRPr="00C10DDA" w:rsidRDefault="00D31610" w:rsidP="009023FD">
      <w:pPr>
        <w:rPr>
          <w:b/>
          <w:bCs/>
          <w:i/>
          <w:sz w:val="22"/>
          <w:szCs w:val="22"/>
        </w:rPr>
      </w:pPr>
      <w:r w:rsidRPr="00C10DDA">
        <w:rPr>
          <w:b/>
          <w:bCs/>
          <w:sz w:val="22"/>
          <w:szCs w:val="22"/>
        </w:rPr>
        <w:t xml:space="preserve">AGENCE DE GESTION DU FONDS      </w:t>
      </w:r>
      <w:r>
        <w:rPr>
          <w:b/>
          <w:bCs/>
          <w:sz w:val="22"/>
          <w:szCs w:val="22"/>
        </w:rPr>
        <w:t xml:space="preserve">                                                              </w:t>
      </w:r>
      <w:r w:rsidRPr="00C10DDA">
        <w:rPr>
          <w:b/>
          <w:bCs/>
          <w:i/>
          <w:sz w:val="22"/>
          <w:szCs w:val="22"/>
        </w:rPr>
        <w:t>************</w:t>
      </w:r>
      <w:r w:rsidRPr="00C10DDA">
        <w:rPr>
          <w:b/>
          <w:bCs/>
          <w:sz w:val="22"/>
          <w:szCs w:val="22"/>
        </w:rPr>
        <w:t xml:space="preserve">    </w:t>
      </w:r>
      <w:r w:rsidR="009023FD" w:rsidRPr="00C10DDA">
        <w:rPr>
          <w:b/>
          <w:bCs/>
          <w:sz w:val="22"/>
          <w:szCs w:val="22"/>
        </w:rPr>
        <w:t xml:space="preserve">             </w:t>
      </w:r>
    </w:p>
    <w:p w14:paraId="2CF1CE52" w14:textId="77777777" w:rsidR="009023FD" w:rsidRPr="00C10DDA" w:rsidRDefault="009023FD" w:rsidP="009023FD">
      <w:pPr>
        <w:rPr>
          <w:b/>
          <w:bCs/>
          <w:sz w:val="22"/>
          <w:szCs w:val="22"/>
        </w:rPr>
      </w:pPr>
      <w:r w:rsidRPr="00C10DDA">
        <w:rPr>
          <w:b/>
          <w:bCs/>
          <w:sz w:val="22"/>
          <w:szCs w:val="22"/>
        </w:rPr>
        <w:t xml:space="preserve">       D’ACCÈS UNIVERSEL</w:t>
      </w:r>
      <w:r w:rsidRPr="00C10DDA">
        <w:rPr>
          <w:b/>
          <w:bCs/>
          <w:sz w:val="22"/>
          <w:szCs w:val="22"/>
        </w:rPr>
        <w:tab/>
      </w:r>
      <w:r w:rsidRPr="00C10DDA">
        <w:rPr>
          <w:b/>
          <w:bCs/>
          <w:sz w:val="22"/>
          <w:szCs w:val="22"/>
        </w:rPr>
        <w:tab/>
      </w:r>
    </w:p>
    <w:p w14:paraId="5384F641" w14:textId="77777777" w:rsidR="009023FD" w:rsidRPr="00C10DDA" w:rsidRDefault="009023FD" w:rsidP="009023FD">
      <w:pPr>
        <w:rPr>
          <w:b/>
          <w:bCs/>
          <w:i/>
          <w:sz w:val="22"/>
          <w:szCs w:val="22"/>
        </w:rPr>
      </w:pPr>
      <w:r w:rsidRPr="00C10DDA">
        <w:rPr>
          <w:b/>
          <w:bCs/>
          <w:i/>
          <w:sz w:val="22"/>
          <w:szCs w:val="22"/>
        </w:rPr>
        <w:t xml:space="preserve">              *************</w:t>
      </w:r>
    </w:p>
    <w:p w14:paraId="1746CC35" w14:textId="77777777" w:rsidR="009023FD" w:rsidRPr="00B8422A" w:rsidRDefault="009023FD" w:rsidP="009023FD">
      <w:pPr>
        <w:pStyle w:val="Titre2"/>
      </w:pPr>
      <w:bookmarkStart w:id="1" w:name="_Toc498605949"/>
      <w:bookmarkEnd w:id="0"/>
      <w:r w:rsidRPr="001A2768">
        <w:rPr>
          <w:rFonts w:ascii="Times New Roman" w:hAnsi="Times New Roman"/>
          <w:smallCaps w:val="0"/>
          <w:sz w:val="32"/>
          <w:szCs w:val="32"/>
        </w:rPr>
        <w:t>Lettre d’invitation</w:t>
      </w:r>
      <w:bookmarkEnd w:id="1"/>
    </w:p>
    <w:p w14:paraId="1214CAA0" w14:textId="77777777" w:rsidR="009023FD" w:rsidRDefault="009023FD" w:rsidP="003B48FA">
      <w:pPr>
        <w:jc w:val="both"/>
      </w:pPr>
      <w:r w:rsidRPr="003B48FA">
        <w:rPr>
          <w:b/>
          <w:u w:val="single"/>
        </w:rPr>
        <w:t>Objet</w:t>
      </w:r>
      <w:r>
        <w:t xml:space="preserve"> :</w:t>
      </w:r>
      <w:r w:rsidRPr="00822336">
        <w:t xml:space="preserve"> </w:t>
      </w:r>
      <w:r w:rsidRPr="003B48FA">
        <w:rPr>
          <w:b/>
        </w:rPr>
        <w:t xml:space="preserve">Recrutement d’un </w:t>
      </w:r>
      <w:r w:rsidR="00E15001">
        <w:rPr>
          <w:b/>
        </w:rPr>
        <w:t>bureau</w:t>
      </w:r>
      <w:r w:rsidR="003B48FA" w:rsidRPr="003B48FA">
        <w:rPr>
          <w:b/>
        </w:rPr>
        <w:t xml:space="preserve"> </w:t>
      </w:r>
      <w:r w:rsidR="00B50A5E" w:rsidRPr="00B50A5E">
        <w:rPr>
          <w:b/>
        </w:rPr>
        <w:t>pour le contrôle et la surveillance de</w:t>
      </w:r>
      <w:r w:rsidR="00B50A5E">
        <w:rPr>
          <w:b/>
        </w:rPr>
        <w:t>s travaux de construction du siè</w:t>
      </w:r>
      <w:r w:rsidR="00B50A5E" w:rsidRPr="00B50A5E">
        <w:rPr>
          <w:b/>
        </w:rPr>
        <w:t xml:space="preserve">ge de </w:t>
      </w:r>
      <w:r w:rsidR="00B50A5E">
        <w:rPr>
          <w:b/>
        </w:rPr>
        <w:t>l’agence de gestion du fonds d’A</w:t>
      </w:r>
      <w:r w:rsidR="00B50A5E" w:rsidRPr="00B50A5E">
        <w:rPr>
          <w:b/>
        </w:rPr>
        <w:t>cc</w:t>
      </w:r>
      <w:r w:rsidR="00B50A5E">
        <w:rPr>
          <w:b/>
        </w:rPr>
        <w:t>è</w:t>
      </w:r>
      <w:r w:rsidR="00B50A5E" w:rsidRPr="00B50A5E">
        <w:rPr>
          <w:b/>
        </w:rPr>
        <w:t>s universel (AGEFAU) en immeuble moderne sous-sol</w:t>
      </w:r>
      <w:r w:rsidR="00B50A5E">
        <w:rPr>
          <w:b/>
        </w:rPr>
        <w:t xml:space="preserve"> + rez-de-chaussée + neuf (09) étages à</w:t>
      </w:r>
      <w:r w:rsidR="00B50A5E" w:rsidRPr="00B50A5E">
        <w:rPr>
          <w:b/>
        </w:rPr>
        <w:t xml:space="preserve"> l’ACI</w:t>
      </w:r>
      <w:r w:rsidR="00B50A5E">
        <w:rPr>
          <w:b/>
        </w:rPr>
        <w:t xml:space="preserve"> 2000 à B</w:t>
      </w:r>
      <w:r w:rsidR="00B50A5E" w:rsidRPr="00B50A5E">
        <w:rPr>
          <w:b/>
        </w:rPr>
        <w:t>amako</w:t>
      </w:r>
      <w:r w:rsidR="00B50A5E">
        <w:t>.</w:t>
      </w:r>
    </w:p>
    <w:p w14:paraId="42AE0689" w14:textId="77777777" w:rsidR="009023FD" w:rsidRDefault="009023FD" w:rsidP="009023FD"/>
    <w:p w14:paraId="293D8844" w14:textId="66878A67" w:rsidR="009023FD" w:rsidRDefault="009023FD" w:rsidP="009023FD">
      <w:r w:rsidRPr="00D1556B">
        <w:rPr>
          <w:b/>
        </w:rPr>
        <w:t>Réf</w:t>
      </w:r>
      <w:r>
        <w:t xml:space="preserve">. : DP </w:t>
      </w:r>
      <w:r w:rsidR="000A1692" w:rsidRPr="00BC4B20">
        <w:t>………………</w:t>
      </w:r>
    </w:p>
    <w:p w14:paraId="38A17205" w14:textId="77777777" w:rsidR="009023FD" w:rsidRPr="00AC1B6C" w:rsidRDefault="009023FD" w:rsidP="009023FD">
      <w:pPr>
        <w:rPr>
          <w:sz w:val="20"/>
        </w:rPr>
      </w:pPr>
    </w:p>
    <w:p w14:paraId="249FF113" w14:textId="77777777" w:rsidR="009023FD" w:rsidRDefault="009023FD" w:rsidP="009023FD">
      <w:r w:rsidRPr="00D1556B">
        <w:rPr>
          <w:b/>
        </w:rPr>
        <w:t>Date</w:t>
      </w:r>
      <w:r>
        <w:t xml:space="preserve"> : </w:t>
      </w:r>
    </w:p>
    <w:p w14:paraId="26F035C7" w14:textId="77777777" w:rsidR="009023FD" w:rsidRPr="00AC1B6C" w:rsidRDefault="009023FD" w:rsidP="00695517">
      <w:pPr>
        <w:rPr>
          <w:sz w:val="20"/>
        </w:rPr>
      </w:pPr>
    </w:p>
    <w:p w14:paraId="684BDEE5" w14:textId="77777777" w:rsidR="00695517" w:rsidRDefault="00EC33B5" w:rsidP="00EC33B5">
      <w:pPr>
        <w:rPr>
          <w:sz w:val="22"/>
        </w:rPr>
      </w:pPr>
      <w:r>
        <w:rPr>
          <w:sz w:val="22"/>
        </w:rPr>
        <w:t>Messieurs, Mesdames,</w:t>
      </w:r>
    </w:p>
    <w:p w14:paraId="41B2DB98" w14:textId="77777777" w:rsidR="00EC33B5" w:rsidRPr="00AC1B6C" w:rsidRDefault="00EC33B5" w:rsidP="00EC33B5">
      <w:pPr>
        <w:rPr>
          <w:sz w:val="18"/>
        </w:rPr>
      </w:pPr>
    </w:p>
    <w:p w14:paraId="059F3F59" w14:textId="77777777" w:rsidR="00695517" w:rsidRPr="008E5B1C" w:rsidRDefault="003B48FA" w:rsidP="00EC33B5">
      <w:pPr>
        <w:numPr>
          <w:ilvl w:val="0"/>
          <w:numId w:val="14"/>
        </w:numPr>
        <w:ind w:left="0" w:firstLine="0"/>
        <w:jc w:val="both"/>
      </w:pPr>
      <w:r>
        <w:t xml:space="preserve">L’Agence de Gestion du Fonds d’Accès Universel (AGEFAU) </w:t>
      </w:r>
      <w:r w:rsidRPr="005420E2">
        <w:t>a obtenu au titre de son budget 2022 du Fonds d’Accès Universel (FAU) des fonds</w:t>
      </w:r>
      <w:r>
        <w:t>, afin de financer</w:t>
      </w:r>
      <w:r w:rsidRPr="003F3A5B">
        <w:t xml:space="preserve"> </w:t>
      </w:r>
      <w:r>
        <w:t xml:space="preserve">le marché relatif au </w:t>
      </w:r>
      <w:r w:rsidR="00EC33B5">
        <w:rPr>
          <w:b/>
        </w:rPr>
        <w:t>r</w:t>
      </w:r>
      <w:r w:rsidR="00E15001" w:rsidRPr="003B48FA">
        <w:rPr>
          <w:b/>
        </w:rPr>
        <w:t xml:space="preserve">ecrutement d’un </w:t>
      </w:r>
      <w:r w:rsidR="00E15001">
        <w:rPr>
          <w:b/>
        </w:rPr>
        <w:t>bureau</w:t>
      </w:r>
      <w:r w:rsidR="00E15001" w:rsidRPr="003B48FA">
        <w:rPr>
          <w:b/>
        </w:rPr>
        <w:t xml:space="preserve"> </w:t>
      </w:r>
      <w:r w:rsidR="00EC33B5" w:rsidRPr="00EC33B5">
        <w:rPr>
          <w:b/>
        </w:rPr>
        <w:t>pour le contrôle et la surveillance des travaux de construction du siège de l’agence de gestion du fonds d’Accès universel (AGEFAU) en immeuble moderne sous-sol + rez-de-chaussée + neuf (09) étages à l’ACI 2000 à Bamako.</w:t>
      </w:r>
    </w:p>
    <w:p w14:paraId="494DE6BD" w14:textId="77777777" w:rsidR="00695517" w:rsidRPr="003F3A5B" w:rsidRDefault="00695517" w:rsidP="003B48FA">
      <w:pPr>
        <w:tabs>
          <w:tab w:val="left" w:pos="-720"/>
        </w:tabs>
      </w:pPr>
    </w:p>
    <w:p w14:paraId="4C99BD59" w14:textId="77777777" w:rsidR="0098765A" w:rsidRDefault="0098765A" w:rsidP="00EC33B5">
      <w:pPr>
        <w:numPr>
          <w:ilvl w:val="0"/>
          <w:numId w:val="14"/>
        </w:numPr>
        <w:tabs>
          <w:tab w:val="left" w:pos="720"/>
        </w:tabs>
        <w:ind w:left="0" w:firstLine="0"/>
        <w:jc w:val="both"/>
      </w:pPr>
      <w:r>
        <w:t>Le</w:t>
      </w:r>
      <w:r w:rsidR="003B48FA">
        <w:t xml:space="preserve"> Directeur Général de </w:t>
      </w:r>
      <w:r w:rsidR="00911D6E">
        <w:t>L’A</w:t>
      </w:r>
      <w:r w:rsidR="003B48FA">
        <w:t xml:space="preserve">GEFAU invite, par la </w:t>
      </w:r>
      <w:r w:rsidR="003B48FA" w:rsidRPr="00CF6A64">
        <w:t>présente Lettre de proposition</w:t>
      </w:r>
      <w:r w:rsidR="003B48FA" w:rsidRPr="003F3A5B">
        <w:t xml:space="preserve">, les </w:t>
      </w:r>
      <w:r w:rsidR="003B48FA">
        <w:t>candidat</w:t>
      </w:r>
      <w:r w:rsidR="003B48FA" w:rsidRPr="003F3A5B">
        <w:t>s pré</w:t>
      </w:r>
      <w:r w:rsidR="003B48FA">
        <w:t>sélectionnés</w:t>
      </w:r>
      <w:r w:rsidR="003B48FA" w:rsidRPr="003F3A5B">
        <w:t xml:space="preserve"> à présenter leurs </w:t>
      </w:r>
      <w:r w:rsidR="003B48FA">
        <w:t>proposition</w:t>
      </w:r>
      <w:r w:rsidR="003B48FA" w:rsidRPr="003F3A5B">
        <w:t xml:space="preserve">s sous pli fermé, pour </w:t>
      </w:r>
      <w:r w:rsidR="003B48FA">
        <w:t>le</w:t>
      </w:r>
      <w:r>
        <w:t xml:space="preserve"> </w:t>
      </w:r>
      <w:r w:rsidR="00EC33B5">
        <w:rPr>
          <w:b/>
        </w:rPr>
        <w:t>r</w:t>
      </w:r>
      <w:r w:rsidR="00E15001" w:rsidRPr="003B48FA">
        <w:rPr>
          <w:b/>
        </w:rPr>
        <w:t xml:space="preserve">ecrutement d’un </w:t>
      </w:r>
      <w:r w:rsidR="00E15001">
        <w:rPr>
          <w:b/>
        </w:rPr>
        <w:t>bureau</w:t>
      </w:r>
      <w:r w:rsidR="00E15001" w:rsidRPr="003B48FA">
        <w:rPr>
          <w:b/>
        </w:rPr>
        <w:t xml:space="preserve"> </w:t>
      </w:r>
      <w:r w:rsidR="00EC33B5" w:rsidRPr="00B50A5E">
        <w:rPr>
          <w:b/>
        </w:rPr>
        <w:t>pour le contrôle et la surveillance de</w:t>
      </w:r>
      <w:r w:rsidR="00EC33B5">
        <w:rPr>
          <w:b/>
        </w:rPr>
        <w:t>s travaux de construction du siè</w:t>
      </w:r>
      <w:r w:rsidR="00EC33B5" w:rsidRPr="00B50A5E">
        <w:rPr>
          <w:b/>
        </w:rPr>
        <w:t xml:space="preserve">ge de </w:t>
      </w:r>
      <w:r w:rsidR="00EC33B5">
        <w:rPr>
          <w:b/>
        </w:rPr>
        <w:t>l’agence de gestion du fonds d’A</w:t>
      </w:r>
      <w:r w:rsidR="00EC33B5" w:rsidRPr="00B50A5E">
        <w:rPr>
          <w:b/>
        </w:rPr>
        <w:t>cc</w:t>
      </w:r>
      <w:r w:rsidR="00EC33B5">
        <w:rPr>
          <w:b/>
        </w:rPr>
        <w:t>è</w:t>
      </w:r>
      <w:r w:rsidR="00EC33B5" w:rsidRPr="00B50A5E">
        <w:rPr>
          <w:b/>
        </w:rPr>
        <w:t>s universel (AGEFAU) en immeuble moderne sous-sol</w:t>
      </w:r>
      <w:r w:rsidR="00EC33B5">
        <w:rPr>
          <w:b/>
        </w:rPr>
        <w:t xml:space="preserve"> + rez-de-chaussée + neuf (09) étages à</w:t>
      </w:r>
      <w:r w:rsidR="00EC33B5" w:rsidRPr="00B50A5E">
        <w:rPr>
          <w:b/>
        </w:rPr>
        <w:t xml:space="preserve"> l’ACI</w:t>
      </w:r>
      <w:r w:rsidR="00EC33B5">
        <w:rPr>
          <w:b/>
        </w:rPr>
        <w:t xml:space="preserve"> 2000 à B</w:t>
      </w:r>
      <w:r w:rsidR="00EC33B5" w:rsidRPr="00B50A5E">
        <w:rPr>
          <w:b/>
        </w:rPr>
        <w:t>amako</w:t>
      </w:r>
      <w:r>
        <w:rPr>
          <w:b/>
          <w:bCs/>
          <w:szCs w:val="24"/>
        </w:rPr>
        <w:t>.</w:t>
      </w:r>
    </w:p>
    <w:p w14:paraId="4101CD42" w14:textId="77777777" w:rsidR="0098765A" w:rsidRDefault="0098765A" w:rsidP="0098765A">
      <w:pPr>
        <w:jc w:val="both"/>
      </w:pPr>
    </w:p>
    <w:p w14:paraId="7D2C3337" w14:textId="77777777" w:rsidR="00695517" w:rsidRDefault="00695517" w:rsidP="0098765A">
      <w:pPr>
        <w:jc w:val="both"/>
      </w:pPr>
      <w:r>
        <w:t xml:space="preserve">Pour de plus amples renseignements sur les </w:t>
      </w:r>
      <w:r w:rsidRPr="0059027A">
        <w:t>prestations</w:t>
      </w:r>
      <w:r w:rsidR="0098765A">
        <w:t xml:space="preserve"> </w:t>
      </w:r>
      <w:r>
        <w:t>en question, veuillez consulter les Termes de référence ci-joints.</w:t>
      </w:r>
    </w:p>
    <w:p w14:paraId="23B5C7CF" w14:textId="77777777" w:rsidR="00695517" w:rsidRDefault="00695517" w:rsidP="003B48FA">
      <w:pPr>
        <w:tabs>
          <w:tab w:val="left" w:pos="720"/>
          <w:tab w:val="right" w:leader="dot" w:pos="8640"/>
        </w:tabs>
        <w:jc w:val="both"/>
      </w:pPr>
    </w:p>
    <w:p w14:paraId="0FBF095F" w14:textId="69ECABCF" w:rsidR="00695517" w:rsidRDefault="00695517" w:rsidP="003B48FA">
      <w:pPr>
        <w:tabs>
          <w:tab w:val="left" w:pos="720"/>
          <w:tab w:val="right" w:leader="dot" w:pos="8640"/>
        </w:tabs>
        <w:jc w:val="both"/>
      </w:pPr>
      <w:r>
        <w:t>3.</w:t>
      </w:r>
      <w:r>
        <w:tab/>
        <w:t>La présente Demande de propositions (DP) a été adressée aux Candidats présélectionnés, dont les noms figurent ci-</w:t>
      </w:r>
      <w:r w:rsidR="00BC4B20">
        <w:t>après :</w:t>
      </w:r>
    </w:p>
    <w:p w14:paraId="2ED74BB1" w14:textId="77777777" w:rsidR="00695517" w:rsidRDefault="00695517" w:rsidP="003B48FA">
      <w:pPr>
        <w:tabs>
          <w:tab w:val="left" w:pos="720"/>
          <w:tab w:val="right" w:leader="dot" w:pos="8640"/>
        </w:tabs>
        <w:jc w:val="both"/>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10"/>
        <w:gridCol w:w="2718"/>
        <w:gridCol w:w="1417"/>
        <w:gridCol w:w="3735"/>
        <w:gridCol w:w="1510"/>
      </w:tblGrid>
      <w:tr w:rsidR="00B50A5E" w:rsidRPr="00B50A5E" w14:paraId="63A263A6" w14:textId="77777777" w:rsidTr="00D31610">
        <w:trPr>
          <w:trHeight w:val="656"/>
          <w:jc w:val="center"/>
        </w:trPr>
        <w:tc>
          <w:tcPr>
            <w:tcW w:w="610" w:type="dxa"/>
            <w:vAlign w:val="center"/>
          </w:tcPr>
          <w:p w14:paraId="147F9866" w14:textId="77777777" w:rsidR="006B2025" w:rsidRPr="00B50A5E" w:rsidRDefault="006B2025" w:rsidP="00B50A5E">
            <w:pPr>
              <w:jc w:val="center"/>
              <w:rPr>
                <w:b/>
                <w:szCs w:val="24"/>
              </w:rPr>
            </w:pPr>
            <w:r w:rsidRPr="00B50A5E">
              <w:rPr>
                <w:b/>
                <w:szCs w:val="24"/>
              </w:rPr>
              <w:t>N°</w:t>
            </w:r>
          </w:p>
        </w:tc>
        <w:tc>
          <w:tcPr>
            <w:tcW w:w="2718" w:type="dxa"/>
            <w:vAlign w:val="center"/>
          </w:tcPr>
          <w:p w14:paraId="7E064563" w14:textId="77777777" w:rsidR="006B2025" w:rsidRPr="00B50A5E" w:rsidRDefault="006B2025" w:rsidP="009023FD">
            <w:pPr>
              <w:jc w:val="center"/>
              <w:rPr>
                <w:b/>
                <w:szCs w:val="24"/>
              </w:rPr>
            </w:pPr>
            <w:r w:rsidRPr="00B50A5E">
              <w:rPr>
                <w:b/>
                <w:szCs w:val="24"/>
              </w:rPr>
              <w:t>Désignation</w:t>
            </w:r>
          </w:p>
        </w:tc>
        <w:tc>
          <w:tcPr>
            <w:tcW w:w="1417" w:type="dxa"/>
            <w:vAlign w:val="center"/>
          </w:tcPr>
          <w:p w14:paraId="51A0D9FB" w14:textId="77777777" w:rsidR="006B2025" w:rsidRPr="00B50A5E" w:rsidRDefault="006B2025" w:rsidP="009023FD">
            <w:pPr>
              <w:jc w:val="center"/>
              <w:rPr>
                <w:b/>
                <w:szCs w:val="24"/>
              </w:rPr>
            </w:pPr>
            <w:r w:rsidRPr="00B50A5E">
              <w:rPr>
                <w:b/>
                <w:szCs w:val="24"/>
              </w:rPr>
              <w:t>Nationalité</w:t>
            </w:r>
          </w:p>
        </w:tc>
        <w:tc>
          <w:tcPr>
            <w:tcW w:w="3735" w:type="dxa"/>
            <w:vAlign w:val="center"/>
          </w:tcPr>
          <w:p w14:paraId="22D74522" w14:textId="77777777" w:rsidR="006B2025" w:rsidRPr="00B50A5E" w:rsidRDefault="006B2025" w:rsidP="009023FD">
            <w:pPr>
              <w:jc w:val="center"/>
              <w:rPr>
                <w:b/>
                <w:szCs w:val="24"/>
              </w:rPr>
            </w:pPr>
            <w:r w:rsidRPr="00B50A5E">
              <w:rPr>
                <w:b/>
                <w:szCs w:val="24"/>
              </w:rPr>
              <w:t>Adresse</w:t>
            </w:r>
          </w:p>
        </w:tc>
        <w:tc>
          <w:tcPr>
            <w:tcW w:w="1510" w:type="dxa"/>
            <w:vAlign w:val="center"/>
          </w:tcPr>
          <w:p w14:paraId="3783DFC0" w14:textId="77777777" w:rsidR="006B2025" w:rsidRPr="00B50A5E" w:rsidRDefault="006B2025" w:rsidP="009023FD">
            <w:pPr>
              <w:jc w:val="center"/>
              <w:rPr>
                <w:b/>
                <w:szCs w:val="24"/>
              </w:rPr>
            </w:pPr>
            <w:r w:rsidRPr="00B50A5E">
              <w:rPr>
                <w:b/>
                <w:szCs w:val="24"/>
              </w:rPr>
              <w:t>Téléphone</w:t>
            </w:r>
          </w:p>
          <w:p w14:paraId="592B9DA4" w14:textId="77777777" w:rsidR="006B2025" w:rsidRPr="00B50A5E" w:rsidRDefault="006B2025" w:rsidP="009023FD">
            <w:pPr>
              <w:jc w:val="center"/>
              <w:rPr>
                <w:b/>
                <w:szCs w:val="24"/>
              </w:rPr>
            </w:pPr>
          </w:p>
          <w:p w14:paraId="794B950F" w14:textId="77777777" w:rsidR="006B2025" w:rsidRPr="00B50A5E" w:rsidRDefault="006B2025" w:rsidP="009023FD">
            <w:pPr>
              <w:jc w:val="center"/>
              <w:rPr>
                <w:b/>
                <w:szCs w:val="24"/>
              </w:rPr>
            </w:pPr>
          </w:p>
        </w:tc>
      </w:tr>
      <w:tr w:rsidR="00B50A5E" w:rsidRPr="00B50A5E" w14:paraId="43EC8708" w14:textId="77777777" w:rsidTr="00D31610">
        <w:trPr>
          <w:trHeight w:val="525"/>
          <w:jc w:val="center"/>
        </w:trPr>
        <w:tc>
          <w:tcPr>
            <w:tcW w:w="610" w:type="dxa"/>
            <w:vAlign w:val="center"/>
          </w:tcPr>
          <w:p w14:paraId="67D5B33D" w14:textId="77777777" w:rsidR="00B50A5E" w:rsidRPr="00B50A5E" w:rsidRDefault="00B50A5E" w:rsidP="00B50A5E">
            <w:pPr>
              <w:jc w:val="center"/>
              <w:rPr>
                <w:b/>
                <w:szCs w:val="24"/>
              </w:rPr>
            </w:pPr>
            <w:r w:rsidRPr="00B50A5E">
              <w:rPr>
                <w:b/>
                <w:szCs w:val="24"/>
              </w:rPr>
              <w:t>1</w:t>
            </w:r>
          </w:p>
        </w:tc>
        <w:tc>
          <w:tcPr>
            <w:tcW w:w="2718" w:type="dxa"/>
            <w:vAlign w:val="center"/>
          </w:tcPr>
          <w:p w14:paraId="0C4A267F" w14:textId="77777777" w:rsidR="00B50A5E" w:rsidRPr="00B50A5E" w:rsidRDefault="00B50A5E" w:rsidP="00B50A5E">
            <w:pPr>
              <w:ind w:left="102"/>
              <w:rPr>
                <w:rFonts w:eastAsia="Arial"/>
                <w:b/>
                <w:szCs w:val="24"/>
              </w:rPr>
            </w:pPr>
            <w:r w:rsidRPr="00B50A5E">
              <w:rPr>
                <w:b/>
                <w:szCs w:val="24"/>
              </w:rPr>
              <w:t>Groupement GI-Conseils Sarl/SO.N.IN.BAC</w:t>
            </w:r>
          </w:p>
        </w:tc>
        <w:tc>
          <w:tcPr>
            <w:tcW w:w="1417" w:type="dxa"/>
            <w:vAlign w:val="center"/>
          </w:tcPr>
          <w:p w14:paraId="13B388DE" w14:textId="77777777" w:rsidR="00B50A5E" w:rsidRPr="00B50A5E" w:rsidRDefault="00B50A5E" w:rsidP="00B50A5E">
            <w:pPr>
              <w:jc w:val="center"/>
              <w:rPr>
                <w:szCs w:val="24"/>
              </w:rPr>
            </w:pPr>
            <w:r w:rsidRPr="00B50A5E">
              <w:rPr>
                <w:szCs w:val="24"/>
              </w:rPr>
              <w:t>Malienne</w:t>
            </w:r>
          </w:p>
        </w:tc>
        <w:tc>
          <w:tcPr>
            <w:tcW w:w="3735" w:type="dxa"/>
            <w:vAlign w:val="center"/>
          </w:tcPr>
          <w:p w14:paraId="69965EFF" w14:textId="77777777" w:rsidR="00B50A5E" w:rsidRPr="00B50A5E" w:rsidRDefault="00B50A5E" w:rsidP="00B50A5E">
            <w:pPr>
              <w:rPr>
                <w:szCs w:val="24"/>
                <w:lang w:eastAsia="fr-FR"/>
              </w:rPr>
            </w:pPr>
            <w:proofErr w:type="spellStart"/>
            <w:r w:rsidRPr="00B50A5E">
              <w:rPr>
                <w:szCs w:val="24"/>
                <w:lang w:eastAsia="fr-FR"/>
              </w:rPr>
              <w:t>Kalaban</w:t>
            </w:r>
            <w:proofErr w:type="spellEnd"/>
            <w:r w:rsidRPr="00B50A5E">
              <w:rPr>
                <w:szCs w:val="24"/>
                <w:lang w:eastAsia="fr-FR"/>
              </w:rPr>
              <w:t xml:space="preserve"> </w:t>
            </w:r>
            <w:proofErr w:type="spellStart"/>
            <w:r w:rsidRPr="00B50A5E">
              <w:rPr>
                <w:szCs w:val="24"/>
                <w:lang w:eastAsia="fr-FR"/>
              </w:rPr>
              <w:t>coro</w:t>
            </w:r>
            <w:proofErr w:type="spellEnd"/>
            <w:r w:rsidRPr="00B50A5E">
              <w:rPr>
                <w:szCs w:val="24"/>
                <w:lang w:eastAsia="fr-FR"/>
              </w:rPr>
              <w:t xml:space="preserve"> Rue 414 Porte 302, Bamako – Mali, </w:t>
            </w:r>
          </w:p>
          <w:p w14:paraId="48C75F3D" w14:textId="77777777" w:rsidR="00B50A5E" w:rsidRPr="00B50A5E" w:rsidRDefault="00B50A5E" w:rsidP="00B50A5E">
            <w:pPr>
              <w:spacing w:line="260" w:lineRule="exact"/>
              <w:rPr>
                <w:rFonts w:eastAsia="Arial"/>
                <w:szCs w:val="24"/>
              </w:rPr>
            </w:pPr>
            <w:r w:rsidRPr="00B50A5E">
              <w:rPr>
                <w:szCs w:val="24"/>
                <w:lang w:eastAsia="fr-FR"/>
              </w:rPr>
              <w:t xml:space="preserve">E-Mail : </w:t>
            </w:r>
            <w:hyperlink r:id="rId8" w:history="1">
              <w:r w:rsidRPr="00B50A5E">
                <w:rPr>
                  <w:rStyle w:val="Lienhypertexte"/>
                  <w:rFonts w:eastAsiaTheme="majorEastAsia"/>
                  <w:color w:val="auto"/>
                  <w:szCs w:val="24"/>
                  <w:lang w:eastAsia="fr-FR"/>
                </w:rPr>
                <w:t>gi_conseil@yahoo.fr</w:t>
              </w:r>
            </w:hyperlink>
          </w:p>
        </w:tc>
        <w:tc>
          <w:tcPr>
            <w:tcW w:w="1510" w:type="dxa"/>
            <w:vAlign w:val="center"/>
          </w:tcPr>
          <w:p w14:paraId="239D71A4" w14:textId="77777777" w:rsidR="00B50A5E" w:rsidRPr="00B50A5E" w:rsidRDefault="00B50A5E" w:rsidP="00B50A5E">
            <w:pPr>
              <w:jc w:val="center"/>
              <w:rPr>
                <w:szCs w:val="24"/>
                <w:lang w:eastAsia="fr-FR"/>
              </w:rPr>
            </w:pPr>
            <w:r w:rsidRPr="00B50A5E">
              <w:rPr>
                <w:szCs w:val="24"/>
                <w:lang w:eastAsia="fr-FR"/>
              </w:rPr>
              <w:t>20 28 02 10</w:t>
            </w:r>
          </w:p>
          <w:p w14:paraId="6A1D692E" w14:textId="77777777" w:rsidR="00B50A5E" w:rsidRPr="00B50A5E" w:rsidRDefault="00B50A5E" w:rsidP="00B50A5E">
            <w:pPr>
              <w:jc w:val="center"/>
              <w:rPr>
                <w:szCs w:val="24"/>
                <w:lang w:eastAsia="fr-FR"/>
              </w:rPr>
            </w:pPr>
            <w:r w:rsidRPr="00B50A5E">
              <w:rPr>
                <w:szCs w:val="24"/>
                <w:lang w:eastAsia="fr-FR"/>
              </w:rPr>
              <w:t>74 45 13 29</w:t>
            </w:r>
          </w:p>
          <w:p w14:paraId="05590A4B" w14:textId="77777777" w:rsidR="00B50A5E" w:rsidRPr="00B50A5E" w:rsidRDefault="00B50A5E" w:rsidP="00B50A5E">
            <w:pPr>
              <w:jc w:val="center"/>
              <w:rPr>
                <w:szCs w:val="24"/>
              </w:rPr>
            </w:pPr>
            <w:r w:rsidRPr="00B50A5E">
              <w:rPr>
                <w:szCs w:val="24"/>
                <w:lang w:eastAsia="fr-FR"/>
              </w:rPr>
              <w:t>66 02 57 34</w:t>
            </w:r>
          </w:p>
        </w:tc>
      </w:tr>
      <w:tr w:rsidR="00B50A5E" w:rsidRPr="00B50A5E" w14:paraId="2D91ED94" w14:textId="77777777" w:rsidTr="00D31610">
        <w:trPr>
          <w:trHeight w:val="534"/>
          <w:jc w:val="center"/>
        </w:trPr>
        <w:tc>
          <w:tcPr>
            <w:tcW w:w="610" w:type="dxa"/>
            <w:vAlign w:val="center"/>
          </w:tcPr>
          <w:p w14:paraId="6405290D" w14:textId="77777777" w:rsidR="00B50A5E" w:rsidRPr="00B50A5E" w:rsidRDefault="00B50A5E" w:rsidP="00B50A5E">
            <w:pPr>
              <w:jc w:val="center"/>
              <w:rPr>
                <w:b/>
                <w:szCs w:val="24"/>
              </w:rPr>
            </w:pPr>
            <w:r w:rsidRPr="00B50A5E">
              <w:rPr>
                <w:b/>
                <w:szCs w:val="24"/>
              </w:rPr>
              <w:t>2</w:t>
            </w:r>
          </w:p>
        </w:tc>
        <w:tc>
          <w:tcPr>
            <w:tcW w:w="2718" w:type="dxa"/>
            <w:vAlign w:val="center"/>
          </w:tcPr>
          <w:p w14:paraId="3504CE2F" w14:textId="77777777" w:rsidR="00B50A5E" w:rsidRPr="00B50A5E" w:rsidRDefault="00B50A5E" w:rsidP="00B50A5E">
            <w:pPr>
              <w:ind w:left="102"/>
              <w:rPr>
                <w:rFonts w:eastAsia="Arial"/>
                <w:b/>
                <w:szCs w:val="24"/>
              </w:rPr>
            </w:pPr>
            <w:r w:rsidRPr="00B50A5E">
              <w:rPr>
                <w:b/>
                <w:szCs w:val="24"/>
              </w:rPr>
              <w:t xml:space="preserve">CIA Sarl </w:t>
            </w:r>
          </w:p>
        </w:tc>
        <w:tc>
          <w:tcPr>
            <w:tcW w:w="1417" w:type="dxa"/>
            <w:vAlign w:val="center"/>
          </w:tcPr>
          <w:p w14:paraId="1466C196" w14:textId="77777777" w:rsidR="00B50A5E" w:rsidRPr="00B50A5E" w:rsidRDefault="00B50A5E" w:rsidP="00B50A5E">
            <w:pPr>
              <w:jc w:val="center"/>
              <w:rPr>
                <w:szCs w:val="24"/>
              </w:rPr>
            </w:pPr>
            <w:r w:rsidRPr="00B50A5E">
              <w:rPr>
                <w:szCs w:val="24"/>
              </w:rPr>
              <w:t>Malienne</w:t>
            </w:r>
          </w:p>
        </w:tc>
        <w:tc>
          <w:tcPr>
            <w:tcW w:w="3735" w:type="dxa"/>
            <w:vAlign w:val="center"/>
          </w:tcPr>
          <w:p w14:paraId="451D492B" w14:textId="77777777" w:rsidR="00B50A5E" w:rsidRPr="00B50A5E" w:rsidRDefault="00B50A5E" w:rsidP="00B50A5E">
            <w:pPr>
              <w:spacing w:line="276" w:lineRule="auto"/>
              <w:rPr>
                <w:szCs w:val="24"/>
              </w:rPr>
            </w:pPr>
            <w:proofErr w:type="spellStart"/>
            <w:r w:rsidRPr="00B50A5E">
              <w:rPr>
                <w:szCs w:val="24"/>
              </w:rPr>
              <w:t>Niamakoro</w:t>
            </w:r>
            <w:proofErr w:type="spellEnd"/>
            <w:r w:rsidRPr="00B50A5E">
              <w:rPr>
                <w:szCs w:val="24"/>
              </w:rPr>
              <w:t xml:space="preserve"> Cité-UNICEF Bamako Mali, </w:t>
            </w:r>
          </w:p>
          <w:p w14:paraId="0F8CE0DF" w14:textId="77777777" w:rsidR="00B50A5E" w:rsidRPr="00B50A5E" w:rsidRDefault="00B50A5E" w:rsidP="00B50A5E">
            <w:pPr>
              <w:spacing w:line="260" w:lineRule="exact"/>
              <w:rPr>
                <w:rFonts w:eastAsia="Arial"/>
                <w:szCs w:val="24"/>
              </w:rPr>
            </w:pPr>
            <w:r w:rsidRPr="00B50A5E">
              <w:rPr>
                <w:szCs w:val="24"/>
              </w:rPr>
              <w:t>E-Mail : cia.mali@yahoo.fr</w:t>
            </w:r>
          </w:p>
        </w:tc>
        <w:tc>
          <w:tcPr>
            <w:tcW w:w="1510" w:type="dxa"/>
            <w:vAlign w:val="center"/>
          </w:tcPr>
          <w:p w14:paraId="2A9B9438" w14:textId="77777777" w:rsidR="00B50A5E" w:rsidRPr="00B50A5E" w:rsidRDefault="00B50A5E" w:rsidP="00B50A5E">
            <w:pPr>
              <w:jc w:val="center"/>
              <w:rPr>
                <w:szCs w:val="24"/>
              </w:rPr>
            </w:pPr>
            <w:r w:rsidRPr="00B50A5E">
              <w:rPr>
                <w:szCs w:val="24"/>
              </w:rPr>
              <w:t>75 01 69 24</w:t>
            </w:r>
          </w:p>
        </w:tc>
      </w:tr>
      <w:tr w:rsidR="00B50A5E" w:rsidRPr="00B50A5E" w14:paraId="6CB940C8" w14:textId="77777777" w:rsidTr="00D31610">
        <w:trPr>
          <w:trHeight w:val="515"/>
          <w:jc w:val="center"/>
        </w:trPr>
        <w:tc>
          <w:tcPr>
            <w:tcW w:w="610" w:type="dxa"/>
            <w:vAlign w:val="center"/>
          </w:tcPr>
          <w:p w14:paraId="52541A4F" w14:textId="77777777" w:rsidR="00B50A5E" w:rsidRPr="00B50A5E" w:rsidRDefault="00B50A5E" w:rsidP="00B50A5E">
            <w:pPr>
              <w:jc w:val="center"/>
              <w:rPr>
                <w:b/>
                <w:szCs w:val="24"/>
              </w:rPr>
            </w:pPr>
            <w:r w:rsidRPr="00B50A5E">
              <w:rPr>
                <w:b/>
                <w:szCs w:val="24"/>
              </w:rPr>
              <w:t>3</w:t>
            </w:r>
          </w:p>
        </w:tc>
        <w:tc>
          <w:tcPr>
            <w:tcW w:w="2718" w:type="dxa"/>
            <w:vAlign w:val="center"/>
          </w:tcPr>
          <w:p w14:paraId="7F8236D7" w14:textId="77777777" w:rsidR="00B50A5E" w:rsidRPr="00B50A5E" w:rsidRDefault="00B50A5E" w:rsidP="00B50A5E">
            <w:pPr>
              <w:rPr>
                <w:b/>
                <w:bCs/>
                <w:szCs w:val="24"/>
              </w:rPr>
            </w:pPr>
          </w:p>
          <w:p w14:paraId="417ED6C2" w14:textId="77777777" w:rsidR="00B50A5E" w:rsidRPr="00B50A5E" w:rsidRDefault="00B50A5E" w:rsidP="00B50A5E">
            <w:pPr>
              <w:rPr>
                <w:b/>
                <w:bCs/>
                <w:szCs w:val="24"/>
              </w:rPr>
            </w:pPr>
            <w:r w:rsidRPr="00B50A5E">
              <w:rPr>
                <w:b/>
                <w:bCs/>
                <w:szCs w:val="24"/>
              </w:rPr>
              <w:t>CIETRA Sarl</w:t>
            </w:r>
          </w:p>
          <w:p w14:paraId="3A01A5AC" w14:textId="77777777" w:rsidR="00B50A5E" w:rsidRPr="00B50A5E" w:rsidRDefault="00B50A5E" w:rsidP="00B50A5E">
            <w:pPr>
              <w:ind w:left="102"/>
              <w:rPr>
                <w:rFonts w:eastAsia="Arial"/>
                <w:b/>
                <w:szCs w:val="24"/>
              </w:rPr>
            </w:pPr>
          </w:p>
        </w:tc>
        <w:tc>
          <w:tcPr>
            <w:tcW w:w="1417" w:type="dxa"/>
            <w:vAlign w:val="center"/>
          </w:tcPr>
          <w:p w14:paraId="6C3D7F1D" w14:textId="77777777" w:rsidR="00B50A5E" w:rsidRPr="00B50A5E" w:rsidRDefault="00B50A5E" w:rsidP="00B50A5E">
            <w:pPr>
              <w:jc w:val="center"/>
              <w:rPr>
                <w:szCs w:val="24"/>
              </w:rPr>
            </w:pPr>
            <w:r w:rsidRPr="00B50A5E">
              <w:rPr>
                <w:szCs w:val="24"/>
              </w:rPr>
              <w:t>Malienne</w:t>
            </w:r>
          </w:p>
        </w:tc>
        <w:tc>
          <w:tcPr>
            <w:tcW w:w="3735" w:type="dxa"/>
            <w:vAlign w:val="center"/>
          </w:tcPr>
          <w:p w14:paraId="0E426E41" w14:textId="73445329" w:rsidR="00B50A5E" w:rsidRPr="00B50A5E" w:rsidRDefault="00BC4B20" w:rsidP="00B50A5E">
            <w:pPr>
              <w:jc w:val="both"/>
              <w:rPr>
                <w:szCs w:val="24"/>
              </w:rPr>
            </w:pPr>
            <w:r w:rsidRPr="00B50A5E">
              <w:rPr>
                <w:szCs w:val="24"/>
                <w:lang w:val="de-DE"/>
              </w:rPr>
              <w:t>BP:</w:t>
            </w:r>
            <w:r w:rsidR="00B50A5E" w:rsidRPr="00B50A5E">
              <w:rPr>
                <w:szCs w:val="24"/>
                <w:lang w:val="de-DE"/>
              </w:rPr>
              <w:t xml:space="preserve"> 180</w:t>
            </w:r>
            <w:r w:rsidR="00B50A5E" w:rsidRPr="00B50A5E">
              <w:rPr>
                <w:b/>
                <w:bCs/>
                <w:szCs w:val="24"/>
                <w:lang w:val="de-DE"/>
              </w:rPr>
              <w:t xml:space="preserve">- </w:t>
            </w:r>
            <w:r w:rsidR="00B50A5E" w:rsidRPr="00B50A5E">
              <w:rPr>
                <w:szCs w:val="24"/>
              </w:rPr>
              <w:t xml:space="preserve">Marché Washington - Siège Social : Gao  </w:t>
            </w:r>
          </w:p>
          <w:p w14:paraId="258C6AB0" w14:textId="6654CFE1" w:rsidR="00B50A5E" w:rsidRPr="00B50A5E" w:rsidRDefault="00BC4B20" w:rsidP="00B50A5E">
            <w:pPr>
              <w:spacing w:line="260" w:lineRule="exact"/>
              <w:rPr>
                <w:rFonts w:eastAsia="Arial"/>
                <w:szCs w:val="24"/>
              </w:rPr>
            </w:pPr>
            <w:r w:rsidRPr="00B50A5E">
              <w:rPr>
                <w:szCs w:val="24"/>
                <w:lang w:val="de-DE"/>
              </w:rPr>
              <w:t>E-Mail</w:t>
            </w:r>
            <w:r w:rsidR="00B50A5E" w:rsidRPr="00B50A5E">
              <w:rPr>
                <w:szCs w:val="24"/>
                <w:lang w:val="de-DE"/>
              </w:rPr>
              <w:t xml:space="preserve">: </w:t>
            </w:r>
            <w:hyperlink r:id="rId9" w:history="1">
              <w:r w:rsidR="00B50A5E" w:rsidRPr="00B50A5E">
                <w:rPr>
                  <w:rStyle w:val="Lienhypertexte"/>
                  <w:rFonts w:eastAsiaTheme="majorEastAsia"/>
                  <w:color w:val="auto"/>
                  <w:szCs w:val="24"/>
                  <w:lang w:val="de-DE"/>
                </w:rPr>
                <w:t>oicm-cietra@outlook.fr</w:t>
              </w:r>
            </w:hyperlink>
            <w:r w:rsidR="00D31610">
              <w:rPr>
                <w:rStyle w:val="Lienhypertexte"/>
                <w:rFonts w:eastAsiaTheme="majorEastAsia"/>
                <w:color w:val="auto"/>
                <w:szCs w:val="24"/>
                <w:lang w:val="de-DE"/>
              </w:rPr>
              <w:t xml:space="preserve"> </w:t>
            </w:r>
          </w:p>
        </w:tc>
        <w:tc>
          <w:tcPr>
            <w:tcW w:w="1510" w:type="dxa"/>
            <w:vAlign w:val="center"/>
          </w:tcPr>
          <w:p w14:paraId="16E5A8D3" w14:textId="77777777" w:rsidR="00B50A5E" w:rsidRPr="00B50A5E" w:rsidRDefault="00B50A5E" w:rsidP="00B50A5E">
            <w:pPr>
              <w:jc w:val="center"/>
              <w:rPr>
                <w:szCs w:val="24"/>
                <w:lang w:val="de-DE"/>
              </w:rPr>
            </w:pPr>
            <w:r w:rsidRPr="00B50A5E">
              <w:rPr>
                <w:szCs w:val="24"/>
                <w:lang w:val="de-DE"/>
              </w:rPr>
              <w:t>21 82 06 44</w:t>
            </w:r>
          </w:p>
          <w:p w14:paraId="038A53B0" w14:textId="77777777" w:rsidR="00B50A5E" w:rsidRPr="00B50A5E" w:rsidRDefault="00B50A5E" w:rsidP="00B50A5E">
            <w:pPr>
              <w:jc w:val="center"/>
              <w:rPr>
                <w:rFonts w:eastAsia="Calibri"/>
                <w:szCs w:val="24"/>
                <w:lang w:val="en-US"/>
              </w:rPr>
            </w:pPr>
            <w:r w:rsidRPr="00B50A5E">
              <w:rPr>
                <w:szCs w:val="24"/>
                <w:lang w:val="de-DE"/>
              </w:rPr>
              <w:t>76 08 80 00</w:t>
            </w:r>
          </w:p>
        </w:tc>
      </w:tr>
      <w:tr w:rsidR="00B50A5E" w:rsidRPr="00B50A5E" w14:paraId="7EF68117" w14:textId="77777777" w:rsidTr="00D31610">
        <w:trPr>
          <w:trHeight w:val="538"/>
          <w:jc w:val="center"/>
        </w:trPr>
        <w:tc>
          <w:tcPr>
            <w:tcW w:w="610" w:type="dxa"/>
            <w:vAlign w:val="center"/>
          </w:tcPr>
          <w:p w14:paraId="19F71B31" w14:textId="77777777" w:rsidR="00B50A5E" w:rsidRPr="00B50A5E" w:rsidRDefault="00B50A5E" w:rsidP="00B50A5E">
            <w:pPr>
              <w:jc w:val="center"/>
              <w:rPr>
                <w:b/>
                <w:szCs w:val="24"/>
              </w:rPr>
            </w:pPr>
            <w:r w:rsidRPr="00B50A5E">
              <w:rPr>
                <w:b/>
                <w:szCs w:val="24"/>
              </w:rPr>
              <w:t>4</w:t>
            </w:r>
          </w:p>
        </w:tc>
        <w:tc>
          <w:tcPr>
            <w:tcW w:w="2718" w:type="dxa"/>
            <w:vAlign w:val="center"/>
          </w:tcPr>
          <w:p w14:paraId="37DAD4E2" w14:textId="77777777" w:rsidR="00B50A5E" w:rsidRPr="00B50A5E" w:rsidRDefault="00B50A5E" w:rsidP="00B50A5E">
            <w:pPr>
              <w:spacing w:line="240" w:lineRule="exact"/>
              <w:ind w:left="102" w:right="571"/>
              <w:rPr>
                <w:rFonts w:eastAsia="Arial"/>
                <w:b/>
                <w:szCs w:val="24"/>
              </w:rPr>
            </w:pPr>
            <w:r w:rsidRPr="00B50A5E">
              <w:rPr>
                <w:b/>
                <w:szCs w:val="24"/>
              </w:rPr>
              <w:t xml:space="preserve"> </w:t>
            </w:r>
            <w:r w:rsidRPr="00B50A5E">
              <w:rPr>
                <w:b/>
                <w:bCs/>
                <w:szCs w:val="24"/>
              </w:rPr>
              <w:t xml:space="preserve">CARIA </w:t>
            </w:r>
          </w:p>
        </w:tc>
        <w:tc>
          <w:tcPr>
            <w:tcW w:w="1417" w:type="dxa"/>
            <w:vAlign w:val="center"/>
          </w:tcPr>
          <w:p w14:paraId="6125B0C6" w14:textId="77777777" w:rsidR="00B50A5E" w:rsidRPr="00B50A5E" w:rsidRDefault="00B50A5E" w:rsidP="00B50A5E">
            <w:pPr>
              <w:jc w:val="center"/>
              <w:rPr>
                <w:szCs w:val="24"/>
              </w:rPr>
            </w:pPr>
            <w:r w:rsidRPr="00B50A5E">
              <w:rPr>
                <w:szCs w:val="24"/>
              </w:rPr>
              <w:t>Malienne</w:t>
            </w:r>
          </w:p>
        </w:tc>
        <w:tc>
          <w:tcPr>
            <w:tcW w:w="3735" w:type="dxa"/>
            <w:vAlign w:val="center"/>
          </w:tcPr>
          <w:p w14:paraId="7DFB917D" w14:textId="77777777" w:rsidR="00B50A5E" w:rsidRPr="00B50A5E" w:rsidRDefault="00B50A5E" w:rsidP="00B50A5E">
            <w:pPr>
              <w:spacing w:line="260" w:lineRule="exact"/>
              <w:ind w:left="102"/>
              <w:rPr>
                <w:rFonts w:eastAsia="Arial"/>
                <w:szCs w:val="24"/>
              </w:rPr>
            </w:pPr>
            <w:proofErr w:type="spellStart"/>
            <w:r w:rsidRPr="00B50A5E">
              <w:rPr>
                <w:szCs w:val="24"/>
              </w:rPr>
              <w:t>Bacodjironi</w:t>
            </w:r>
            <w:proofErr w:type="spellEnd"/>
            <w:r w:rsidRPr="00B50A5E">
              <w:rPr>
                <w:szCs w:val="24"/>
              </w:rPr>
              <w:t xml:space="preserve"> Extension Sud </w:t>
            </w:r>
          </w:p>
        </w:tc>
        <w:tc>
          <w:tcPr>
            <w:tcW w:w="1510" w:type="dxa"/>
            <w:vAlign w:val="center"/>
          </w:tcPr>
          <w:p w14:paraId="37096863" w14:textId="77777777" w:rsidR="00B50A5E" w:rsidRPr="00B50A5E" w:rsidRDefault="00B50A5E" w:rsidP="00B50A5E">
            <w:pPr>
              <w:jc w:val="center"/>
              <w:rPr>
                <w:szCs w:val="24"/>
              </w:rPr>
            </w:pPr>
            <w:r w:rsidRPr="00B50A5E">
              <w:rPr>
                <w:szCs w:val="24"/>
              </w:rPr>
              <w:t>66 79 12 85</w:t>
            </w:r>
          </w:p>
        </w:tc>
      </w:tr>
      <w:tr w:rsidR="00B50A5E" w:rsidRPr="00B50A5E" w14:paraId="6490DD40" w14:textId="77777777" w:rsidTr="00D31610">
        <w:trPr>
          <w:trHeight w:val="790"/>
          <w:jc w:val="center"/>
        </w:trPr>
        <w:tc>
          <w:tcPr>
            <w:tcW w:w="610" w:type="dxa"/>
            <w:vAlign w:val="center"/>
          </w:tcPr>
          <w:p w14:paraId="51C35B78" w14:textId="77777777" w:rsidR="00B50A5E" w:rsidRPr="00B50A5E" w:rsidRDefault="00B50A5E" w:rsidP="00B50A5E">
            <w:pPr>
              <w:jc w:val="center"/>
              <w:rPr>
                <w:b/>
                <w:szCs w:val="24"/>
              </w:rPr>
            </w:pPr>
            <w:r w:rsidRPr="00B50A5E">
              <w:rPr>
                <w:b/>
                <w:szCs w:val="24"/>
              </w:rPr>
              <w:lastRenderedPageBreak/>
              <w:t>5</w:t>
            </w:r>
          </w:p>
        </w:tc>
        <w:tc>
          <w:tcPr>
            <w:tcW w:w="2718" w:type="dxa"/>
            <w:vAlign w:val="center"/>
          </w:tcPr>
          <w:p w14:paraId="4E98FE35" w14:textId="6F261A44" w:rsidR="00B50A5E" w:rsidRPr="00B50A5E" w:rsidRDefault="00B50A5E" w:rsidP="00B50A5E">
            <w:pPr>
              <w:ind w:left="102"/>
              <w:rPr>
                <w:rFonts w:eastAsia="Arial"/>
                <w:b/>
                <w:szCs w:val="24"/>
              </w:rPr>
            </w:pPr>
            <w:r w:rsidRPr="00B50A5E">
              <w:rPr>
                <w:b/>
                <w:szCs w:val="24"/>
              </w:rPr>
              <w:t xml:space="preserve">SAED </w:t>
            </w:r>
            <w:proofErr w:type="spellStart"/>
            <w:r w:rsidR="00B42827" w:rsidRPr="00B50A5E">
              <w:rPr>
                <w:b/>
                <w:szCs w:val="24"/>
              </w:rPr>
              <w:t>sarl</w:t>
            </w:r>
            <w:proofErr w:type="spellEnd"/>
          </w:p>
        </w:tc>
        <w:tc>
          <w:tcPr>
            <w:tcW w:w="1417" w:type="dxa"/>
            <w:vAlign w:val="center"/>
          </w:tcPr>
          <w:p w14:paraId="5E5D1B82" w14:textId="77777777" w:rsidR="00B50A5E" w:rsidRPr="00B50A5E" w:rsidRDefault="00B50A5E" w:rsidP="00B50A5E">
            <w:pPr>
              <w:jc w:val="center"/>
              <w:rPr>
                <w:szCs w:val="24"/>
              </w:rPr>
            </w:pPr>
            <w:proofErr w:type="spellStart"/>
            <w:r w:rsidRPr="00B50A5E">
              <w:rPr>
                <w:szCs w:val="24"/>
                <w:lang w:val="en-US"/>
              </w:rPr>
              <w:t>Malienne</w:t>
            </w:r>
            <w:proofErr w:type="spellEnd"/>
          </w:p>
        </w:tc>
        <w:tc>
          <w:tcPr>
            <w:tcW w:w="3735" w:type="dxa"/>
            <w:vAlign w:val="center"/>
          </w:tcPr>
          <w:p w14:paraId="34F5256A" w14:textId="37881EA2" w:rsidR="00B50A5E" w:rsidRPr="00B50A5E" w:rsidRDefault="00B50A5E" w:rsidP="00B50A5E">
            <w:pPr>
              <w:spacing w:line="260" w:lineRule="exact"/>
              <w:rPr>
                <w:rFonts w:eastAsia="Arial"/>
                <w:szCs w:val="24"/>
              </w:rPr>
            </w:pPr>
            <w:proofErr w:type="spellStart"/>
            <w:r w:rsidRPr="00B50A5E">
              <w:rPr>
                <w:szCs w:val="24"/>
              </w:rPr>
              <w:t>Sotuba</w:t>
            </w:r>
            <w:proofErr w:type="spellEnd"/>
            <w:r w:rsidRPr="00B50A5E">
              <w:rPr>
                <w:szCs w:val="24"/>
              </w:rPr>
              <w:t>, en face du relai Orange mali</w:t>
            </w:r>
          </w:p>
        </w:tc>
        <w:tc>
          <w:tcPr>
            <w:tcW w:w="1510" w:type="dxa"/>
            <w:vAlign w:val="center"/>
          </w:tcPr>
          <w:p w14:paraId="3BA92F85" w14:textId="77777777" w:rsidR="00B50A5E" w:rsidRPr="00B50A5E" w:rsidRDefault="00B50A5E" w:rsidP="00B50A5E">
            <w:pPr>
              <w:jc w:val="center"/>
              <w:rPr>
                <w:szCs w:val="24"/>
              </w:rPr>
            </w:pPr>
            <w:r w:rsidRPr="00B50A5E">
              <w:rPr>
                <w:szCs w:val="24"/>
              </w:rPr>
              <w:t>76 47 53 13</w:t>
            </w:r>
          </w:p>
        </w:tc>
      </w:tr>
      <w:tr w:rsidR="00B50A5E" w:rsidRPr="00B50A5E" w14:paraId="7F302946" w14:textId="77777777" w:rsidTr="00D31610">
        <w:trPr>
          <w:trHeight w:val="533"/>
          <w:jc w:val="center"/>
        </w:trPr>
        <w:tc>
          <w:tcPr>
            <w:tcW w:w="610" w:type="dxa"/>
            <w:vAlign w:val="center"/>
          </w:tcPr>
          <w:p w14:paraId="2484DB95" w14:textId="77777777" w:rsidR="00B50A5E" w:rsidRPr="00B50A5E" w:rsidRDefault="00B50A5E" w:rsidP="00B50A5E">
            <w:pPr>
              <w:jc w:val="center"/>
              <w:rPr>
                <w:b/>
                <w:szCs w:val="24"/>
              </w:rPr>
            </w:pPr>
            <w:r w:rsidRPr="00B50A5E">
              <w:rPr>
                <w:b/>
                <w:szCs w:val="24"/>
              </w:rPr>
              <w:t>6</w:t>
            </w:r>
          </w:p>
        </w:tc>
        <w:tc>
          <w:tcPr>
            <w:tcW w:w="2718" w:type="dxa"/>
            <w:vAlign w:val="center"/>
          </w:tcPr>
          <w:p w14:paraId="17E8BC39" w14:textId="2BE1BDC2" w:rsidR="00B50A5E" w:rsidRPr="00B50A5E" w:rsidRDefault="00B50A5E" w:rsidP="00B50A5E">
            <w:pPr>
              <w:ind w:left="102"/>
              <w:rPr>
                <w:rFonts w:eastAsia="Arial"/>
                <w:b/>
                <w:szCs w:val="24"/>
              </w:rPr>
            </w:pPr>
            <w:r w:rsidRPr="00B50A5E">
              <w:rPr>
                <w:b/>
                <w:bCs/>
                <w:szCs w:val="24"/>
              </w:rPr>
              <w:t xml:space="preserve">KOUNE ENGENEERING </w:t>
            </w:r>
            <w:proofErr w:type="spellStart"/>
            <w:r w:rsidR="00B42827" w:rsidRPr="00B50A5E">
              <w:rPr>
                <w:b/>
                <w:bCs/>
                <w:szCs w:val="24"/>
              </w:rPr>
              <w:t>sarl</w:t>
            </w:r>
            <w:proofErr w:type="spellEnd"/>
          </w:p>
        </w:tc>
        <w:tc>
          <w:tcPr>
            <w:tcW w:w="1417" w:type="dxa"/>
            <w:vAlign w:val="center"/>
          </w:tcPr>
          <w:p w14:paraId="5689890F" w14:textId="77777777" w:rsidR="00B50A5E" w:rsidRPr="00B50A5E" w:rsidRDefault="00B50A5E" w:rsidP="00B50A5E">
            <w:pPr>
              <w:jc w:val="center"/>
              <w:rPr>
                <w:szCs w:val="24"/>
                <w:lang w:val="es-ES"/>
              </w:rPr>
            </w:pPr>
            <w:proofErr w:type="spellStart"/>
            <w:r w:rsidRPr="00B50A5E">
              <w:rPr>
                <w:szCs w:val="24"/>
                <w:lang w:val="es-ES"/>
              </w:rPr>
              <w:t>Malienne</w:t>
            </w:r>
            <w:proofErr w:type="spellEnd"/>
          </w:p>
        </w:tc>
        <w:tc>
          <w:tcPr>
            <w:tcW w:w="3735" w:type="dxa"/>
            <w:vAlign w:val="center"/>
          </w:tcPr>
          <w:p w14:paraId="755BE0AF" w14:textId="77777777" w:rsidR="00B50A5E" w:rsidRPr="00B50A5E" w:rsidRDefault="00B50A5E" w:rsidP="00B50A5E">
            <w:pPr>
              <w:spacing w:line="260" w:lineRule="exact"/>
              <w:rPr>
                <w:rFonts w:eastAsia="Arial"/>
                <w:szCs w:val="24"/>
                <w:lang w:val="en-US"/>
              </w:rPr>
            </w:pPr>
            <w:r w:rsidRPr="00B50A5E">
              <w:rPr>
                <w:szCs w:val="24"/>
              </w:rPr>
              <w:t xml:space="preserve">Email: sanogod92@yahoo.fr Adresse : </w:t>
            </w:r>
            <w:proofErr w:type="spellStart"/>
            <w:r w:rsidRPr="00B50A5E">
              <w:rPr>
                <w:szCs w:val="24"/>
              </w:rPr>
              <w:t>Bacodjicoroni</w:t>
            </w:r>
            <w:proofErr w:type="spellEnd"/>
            <w:r w:rsidRPr="00B50A5E">
              <w:rPr>
                <w:szCs w:val="24"/>
              </w:rPr>
              <w:t xml:space="preserve"> Golf</w:t>
            </w:r>
          </w:p>
        </w:tc>
        <w:tc>
          <w:tcPr>
            <w:tcW w:w="1510" w:type="dxa"/>
            <w:vAlign w:val="center"/>
          </w:tcPr>
          <w:p w14:paraId="60C78A6A" w14:textId="77777777" w:rsidR="00B50A5E" w:rsidRPr="00B50A5E" w:rsidRDefault="00B50A5E" w:rsidP="00B50A5E">
            <w:pPr>
              <w:jc w:val="center"/>
              <w:rPr>
                <w:szCs w:val="24"/>
              </w:rPr>
            </w:pPr>
            <w:r w:rsidRPr="00B50A5E">
              <w:rPr>
                <w:szCs w:val="24"/>
              </w:rPr>
              <w:t>75 15 70 17</w:t>
            </w:r>
          </w:p>
          <w:p w14:paraId="6215F3A0" w14:textId="77777777" w:rsidR="00B50A5E" w:rsidRPr="00B50A5E" w:rsidRDefault="00B50A5E" w:rsidP="00B50A5E">
            <w:pPr>
              <w:jc w:val="center"/>
              <w:rPr>
                <w:szCs w:val="24"/>
              </w:rPr>
            </w:pPr>
            <w:r w:rsidRPr="00B50A5E">
              <w:rPr>
                <w:szCs w:val="24"/>
              </w:rPr>
              <w:t>76 90 28 51</w:t>
            </w:r>
          </w:p>
        </w:tc>
      </w:tr>
    </w:tbl>
    <w:p w14:paraId="75AC4EB3" w14:textId="77777777" w:rsidR="006B2025" w:rsidRDefault="006B2025" w:rsidP="00695517">
      <w:pPr>
        <w:tabs>
          <w:tab w:val="left" w:pos="720"/>
          <w:tab w:val="right" w:leader="dot" w:pos="8640"/>
        </w:tabs>
        <w:jc w:val="both"/>
      </w:pPr>
    </w:p>
    <w:p w14:paraId="6E5414FF" w14:textId="77777777" w:rsidR="00695517" w:rsidRPr="00A23AC6" w:rsidRDefault="00695517" w:rsidP="00A23AC6">
      <w:pPr>
        <w:tabs>
          <w:tab w:val="left" w:pos="720"/>
          <w:tab w:val="right" w:leader="dot" w:pos="8640"/>
        </w:tabs>
        <w:jc w:val="both"/>
        <w:rPr>
          <w:szCs w:val="24"/>
        </w:rPr>
      </w:pPr>
      <w:r w:rsidRPr="00A23AC6">
        <w:rPr>
          <w:szCs w:val="24"/>
        </w:rPr>
        <w:t>Cette invitation ne peut être transférée à une autre société.</w:t>
      </w:r>
    </w:p>
    <w:p w14:paraId="2AB6711A" w14:textId="77777777" w:rsidR="00695517" w:rsidRPr="00A23AC6" w:rsidRDefault="00695517" w:rsidP="00A23AC6">
      <w:pPr>
        <w:tabs>
          <w:tab w:val="left" w:pos="720"/>
          <w:tab w:val="right" w:leader="dot" w:pos="8640"/>
        </w:tabs>
        <w:jc w:val="both"/>
        <w:rPr>
          <w:szCs w:val="24"/>
        </w:rPr>
      </w:pPr>
    </w:p>
    <w:p w14:paraId="341DACAA" w14:textId="77777777" w:rsidR="00695517" w:rsidRPr="00A23AC6" w:rsidRDefault="00695517" w:rsidP="00A23AC6">
      <w:pPr>
        <w:tabs>
          <w:tab w:val="left" w:pos="720"/>
          <w:tab w:val="right" w:leader="dot" w:pos="8640"/>
        </w:tabs>
        <w:jc w:val="both"/>
        <w:rPr>
          <w:szCs w:val="24"/>
        </w:rPr>
      </w:pPr>
      <w:r w:rsidRPr="00A23AC6">
        <w:rPr>
          <w:szCs w:val="24"/>
        </w:rPr>
        <w:t>4.</w:t>
      </w:r>
      <w:r w:rsidRPr="00A23AC6">
        <w:rPr>
          <w:szCs w:val="24"/>
        </w:rPr>
        <w:tab/>
        <w:t>Un Consulta</w:t>
      </w:r>
      <w:r w:rsidR="008A0B9F" w:rsidRPr="00A23AC6">
        <w:rPr>
          <w:szCs w:val="24"/>
        </w:rPr>
        <w:t>nt sera choisi par la méthode</w:t>
      </w:r>
      <w:r w:rsidR="0098765A" w:rsidRPr="00A23AC6">
        <w:rPr>
          <w:szCs w:val="24"/>
        </w:rPr>
        <w:t xml:space="preserve"> </w:t>
      </w:r>
      <w:r w:rsidR="0098765A" w:rsidRPr="00A23AC6">
        <w:rPr>
          <w:b/>
          <w:szCs w:val="24"/>
        </w:rPr>
        <w:t>« </w:t>
      </w:r>
      <w:r w:rsidR="008A0B9F" w:rsidRPr="00A23AC6">
        <w:rPr>
          <w:b/>
          <w:szCs w:val="24"/>
        </w:rPr>
        <w:t>Sélection Fondée sur la Qualité et le Cout</w:t>
      </w:r>
      <w:r w:rsidR="0098765A" w:rsidRPr="00A23AC6">
        <w:rPr>
          <w:b/>
          <w:szCs w:val="24"/>
        </w:rPr>
        <w:t> »</w:t>
      </w:r>
      <w:r w:rsidR="008A0B9F" w:rsidRPr="00A23AC6">
        <w:rPr>
          <w:szCs w:val="24"/>
        </w:rPr>
        <w:t>.</w:t>
      </w:r>
    </w:p>
    <w:p w14:paraId="7175D4C4" w14:textId="77777777" w:rsidR="00695517" w:rsidRPr="00A23AC6" w:rsidRDefault="00695517" w:rsidP="00A23AC6">
      <w:pPr>
        <w:tabs>
          <w:tab w:val="left" w:pos="720"/>
          <w:tab w:val="right" w:leader="dot" w:pos="8640"/>
        </w:tabs>
        <w:jc w:val="both"/>
        <w:rPr>
          <w:szCs w:val="24"/>
        </w:rPr>
      </w:pPr>
    </w:p>
    <w:p w14:paraId="50704954" w14:textId="77777777" w:rsidR="00695517" w:rsidRPr="00A23AC6" w:rsidRDefault="00695517" w:rsidP="00A23AC6">
      <w:pPr>
        <w:tabs>
          <w:tab w:val="left" w:pos="720"/>
          <w:tab w:val="left" w:pos="1440"/>
          <w:tab w:val="right" w:leader="dot" w:pos="8640"/>
        </w:tabs>
        <w:jc w:val="both"/>
        <w:rPr>
          <w:szCs w:val="24"/>
        </w:rPr>
      </w:pPr>
      <w:r w:rsidRPr="00A23AC6">
        <w:rPr>
          <w:szCs w:val="24"/>
        </w:rPr>
        <w:t>5.</w:t>
      </w:r>
      <w:r w:rsidRPr="00A23AC6">
        <w:rPr>
          <w:szCs w:val="24"/>
        </w:rPr>
        <w:tab/>
        <w:t>La présente DP comprend les sections suivantes :</w:t>
      </w:r>
    </w:p>
    <w:p w14:paraId="7EBA0B88" w14:textId="77777777" w:rsidR="00695517" w:rsidRPr="00A23AC6" w:rsidRDefault="00695517" w:rsidP="00A23AC6">
      <w:pPr>
        <w:tabs>
          <w:tab w:val="left" w:pos="720"/>
          <w:tab w:val="left" w:pos="1440"/>
          <w:tab w:val="right" w:leader="dot" w:pos="8640"/>
        </w:tabs>
        <w:jc w:val="both"/>
        <w:rPr>
          <w:szCs w:val="24"/>
        </w:rPr>
      </w:pPr>
      <w:r w:rsidRPr="00A23AC6">
        <w:rPr>
          <w:szCs w:val="24"/>
        </w:rPr>
        <w:tab/>
        <w:t>Section 1 – Lettre d’Invitation</w:t>
      </w:r>
    </w:p>
    <w:p w14:paraId="42594F73" w14:textId="2ECB514A" w:rsidR="00695517" w:rsidRPr="00A23AC6" w:rsidRDefault="00695517" w:rsidP="00A23AC6">
      <w:pPr>
        <w:tabs>
          <w:tab w:val="left" w:pos="1440"/>
          <w:tab w:val="right" w:leader="dot" w:pos="8640"/>
        </w:tabs>
        <w:ind w:left="1440" w:hanging="720"/>
        <w:jc w:val="both"/>
        <w:rPr>
          <w:szCs w:val="24"/>
        </w:rPr>
      </w:pPr>
      <w:r w:rsidRPr="00A23AC6">
        <w:rPr>
          <w:szCs w:val="24"/>
        </w:rPr>
        <w:t xml:space="preserve">Section 2 </w:t>
      </w:r>
      <w:r w:rsidR="000A1692" w:rsidRPr="00A23AC6">
        <w:rPr>
          <w:szCs w:val="24"/>
        </w:rPr>
        <w:t>- Les</w:t>
      </w:r>
      <w:r w:rsidRPr="00A23AC6">
        <w:rPr>
          <w:szCs w:val="24"/>
        </w:rPr>
        <w:t xml:space="preserve"> Instructions aux Candidats </w:t>
      </w:r>
    </w:p>
    <w:p w14:paraId="7749D01B" w14:textId="77777777" w:rsidR="00695517" w:rsidRPr="00A23AC6" w:rsidRDefault="00695517" w:rsidP="00A23AC6">
      <w:pPr>
        <w:tabs>
          <w:tab w:val="left" w:pos="1440"/>
          <w:tab w:val="right" w:leader="dot" w:pos="8640"/>
        </w:tabs>
        <w:ind w:left="1440" w:hanging="720"/>
        <w:jc w:val="both"/>
        <w:rPr>
          <w:szCs w:val="24"/>
        </w:rPr>
      </w:pPr>
      <w:r w:rsidRPr="00A23AC6">
        <w:rPr>
          <w:szCs w:val="24"/>
        </w:rPr>
        <w:t>Section 3 - Données Particulières</w:t>
      </w:r>
    </w:p>
    <w:p w14:paraId="65C19A23" w14:textId="77777777" w:rsidR="00695517" w:rsidRPr="00A23AC6" w:rsidRDefault="00695517" w:rsidP="00A23AC6">
      <w:pPr>
        <w:tabs>
          <w:tab w:val="left" w:pos="720"/>
          <w:tab w:val="left" w:pos="1440"/>
          <w:tab w:val="right" w:leader="dot" w:pos="8640"/>
        </w:tabs>
        <w:jc w:val="both"/>
        <w:rPr>
          <w:szCs w:val="24"/>
        </w:rPr>
      </w:pPr>
      <w:r w:rsidRPr="00A23AC6">
        <w:rPr>
          <w:szCs w:val="24"/>
        </w:rPr>
        <w:tab/>
        <w:t xml:space="preserve">Section 4 - Proposition technique </w:t>
      </w:r>
      <w:r w:rsidRPr="00A23AC6">
        <w:rPr>
          <w:szCs w:val="24"/>
        </w:rPr>
        <w:sym w:font="Symbol" w:char="F02D"/>
      </w:r>
      <w:r w:rsidRPr="00A23AC6">
        <w:rPr>
          <w:szCs w:val="24"/>
        </w:rPr>
        <w:t xml:space="preserve"> Formulaires types</w:t>
      </w:r>
    </w:p>
    <w:p w14:paraId="4F431425" w14:textId="77777777" w:rsidR="00695517" w:rsidRPr="00A23AC6" w:rsidRDefault="00695517" w:rsidP="00A23AC6">
      <w:pPr>
        <w:tabs>
          <w:tab w:val="left" w:pos="720"/>
          <w:tab w:val="left" w:pos="1440"/>
          <w:tab w:val="right" w:leader="dot" w:pos="8640"/>
        </w:tabs>
        <w:rPr>
          <w:szCs w:val="24"/>
        </w:rPr>
      </w:pPr>
      <w:r w:rsidRPr="00A23AC6">
        <w:rPr>
          <w:szCs w:val="24"/>
        </w:rPr>
        <w:tab/>
        <w:t xml:space="preserve">Section 5 - Proposition financière </w:t>
      </w:r>
      <w:r w:rsidRPr="00A23AC6">
        <w:rPr>
          <w:szCs w:val="24"/>
        </w:rPr>
        <w:sym w:font="Symbol" w:char="F02D"/>
      </w:r>
      <w:r w:rsidRPr="00A23AC6">
        <w:rPr>
          <w:szCs w:val="24"/>
        </w:rPr>
        <w:t xml:space="preserve"> Formulaires types</w:t>
      </w:r>
    </w:p>
    <w:p w14:paraId="5B68AAB4" w14:textId="77777777" w:rsidR="00695517" w:rsidRPr="00A23AC6" w:rsidRDefault="00695517" w:rsidP="00A23AC6">
      <w:pPr>
        <w:tabs>
          <w:tab w:val="left" w:pos="720"/>
          <w:tab w:val="left" w:pos="1440"/>
          <w:tab w:val="right" w:leader="dot" w:pos="8640"/>
        </w:tabs>
        <w:rPr>
          <w:szCs w:val="24"/>
        </w:rPr>
      </w:pPr>
      <w:r w:rsidRPr="00A23AC6">
        <w:rPr>
          <w:szCs w:val="24"/>
        </w:rPr>
        <w:tab/>
        <w:t>Section 6 - Termes de référence</w:t>
      </w:r>
    </w:p>
    <w:p w14:paraId="59699E5F" w14:textId="77777777" w:rsidR="00695517" w:rsidRPr="00A23AC6" w:rsidRDefault="00695517" w:rsidP="00A23AC6">
      <w:pPr>
        <w:tabs>
          <w:tab w:val="left" w:pos="720"/>
          <w:tab w:val="left" w:pos="1440"/>
          <w:tab w:val="right" w:leader="dot" w:pos="8640"/>
        </w:tabs>
        <w:rPr>
          <w:szCs w:val="24"/>
        </w:rPr>
      </w:pPr>
      <w:r w:rsidRPr="00A23AC6">
        <w:rPr>
          <w:szCs w:val="24"/>
        </w:rPr>
        <w:tab/>
        <w:t xml:space="preserve">Section 7 - Marchés types </w:t>
      </w:r>
    </w:p>
    <w:p w14:paraId="43ED7A54" w14:textId="77777777" w:rsidR="00695517" w:rsidRPr="00A23AC6" w:rsidRDefault="00695517" w:rsidP="00A23AC6">
      <w:pPr>
        <w:pStyle w:val="BankNormal"/>
        <w:tabs>
          <w:tab w:val="left" w:pos="450"/>
          <w:tab w:val="left" w:pos="720"/>
          <w:tab w:val="left" w:pos="1440"/>
          <w:tab w:val="right" w:leader="dot" w:pos="8640"/>
        </w:tabs>
        <w:spacing w:after="0"/>
        <w:rPr>
          <w:szCs w:val="24"/>
        </w:rPr>
      </w:pPr>
    </w:p>
    <w:p w14:paraId="087ABDDD" w14:textId="6D514A24" w:rsidR="00A23AC6" w:rsidRPr="00A23AC6" w:rsidRDefault="00695517" w:rsidP="00A23AC6">
      <w:pPr>
        <w:keepNext/>
        <w:tabs>
          <w:tab w:val="left" w:pos="720"/>
          <w:tab w:val="left" w:pos="1440"/>
          <w:tab w:val="right" w:leader="dot" w:pos="8640"/>
        </w:tabs>
        <w:rPr>
          <w:szCs w:val="24"/>
        </w:rPr>
      </w:pPr>
      <w:r w:rsidRPr="00A23AC6">
        <w:rPr>
          <w:szCs w:val="24"/>
        </w:rPr>
        <w:t>6.</w:t>
      </w:r>
      <w:r w:rsidRPr="00A23AC6">
        <w:rPr>
          <w:szCs w:val="24"/>
        </w:rPr>
        <w:tab/>
      </w:r>
      <w:r w:rsidR="00A23AC6" w:rsidRPr="00A23AC6">
        <w:rPr>
          <w:szCs w:val="24"/>
        </w:rPr>
        <w:t xml:space="preserve">Veuillez avoir l’obligeance de nous faire savoir, par écrit, dès réception, à l’adresse suivante: sise à </w:t>
      </w:r>
      <w:r w:rsidR="00A23AC6" w:rsidRPr="00A23AC6">
        <w:rPr>
          <w:b/>
          <w:bCs/>
          <w:szCs w:val="24"/>
        </w:rPr>
        <w:t>Hamdallaye, Derrière l’Ecole MAARIF - Ex Collège Horizon- Bamako-Mali, 2ème étage</w:t>
      </w:r>
      <w:r w:rsidR="00EF3733">
        <w:rPr>
          <w:b/>
          <w:bCs/>
          <w:szCs w:val="24"/>
        </w:rPr>
        <w:t>,</w:t>
      </w:r>
      <w:r w:rsidR="00A23AC6" w:rsidRPr="00A23AC6">
        <w:rPr>
          <w:b/>
          <w:bCs/>
          <w:szCs w:val="24"/>
        </w:rPr>
        <w:t xml:space="preserve"> Direction des Finances, de</w:t>
      </w:r>
      <w:r w:rsidR="00EF3733">
        <w:rPr>
          <w:b/>
          <w:bCs/>
          <w:szCs w:val="24"/>
        </w:rPr>
        <w:t xml:space="preserve"> l’A</w:t>
      </w:r>
      <w:r w:rsidR="00A23AC6" w:rsidRPr="00A23AC6">
        <w:rPr>
          <w:b/>
          <w:bCs/>
          <w:szCs w:val="24"/>
        </w:rPr>
        <w:t>pprovisionnement et des marchés, Tel : 20 29 02 55/20 29 02 56</w:t>
      </w:r>
      <w:r w:rsidR="00A23AC6" w:rsidRPr="00A23AC6">
        <w:rPr>
          <w:b/>
          <w:szCs w:val="24"/>
        </w:rPr>
        <w:t xml:space="preserve">, </w:t>
      </w:r>
      <w:r w:rsidR="00A23AC6" w:rsidRPr="00A23AC6">
        <w:rPr>
          <w:rStyle w:val="Lienhypertexte"/>
          <w:color w:val="auto"/>
          <w:szCs w:val="24"/>
          <w:u w:val="none"/>
        </w:rPr>
        <w:t xml:space="preserve">au plus tard </w:t>
      </w:r>
      <w:r w:rsidR="00A23AC6" w:rsidRPr="00A23AC6">
        <w:rPr>
          <w:rStyle w:val="Lienhypertexte"/>
          <w:b/>
          <w:color w:val="auto"/>
          <w:szCs w:val="24"/>
          <w:u w:val="none"/>
        </w:rPr>
        <w:t xml:space="preserve">le </w:t>
      </w:r>
      <w:r w:rsidR="00B50A5E">
        <w:rPr>
          <w:rStyle w:val="Lienhypertexte"/>
          <w:b/>
          <w:color w:val="auto"/>
          <w:szCs w:val="24"/>
          <w:u w:val="none"/>
        </w:rPr>
        <w:t>……………2022</w:t>
      </w:r>
      <w:r w:rsidR="00A23AC6" w:rsidRPr="00A23AC6">
        <w:rPr>
          <w:rStyle w:val="Lienhypertexte"/>
          <w:b/>
          <w:color w:val="auto"/>
          <w:szCs w:val="24"/>
          <w:u w:val="none"/>
        </w:rPr>
        <w:t xml:space="preserve"> à 09 heures</w:t>
      </w:r>
      <w:r w:rsidR="00A23AC6" w:rsidRPr="00A23AC6">
        <w:rPr>
          <w:rStyle w:val="Lienhypertexte"/>
          <w:color w:val="auto"/>
          <w:szCs w:val="24"/>
          <w:u w:val="none"/>
        </w:rPr>
        <w:t>. L’ouvertures des offres est prévue à la même date et la même heure.</w:t>
      </w:r>
    </w:p>
    <w:p w14:paraId="67D2767D" w14:textId="77777777" w:rsidR="00695517" w:rsidRPr="00A23AC6" w:rsidRDefault="00695517" w:rsidP="00A23AC6">
      <w:pPr>
        <w:numPr>
          <w:ilvl w:val="0"/>
          <w:numId w:val="1"/>
        </w:numPr>
        <w:tabs>
          <w:tab w:val="left" w:pos="720"/>
          <w:tab w:val="left" w:pos="1440"/>
          <w:tab w:val="right" w:leader="dot" w:pos="8640"/>
        </w:tabs>
        <w:rPr>
          <w:szCs w:val="24"/>
        </w:rPr>
      </w:pPr>
      <w:r w:rsidRPr="00A23AC6">
        <w:rPr>
          <w:szCs w:val="24"/>
        </w:rPr>
        <w:t>que vous avez reçu cette lettre d’invitation ; et</w:t>
      </w:r>
    </w:p>
    <w:p w14:paraId="101883E3" w14:textId="77777777" w:rsidR="00695517" w:rsidRPr="00A23AC6" w:rsidRDefault="00695517" w:rsidP="00A23AC6">
      <w:pPr>
        <w:numPr>
          <w:ilvl w:val="0"/>
          <w:numId w:val="1"/>
        </w:numPr>
        <w:tabs>
          <w:tab w:val="left" w:pos="720"/>
          <w:tab w:val="left" w:pos="1440"/>
          <w:tab w:val="right" w:leader="dot" w:pos="8640"/>
        </w:tabs>
        <w:rPr>
          <w:szCs w:val="24"/>
        </w:rPr>
      </w:pPr>
      <w:r w:rsidRPr="00A23AC6">
        <w:rPr>
          <w:szCs w:val="24"/>
        </w:rPr>
        <w:t>que vous soumettrez une proposition, seul ou en association.</w:t>
      </w:r>
    </w:p>
    <w:p w14:paraId="17885337" w14:textId="77777777" w:rsidR="00695517" w:rsidRPr="00A23AC6" w:rsidRDefault="00695517" w:rsidP="00A23AC6">
      <w:pPr>
        <w:tabs>
          <w:tab w:val="left" w:pos="720"/>
          <w:tab w:val="left" w:pos="1440"/>
          <w:tab w:val="left" w:pos="2880"/>
          <w:tab w:val="right" w:leader="dot" w:pos="8640"/>
        </w:tabs>
        <w:rPr>
          <w:szCs w:val="24"/>
        </w:rPr>
      </w:pPr>
    </w:p>
    <w:p w14:paraId="63ED1DD9" w14:textId="77777777" w:rsidR="00695517" w:rsidRPr="00A23AC6" w:rsidRDefault="00695517" w:rsidP="00A23AC6">
      <w:pPr>
        <w:tabs>
          <w:tab w:val="left" w:pos="720"/>
          <w:tab w:val="left" w:pos="1440"/>
          <w:tab w:val="left" w:pos="2880"/>
          <w:tab w:val="left" w:pos="5760"/>
          <w:tab w:val="right" w:leader="dot" w:pos="8640"/>
        </w:tabs>
        <w:rPr>
          <w:szCs w:val="24"/>
        </w:rPr>
      </w:pPr>
      <w:r w:rsidRPr="00A23AC6">
        <w:rPr>
          <w:szCs w:val="24"/>
        </w:rPr>
        <w:t>7.</w:t>
      </w:r>
      <w:r w:rsidRPr="00A23AC6">
        <w:rPr>
          <w:szCs w:val="24"/>
        </w:rPr>
        <w:tab/>
        <w:t>Les date, heure et lieu de dépôt sont ceux prévus dans les données particulières ;</w:t>
      </w:r>
    </w:p>
    <w:p w14:paraId="1A9F08DE" w14:textId="77777777" w:rsidR="00695517" w:rsidRPr="00A23AC6" w:rsidRDefault="00695517" w:rsidP="00A23AC6">
      <w:pPr>
        <w:tabs>
          <w:tab w:val="left" w:pos="720"/>
          <w:tab w:val="left" w:pos="1440"/>
          <w:tab w:val="left" w:pos="2880"/>
          <w:tab w:val="left" w:pos="5760"/>
          <w:tab w:val="right" w:leader="dot" w:pos="8640"/>
        </w:tabs>
        <w:rPr>
          <w:szCs w:val="24"/>
        </w:rPr>
      </w:pPr>
    </w:p>
    <w:p w14:paraId="6223E9DD" w14:textId="77777777" w:rsidR="00695517" w:rsidRPr="00A23AC6" w:rsidRDefault="006B2025" w:rsidP="00A23AC6">
      <w:pPr>
        <w:tabs>
          <w:tab w:val="left" w:pos="720"/>
          <w:tab w:val="left" w:pos="1440"/>
          <w:tab w:val="left" w:pos="2880"/>
          <w:tab w:val="left" w:pos="5760"/>
          <w:tab w:val="right" w:leader="dot" w:pos="8640"/>
        </w:tabs>
        <w:rPr>
          <w:szCs w:val="24"/>
        </w:rPr>
      </w:pPr>
      <w:r w:rsidRPr="00A23AC6">
        <w:rPr>
          <w:szCs w:val="24"/>
        </w:rPr>
        <w:t xml:space="preserve">Veuillez agréer, </w:t>
      </w:r>
      <w:r w:rsidR="00695517" w:rsidRPr="00A23AC6">
        <w:rPr>
          <w:szCs w:val="24"/>
        </w:rPr>
        <w:t>Monsieur, l’assurance de ma considération distinguée.</w:t>
      </w:r>
    </w:p>
    <w:p w14:paraId="16CFAC7D" w14:textId="77777777" w:rsidR="00AC662E" w:rsidRPr="00A23AC6" w:rsidRDefault="00AC662E" w:rsidP="00A23AC6">
      <w:pPr>
        <w:jc w:val="right"/>
        <w:rPr>
          <w:rFonts w:ascii="Arial" w:hAnsi="Arial" w:cs="Arial"/>
          <w:b/>
          <w:bCs/>
          <w:szCs w:val="24"/>
        </w:rPr>
      </w:pPr>
    </w:p>
    <w:p w14:paraId="3818EBC9" w14:textId="77777777" w:rsidR="00AC662E" w:rsidRPr="00A23AC6" w:rsidRDefault="00AC662E" w:rsidP="00A23AC6">
      <w:pPr>
        <w:jc w:val="right"/>
        <w:rPr>
          <w:b/>
          <w:szCs w:val="24"/>
        </w:rPr>
      </w:pPr>
    </w:p>
    <w:p w14:paraId="2F1A5696" w14:textId="77777777" w:rsidR="00AC662E" w:rsidRPr="00A23AC6" w:rsidRDefault="00A23AC6" w:rsidP="00A23AC6">
      <w:pPr>
        <w:ind w:left="3540" w:firstLine="708"/>
        <w:jc w:val="center"/>
        <w:rPr>
          <w:b/>
          <w:szCs w:val="24"/>
        </w:rPr>
      </w:pPr>
      <w:r>
        <w:rPr>
          <w:b/>
          <w:szCs w:val="24"/>
        </w:rPr>
        <w:t xml:space="preserve">Le </w:t>
      </w:r>
      <w:r w:rsidR="004F3279" w:rsidRPr="00A23AC6">
        <w:rPr>
          <w:b/>
          <w:szCs w:val="24"/>
        </w:rPr>
        <w:t>Direct</w:t>
      </w:r>
      <w:r>
        <w:rPr>
          <w:b/>
          <w:szCs w:val="24"/>
        </w:rPr>
        <w:t xml:space="preserve">eur </w:t>
      </w:r>
      <w:r w:rsidR="00D354F4" w:rsidRPr="00A23AC6">
        <w:rPr>
          <w:b/>
          <w:szCs w:val="24"/>
        </w:rPr>
        <w:t>Général</w:t>
      </w:r>
    </w:p>
    <w:p w14:paraId="207886CB" w14:textId="77777777" w:rsidR="00A23AC6" w:rsidRDefault="00A23AC6" w:rsidP="00A23AC6">
      <w:pPr>
        <w:ind w:left="4956" w:firstLine="708"/>
        <w:jc w:val="both"/>
        <w:rPr>
          <w:b/>
        </w:rPr>
      </w:pPr>
    </w:p>
    <w:p w14:paraId="4AD7EC77" w14:textId="77777777" w:rsidR="00A23AC6" w:rsidRDefault="00A23AC6" w:rsidP="00A23AC6">
      <w:pPr>
        <w:ind w:left="4956" w:firstLine="708"/>
        <w:jc w:val="both"/>
        <w:rPr>
          <w:b/>
        </w:rPr>
      </w:pPr>
    </w:p>
    <w:p w14:paraId="58977F73" w14:textId="77777777" w:rsidR="00A23AC6" w:rsidRDefault="00A23AC6" w:rsidP="00A23AC6">
      <w:pPr>
        <w:ind w:left="4956" w:firstLine="708"/>
        <w:jc w:val="both"/>
        <w:rPr>
          <w:b/>
        </w:rPr>
      </w:pPr>
    </w:p>
    <w:p w14:paraId="47014009" w14:textId="77777777" w:rsidR="00A23AC6" w:rsidRPr="00931434" w:rsidRDefault="00A23AC6" w:rsidP="00A23AC6">
      <w:pPr>
        <w:ind w:left="4956" w:firstLine="708"/>
        <w:jc w:val="both"/>
        <w:rPr>
          <w:b/>
          <w:u w:val="single"/>
        </w:rPr>
      </w:pPr>
      <w:r w:rsidRPr="00931434">
        <w:rPr>
          <w:b/>
        </w:rPr>
        <w:t xml:space="preserve">     </w:t>
      </w:r>
      <w:r w:rsidRPr="00931434">
        <w:rPr>
          <w:b/>
          <w:u w:val="single"/>
        </w:rPr>
        <w:t>Boubacar SAKHO</w:t>
      </w:r>
    </w:p>
    <w:p w14:paraId="16026A45" w14:textId="77777777" w:rsidR="00695517" w:rsidRPr="00A23AC6" w:rsidRDefault="00A23AC6" w:rsidP="00A23AC6">
      <w:pPr>
        <w:ind w:left="4248" w:firstLine="708"/>
        <w:jc w:val="both"/>
        <w:rPr>
          <w:i/>
        </w:rPr>
      </w:pPr>
      <w:r w:rsidRPr="00931434">
        <w:rPr>
          <w:i/>
        </w:rPr>
        <w:t xml:space="preserve">    </w:t>
      </w:r>
      <w:r>
        <w:rPr>
          <w:i/>
        </w:rPr>
        <w:t xml:space="preserve">    </w:t>
      </w:r>
      <w:r w:rsidRPr="00931434">
        <w:rPr>
          <w:i/>
        </w:rPr>
        <w:t xml:space="preserve"> </w:t>
      </w:r>
      <w:r w:rsidRPr="00931434">
        <w:rPr>
          <w:i/>
          <w:sz w:val="22"/>
        </w:rPr>
        <w:t xml:space="preserve">Chevalier de l’Ordre </w:t>
      </w:r>
      <w:r>
        <w:rPr>
          <w:i/>
          <w:sz w:val="22"/>
        </w:rPr>
        <w:t>n</w:t>
      </w:r>
      <w:r w:rsidRPr="00931434">
        <w:rPr>
          <w:i/>
          <w:sz w:val="22"/>
        </w:rPr>
        <w:t xml:space="preserve">ational   </w:t>
      </w:r>
    </w:p>
    <w:p w14:paraId="75B39A1A" w14:textId="77777777" w:rsidR="00A23AC6" w:rsidRDefault="00A23AC6" w:rsidP="009B7E08">
      <w:pPr>
        <w:jc w:val="center"/>
        <w:rPr>
          <w:b/>
          <w:sz w:val="32"/>
          <w:szCs w:val="28"/>
        </w:rPr>
      </w:pPr>
      <w:bookmarkStart w:id="2" w:name="_Toc72513658"/>
      <w:bookmarkStart w:id="3" w:name="_Toc72514638"/>
      <w:bookmarkStart w:id="4" w:name="_Toc72515052"/>
      <w:bookmarkStart w:id="5" w:name="_Toc189450391"/>
      <w:bookmarkStart w:id="6" w:name="_Toc298343853"/>
    </w:p>
    <w:p w14:paraId="062BCAC4" w14:textId="77777777" w:rsidR="00EC33B5" w:rsidRDefault="00EC33B5" w:rsidP="009B7E08">
      <w:pPr>
        <w:jc w:val="center"/>
        <w:rPr>
          <w:b/>
          <w:sz w:val="32"/>
          <w:szCs w:val="28"/>
        </w:rPr>
      </w:pPr>
    </w:p>
    <w:p w14:paraId="590E634B" w14:textId="77777777" w:rsidR="00EC33B5" w:rsidRDefault="00EC33B5" w:rsidP="009B7E08">
      <w:pPr>
        <w:jc w:val="center"/>
        <w:rPr>
          <w:b/>
          <w:sz w:val="32"/>
          <w:szCs w:val="28"/>
        </w:rPr>
      </w:pPr>
    </w:p>
    <w:p w14:paraId="180426E4" w14:textId="77777777" w:rsidR="00EC33B5" w:rsidRDefault="00EC33B5" w:rsidP="009B7E08">
      <w:pPr>
        <w:jc w:val="center"/>
        <w:rPr>
          <w:b/>
          <w:sz w:val="32"/>
          <w:szCs w:val="28"/>
        </w:rPr>
      </w:pPr>
    </w:p>
    <w:p w14:paraId="7254A8DB" w14:textId="77777777" w:rsidR="00EC33B5" w:rsidRDefault="00EC33B5" w:rsidP="009B7E08">
      <w:pPr>
        <w:jc w:val="center"/>
        <w:rPr>
          <w:b/>
          <w:sz w:val="32"/>
          <w:szCs w:val="28"/>
        </w:rPr>
      </w:pPr>
    </w:p>
    <w:p w14:paraId="34DEC3F5" w14:textId="0E39795F" w:rsidR="00EC33B5" w:rsidRDefault="00EC33B5" w:rsidP="009B7E08">
      <w:pPr>
        <w:jc w:val="center"/>
        <w:rPr>
          <w:b/>
          <w:sz w:val="32"/>
          <w:szCs w:val="28"/>
        </w:rPr>
      </w:pPr>
    </w:p>
    <w:p w14:paraId="4DF1E656" w14:textId="541E4D41" w:rsidR="00B42827" w:rsidRDefault="00B42827" w:rsidP="009B7E08">
      <w:pPr>
        <w:jc w:val="center"/>
        <w:rPr>
          <w:b/>
          <w:sz w:val="32"/>
          <w:szCs w:val="28"/>
        </w:rPr>
      </w:pPr>
    </w:p>
    <w:p w14:paraId="2986928D" w14:textId="77777777" w:rsidR="00B42827" w:rsidRDefault="00B42827" w:rsidP="009B7E08">
      <w:pPr>
        <w:jc w:val="center"/>
        <w:rPr>
          <w:b/>
          <w:sz w:val="32"/>
          <w:szCs w:val="28"/>
        </w:rPr>
      </w:pPr>
    </w:p>
    <w:p w14:paraId="61106525" w14:textId="77777777" w:rsidR="00EC33B5" w:rsidRDefault="00EC33B5" w:rsidP="009B7E08">
      <w:pPr>
        <w:jc w:val="center"/>
        <w:rPr>
          <w:b/>
          <w:sz w:val="32"/>
          <w:szCs w:val="28"/>
        </w:rPr>
      </w:pPr>
    </w:p>
    <w:p w14:paraId="4D051FCC" w14:textId="77777777" w:rsidR="00EC33B5" w:rsidRDefault="00EC33B5" w:rsidP="009B7E08">
      <w:pPr>
        <w:jc w:val="center"/>
        <w:rPr>
          <w:b/>
          <w:sz w:val="32"/>
          <w:szCs w:val="28"/>
        </w:rPr>
      </w:pPr>
    </w:p>
    <w:p w14:paraId="58A1A967" w14:textId="77777777" w:rsidR="009B7E08" w:rsidRPr="00A23AC6" w:rsidRDefault="009B7E08" w:rsidP="009B7E08">
      <w:pPr>
        <w:jc w:val="center"/>
        <w:rPr>
          <w:b/>
          <w:sz w:val="32"/>
          <w:szCs w:val="28"/>
        </w:rPr>
      </w:pPr>
      <w:r w:rsidRPr="00A23AC6">
        <w:rPr>
          <w:b/>
          <w:sz w:val="32"/>
          <w:szCs w:val="28"/>
        </w:rPr>
        <w:lastRenderedPageBreak/>
        <w:t>Liste Restreinte</w:t>
      </w:r>
    </w:p>
    <w:p w14:paraId="4CECBB85" w14:textId="77777777" w:rsidR="009B7E08" w:rsidRPr="00C9014D" w:rsidRDefault="009B7E08" w:rsidP="009B7E08">
      <w:pPr>
        <w:jc w:val="center"/>
        <w:rPr>
          <w:rFonts w:ascii="Arial" w:hAnsi="Arial" w:cs="Arial"/>
          <w:b/>
          <w:sz w:val="28"/>
          <w:szCs w:val="28"/>
        </w:rPr>
      </w:pPr>
    </w:p>
    <w:p w14:paraId="30E2B4C2" w14:textId="77777777" w:rsidR="009B7E08" w:rsidRPr="00123B6A" w:rsidRDefault="009B7E08" w:rsidP="009B7E08">
      <w:pPr>
        <w:jc w:val="center"/>
        <w:rPr>
          <w:rFonts w:ascii="Arial" w:hAnsi="Arial" w:cs="Arial"/>
          <w:sz w:val="22"/>
          <w:szCs w:val="22"/>
        </w:rPr>
      </w:pP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11"/>
        <w:gridCol w:w="2724"/>
        <w:gridCol w:w="1420"/>
        <w:gridCol w:w="3552"/>
        <w:gridCol w:w="1705"/>
      </w:tblGrid>
      <w:tr w:rsidR="00EC33B5" w:rsidRPr="00B50A5E" w14:paraId="4BF76635" w14:textId="77777777" w:rsidTr="00EC33B5">
        <w:trPr>
          <w:trHeight w:val="1243"/>
          <w:jc w:val="center"/>
        </w:trPr>
        <w:tc>
          <w:tcPr>
            <w:tcW w:w="611" w:type="dxa"/>
            <w:vAlign w:val="center"/>
          </w:tcPr>
          <w:p w14:paraId="043D4F58" w14:textId="77777777" w:rsidR="00EC33B5" w:rsidRPr="00B50A5E" w:rsidRDefault="00EC33B5" w:rsidP="00FD6784">
            <w:pPr>
              <w:jc w:val="center"/>
              <w:rPr>
                <w:b/>
                <w:szCs w:val="24"/>
              </w:rPr>
            </w:pPr>
            <w:r w:rsidRPr="00B50A5E">
              <w:rPr>
                <w:b/>
                <w:szCs w:val="24"/>
              </w:rPr>
              <w:t>N°</w:t>
            </w:r>
          </w:p>
        </w:tc>
        <w:tc>
          <w:tcPr>
            <w:tcW w:w="2724" w:type="dxa"/>
            <w:vAlign w:val="center"/>
          </w:tcPr>
          <w:p w14:paraId="3F19A6C7" w14:textId="77777777" w:rsidR="00EC33B5" w:rsidRPr="00B50A5E" w:rsidRDefault="00EC33B5" w:rsidP="00FD6784">
            <w:pPr>
              <w:jc w:val="center"/>
              <w:rPr>
                <w:b/>
                <w:szCs w:val="24"/>
              </w:rPr>
            </w:pPr>
            <w:r w:rsidRPr="00B50A5E">
              <w:rPr>
                <w:b/>
                <w:szCs w:val="24"/>
              </w:rPr>
              <w:t>Désignation</w:t>
            </w:r>
          </w:p>
        </w:tc>
        <w:tc>
          <w:tcPr>
            <w:tcW w:w="1420" w:type="dxa"/>
            <w:vAlign w:val="center"/>
          </w:tcPr>
          <w:p w14:paraId="562008E4" w14:textId="77777777" w:rsidR="00EC33B5" w:rsidRPr="00B50A5E" w:rsidRDefault="00EC33B5" w:rsidP="00FD6784">
            <w:pPr>
              <w:jc w:val="center"/>
              <w:rPr>
                <w:b/>
                <w:szCs w:val="24"/>
              </w:rPr>
            </w:pPr>
            <w:r w:rsidRPr="00B50A5E">
              <w:rPr>
                <w:b/>
                <w:szCs w:val="24"/>
              </w:rPr>
              <w:t>Nationalité</w:t>
            </w:r>
          </w:p>
        </w:tc>
        <w:tc>
          <w:tcPr>
            <w:tcW w:w="3552" w:type="dxa"/>
            <w:vAlign w:val="center"/>
          </w:tcPr>
          <w:p w14:paraId="2602028C" w14:textId="77777777" w:rsidR="00EC33B5" w:rsidRPr="00B50A5E" w:rsidRDefault="00EC33B5" w:rsidP="00FD6784">
            <w:pPr>
              <w:jc w:val="center"/>
              <w:rPr>
                <w:b/>
                <w:szCs w:val="24"/>
              </w:rPr>
            </w:pPr>
            <w:r w:rsidRPr="00B50A5E">
              <w:rPr>
                <w:b/>
                <w:szCs w:val="24"/>
              </w:rPr>
              <w:t>Adresse</w:t>
            </w:r>
          </w:p>
        </w:tc>
        <w:tc>
          <w:tcPr>
            <w:tcW w:w="1705" w:type="dxa"/>
            <w:vAlign w:val="center"/>
          </w:tcPr>
          <w:p w14:paraId="36288808" w14:textId="77777777" w:rsidR="00EC33B5" w:rsidRPr="00B50A5E" w:rsidRDefault="00EC33B5" w:rsidP="00EC33B5">
            <w:pPr>
              <w:jc w:val="center"/>
              <w:rPr>
                <w:b/>
                <w:szCs w:val="24"/>
              </w:rPr>
            </w:pPr>
            <w:r>
              <w:rPr>
                <w:b/>
                <w:szCs w:val="24"/>
              </w:rPr>
              <w:t>Téléphone</w:t>
            </w:r>
          </w:p>
        </w:tc>
      </w:tr>
      <w:tr w:rsidR="00EC33B5" w:rsidRPr="00B50A5E" w14:paraId="64A2CCC4" w14:textId="77777777" w:rsidTr="00EC33B5">
        <w:trPr>
          <w:trHeight w:val="995"/>
          <w:jc w:val="center"/>
        </w:trPr>
        <w:tc>
          <w:tcPr>
            <w:tcW w:w="611" w:type="dxa"/>
            <w:vAlign w:val="center"/>
          </w:tcPr>
          <w:p w14:paraId="6D18EE25" w14:textId="77777777" w:rsidR="00EC33B5" w:rsidRPr="00B50A5E" w:rsidRDefault="00EC33B5" w:rsidP="00FD6784">
            <w:pPr>
              <w:jc w:val="center"/>
              <w:rPr>
                <w:b/>
                <w:szCs w:val="24"/>
              </w:rPr>
            </w:pPr>
            <w:r w:rsidRPr="00B50A5E">
              <w:rPr>
                <w:b/>
                <w:szCs w:val="24"/>
              </w:rPr>
              <w:t>1</w:t>
            </w:r>
          </w:p>
        </w:tc>
        <w:tc>
          <w:tcPr>
            <w:tcW w:w="2724" w:type="dxa"/>
            <w:vAlign w:val="center"/>
          </w:tcPr>
          <w:p w14:paraId="7074FB0C" w14:textId="77777777" w:rsidR="00EC33B5" w:rsidRPr="00B50A5E" w:rsidRDefault="00EC33B5" w:rsidP="00FD6784">
            <w:pPr>
              <w:ind w:left="102"/>
              <w:rPr>
                <w:rFonts w:eastAsia="Arial"/>
                <w:b/>
                <w:szCs w:val="24"/>
              </w:rPr>
            </w:pPr>
            <w:r w:rsidRPr="00B50A5E">
              <w:rPr>
                <w:b/>
                <w:szCs w:val="24"/>
              </w:rPr>
              <w:t>Groupement GI-Conseils Sarl/SO.N.IN.BAC</w:t>
            </w:r>
          </w:p>
        </w:tc>
        <w:tc>
          <w:tcPr>
            <w:tcW w:w="1420" w:type="dxa"/>
            <w:vAlign w:val="center"/>
          </w:tcPr>
          <w:p w14:paraId="52CFF411" w14:textId="77777777" w:rsidR="00EC33B5" w:rsidRPr="00B50A5E" w:rsidRDefault="00EC33B5" w:rsidP="00FD6784">
            <w:pPr>
              <w:jc w:val="center"/>
              <w:rPr>
                <w:szCs w:val="24"/>
              </w:rPr>
            </w:pPr>
            <w:r w:rsidRPr="00B50A5E">
              <w:rPr>
                <w:szCs w:val="24"/>
              </w:rPr>
              <w:t>Malienne</w:t>
            </w:r>
          </w:p>
        </w:tc>
        <w:tc>
          <w:tcPr>
            <w:tcW w:w="3552" w:type="dxa"/>
            <w:vAlign w:val="center"/>
          </w:tcPr>
          <w:p w14:paraId="0ED321FF" w14:textId="77777777" w:rsidR="00EC33B5" w:rsidRPr="00B50A5E" w:rsidRDefault="00EC33B5" w:rsidP="00FD6784">
            <w:pPr>
              <w:rPr>
                <w:szCs w:val="24"/>
                <w:lang w:eastAsia="fr-FR"/>
              </w:rPr>
            </w:pPr>
            <w:proofErr w:type="spellStart"/>
            <w:r w:rsidRPr="00B50A5E">
              <w:rPr>
                <w:szCs w:val="24"/>
                <w:lang w:eastAsia="fr-FR"/>
              </w:rPr>
              <w:t>Kalaban</w:t>
            </w:r>
            <w:proofErr w:type="spellEnd"/>
            <w:r w:rsidRPr="00B50A5E">
              <w:rPr>
                <w:szCs w:val="24"/>
                <w:lang w:eastAsia="fr-FR"/>
              </w:rPr>
              <w:t xml:space="preserve"> </w:t>
            </w:r>
            <w:proofErr w:type="spellStart"/>
            <w:r w:rsidRPr="00B50A5E">
              <w:rPr>
                <w:szCs w:val="24"/>
                <w:lang w:eastAsia="fr-FR"/>
              </w:rPr>
              <w:t>coro</w:t>
            </w:r>
            <w:proofErr w:type="spellEnd"/>
            <w:r w:rsidRPr="00B50A5E">
              <w:rPr>
                <w:szCs w:val="24"/>
                <w:lang w:eastAsia="fr-FR"/>
              </w:rPr>
              <w:t xml:space="preserve"> Rue 414 Porte 302, Bamako – Mali, </w:t>
            </w:r>
          </w:p>
          <w:p w14:paraId="54CBE3BD" w14:textId="77777777" w:rsidR="00EC33B5" w:rsidRPr="00B50A5E" w:rsidRDefault="00EC33B5" w:rsidP="00FD6784">
            <w:pPr>
              <w:spacing w:line="260" w:lineRule="exact"/>
              <w:rPr>
                <w:rFonts w:eastAsia="Arial"/>
                <w:szCs w:val="24"/>
              </w:rPr>
            </w:pPr>
            <w:r w:rsidRPr="00B50A5E">
              <w:rPr>
                <w:szCs w:val="24"/>
                <w:lang w:eastAsia="fr-FR"/>
              </w:rPr>
              <w:t xml:space="preserve">E-Mail : </w:t>
            </w:r>
            <w:hyperlink r:id="rId10" w:history="1">
              <w:r w:rsidRPr="00B50A5E">
                <w:rPr>
                  <w:rStyle w:val="Lienhypertexte"/>
                  <w:rFonts w:eastAsiaTheme="majorEastAsia"/>
                  <w:color w:val="auto"/>
                  <w:szCs w:val="24"/>
                  <w:lang w:eastAsia="fr-FR"/>
                </w:rPr>
                <w:t>gi_conseil@yahoo.fr</w:t>
              </w:r>
            </w:hyperlink>
          </w:p>
        </w:tc>
        <w:tc>
          <w:tcPr>
            <w:tcW w:w="1705" w:type="dxa"/>
            <w:vAlign w:val="center"/>
          </w:tcPr>
          <w:p w14:paraId="2CECBB07" w14:textId="77777777" w:rsidR="00EC33B5" w:rsidRPr="00B50A5E" w:rsidRDefault="00EC33B5" w:rsidP="00FD6784">
            <w:pPr>
              <w:jc w:val="center"/>
              <w:rPr>
                <w:szCs w:val="24"/>
                <w:lang w:eastAsia="fr-FR"/>
              </w:rPr>
            </w:pPr>
            <w:r w:rsidRPr="00B50A5E">
              <w:rPr>
                <w:szCs w:val="24"/>
                <w:lang w:eastAsia="fr-FR"/>
              </w:rPr>
              <w:t>20 28 02 10</w:t>
            </w:r>
          </w:p>
          <w:p w14:paraId="10CFCE91" w14:textId="77777777" w:rsidR="00EC33B5" w:rsidRPr="00B50A5E" w:rsidRDefault="00EC33B5" w:rsidP="00FD6784">
            <w:pPr>
              <w:jc w:val="center"/>
              <w:rPr>
                <w:szCs w:val="24"/>
                <w:lang w:eastAsia="fr-FR"/>
              </w:rPr>
            </w:pPr>
            <w:r w:rsidRPr="00B50A5E">
              <w:rPr>
                <w:szCs w:val="24"/>
                <w:lang w:eastAsia="fr-FR"/>
              </w:rPr>
              <w:t>74 45 13 29</w:t>
            </w:r>
          </w:p>
          <w:p w14:paraId="0F344E0C" w14:textId="77777777" w:rsidR="00EC33B5" w:rsidRPr="00B50A5E" w:rsidRDefault="00EC33B5" w:rsidP="00FD6784">
            <w:pPr>
              <w:jc w:val="center"/>
              <w:rPr>
                <w:szCs w:val="24"/>
              </w:rPr>
            </w:pPr>
            <w:r w:rsidRPr="00B50A5E">
              <w:rPr>
                <w:szCs w:val="24"/>
                <w:lang w:eastAsia="fr-FR"/>
              </w:rPr>
              <w:t>66 02 57 34</w:t>
            </w:r>
          </w:p>
        </w:tc>
      </w:tr>
      <w:tr w:rsidR="00EC33B5" w:rsidRPr="00B50A5E" w14:paraId="11E00645" w14:textId="77777777" w:rsidTr="00EC33B5">
        <w:trPr>
          <w:trHeight w:val="1012"/>
          <w:jc w:val="center"/>
        </w:trPr>
        <w:tc>
          <w:tcPr>
            <w:tcW w:w="611" w:type="dxa"/>
            <w:vAlign w:val="center"/>
          </w:tcPr>
          <w:p w14:paraId="54967410" w14:textId="77777777" w:rsidR="00EC33B5" w:rsidRPr="00B50A5E" w:rsidRDefault="00EC33B5" w:rsidP="00FD6784">
            <w:pPr>
              <w:jc w:val="center"/>
              <w:rPr>
                <w:b/>
                <w:szCs w:val="24"/>
              </w:rPr>
            </w:pPr>
            <w:r w:rsidRPr="00B50A5E">
              <w:rPr>
                <w:b/>
                <w:szCs w:val="24"/>
              </w:rPr>
              <w:t>2</w:t>
            </w:r>
          </w:p>
        </w:tc>
        <w:tc>
          <w:tcPr>
            <w:tcW w:w="2724" w:type="dxa"/>
            <w:vAlign w:val="center"/>
          </w:tcPr>
          <w:p w14:paraId="2AEF6321" w14:textId="77777777" w:rsidR="00EC33B5" w:rsidRPr="00B50A5E" w:rsidRDefault="00EC33B5" w:rsidP="00FD6784">
            <w:pPr>
              <w:ind w:left="102"/>
              <w:rPr>
                <w:rFonts w:eastAsia="Arial"/>
                <w:b/>
                <w:szCs w:val="24"/>
              </w:rPr>
            </w:pPr>
            <w:r w:rsidRPr="00B50A5E">
              <w:rPr>
                <w:b/>
                <w:szCs w:val="24"/>
              </w:rPr>
              <w:t xml:space="preserve">CIA Sarl </w:t>
            </w:r>
          </w:p>
        </w:tc>
        <w:tc>
          <w:tcPr>
            <w:tcW w:w="1420" w:type="dxa"/>
            <w:vAlign w:val="center"/>
          </w:tcPr>
          <w:p w14:paraId="3CBAB03F" w14:textId="77777777" w:rsidR="00EC33B5" w:rsidRPr="00B50A5E" w:rsidRDefault="00EC33B5" w:rsidP="00FD6784">
            <w:pPr>
              <w:jc w:val="center"/>
              <w:rPr>
                <w:szCs w:val="24"/>
              </w:rPr>
            </w:pPr>
            <w:r w:rsidRPr="00B50A5E">
              <w:rPr>
                <w:szCs w:val="24"/>
              </w:rPr>
              <w:t>Malienne</w:t>
            </w:r>
          </w:p>
        </w:tc>
        <w:tc>
          <w:tcPr>
            <w:tcW w:w="3552" w:type="dxa"/>
            <w:vAlign w:val="center"/>
          </w:tcPr>
          <w:p w14:paraId="610830C2" w14:textId="77777777" w:rsidR="00EC33B5" w:rsidRPr="00B50A5E" w:rsidRDefault="00EC33B5" w:rsidP="00FD6784">
            <w:pPr>
              <w:spacing w:line="276" w:lineRule="auto"/>
              <w:rPr>
                <w:szCs w:val="24"/>
              </w:rPr>
            </w:pPr>
            <w:proofErr w:type="spellStart"/>
            <w:r w:rsidRPr="00B50A5E">
              <w:rPr>
                <w:szCs w:val="24"/>
              </w:rPr>
              <w:t>Niamakoro</w:t>
            </w:r>
            <w:proofErr w:type="spellEnd"/>
            <w:r w:rsidRPr="00B50A5E">
              <w:rPr>
                <w:szCs w:val="24"/>
              </w:rPr>
              <w:t xml:space="preserve"> Cité-UNICEF Bamako Mali, </w:t>
            </w:r>
          </w:p>
          <w:p w14:paraId="12437472" w14:textId="77777777" w:rsidR="00EC33B5" w:rsidRPr="00B50A5E" w:rsidRDefault="00EC33B5" w:rsidP="00FD6784">
            <w:pPr>
              <w:spacing w:line="260" w:lineRule="exact"/>
              <w:rPr>
                <w:rFonts w:eastAsia="Arial"/>
                <w:szCs w:val="24"/>
              </w:rPr>
            </w:pPr>
            <w:r w:rsidRPr="00B50A5E">
              <w:rPr>
                <w:szCs w:val="24"/>
              </w:rPr>
              <w:t>E-Mail : cia.mali@yahoo.fr</w:t>
            </w:r>
          </w:p>
        </w:tc>
        <w:tc>
          <w:tcPr>
            <w:tcW w:w="1705" w:type="dxa"/>
            <w:vAlign w:val="center"/>
          </w:tcPr>
          <w:p w14:paraId="40D6F774" w14:textId="77777777" w:rsidR="00EC33B5" w:rsidRPr="00B50A5E" w:rsidRDefault="00EC33B5" w:rsidP="00FD6784">
            <w:pPr>
              <w:jc w:val="center"/>
              <w:rPr>
                <w:szCs w:val="24"/>
              </w:rPr>
            </w:pPr>
            <w:r w:rsidRPr="00B50A5E">
              <w:rPr>
                <w:szCs w:val="24"/>
              </w:rPr>
              <w:t>75 01 69 24</w:t>
            </w:r>
          </w:p>
        </w:tc>
      </w:tr>
      <w:tr w:rsidR="00EC33B5" w:rsidRPr="00B50A5E" w14:paraId="1B0767F6" w14:textId="77777777" w:rsidTr="00EC33B5">
        <w:trPr>
          <w:trHeight w:val="976"/>
          <w:jc w:val="center"/>
        </w:trPr>
        <w:tc>
          <w:tcPr>
            <w:tcW w:w="611" w:type="dxa"/>
            <w:vAlign w:val="center"/>
          </w:tcPr>
          <w:p w14:paraId="5A5D3279" w14:textId="77777777" w:rsidR="00EC33B5" w:rsidRPr="00B50A5E" w:rsidRDefault="00EC33B5" w:rsidP="00FD6784">
            <w:pPr>
              <w:jc w:val="center"/>
              <w:rPr>
                <w:b/>
                <w:szCs w:val="24"/>
              </w:rPr>
            </w:pPr>
            <w:r w:rsidRPr="00B50A5E">
              <w:rPr>
                <w:b/>
                <w:szCs w:val="24"/>
              </w:rPr>
              <w:t>3</w:t>
            </w:r>
          </w:p>
        </w:tc>
        <w:tc>
          <w:tcPr>
            <w:tcW w:w="2724" w:type="dxa"/>
            <w:vAlign w:val="center"/>
          </w:tcPr>
          <w:p w14:paraId="446628A5" w14:textId="77777777" w:rsidR="00EC33B5" w:rsidRPr="00B50A5E" w:rsidRDefault="00EC33B5" w:rsidP="00FD6784">
            <w:pPr>
              <w:rPr>
                <w:b/>
                <w:bCs/>
                <w:szCs w:val="24"/>
              </w:rPr>
            </w:pPr>
          </w:p>
          <w:p w14:paraId="1E320FDF" w14:textId="77777777" w:rsidR="00EC33B5" w:rsidRPr="00B50A5E" w:rsidRDefault="00EC33B5" w:rsidP="00FD6784">
            <w:pPr>
              <w:rPr>
                <w:b/>
                <w:bCs/>
                <w:szCs w:val="24"/>
              </w:rPr>
            </w:pPr>
            <w:r w:rsidRPr="00B50A5E">
              <w:rPr>
                <w:b/>
                <w:bCs/>
                <w:szCs w:val="24"/>
              </w:rPr>
              <w:t>CIETRA Sarl</w:t>
            </w:r>
          </w:p>
          <w:p w14:paraId="01978DE5" w14:textId="77777777" w:rsidR="00EC33B5" w:rsidRPr="00B50A5E" w:rsidRDefault="00EC33B5" w:rsidP="00FD6784">
            <w:pPr>
              <w:ind w:left="102"/>
              <w:rPr>
                <w:rFonts w:eastAsia="Arial"/>
                <w:b/>
                <w:szCs w:val="24"/>
              </w:rPr>
            </w:pPr>
          </w:p>
        </w:tc>
        <w:tc>
          <w:tcPr>
            <w:tcW w:w="1420" w:type="dxa"/>
            <w:vAlign w:val="center"/>
          </w:tcPr>
          <w:p w14:paraId="2E2B404B" w14:textId="77777777" w:rsidR="00EC33B5" w:rsidRPr="00B50A5E" w:rsidRDefault="00EC33B5" w:rsidP="00FD6784">
            <w:pPr>
              <w:jc w:val="center"/>
              <w:rPr>
                <w:szCs w:val="24"/>
              </w:rPr>
            </w:pPr>
            <w:r w:rsidRPr="00B50A5E">
              <w:rPr>
                <w:szCs w:val="24"/>
              </w:rPr>
              <w:t>Malienne</w:t>
            </w:r>
          </w:p>
        </w:tc>
        <w:tc>
          <w:tcPr>
            <w:tcW w:w="3552" w:type="dxa"/>
            <w:vAlign w:val="center"/>
          </w:tcPr>
          <w:p w14:paraId="4C4E3644" w14:textId="77777777" w:rsidR="00EC33B5" w:rsidRPr="00B50A5E" w:rsidRDefault="00EC33B5" w:rsidP="00FD6784">
            <w:pPr>
              <w:jc w:val="both"/>
              <w:rPr>
                <w:szCs w:val="24"/>
              </w:rPr>
            </w:pPr>
            <w:r w:rsidRPr="00B50A5E">
              <w:rPr>
                <w:szCs w:val="24"/>
                <w:lang w:val="de-DE"/>
              </w:rPr>
              <w:t>BP : 180</w:t>
            </w:r>
            <w:r w:rsidRPr="00B50A5E">
              <w:rPr>
                <w:b/>
                <w:bCs/>
                <w:szCs w:val="24"/>
                <w:lang w:val="de-DE"/>
              </w:rPr>
              <w:t xml:space="preserve">- </w:t>
            </w:r>
            <w:r w:rsidRPr="00B50A5E">
              <w:rPr>
                <w:szCs w:val="24"/>
              </w:rPr>
              <w:t xml:space="preserve">Marché Washington - Siège Social : Gao  </w:t>
            </w:r>
          </w:p>
          <w:p w14:paraId="6F84BCCF" w14:textId="77777777" w:rsidR="00EC33B5" w:rsidRPr="00B50A5E" w:rsidRDefault="00EC33B5" w:rsidP="00FD6784">
            <w:pPr>
              <w:spacing w:line="260" w:lineRule="exact"/>
              <w:rPr>
                <w:rFonts w:eastAsia="Arial"/>
                <w:szCs w:val="24"/>
              </w:rPr>
            </w:pPr>
            <w:r w:rsidRPr="00B50A5E">
              <w:rPr>
                <w:szCs w:val="24"/>
                <w:lang w:val="de-DE"/>
              </w:rPr>
              <w:t xml:space="preserve">Email: </w:t>
            </w:r>
            <w:hyperlink r:id="rId11" w:history="1">
              <w:r w:rsidRPr="00B50A5E">
                <w:rPr>
                  <w:rStyle w:val="Lienhypertexte"/>
                  <w:rFonts w:eastAsiaTheme="majorEastAsia"/>
                  <w:color w:val="auto"/>
                  <w:szCs w:val="24"/>
                  <w:lang w:val="de-DE"/>
                </w:rPr>
                <w:t>oicm-cietra@outlook.fr</w:t>
              </w:r>
            </w:hyperlink>
          </w:p>
        </w:tc>
        <w:tc>
          <w:tcPr>
            <w:tcW w:w="1705" w:type="dxa"/>
            <w:vAlign w:val="center"/>
          </w:tcPr>
          <w:p w14:paraId="524C3B26" w14:textId="77777777" w:rsidR="00EC33B5" w:rsidRPr="00B50A5E" w:rsidRDefault="00EC33B5" w:rsidP="00FD6784">
            <w:pPr>
              <w:jc w:val="center"/>
              <w:rPr>
                <w:szCs w:val="24"/>
                <w:lang w:val="de-DE"/>
              </w:rPr>
            </w:pPr>
            <w:r w:rsidRPr="00B50A5E">
              <w:rPr>
                <w:szCs w:val="24"/>
                <w:lang w:val="de-DE"/>
              </w:rPr>
              <w:t>21 82 06 44</w:t>
            </w:r>
          </w:p>
          <w:p w14:paraId="5185F4A6" w14:textId="77777777" w:rsidR="00EC33B5" w:rsidRPr="00B50A5E" w:rsidRDefault="00EC33B5" w:rsidP="00FD6784">
            <w:pPr>
              <w:jc w:val="center"/>
              <w:rPr>
                <w:rFonts w:eastAsia="Calibri"/>
                <w:szCs w:val="24"/>
                <w:lang w:val="en-US"/>
              </w:rPr>
            </w:pPr>
            <w:r w:rsidRPr="00B50A5E">
              <w:rPr>
                <w:szCs w:val="24"/>
                <w:lang w:val="de-DE"/>
              </w:rPr>
              <w:t>76 08 80 00</w:t>
            </w:r>
          </w:p>
        </w:tc>
      </w:tr>
      <w:tr w:rsidR="00EC33B5" w:rsidRPr="00B50A5E" w14:paraId="2CE09E18" w14:textId="77777777" w:rsidTr="00EC33B5">
        <w:trPr>
          <w:trHeight w:val="1020"/>
          <w:jc w:val="center"/>
        </w:trPr>
        <w:tc>
          <w:tcPr>
            <w:tcW w:w="611" w:type="dxa"/>
            <w:vAlign w:val="center"/>
          </w:tcPr>
          <w:p w14:paraId="062C122D" w14:textId="77777777" w:rsidR="00EC33B5" w:rsidRPr="00B50A5E" w:rsidRDefault="00EC33B5" w:rsidP="00FD6784">
            <w:pPr>
              <w:jc w:val="center"/>
              <w:rPr>
                <w:b/>
                <w:szCs w:val="24"/>
              </w:rPr>
            </w:pPr>
            <w:r w:rsidRPr="00B50A5E">
              <w:rPr>
                <w:b/>
                <w:szCs w:val="24"/>
              </w:rPr>
              <w:t>4</w:t>
            </w:r>
          </w:p>
        </w:tc>
        <w:tc>
          <w:tcPr>
            <w:tcW w:w="2724" w:type="dxa"/>
            <w:vAlign w:val="center"/>
          </w:tcPr>
          <w:p w14:paraId="63C1F89A" w14:textId="77777777" w:rsidR="00EC33B5" w:rsidRPr="00B50A5E" w:rsidRDefault="00EC33B5" w:rsidP="00FD6784">
            <w:pPr>
              <w:spacing w:line="240" w:lineRule="exact"/>
              <w:ind w:left="102" w:right="571"/>
              <w:rPr>
                <w:rFonts w:eastAsia="Arial"/>
                <w:b/>
                <w:szCs w:val="24"/>
              </w:rPr>
            </w:pPr>
            <w:r w:rsidRPr="00B50A5E">
              <w:rPr>
                <w:b/>
                <w:szCs w:val="24"/>
              </w:rPr>
              <w:t xml:space="preserve"> </w:t>
            </w:r>
            <w:r w:rsidRPr="00B50A5E">
              <w:rPr>
                <w:b/>
                <w:bCs/>
                <w:szCs w:val="24"/>
              </w:rPr>
              <w:t xml:space="preserve">CARIA </w:t>
            </w:r>
          </w:p>
        </w:tc>
        <w:tc>
          <w:tcPr>
            <w:tcW w:w="1420" w:type="dxa"/>
            <w:vAlign w:val="center"/>
          </w:tcPr>
          <w:p w14:paraId="236B04E3" w14:textId="77777777" w:rsidR="00EC33B5" w:rsidRPr="00B50A5E" w:rsidRDefault="00EC33B5" w:rsidP="00FD6784">
            <w:pPr>
              <w:jc w:val="center"/>
              <w:rPr>
                <w:szCs w:val="24"/>
              </w:rPr>
            </w:pPr>
            <w:r w:rsidRPr="00B50A5E">
              <w:rPr>
                <w:szCs w:val="24"/>
              </w:rPr>
              <w:t>Malienne</w:t>
            </w:r>
          </w:p>
        </w:tc>
        <w:tc>
          <w:tcPr>
            <w:tcW w:w="3552" w:type="dxa"/>
            <w:vAlign w:val="center"/>
          </w:tcPr>
          <w:p w14:paraId="5BA7433E" w14:textId="77777777" w:rsidR="00EC33B5" w:rsidRPr="00B50A5E" w:rsidRDefault="00EC33B5" w:rsidP="00FD6784">
            <w:pPr>
              <w:spacing w:line="260" w:lineRule="exact"/>
              <w:ind w:left="102"/>
              <w:rPr>
                <w:rFonts w:eastAsia="Arial"/>
                <w:szCs w:val="24"/>
              </w:rPr>
            </w:pPr>
            <w:proofErr w:type="spellStart"/>
            <w:r w:rsidRPr="00B50A5E">
              <w:rPr>
                <w:szCs w:val="24"/>
              </w:rPr>
              <w:t>Bacodjironi</w:t>
            </w:r>
            <w:proofErr w:type="spellEnd"/>
            <w:r w:rsidRPr="00B50A5E">
              <w:rPr>
                <w:szCs w:val="24"/>
              </w:rPr>
              <w:t xml:space="preserve"> Extension Sud </w:t>
            </w:r>
          </w:p>
        </w:tc>
        <w:tc>
          <w:tcPr>
            <w:tcW w:w="1705" w:type="dxa"/>
            <w:vAlign w:val="center"/>
          </w:tcPr>
          <w:p w14:paraId="3ACB8601" w14:textId="77777777" w:rsidR="00EC33B5" w:rsidRPr="00B50A5E" w:rsidRDefault="00EC33B5" w:rsidP="00FD6784">
            <w:pPr>
              <w:jc w:val="center"/>
              <w:rPr>
                <w:szCs w:val="24"/>
              </w:rPr>
            </w:pPr>
            <w:r w:rsidRPr="00B50A5E">
              <w:rPr>
                <w:szCs w:val="24"/>
              </w:rPr>
              <w:t>66 79 12 85</w:t>
            </w:r>
          </w:p>
        </w:tc>
      </w:tr>
      <w:tr w:rsidR="00EC33B5" w:rsidRPr="00B50A5E" w14:paraId="2DE4EA1E" w14:textId="77777777" w:rsidTr="00EC33B5">
        <w:trPr>
          <w:trHeight w:val="1497"/>
          <w:jc w:val="center"/>
        </w:trPr>
        <w:tc>
          <w:tcPr>
            <w:tcW w:w="611" w:type="dxa"/>
            <w:vAlign w:val="center"/>
          </w:tcPr>
          <w:p w14:paraId="401DCE5E" w14:textId="77777777" w:rsidR="00EC33B5" w:rsidRPr="00B50A5E" w:rsidRDefault="00EC33B5" w:rsidP="00FD6784">
            <w:pPr>
              <w:jc w:val="center"/>
              <w:rPr>
                <w:b/>
                <w:szCs w:val="24"/>
              </w:rPr>
            </w:pPr>
            <w:r w:rsidRPr="00B50A5E">
              <w:rPr>
                <w:b/>
                <w:szCs w:val="24"/>
              </w:rPr>
              <w:t>5</w:t>
            </w:r>
          </w:p>
        </w:tc>
        <w:tc>
          <w:tcPr>
            <w:tcW w:w="2724" w:type="dxa"/>
            <w:vAlign w:val="center"/>
          </w:tcPr>
          <w:p w14:paraId="5282C935" w14:textId="77777777" w:rsidR="00EC33B5" w:rsidRPr="00B50A5E" w:rsidRDefault="00EC33B5" w:rsidP="00FD6784">
            <w:pPr>
              <w:ind w:left="102"/>
              <w:rPr>
                <w:rFonts w:eastAsia="Arial"/>
                <w:b/>
                <w:szCs w:val="24"/>
              </w:rPr>
            </w:pPr>
            <w:r w:rsidRPr="00B50A5E">
              <w:rPr>
                <w:b/>
                <w:szCs w:val="24"/>
              </w:rPr>
              <w:t xml:space="preserve">SAED </w:t>
            </w:r>
            <w:proofErr w:type="spellStart"/>
            <w:r w:rsidRPr="00B50A5E">
              <w:rPr>
                <w:b/>
                <w:szCs w:val="24"/>
              </w:rPr>
              <w:t>sARL</w:t>
            </w:r>
            <w:proofErr w:type="spellEnd"/>
          </w:p>
        </w:tc>
        <w:tc>
          <w:tcPr>
            <w:tcW w:w="1420" w:type="dxa"/>
            <w:vAlign w:val="center"/>
          </w:tcPr>
          <w:p w14:paraId="7E6DE704" w14:textId="77777777" w:rsidR="00EC33B5" w:rsidRPr="00B50A5E" w:rsidRDefault="00EC33B5" w:rsidP="00FD6784">
            <w:pPr>
              <w:jc w:val="center"/>
              <w:rPr>
                <w:szCs w:val="24"/>
              </w:rPr>
            </w:pPr>
            <w:proofErr w:type="spellStart"/>
            <w:r w:rsidRPr="00B50A5E">
              <w:rPr>
                <w:szCs w:val="24"/>
                <w:lang w:val="en-US"/>
              </w:rPr>
              <w:t>Malienne</w:t>
            </w:r>
            <w:proofErr w:type="spellEnd"/>
          </w:p>
        </w:tc>
        <w:tc>
          <w:tcPr>
            <w:tcW w:w="3552" w:type="dxa"/>
            <w:vAlign w:val="center"/>
          </w:tcPr>
          <w:p w14:paraId="594492D1" w14:textId="77777777" w:rsidR="00EC33B5" w:rsidRPr="00B50A5E" w:rsidRDefault="00EC33B5" w:rsidP="00FD6784">
            <w:pPr>
              <w:spacing w:line="260" w:lineRule="exact"/>
              <w:rPr>
                <w:rFonts w:eastAsia="Arial"/>
                <w:szCs w:val="24"/>
              </w:rPr>
            </w:pPr>
            <w:proofErr w:type="spellStart"/>
            <w:r w:rsidRPr="00B50A5E">
              <w:rPr>
                <w:szCs w:val="24"/>
              </w:rPr>
              <w:t>Sotuba</w:t>
            </w:r>
            <w:proofErr w:type="spellEnd"/>
            <w:r w:rsidRPr="00B50A5E">
              <w:rPr>
                <w:szCs w:val="24"/>
              </w:rPr>
              <w:t>,  en face du relai Orange mali</w:t>
            </w:r>
          </w:p>
        </w:tc>
        <w:tc>
          <w:tcPr>
            <w:tcW w:w="1705" w:type="dxa"/>
            <w:vAlign w:val="center"/>
          </w:tcPr>
          <w:p w14:paraId="36C13A43" w14:textId="77777777" w:rsidR="00EC33B5" w:rsidRPr="00B50A5E" w:rsidRDefault="00EC33B5" w:rsidP="00FD6784">
            <w:pPr>
              <w:jc w:val="center"/>
              <w:rPr>
                <w:szCs w:val="24"/>
              </w:rPr>
            </w:pPr>
            <w:r w:rsidRPr="00B50A5E">
              <w:rPr>
                <w:szCs w:val="24"/>
              </w:rPr>
              <w:t>76 47 53 13</w:t>
            </w:r>
          </w:p>
        </w:tc>
      </w:tr>
      <w:tr w:rsidR="00EC33B5" w:rsidRPr="00B50A5E" w14:paraId="05D4D090" w14:textId="77777777" w:rsidTr="00EC33B5">
        <w:trPr>
          <w:trHeight w:val="1010"/>
          <w:jc w:val="center"/>
        </w:trPr>
        <w:tc>
          <w:tcPr>
            <w:tcW w:w="611" w:type="dxa"/>
            <w:vAlign w:val="center"/>
          </w:tcPr>
          <w:p w14:paraId="41F64934" w14:textId="77777777" w:rsidR="00EC33B5" w:rsidRPr="00B50A5E" w:rsidRDefault="00EC33B5" w:rsidP="00FD6784">
            <w:pPr>
              <w:jc w:val="center"/>
              <w:rPr>
                <w:b/>
                <w:szCs w:val="24"/>
              </w:rPr>
            </w:pPr>
            <w:r w:rsidRPr="00B50A5E">
              <w:rPr>
                <w:b/>
                <w:szCs w:val="24"/>
              </w:rPr>
              <w:t>6</w:t>
            </w:r>
          </w:p>
        </w:tc>
        <w:tc>
          <w:tcPr>
            <w:tcW w:w="2724" w:type="dxa"/>
            <w:vAlign w:val="center"/>
          </w:tcPr>
          <w:p w14:paraId="20633499" w14:textId="77777777" w:rsidR="00EC33B5" w:rsidRPr="00B50A5E" w:rsidRDefault="00EC33B5" w:rsidP="00FD6784">
            <w:pPr>
              <w:ind w:left="102"/>
              <w:rPr>
                <w:rFonts w:eastAsia="Arial"/>
                <w:b/>
                <w:szCs w:val="24"/>
              </w:rPr>
            </w:pPr>
            <w:r w:rsidRPr="00B50A5E">
              <w:rPr>
                <w:b/>
                <w:bCs/>
                <w:szCs w:val="24"/>
              </w:rPr>
              <w:t>KOUNE ENGENEERING SARL</w:t>
            </w:r>
          </w:p>
        </w:tc>
        <w:tc>
          <w:tcPr>
            <w:tcW w:w="1420" w:type="dxa"/>
            <w:vAlign w:val="center"/>
          </w:tcPr>
          <w:p w14:paraId="18E589DB" w14:textId="77777777" w:rsidR="00EC33B5" w:rsidRPr="00B50A5E" w:rsidRDefault="00EC33B5" w:rsidP="00FD6784">
            <w:pPr>
              <w:jc w:val="center"/>
              <w:rPr>
                <w:szCs w:val="24"/>
                <w:lang w:val="es-ES"/>
              </w:rPr>
            </w:pPr>
            <w:proofErr w:type="spellStart"/>
            <w:r w:rsidRPr="00B50A5E">
              <w:rPr>
                <w:szCs w:val="24"/>
                <w:lang w:val="es-ES"/>
              </w:rPr>
              <w:t>Malienne</w:t>
            </w:r>
            <w:proofErr w:type="spellEnd"/>
          </w:p>
        </w:tc>
        <w:tc>
          <w:tcPr>
            <w:tcW w:w="3552" w:type="dxa"/>
            <w:vAlign w:val="center"/>
          </w:tcPr>
          <w:p w14:paraId="38E659D8" w14:textId="77777777" w:rsidR="00EC33B5" w:rsidRPr="00B50A5E" w:rsidRDefault="00EC33B5" w:rsidP="00FD6784">
            <w:pPr>
              <w:spacing w:line="260" w:lineRule="exact"/>
              <w:rPr>
                <w:rFonts w:eastAsia="Arial"/>
                <w:szCs w:val="24"/>
                <w:lang w:val="en-US"/>
              </w:rPr>
            </w:pPr>
            <w:r w:rsidRPr="00B50A5E">
              <w:rPr>
                <w:szCs w:val="24"/>
              </w:rPr>
              <w:t xml:space="preserve">Email: sanogod92@yahoo.fr Adresse : </w:t>
            </w:r>
            <w:proofErr w:type="spellStart"/>
            <w:r w:rsidRPr="00B50A5E">
              <w:rPr>
                <w:szCs w:val="24"/>
              </w:rPr>
              <w:t>Bacodjicoroni</w:t>
            </w:r>
            <w:proofErr w:type="spellEnd"/>
            <w:r w:rsidRPr="00B50A5E">
              <w:rPr>
                <w:szCs w:val="24"/>
              </w:rPr>
              <w:t xml:space="preserve"> Golf</w:t>
            </w:r>
          </w:p>
        </w:tc>
        <w:tc>
          <w:tcPr>
            <w:tcW w:w="1705" w:type="dxa"/>
            <w:vAlign w:val="center"/>
          </w:tcPr>
          <w:p w14:paraId="781191A7" w14:textId="77777777" w:rsidR="00EC33B5" w:rsidRPr="00B50A5E" w:rsidRDefault="00EC33B5" w:rsidP="00FD6784">
            <w:pPr>
              <w:jc w:val="center"/>
              <w:rPr>
                <w:szCs w:val="24"/>
              </w:rPr>
            </w:pPr>
            <w:r w:rsidRPr="00B50A5E">
              <w:rPr>
                <w:szCs w:val="24"/>
              </w:rPr>
              <w:t>75 15 70 17</w:t>
            </w:r>
          </w:p>
          <w:p w14:paraId="550D99DF" w14:textId="77777777" w:rsidR="00EC33B5" w:rsidRPr="00B50A5E" w:rsidRDefault="00EC33B5" w:rsidP="00FD6784">
            <w:pPr>
              <w:jc w:val="center"/>
              <w:rPr>
                <w:szCs w:val="24"/>
              </w:rPr>
            </w:pPr>
            <w:r w:rsidRPr="00B50A5E">
              <w:rPr>
                <w:szCs w:val="24"/>
              </w:rPr>
              <w:t>76 90 28 51</w:t>
            </w:r>
          </w:p>
        </w:tc>
      </w:tr>
    </w:tbl>
    <w:p w14:paraId="5051E1E7" w14:textId="77777777" w:rsidR="00B04870" w:rsidRDefault="00B04870" w:rsidP="00695517">
      <w:pPr>
        <w:pStyle w:val="Titre1"/>
        <w:spacing w:before="0" w:after="0"/>
      </w:pPr>
    </w:p>
    <w:p w14:paraId="70544098" w14:textId="77777777" w:rsidR="00605143" w:rsidRDefault="00605143" w:rsidP="00605143">
      <w:pPr>
        <w:pStyle w:val="BankNormal"/>
      </w:pPr>
    </w:p>
    <w:p w14:paraId="6B3EF3B6" w14:textId="77777777" w:rsidR="00605143" w:rsidRDefault="00605143" w:rsidP="00605143">
      <w:pPr>
        <w:pStyle w:val="BankNormal"/>
      </w:pPr>
    </w:p>
    <w:p w14:paraId="69188DEB" w14:textId="77777777" w:rsidR="00A23AC6" w:rsidRDefault="00A23AC6" w:rsidP="00605143">
      <w:pPr>
        <w:pStyle w:val="BankNormal"/>
      </w:pPr>
    </w:p>
    <w:p w14:paraId="6E095380" w14:textId="77777777" w:rsidR="00A23AC6" w:rsidRDefault="00A23AC6" w:rsidP="00605143">
      <w:pPr>
        <w:pStyle w:val="BankNormal"/>
      </w:pPr>
    </w:p>
    <w:p w14:paraId="76D53B40" w14:textId="77777777" w:rsidR="00A23AC6" w:rsidRDefault="00A23AC6" w:rsidP="00605143">
      <w:pPr>
        <w:pStyle w:val="BankNormal"/>
      </w:pPr>
    </w:p>
    <w:p w14:paraId="6D4EF9DD" w14:textId="77777777" w:rsidR="00A23AC6" w:rsidRDefault="00A23AC6" w:rsidP="00605143">
      <w:pPr>
        <w:pStyle w:val="BankNormal"/>
      </w:pPr>
    </w:p>
    <w:p w14:paraId="09D4779E" w14:textId="77777777" w:rsidR="00476D4F" w:rsidRDefault="00476D4F" w:rsidP="00605143">
      <w:pPr>
        <w:pStyle w:val="BankNormal"/>
      </w:pPr>
    </w:p>
    <w:p w14:paraId="36FDA444" w14:textId="77777777" w:rsidR="00EC33B5" w:rsidRDefault="00EC33B5" w:rsidP="00605143">
      <w:pPr>
        <w:pStyle w:val="BankNormal"/>
      </w:pPr>
    </w:p>
    <w:p w14:paraId="3B93A390" w14:textId="77777777" w:rsidR="00A23AC6" w:rsidRPr="00605143" w:rsidRDefault="00A23AC6" w:rsidP="00605143">
      <w:pPr>
        <w:pStyle w:val="BankNormal"/>
      </w:pPr>
    </w:p>
    <w:p w14:paraId="75EB5DAF" w14:textId="7826E1D0" w:rsidR="00695517" w:rsidRDefault="00695517" w:rsidP="00A5374D">
      <w:pPr>
        <w:pStyle w:val="Titre1"/>
        <w:spacing w:before="0" w:after="0"/>
      </w:pPr>
      <w:r>
        <w:lastRenderedPageBreak/>
        <w:t xml:space="preserve">Section 2. </w:t>
      </w:r>
      <w:r w:rsidRPr="007C7642">
        <w:t>Instructions</w:t>
      </w:r>
      <w:r>
        <w:t xml:space="preserve"> aux Candidats</w:t>
      </w:r>
      <w:bookmarkEnd w:id="2"/>
      <w:bookmarkEnd w:id="3"/>
      <w:bookmarkEnd w:id="4"/>
      <w:bookmarkEnd w:id="5"/>
      <w:r>
        <w:t xml:space="preserve"> (IC)</w:t>
      </w:r>
      <w:bookmarkEnd w:id="6"/>
    </w:p>
    <w:p w14:paraId="6175E9E6" w14:textId="77777777" w:rsidR="00695517" w:rsidRDefault="00695517" w:rsidP="00695517">
      <w:pPr>
        <w:pStyle w:val="BankNormal"/>
        <w:spacing w:after="0"/>
        <w:ind w:left="3600"/>
      </w:pPr>
    </w:p>
    <w:tbl>
      <w:tblPr>
        <w:tblW w:w="0" w:type="auto"/>
        <w:tblInd w:w="14" w:type="dxa"/>
        <w:tblLayout w:type="fixed"/>
        <w:tblLook w:val="0000" w:firstRow="0" w:lastRow="0" w:firstColumn="0" w:lastColumn="0" w:noHBand="0" w:noVBand="0"/>
      </w:tblPr>
      <w:tblGrid>
        <w:gridCol w:w="2160"/>
        <w:gridCol w:w="7110"/>
      </w:tblGrid>
      <w:tr w:rsidR="00695517" w14:paraId="27D46F11" w14:textId="77777777" w:rsidTr="009B379C">
        <w:tc>
          <w:tcPr>
            <w:tcW w:w="2160" w:type="dxa"/>
          </w:tcPr>
          <w:p w14:paraId="039B08FB" w14:textId="77777777" w:rsidR="00695517" w:rsidRDefault="00E86773" w:rsidP="009B379C">
            <w:pPr>
              <w:pStyle w:val="Style1Clauses"/>
            </w:pPr>
            <w:r>
              <w:t>Définitions</w:t>
            </w:r>
          </w:p>
        </w:tc>
        <w:tc>
          <w:tcPr>
            <w:tcW w:w="7110" w:type="dxa"/>
          </w:tcPr>
          <w:p w14:paraId="6DB4324A" w14:textId="77777777" w:rsidR="00C62868" w:rsidRDefault="007D3A48" w:rsidP="00B24AA6">
            <w:pPr>
              <w:pStyle w:val="Header3-Paragraph"/>
              <w:numPr>
                <w:ilvl w:val="0"/>
                <w:numId w:val="37"/>
              </w:numPr>
              <w:tabs>
                <w:tab w:val="clear" w:pos="504"/>
                <w:tab w:val="left" w:pos="708"/>
              </w:tabs>
              <w:overflowPunct/>
              <w:autoSpaceDE/>
              <w:adjustRightInd/>
              <w:rPr>
                <w:lang w:val="fr-FR"/>
              </w:rPr>
            </w:pPr>
            <w:r w:rsidRPr="007D3A48">
              <w:rPr>
                <w:lang w:val="fr-FR"/>
              </w:rPr>
              <w:t>Autorité contractante : l’institution avec laquelle le Candidat sélectionné signe le Marché de prestations intellectuelles.</w:t>
            </w:r>
          </w:p>
          <w:p w14:paraId="34FA280F" w14:textId="77777777" w:rsidR="00C62868" w:rsidRDefault="00636982" w:rsidP="00B24AA6">
            <w:pPr>
              <w:pStyle w:val="BankNormal"/>
              <w:numPr>
                <w:ilvl w:val="0"/>
                <w:numId w:val="37"/>
              </w:numPr>
              <w:spacing w:after="200"/>
              <w:jc w:val="both"/>
            </w:pPr>
            <w:r w:rsidRPr="00636982">
              <w:t xml:space="preserve">Consultant : </w:t>
            </w:r>
            <w:r w:rsidR="00695517" w:rsidRPr="000A41D0">
              <w:t>toute entité ou personne morale ou physique qui peut fournir ou qui fournit les prestations intellectuelles à l’Autorité contractante en vertu d</w:t>
            </w:r>
            <w:r w:rsidR="00E86773" w:rsidRPr="000A41D0">
              <w:t>u</w:t>
            </w:r>
            <w:r w:rsidR="00695517" w:rsidRPr="000A41D0">
              <w:t xml:space="preserve"> Marché</w:t>
            </w:r>
            <w:r w:rsidR="000A41D0" w:rsidRPr="000A41D0">
              <w:t>.</w:t>
            </w:r>
          </w:p>
          <w:p w14:paraId="7BDFA5EE" w14:textId="77777777" w:rsidR="00C62868" w:rsidRDefault="00636982" w:rsidP="00B24AA6">
            <w:pPr>
              <w:pStyle w:val="BankNormal"/>
              <w:numPr>
                <w:ilvl w:val="0"/>
                <w:numId w:val="37"/>
              </w:numPr>
              <w:spacing w:after="220"/>
              <w:jc w:val="both"/>
            </w:pPr>
            <w:r w:rsidRPr="00636982">
              <w:t>Demande de Propositions (DDP) :</w:t>
            </w:r>
            <w:r w:rsidR="000A41D0" w:rsidRPr="000A41D0">
              <w:t xml:space="preserve"> d</w:t>
            </w:r>
            <w:r w:rsidR="00695517" w:rsidRPr="000A41D0">
              <w:t>emande de proposition préparée par l’Autorité contractante en vue de la sélection des Consultants.</w:t>
            </w:r>
          </w:p>
          <w:p w14:paraId="4DED9D89" w14:textId="77777777" w:rsidR="00C62868" w:rsidRDefault="00636982" w:rsidP="00B24AA6">
            <w:pPr>
              <w:pStyle w:val="BankNormal"/>
              <w:numPr>
                <w:ilvl w:val="0"/>
                <w:numId w:val="37"/>
              </w:numPr>
              <w:spacing w:after="200"/>
              <w:jc w:val="both"/>
            </w:pPr>
            <w:r w:rsidRPr="00636982">
              <w:t>Données particulières :</w:t>
            </w:r>
            <w:r w:rsidR="00C42119" w:rsidRPr="000A41D0">
              <w:t>l</w:t>
            </w:r>
            <w:r w:rsidR="00695517" w:rsidRPr="000A41D0">
              <w:t>a Section 3 de la DP qui énonce les conditions propres à la mission.</w:t>
            </w:r>
          </w:p>
          <w:p w14:paraId="2FC17733" w14:textId="53A7D4C5" w:rsidR="00C62868" w:rsidRDefault="007D3A48" w:rsidP="00B24AA6">
            <w:pPr>
              <w:pStyle w:val="Header3-Paragraph"/>
              <w:numPr>
                <w:ilvl w:val="0"/>
                <w:numId w:val="37"/>
              </w:numPr>
              <w:tabs>
                <w:tab w:val="clear" w:pos="504"/>
                <w:tab w:val="left" w:pos="576"/>
              </w:tabs>
              <w:spacing w:after="0"/>
              <w:rPr>
                <w:lang w:val="fr-FR"/>
              </w:rPr>
            </w:pPr>
            <w:r w:rsidRPr="007D3A48">
              <w:rPr>
                <w:lang w:val="fr-FR"/>
              </w:rPr>
              <w:t>Écrit :</w:t>
            </w:r>
            <w:r w:rsidR="00C42119" w:rsidRPr="000A41D0">
              <w:rPr>
                <w:lang w:val="fr-FR"/>
              </w:rPr>
              <w:t xml:space="preserve"> l</w:t>
            </w:r>
            <w:r w:rsidR="00695517" w:rsidRPr="000A41D0">
              <w:rPr>
                <w:lang w:val="fr-FR"/>
              </w:rPr>
              <w:t>e terme « par écrit » signifie communiqué sous forme écrite avec</w:t>
            </w:r>
            <w:r w:rsidR="001970AF">
              <w:rPr>
                <w:lang w:val="fr-FR"/>
              </w:rPr>
              <w:t xml:space="preserve"> </w:t>
            </w:r>
            <w:r w:rsidR="00695517" w:rsidRPr="000A41D0">
              <w:rPr>
                <w:lang w:val="fr-FR"/>
              </w:rPr>
              <w:t>accusé de réception ;</w:t>
            </w:r>
          </w:p>
          <w:p w14:paraId="2C069E9E" w14:textId="77777777" w:rsidR="00695517" w:rsidRPr="000A41D0" w:rsidRDefault="00695517" w:rsidP="009B379C">
            <w:pPr>
              <w:tabs>
                <w:tab w:val="left" w:pos="576"/>
              </w:tabs>
              <w:jc w:val="both"/>
            </w:pPr>
          </w:p>
          <w:p w14:paraId="14FFEAFE" w14:textId="77777777" w:rsidR="00C62868" w:rsidRDefault="00636982" w:rsidP="00B24AA6">
            <w:pPr>
              <w:pStyle w:val="BankNormal"/>
              <w:numPr>
                <w:ilvl w:val="0"/>
                <w:numId w:val="37"/>
              </w:numPr>
              <w:spacing w:after="200"/>
              <w:jc w:val="both"/>
            </w:pPr>
            <w:r w:rsidRPr="00636982">
              <w:t xml:space="preserve">Instructions aux Candidats : </w:t>
            </w:r>
            <w:r w:rsidR="00C42119" w:rsidRPr="000A41D0">
              <w:t>l</w:t>
            </w:r>
            <w:r w:rsidR="00695517" w:rsidRPr="000A41D0">
              <w:t>e document donnant aux candidats les informations nécessaires à l’élaboration de leur Proposition (Section 2 de la DP).</w:t>
            </w:r>
          </w:p>
          <w:p w14:paraId="38E6D2B6" w14:textId="77777777" w:rsidR="00C62868" w:rsidRDefault="00695517" w:rsidP="00B24AA6">
            <w:pPr>
              <w:pStyle w:val="BankNormal"/>
              <w:numPr>
                <w:ilvl w:val="0"/>
                <w:numId w:val="37"/>
              </w:numPr>
              <w:spacing w:after="200"/>
              <w:jc w:val="both"/>
            </w:pPr>
            <w:r w:rsidRPr="000A41D0">
              <w:t>Jour :</w:t>
            </w:r>
            <w:r w:rsidR="00636982" w:rsidRPr="00636982">
              <w:t xml:space="preserve"> l</w:t>
            </w:r>
            <w:r w:rsidRPr="000A41D0">
              <w:t>e terme « jour » désigne un jour calendaire à moins qu’il ne soit spécifié qu’il s’agit de jours ouvrables.</w:t>
            </w:r>
          </w:p>
          <w:p w14:paraId="0A2E720D" w14:textId="77777777" w:rsidR="00C62868" w:rsidRDefault="00636982" w:rsidP="00B24AA6">
            <w:pPr>
              <w:pStyle w:val="BankNormal"/>
              <w:numPr>
                <w:ilvl w:val="0"/>
                <w:numId w:val="37"/>
              </w:numPr>
              <w:spacing w:after="200"/>
              <w:jc w:val="both"/>
            </w:pPr>
            <w:r w:rsidRPr="00636982">
              <w:t>Lettre d’Invitation :</w:t>
            </w:r>
            <w:r w:rsidR="00695517" w:rsidRPr="000A41D0">
              <w:t xml:space="preserve">la Lettre envoyée par l’Autorité contractante aux Candidats présélectionnés pour les inviter à présenter une proposition (Section 1 de la </w:t>
            </w:r>
            <w:r w:rsidR="0081500F" w:rsidRPr="000A41D0">
              <w:t>DP</w:t>
            </w:r>
            <w:r w:rsidR="00695517" w:rsidRPr="000A41D0">
              <w:t>).</w:t>
            </w:r>
          </w:p>
          <w:p w14:paraId="32DA1FB6" w14:textId="77777777" w:rsidR="00C62868" w:rsidRDefault="00636982" w:rsidP="00B24AA6">
            <w:pPr>
              <w:pStyle w:val="BankNormal"/>
              <w:numPr>
                <w:ilvl w:val="0"/>
                <w:numId w:val="37"/>
              </w:numPr>
              <w:spacing w:after="200"/>
              <w:jc w:val="both"/>
            </w:pPr>
            <w:r w:rsidRPr="00636982">
              <w:t>Marché :</w:t>
            </w:r>
            <w:r w:rsidR="00695517" w:rsidRPr="000A41D0">
              <w:t xml:space="preserve"> Le contrat du marché signé par les Parties et tous les documents</w:t>
            </w:r>
            <w:r w:rsidR="00C42119" w:rsidRPr="000A41D0">
              <w:t xml:space="preserve"> a</w:t>
            </w:r>
            <w:r w:rsidR="00695517" w:rsidRPr="000A41D0">
              <w:t>nnexés</w:t>
            </w:r>
            <w:r w:rsidR="00C42119" w:rsidRPr="000A41D0">
              <w:t xml:space="preserve"> énumérés à la Clause 1, à savoir les Conditions Générales (CG), Conditions Particulières (CP) et les Annexes</w:t>
            </w:r>
            <w:r w:rsidR="00695517" w:rsidRPr="000A41D0">
              <w:t>.</w:t>
            </w:r>
          </w:p>
          <w:p w14:paraId="74FF4B6D" w14:textId="77777777" w:rsidR="00C62868" w:rsidRDefault="00636982" w:rsidP="00B24AA6">
            <w:pPr>
              <w:pStyle w:val="BankNormal"/>
              <w:numPr>
                <w:ilvl w:val="0"/>
                <w:numId w:val="37"/>
              </w:numPr>
              <w:spacing w:after="200"/>
              <w:jc w:val="both"/>
            </w:pPr>
            <w:r w:rsidRPr="00636982">
              <w:t>Personnel :</w:t>
            </w:r>
            <w:r w:rsidR="00695517" w:rsidRPr="000A41D0">
              <w:t xml:space="preserve"> le personnel spécialisé et d’appui fourni par le Consultant ou par tout sous-traitant de celui-ci et désigné pour les prestations intellectuelles ou pour une partie de celles-ci.</w:t>
            </w:r>
          </w:p>
          <w:p w14:paraId="19D53E92" w14:textId="26877FD0" w:rsidR="009D7215" w:rsidRDefault="00636982" w:rsidP="00A5374D">
            <w:pPr>
              <w:pStyle w:val="BankNormal"/>
              <w:numPr>
                <w:ilvl w:val="0"/>
                <w:numId w:val="37"/>
              </w:numPr>
              <w:spacing w:after="0"/>
              <w:jc w:val="both"/>
            </w:pPr>
            <w:r w:rsidRPr="00636982">
              <w:t>Prestations :</w:t>
            </w:r>
            <w:r w:rsidR="00695517" w:rsidRPr="000A41D0">
              <w:t xml:space="preserve"> le travail devant être exécuté par le Consultant en vertu du Marché.</w:t>
            </w:r>
          </w:p>
          <w:p w14:paraId="24CE32B8" w14:textId="77777777" w:rsidR="009D7215" w:rsidRDefault="009D7215" w:rsidP="009D7215">
            <w:pPr>
              <w:pStyle w:val="BankNormal"/>
              <w:spacing w:after="0"/>
              <w:ind w:left="705"/>
              <w:jc w:val="both"/>
            </w:pPr>
          </w:p>
          <w:p w14:paraId="157C8D5B" w14:textId="77777777" w:rsidR="00C62868" w:rsidRDefault="00636982" w:rsidP="00B24AA6">
            <w:pPr>
              <w:pStyle w:val="BankNormal"/>
              <w:numPr>
                <w:ilvl w:val="0"/>
                <w:numId w:val="37"/>
              </w:numPr>
              <w:spacing w:after="200"/>
              <w:jc w:val="both"/>
            </w:pPr>
            <w:r w:rsidRPr="00636982">
              <w:t xml:space="preserve">Proposition : </w:t>
            </w:r>
            <w:r w:rsidR="00695517" w:rsidRPr="000A41D0">
              <w:t>la proposition technique et la proposition financière.</w:t>
            </w:r>
          </w:p>
          <w:p w14:paraId="6647A958" w14:textId="77777777" w:rsidR="00C62868" w:rsidRDefault="00636982" w:rsidP="00B24AA6">
            <w:pPr>
              <w:pStyle w:val="BankNormal"/>
              <w:numPr>
                <w:ilvl w:val="0"/>
                <w:numId w:val="37"/>
              </w:numPr>
              <w:spacing w:after="220"/>
              <w:jc w:val="both"/>
            </w:pPr>
            <w:r w:rsidRPr="00636982">
              <w:t xml:space="preserve"> Sous-traitant :</w:t>
            </w:r>
            <w:r w:rsidR="00695517" w:rsidRPr="000A41D0">
              <w:t xml:space="preserve"> toute personne ou entité engagée par le Consultant pour exécuter une partie des Prestations.</w:t>
            </w:r>
          </w:p>
          <w:p w14:paraId="66388FE3" w14:textId="77777777" w:rsidR="00C62868" w:rsidRDefault="00636982" w:rsidP="00B24AA6">
            <w:pPr>
              <w:pStyle w:val="NormalWeb8"/>
              <w:numPr>
                <w:ilvl w:val="0"/>
                <w:numId w:val="37"/>
              </w:numPr>
              <w:suppressAutoHyphens/>
              <w:overflowPunct w:val="0"/>
              <w:autoSpaceDE w:val="0"/>
              <w:autoSpaceDN w:val="0"/>
              <w:adjustRightInd w:val="0"/>
              <w:spacing w:before="0" w:after="0"/>
              <w:ind w:right="0"/>
              <w:jc w:val="both"/>
              <w:textAlignment w:val="baseline"/>
              <w:rPr>
                <w:sz w:val="24"/>
                <w:szCs w:val="24"/>
              </w:rPr>
            </w:pPr>
            <w:r w:rsidRPr="00636982">
              <w:rPr>
                <w:szCs w:val="24"/>
              </w:rPr>
              <w:t xml:space="preserve">Termes de référence (TDR) : </w:t>
            </w:r>
            <w:r w:rsidR="00695517" w:rsidRPr="000A41D0">
              <w:rPr>
                <w:sz w:val="24"/>
                <w:szCs w:val="24"/>
              </w:rPr>
              <w:t xml:space="preserve">le document figurant à la Section 6 de la </w:t>
            </w:r>
            <w:r w:rsidR="0081500F" w:rsidRPr="000A41D0">
              <w:rPr>
                <w:sz w:val="24"/>
                <w:szCs w:val="24"/>
              </w:rPr>
              <w:t>DP</w:t>
            </w:r>
            <w:r w:rsidR="00695517" w:rsidRPr="000A41D0">
              <w:rPr>
                <w:sz w:val="24"/>
                <w:szCs w:val="24"/>
              </w:rPr>
              <w:t xml:space="preserve"> qui énonce les objectifs, le champ d’application, les activités, les tâches à exécuter, les responsabilités respectives de l’Autorité contractante et du Consultant ainsi que les résultats attendus et les prestations devant être fournies dans le cadre de la Mission.</w:t>
            </w:r>
          </w:p>
          <w:p w14:paraId="22F4E3D0" w14:textId="77777777" w:rsidR="00C62868" w:rsidRDefault="00C62868">
            <w:pPr>
              <w:pStyle w:val="NormalWeb8"/>
              <w:spacing w:before="0" w:after="0"/>
              <w:ind w:left="0" w:right="0"/>
              <w:jc w:val="both"/>
              <w:rPr>
                <w:sz w:val="24"/>
              </w:rPr>
            </w:pPr>
          </w:p>
        </w:tc>
      </w:tr>
      <w:tr w:rsidR="00695517" w14:paraId="30595D85" w14:textId="77777777" w:rsidTr="009B379C">
        <w:tc>
          <w:tcPr>
            <w:tcW w:w="2160" w:type="dxa"/>
          </w:tcPr>
          <w:p w14:paraId="1BB5A41D" w14:textId="77777777" w:rsidR="00695517" w:rsidRDefault="00695517" w:rsidP="00DC466E">
            <w:pPr>
              <w:numPr>
                <w:ilvl w:val="0"/>
                <w:numId w:val="15"/>
              </w:numPr>
              <w:tabs>
                <w:tab w:val="left" w:pos="259"/>
              </w:tabs>
            </w:pPr>
            <w:r>
              <w:rPr>
                <w:rFonts w:ascii="Times New Roman Bold" w:hAnsi="Times New Roman Bold"/>
                <w:b/>
              </w:rPr>
              <w:lastRenderedPageBreak/>
              <w:t>Introduction</w:t>
            </w:r>
          </w:p>
        </w:tc>
        <w:tc>
          <w:tcPr>
            <w:tcW w:w="7110" w:type="dxa"/>
          </w:tcPr>
          <w:p w14:paraId="2265A436" w14:textId="77777777" w:rsidR="00695517" w:rsidRPr="001D4135" w:rsidRDefault="00695517" w:rsidP="00DC466E">
            <w:pPr>
              <w:pStyle w:val="Header3-Paragraph"/>
              <w:numPr>
                <w:ilvl w:val="1"/>
                <w:numId w:val="8"/>
              </w:numPr>
              <w:tabs>
                <w:tab w:val="clear" w:pos="504"/>
              </w:tabs>
              <w:overflowPunct/>
              <w:autoSpaceDE/>
              <w:autoSpaceDN/>
              <w:adjustRightInd/>
              <w:spacing w:after="220"/>
              <w:ind w:left="612" w:hanging="612"/>
              <w:textAlignment w:val="auto"/>
              <w:rPr>
                <w:lang w:val="fr-FR"/>
              </w:rPr>
            </w:pPr>
            <w:r>
              <w:rPr>
                <w:lang w:val="fr-FR"/>
              </w:rPr>
              <w:t>L’Autorité contractante</w:t>
            </w:r>
            <w:r w:rsidRPr="001D4135">
              <w:rPr>
                <w:lang w:val="fr-FR"/>
              </w:rPr>
              <w:t xml:space="preserve"> figurant dans les Données particulières sélectionne</w:t>
            </w:r>
            <w:r>
              <w:rPr>
                <w:lang w:val="fr-FR"/>
              </w:rPr>
              <w:t>ra</w:t>
            </w:r>
            <w:r w:rsidRPr="001D4135">
              <w:rPr>
                <w:lang w:val="fr-FR"/>
              </w:rPr>
              <w:t xml:space="preserve"> un Prestataire parmi ceux dont les noms figurent sur la Lettre d’invitation, conformément à la méthode de sélection spécifiée dans les Données particulières.</w:t>
            </w:r>
          </w:p>
        </w:tc>
      </w:tr>
      <w:tr w:rsidR="00695517" w14:paraId="55BC42CF" w14:textId="77777777" w:rsidTr="009B379C">
        <w:tc>
          <w:tcPr>
            <w:tcW w:w="2160" w:type="dxa"/>
          </w:tcPr>
          <w:p w14:paraId="6F65901B" w14:textId="77777777" w:rsidR="00695517" w:rsidRDefault="00695517" w:rsidP="009B379C">
            <w:pPr>
              <w:tabs>
                <w:tab w:val="left" w:pos="259"/>
              </w:tabs>
              <w:ind w:left="259" w:hanging="259"/>
            </w:pPr>
          </w:p>
        </w:tc>
        <w:tc>
          <w:tcPr>
            <w:tcW w:w="7110" w:type="dxa"/>
          </w:tcPr>
          <w:p w14:paraId="26563F04" w14:textId="689A79BB" w:rsidR="00695517" w:rsidRPr="00863540" w:rsidRDefault="00695517" w:rsidP="00DC466E">
            <w:pPr>
              <w:pStyle w:val="Header3-Paragraph"/>
              <w:numPr>
                <w:ilvl w:val="1"/>
                <w:numId w:val="8"/>
              </w:numPr>
              <w:tabs>
                <w:tab w:val="clear" w:pos="504"/>
              </w:tabs>
              <w:overflowPunct/>
              <w:autoSpaceDE/>
              <w:autoSpaceDN/>
              <w:adjustRightInd/>
              <w:spacing w:after="220"/>
              <w:ind w:left="612" w:hanging="612"/>
              <w:textAlignment w:val="auto"/>
              <w:rPr>
                <w:lang w:val="fr-FR"/>
              </w:rPr>
            </w:pPr>
            <w:r w:rsidRPr="004356CE">
              <w:rPr>
                <w:lang w:val="fr-FR"/>
              </w:rPr>
              <w:t xml:space="preserve">Les </w:t>
            </w:r>
            <w:r>
              <w:rPr>
                <w:lang w:val="fr-FR"/>
              </w:rPr>
              <w:t>Candidat</w:t>
            </w:r>
            <w:r w:rsidRPr="004356CE">
              <w:rPr>
                <w:lang w:val="fr-FR"/>
              </w:rPr>
              <w:t xml:space="preserve">s présélectionnés sont invités à soumettre une Proposition technique et une Proposition financière, pour la prestation des services de consultants nécessaires pour exécuter la mission désignée dans les Données particulières. </w:t>
            </w:r>
            <w:r w:rsidRPr="00863540">
              <w:rPr>
                <w:lang w:val="fr-FR"/>
              </w:rPr>
              <w:t xml:space="preserve">La proposition du candidat sélectionné servira de base aux négociations du </w:t>
            </w:r>
            <w:r>
              <w:rPr>
                <w:lang w:val="fr-FR"/>
              </w:rPr>
              <w:t>marché</w:t>
            </w:r>
            <w:r w:rsidRPr="00863540">
              <w:rPr>
                <w:lang w:val="fr-FR"/>
              </w:rPr>
              <w:t xml:space="preserve"> et, à terme, à l’établissement du </w:t>
            </w:r>
            <w:r>
              <w:rPr>
                <w:lang w:val="fr-FR"/>
              </w:rPr>
              <w:t>marché</w:t>
            </w:r>
            <w:r w:rsidRPr="00863540">
              <w:rPr>
                <w:lang w:val="fr-FR"/>
              </w:rPr>
              <w:t xml:space="preserve"> qui sera signé avec le </w:t>
            </w:r>
            <w:r w:rsidR="0060299D">
              <w:rPr>
                <w:lang w:val="fr-FR"/>
              </w:rPr>
              <w:t>Candidat</w:t>
            </w:r>
            <w:r w:rsidR="001970AF">
              <w:rPr>
                <w:lang w:val="fr-FR"/>
              </w:rPr>
              <w:t xml:space="preserve"> </w:t>
            </w:r>
            <w:r w:rsidRPr="00863540">
              <w:rPr>
                <w:lang w:val="fr-FR"/>
              </w:rPr>
              <w:t>retenu.</w:t>
            </w:r>
          </w:p>
        </w:tc>
      </w:tr>
      <w:tr w:rsidR="00695517" w14:paraId="293B1D49" w14:textId="77777777" w:rsidTr="009B379C">
        <w:tc>
          <w:tcPr>
            <w:tcW w:w="2160" w:type="dxa"/>
          </w:tcPr>
          <w:p w14:paraId="325BEE8B" w14:textId="77777777" w:rsidR="00695517" w:rsidRDefault="00695517" w:rsidP="009B379C">
            <w:pPr>
              <w:tabs>
                <w:tab w:val="left" w:pos="259"/>
              </w:tabs>
              <w:ind w:left="259" w:hanging="259"/>
            </w:pPr>
          </w:p>
        </w:tc>
        <w:tc>
          <w:tcPr>
            <w:tcW w:w="7110" w:type="dxa"/>
          </w:tcPr>
          <w:p w14:paraId="0BDB2131" w14:textId="77777777" w:rsidR="00695517" w:rsidRPr="00863540" w:rsidRDefault="00695517" w:rsidP="00DC466E">
            <w:pPr>
              <w:pStyle w:val="Header3-Paragraph"/>
              <w:numPr>
                <w:ilvl w:val="1"/>
                <w:numId w:val="8"/>
              </w:numPr>
              <w:tabs>
                <w:tab w:val="clear" w:pos="504"/>
              </w:tabs>
              <w:overflowPunct/>
              <w:autoSpaceDE/>
              <w:autoSpaceDN/>
              <w:adjustRightInd/>
              <w:spacing w:after="220"/>
              <w:ind w:left="612" w:hanging="612"/>
              <w:textAlignment w:val="auto"/>
              <w:rPr>
                <w:lang w:val="fr-FR"/>
              </w:rPr>
            </w:pPr>
            <w:r w:rsidRPr="004356CE">
              <w:rPr>
                <w:lang w:val="fr-FR"/>
              </w:rPr>
              <w:t xml:space="preserve">Les </w:t>
            </w:r>
            <w:r>
              <w:rPr>
                <w:lang w:val="fr-FR"/>
              </w:rPr>
              <w:t>Candidat</w:t>
            </w:r>
            <w:r w:rsidRPr="004356CE">
              <w:rPr>
                <w:lang w:val="fr-FR"/>
              </w:rPr>
              <w:t xml:space="preserve">s doivent s’informer des conditions locales et en tenir compte dans l’établissement de leurs propositions. </w:t>
            </w:r>
            <w:r w:rsidRPr="00863540">
              <w:rPr>
                <w:lang w:val="fr-FR"/>
              </w:rPr>
              <w:t xml:space="preserve">Pour obtenir des informations de première main sur la mission et les conditions locales, il est recommandé aux </w:t>
            </w:r>
            <w:r>
              <w:rPr>
                <w:lang w:val="fr-FR"/>
              </w:rPr>
              <w:t>Candidat</w:t>
            </w:r>
            <w:r w:rsidRPr="00863540">
              <w:rPr>
                <w:lang w:val="fr-FR"/>
              </w:rPr>
              <w:t xml:space="preserve">s de rencontrer </w:t>
            </w:r>
            <w:r>
              <w:rPr>
                <w:lang w:val="fr-FR"/>
              </w:rPr>
              <w:t>l’Autorité contractante</w:t>
            </w:r>
            <w:r w:rsidRPr="00863540">
              <w:rPr>
                <w:lang w:val="fr-FR"/>
              </w:rPr>
              <w:t xml:space="preserve"> avant de soumettre une proposition et d’assister à la conférence préparatoire, si les Données particulières en prévoient une. La participation à cette réunion n’est pas obligatoire. Les </w:t>
            </w:r>
            <w:r>
              <w:rPr>
                <w:lang w:val="fr-FR"/>
              </w:rPr>
              <w:t>Candidat</w:t>
            </w:r>
            <w:r w:rsidRPr="00863540">
              <w:rPr>
                <w:lang w:val="fr-FR"/>
              </w:rPr>
              <w:t xml:space="preserve">s doivent contacter le représentant </w:t>
            </w:r>
            <w:r>
              <w:rPr>
                <w:lang w:val="fr-FR"/>
              </w:rPr>
              <w:t>de l’Autorité contractante</w:t>
            </w:r>
            <w:r w:rsidRPr="00863540">
              <w:rPr>
                <w:lang w:val="fr-FR"/>
              </w:rPr>
              <w:t xml:space="preserve"> mentionné dans les Données particulières pour organiser une visite ou obtenir des renseignements complémentaires sur la conférence préparatoire. Les </w:t>
            </w:r>
            <w:r>
              <w:rPr>
                <w:lang w:val="fr-FR"/>
              </w:rPr>
              <w:t>Candidat</w:t>
            </w:r>
            <w:r w:rsidRPr="00863540">
              <w:rPr>
                <w:lang w:val="fr-FR"/>
              </w:rPr>
              <w:t>s doivent s'assurer que ces responsables sont informés de leur visite en temps voulu pour pouvoir prendre les dispositions appropriées.</w:t>
            </w:r>
          </w:p>
          <w:p w14:paraId="215432FE" w14:textId="266B2994" w:rsidR="009D7215" w:rsidRPr="00A5374D" w:rsidRDefault="00695517" w:rsidP="00A5374D">
            <w:pPr>
              <w:pStyle w:val="Header3-Paragraph"/>
              <w:numPr>
                <w:ilvl w:val="1"/>
                <w:numId w:val="8"/>
              </w:numPr>
              <w:tabs>
                <w:tab w:val="clear" w:pos="504"/>
              </w:tabs>
              <w:overflowPunct/>
              <w:autoSpaceDE/>
              <w:autoSpaceDN/>
              <w:adjustRightInd/>
              <w:spacing w:after="0"/>
              <w:ind w:left="612" w:hanging="612"/>
              <w:textAlignment w:val="auto"/>
              <w:rPr>
                <w:lang w:val="fr-FR"/>
              </w:rPr>
            </w:pPr>
            <w:r>
              <w:rPr>
                <w:lang w:val="fr-FR"/>
              </w:rPr>
              <w:t>L’Autorité contractante</w:t>
            </w:r>
            <w:r w:rsidRPr="004356CE">
              <w:rPr>
                <w:lang w:val="fr-FR"/>
              </w:rPr>
              <w:t xml:space="preserve"> fournit aux Consultants, en temps opportun et à titre gracieux les services et installations spécifiés dans les Données particulières, aide le Consultant à obtenir les licences et permis nécessaires à la prestation des services, et fournit les données et rapports afférents aux projets.</w:t>
            </w:r>
          </w:p>
          <w:p w14:paraId="3634F8D7" w14:textId="77777777" w:rsidR="009D7215" w:rsidRPr="004356CE" w:rsidRDefault="009D7215" w:rsidP="009D7215">
            <w:pPr>
              <w:pStyle w:val="Header3-Paragraph"/>
              <w:tabs>
                <w:tab w:val="clear" w:pos="504"/>
              </w:tabs>
              <w:overflowPunct/>
              <w:autoSpaceDE/>
              <w:autoSpaceDN/>
              <w:adjustRightInd/>
              <w:spacing w:after="0"/>
              <w:ind w:left="612" w:firstLine="0"/>
              <w:textAlignment w:val="auto"/>
              <w:rPr>
                <w:lang w:val="fr-FR"/>
              </w:rPr>
            </w:pPr>
          </w:p>
        </w:tc>
      </w:tr>
      <w:tr w:rsidR="00695517" w14:paraId="1A2F2B10" w14:textId="77777777" w:rsidTr="009B379C">
        <w:tc>
          <w:tcPr>
            <w:tcW w:w="2160" w:type="dxa"/>
          </w:tcPr>
          <w:p w14:paraId="5BDF3071" w14:textId="77777777" w:rsidR="00695517" w:rsidRDefault="00695517" w:rsidP="009B379C">
            <w:pPr>
              <w:tabs>
                <w:tab w:val="left" w:pos="259"/>
              </w:tabs>
              <w:ind w:left="259" w:hanging="259"/>
            </w:pPr>
          </w:p>
        </w:tc>
        <w:tc>
          <w:tcPr>
            <w:tcW w:w="7110" w:type="dxa"/>
          </w:tcPr>
          <w:p w14:paraId="1C523E5D" w14:textId="77777777" w:rsidR="00695517" w:rsidRPr="00863540" w:rsidRDefault="00695517" w:rsidP="00DC466E">
            <w:pPr>
              <w:pStyle w:val="Header3-Paragraph"/>
              <w:numPr>
                <w:ilvl w:val="1"/>
                <w:numId w:val="8"/>
              </w:numPr>
              <w:tabs>
                <w:tab w:val="clear" w:pos="504"/>
              </w:tabs>
              <w:overflowPunct/>
              <w:autoSpaceDE/>
              <w:autoSpaceDN/>
              <w:adjustRightInd/>
              <w:spacing w:after="220"/>
              <w:ind w:left="612" w:hanging="612"/>
              <w:textAlignment w:val="auto"/>
              <w:rPr>
                <w:lang w:val="fr-FR"/>
              </w:rPr>
            </w:pPr>
            <w:r w:rsidRPr="00D33A05">
              <w:rPr>
                <w:lang w:val="fr-FR"/>
              </w:rPr>
              <w:t xml:space="preserve">Les </w:t>
            </w:r>
            <w:r>
              <w:rPr>
                <w:lang w:val="fr-FR"/>
              </w:rPr>
              <w:t>Candidat</w:t>
            </w:r>
            <w:r w:rsidRPr="00D33A05">
              <w:rPr>
                <w:lang w:val="fr-FR"/>
              </w:rPr>
              <w:t xml:space="preserve">s sont responsables de tous les frais liés à l’élaboration et à la présentation de leur proposition ainsi qu’aux négociations relatives au </w:t>
            </w:r>
            <w:r>
              <w:rPr>
                <w:lang w:val="fr-FR"/>
              </w:rPr>
              <w:t>marché</w:t>
            </w:r>
            <w:r w:rsidRPr="00D33A05">
              <w:rPr>
                <w:lang w:val="fr-FR"/>
              </w:rPr>
              <w:t xml:space="preserve">. </w:t>
            </w:r>
            <w:r>
              <w:rPr>
                <w:lang w:val="fr-FR"/>
              </w:rPr>
              <w:t>L’Autorité contractante</w:t>
            </w:r>
            <w:r w:rsidRPr="00863540">
              <w:rPr>
                <w:lang w:val="fr-FR"/>
              </w:rPr>
              <w:t xml:space="preserve"> n’est nullement tenu</w:t>
            </w:r>
            <w:r>
              <w:rPr>
                <w:lang w:val="fr-FR"/>
              </w:rPr>
              <w:t>e</w:t>
            </w:r>
            <w:r w:rsidRPr="00863540">
              <w:rPr>
                <w:lang w:val="fr-FR"/>
              </w:rPr>
              <w:t xml:space="preserve"> d’accepter l’une quelconque des propositions et se réserve le droit, à tout moment avant l’attribution de celui-ci, d’annuler la procédure de sélection sans encourir de responsabilité envers le </w:t>
            </w:r>
            <w:r>
              <w:rPr>
                <w:lang w:val="fr-FR"/>
              </w:rPr>
              <w:t>Candidat</w:t>
            </w:r>
            <w:r w:rsidRPr="00863540">
              <w:rPr>
                <w:lang w:val="fr-FR"/>
              </w:rPr>
              <w:t>.</w:t>
            </w:r>
          </w:p>
        </w:tc>
      </w:tr>
      <w:tr w:rsidR="00695517" w14:paraId="26B5E6C7" w14:textId="77777777" w:rsidTr="009B379C">
        <w:tc>
          <w:tcPr>
            <w:tcW w:w="2160" w:type="dxa"/>
          </w:tcPr>
          <w:p w14:paraId="1E93BDE9" w14:textId="77777777" w:rsidR="00695517" w:rsidRDefault="00695517" w:rsidP="00DC466E">
            <w:pPr>
              <w:numPr>
                <w:ilvl w:val="0"/>
                <w:numId w:val="15"/>
              </w:numPr>
              <w:tabs>
                <w:tab w:val="left" w:pos="259"/>
              </w:tabs>
            </w:pPr>
            <w:r>
              <w:rPr>
                <w:b/>
              </w:rPr>
              <w:t>Conflit d’intérêt</w:t>
            </w:r>
          </w:p>
        </w:tc>
        <w:tc>
          <w:tcPr>
            <w:tcW w:w="7110" w:type="dxa"/>
          </w:tcPr>
          <w:p w14:paraId="24E956DB" w14:textId="77777777" w:rsidR="00695517" w:rsidRPr="00D33A05" w:rsidRDefault="00695517" w:rsidP="00DC466E">
            <w:pPr>
              <w:pStyle w:val="Header3-Paragraph"/>
              <w:numPr>
                <w:ilvl w:val="1"/>
                <w:numId w:val="16"/>
              </w:numPr>
              <w:overflowPunct/>
              <w:autoSpaceDE/>
              <w:autoSpaceDN/>
              <w:adjustRightInd/>
              <w:spacing w:after="220"/>
              <w:textAlignment w:val="auto"/>
              <w:rPr>
                <w:lang w:val="fr-FR"/>
              </w:rPr>
            </w:pPr>
            <w:r w:rsidRPr="00D33A05">
              <w:rPr>
                <w:lang w:val="fr-FR"/>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tc>
      </w:tr>
      <w:tr w:rsidR="00695517" w14:paraId="69B5837E" w14:textId="77777777" w:rsidTr="009B379C">
        <w:tc>
          <w:tcPr>
            <w:tcW w:w="2160" w:type="dxa"/>
          </w:tcPr>
          <w:p w14:paraId="2B632441" w14:textId="77777777" w:rsidR="00695517" w:rsidRDefault="00695517" w:rsidP="009B379C">
            <w:pPr>
              <w:tabs>
                <w:tab w:val="left" w:pos="259"/>
              </w:tabs>
              <w:ind w:left="259" w:hanging="259"/>
            </w:pPr>
          </w:p>
        </w:tc>
        <w:tc>
          <w:tcPr>
            <w:tcW w:w="7110" w:type="dxa"/>
          </w:tcPr>
          <w:p w14:paraId="1572A1CA" w14:textId="77777777" w:rsidR="00695517" w:rsidRPr="00D33A05" w:rsidRDefault="00695517" w:rsidP="00DC466E">
            <w:pPr>
              <w:pStyle w:val="Header3-Paragraph"/>
              <w:numPr>
                <w:ilvl w:val="1"/>
                <w:numId w:val="16"/>
              </w:numPr>
              <w:overflowPunct/>
              <w:autoSpaceDE/>
              <w:autoSpaceDN/>
              <w:adjustRightInd/>
              <w:spacing w:after="220"/>
              <w:textAlignment w:val="auto"/>
              <w:rPr>
                <w:lang w:val="fr-FR"/>
              </w:rPr>
            </w:pPr>
            <w:r w:rsidRPr="00D33A05">
              <w:rPr>
                <w:lang w:val="fr-FR"/>
              </w:rPr>
              <w:t xml:space="preserve">Sans préjudice du caractère général de cette règle, les </w:t>
            </w:r>
            <w:r>
              <w:rPr>
                <w:lang w:val="fr-FR"/>
              </w:rPr>
              <w:t>Candidat</w:t>
            </w:r>
            <w:r w:rsidRPr="00D33A05">
              <w:rPr>
                <w:lang w:val="fr-FR"/>
              </w:rPr>
              <w:t xml:space="preserve">s, ainsi que toute entreprise qui leur est affiliée, sont réputés avoir </w:t>
            </w:r>
            <w:r w:rsidRPr="00D33A05">
              <w:rPr>
                <w:lang w:val="fr-FR"/>
              </w:rPr>
              <w:lastRenderedPageBreak/>
              <w:t>un conflit d’intérêt et ne seront pas recrutés dans les circonstances stipulées ci-après :</w:t>
            </w:r>
          </w:p>
        </w:tc>
      </w:tr>
      <w:tr w:rsidR="00695517" w14:paraId="77616DDF" w14:textId="77777777" w:rsidTr="009B379C">
        <w:tc>
          <w:tcPr>
            <w:tcW w:w="2160" w:type="dxa"/>
          </w:tcPr>
          <w:p w14:paraId="7382730E" w14:textId="77777777" w:rsidR="00695517" w:rsidRDefault="00695517" w:rsidP="009B379C">
            <w:pPr>
              <w:tabs>
                <w:tab w:val="left" w:pos="259"/>
              </w:tabs>
              <w:ind w:left="259" w:hanging="259"/>
              <w:rPr>
                <w:b/>
              </w:rPr>
            </w:pPr>
            <w:r>
              <w:rPr>
                <w:b/>
              </w:rPr>
              <w:lastRenderedPageBreak/>
              <w:t>Activités incompatibles</w:t>
            </w:r>
          </w:p>
        </w:tc>
        <w:tc>
          <w:tcPr>
            <w:tcW w:w="7110" w:type="dxa"/>
          </w:tcPr>
          <w:p w14:paraId="6E84CAB5" w14:textId="77777777" w:rsidR="00695517" w:rsidRDefault="00695517" w:rsidP="009B379C">
            <w:pPr>
              <w:spacing w:after="160"/>
              <w:ind w:left="720"/>
              <w:jc w:val="both"/>
            </w:pPr>
            <w:r>
              <w:t>(i) Aucun bureau d’études engagé pour fournir des services de conseil en vue de la préparation ou de l’exécution d’un projet, ni aucune entreprise qui lui est affiliée, n’est admis ultérieurement à fournir des biens, ou réaliser des travaux.</w:t>
            </w:r>
          </w:p>
        </w:tc>
      </w:tr>
      <w:tr w:rsidR="00695517" w14:paraId="6BF080E1" w14:textId="77777777" w:rsidTr="009B379C">
        <w:tc>
          <w:tcPr>
            <w:tcW w:w="2160" w:type="dxa"/>
          </w:tcPr>
          <w:p w14:paraId="6FC10868" w14:textId="77777777" w:rsidR="00695517" w:rsidRDefault="00695517" w:rsidP="009B379C">
            <w:pPr>
              <w:tabs>
                <w:tab w:val="left" w:pos="259"/>
              </w:tabs>
              <w:ind w:left="259" w:hanging="259"/>
              <w:rPr>
                <w:b/>
              </w:rPr>
            </w:pPr>
            <w:r>
              <w:rPr>
                <w:b/>
              </w:rPr>
              <w:t>Missions incompatibles</w:t>
            </w:r>
          </w:p>
        </w:tc>
        <w:tc>
          <w:tcPr>
            <w:tcW w:w="7110" w:type="dxa"/>
          </w:tcPr>
          <w:p w14:paraId="5B6C7C7C" w14:textId="77777777" w:rsidR="00695517" w:rsidRDefault="00695517" w:rsidP="009B379C">
            <w:pPr>
              <w:spacing w:after="160"/>
              <w:ind w:left="720"/>
              <w:jc w:val="both"/>
            </w:pPr>
            <w:r>
              <w:t>(ii) Le Candidat (y compris son personnel et sous-traitants) ni aucune entreprise qui lui est affiliée ne peuvent être engagés pour une mission qui, par sa nature, risque de s’avérer incompatible avec une autre de leurs missions exécutées pour le même Client ou pour un autre. Par exemple, un Consultant engagé pour préparer la conception du génie civil d’un projet d’infrastructure ne sera pas engagé pour préparer une appréciation environnementale indépendante dans le cadre du même projet ; un Consultant collaborant avec un Client dans le cadre d’une privatisation de biens publics n’est autorisé ni à acquérir ni à conseiller l’achat de ces biens. De même, un Consultant engagé pour préparer les Termes de référence d’une mission ne peut être engagé pour ladite mission.</w:t>
            </w:r>
          </w:p>
        </w:tc>
      </w:tr>
      <w:tr w:rsidR="00695517" w14:paraId="05CA1854" w14:textId="77777777" w:rsidTr="009B379C">
        <w:tc>
          <w:tcPr>
            <w:tcW w:w="2160" w:type="dxa"/>
          </w:tcPr>
          <w:p w14:paraId="048D1DCB" w14:textId="77777777" w:rsidR="00695517" w:rsidRDefault="00695517" w:rsidP="009B379C">
            <w:pPr>
              <w:tabs>
                <w:tab w:val="left" w:pos="259"/>
              </w:tabs>
              <w:ind w:left="259" w:hanging="259"/>
              <w:rPr>
                <w:b/>
              </w:rPr>
            </w:pPr>
            <w:r>
              <w:rPr>
                <w:b/>
              </w:rPr>
              <w:t>Relations incompatibles</w:t>
            </w:r>
          </w:p>
        </w:tc>
        <w:tc>
          <w:tcPr>
            <w:tcW w:w="7110" w:type="dxa"/>
          </w:tcPr>
          <w:p w14:paraId="34BCB782" w14:textId="77777777" w:rsidR="009D7215" w:rsidRDefault="00695517" w:rsidP="009B379C">
            <w:pPr>
              <w:spacing w:after="160"/>
              <w:ind w:left="720"/>
              <w:jc w:val="both"/>
            </w:pPr>
            <w:r>
              <w:t xml:space="preserve">(iii) Un Candidat (y compris son personnel et ses Sous-traitants) qui a des relations d’affaires ou personnelles avec un membre des services de l’Autorité contractante participant, directement ou indirectement, à (a) l’élaboration des Termes de référence de la mission, (b) la sélection en vue de cette mission, </w:t>
            </w:r>
          </w:p>
          <w:p w14:paraId="46D8C9FF" w14:textId="77777777" w:rsidR="00695517" w:rsidRDefault="00695517" w:rsidP="009B379C">
            <w:pPr>
              <w:spacing w:after="160"/>
              <w:ind w:left="720"/>
              <w:jc w:val="both"/>
            </w:pPr>
            <w:r>
              <w:t>ou (c) la surveillance du Marché, ne peut se voir attribuer le Marché à moins que le conflit découlant de cette relation n’ait été résolu à la satisfaction de l’Autorité contractante au cours du processus de sélection et de l’exécution du Marché.</w:t>
            </w:r>
          </w:p>
        </w:tc>
      </w:tr>
      <w:tr w:rsidR="00695517" w14:paraId="75200BDD" w14:textId="77777777" w:rsidTr="009B379C">
        <w:tc>
          <w:tcPr>
            <w:tcW w:w="2160" w:type="dxa"/>
          </w:tcPr>
          <w:p w14:paraId="3513F614" w14:textId="77777777" w:rsidR="00695517" w:rsidRDefault="00695517" w:rsidP="009B379C">
            <w:pPr>
              <w:tabs>
                <w:tab w:val="left" w:pos="259"/>
              </w:tabs>
              <w:ind w:left="259" w:hanging="259"/>
            </w:pPr>
          </w:p>
          <w:p w14:paraId="59D43382" w14:textId="77777777" w:rsidR="00695517" w:rsidRDefault="00695517" w:rsidP="009B379C">
            <w:pPr>
              <w:tabs>
                <w:tab w:val="left" w:pos="259"/>
              </w:tabs>
              <w:ind w:left="259" w:hanging="259"/>
            </w:pPr>
          </w:p>
          <w:p w14:paraId="3CC8DEB0" w14:textId="77777777" w:rsidR="00695517" w:rsidRDefault="00695517" w:rsidP="009B379C">
            <w:pPr>
              <w:tabs>
                <w:tab w:val="left" w:pos="259"/>
              </w:tabs>
              <w:ind w:left="259" w:hanging="259"/>
            </w:pPr>
          </w:p>
          <w:p w14:paraId="0113E553" w14:textId="77777777" w:rsidR="00695517" w:rsidRDefault="00695517" w:rsidP="009B379C">
            <w:pPr>
              <w:tabs>
                <w:tab w:val="left" w:pos="259"/>
              </w:tabs>
              <w:ind w:left="259" w:hanging="259"/>
            </w:pPr>
          </w:p>
          <w:p w14:paraId="73515D64" w14:textId="77777777" w:rsidR="00695517" w:rsidRDefault="00695517" w:rsidP="009B379C">
            <w:pPr>
              <w:tabs>
                <w:tab w:val="left" w:pos="259"/>
              </w:tabs>
              <w:ind w:left="259" w:hanging="259"/>
            </w:pPr>
          </w:p>
          <w:p w14:paraId="1378C709" w14:textId="77777777" w:rsidR="00695517" w:rsidRDefault="00695517" w:rsidP="009B379C">
            <w:pPr>
              <w:tabs>
                <w:tab w:val="left" w:pos="259"/>
              </w:tabs>
              <w:ind w:left="259" w:hanging="259"/>
            </w:pPr>
          </w:p>
          <w:p w14:paraId="1B784D1C" w14:textId="77777777" w:rsidR="00695517" w:rsidRDefault="00695517" w:rsidP="009B379C">
            <w:pPr>
              <w:tabs>
                <w:tab w:val="left" w:pos="259"/>
              </w:tabs>
              <w:ind w:left="259" w:hanging="259"/>
            </w:pPr>
          </w:p>
          <w:p w14:paraId="7132DE6C" w14:textId="77777777" w:rsidR="00695517" w:rsidRDefault="00695517" w:rsidP="009B379C">
            <w:pPr>
              <w:tabs>
                <w:tab w:val="left" w:pos="259"/>
              </w:tabs>
              <w:ind w:left="259" w:hanging="259"/>
            </w:pPr>
          </w:p>
          <w:p w14:paraId="478BB85D" w14:textId="77777777" w:rsidR="00695517" w:rsidRDefault="00695517" w:rsidP="009B379C">
            <w:pPr>
              <w:tabs>
                <w:tab w:val="left" w:pos="259"/>
              </w:tabs>
              <w:ind w:left="259" w:hanging="259"/>
            </w:pPr>
          </w:p>
          <w:p w14:paraId="562CAD9D" w14:textId="77777777" w:rsidR="00695517" w:rsidRDefault="00695517" w:rsidP="009B379C">
            <w:pPr>
              <w:tabs>
                <w:tab w:val="left" w:pos="259"/>
              </w:tabs>
              <w:ind w:left="259" w:hanging="259"/>
            </w:pPr>
          </w:p>
          <w:p w14:paraId="0B0D341C" w14:textId="77777777" w:rsidR="00695517" w:rsidRDefault="00695517" w:rsidP="009B379C">
            <w:pPr>
              <w:tabs>
                <w:tab w:val="left" w:pos="259"/>
              </w:tabs>
              <w:ind w:left="259" w:hanging="259"/>
            </w:pPr>
          </w:p>
          <w:p w14:paraId="1494C202" w14:textId="77777777" w:rsidR="00695517" w:rsidRDefault="00695517" w:rsidP="009B379C">
            <w:pPr>
              <w:tabs>
                <w:tab w:val="left" w:pos="259"/>
              </w:tabs>
              <w:ind w:left="259" w:hanging="259"/>
            </w:pPr>
          </w:p>
          <w:p w14:paraId="29E3842B" w14:textId="77777777" w:rsidR="00695517" w:rsidRDefault="00695517" w:rsidP="009B379C">
            <w:pPr>
              <w:tabs>
                <w:tab w:val="left" w:pos="259"/>
              </w:tabs>
              <w:ind w:left="259" w:hanging="259"/>
            </w:pPr>
          </w:p>
          <w:p w14:paraId="18523D5D" w14:textId="77777777" w:rsidR="00695517" w:rsidRDefault="00695517" w:rsidP="009B379C">
            <w:pPr>
              <w:tabs>
                <w:tab w:val="left" w:pos="259"/>
              </w:tabs>
              <w:ind w:left="259" w:hanging="259"/>
            </w:pPr>
          </w:p>
          <w:p w14:paraId="2608E729" w14:textId="77777777" w:rsidR="00695517" w:rsidRDefault="00695517" w:rsidP="009B379C">
            <w:pPr>
              <w:tabs>
                <w:tab w:val="left" w:pos="259"/>
              </w:tabs>
              <w:ind w:left="259" w:hanging="259"/>
            </w:pPr>
          </w:p>
          <w:p w14:paraId="3E98E996" w14:textId="77777777" w:rsidR="00695517" w:rsidRDefault="00695517" w:rsidP="009B379C">
            <w:pPr>
              <w:tabs>
                <w:tab w:val="left" w:pos="259"/>
              </w:tabs>
            </w:pPr>
          </w:p>
        </w:tc>
        <w:tc>
          <w:tcPr>
            <w:tcW w:w="7110" w:type="dxa"/>
          </w:tcPr>
          <w:p w14:paraId="0B45E33B" w14:textId="74F4A369" w:rsidR="00695517" w:rsidRPr="00863540" w:rsidRDefault="00695517" w:rsidP="00DC466E">
            <w:pPr>
              <w:pStyle w:val="Header3-Paragraph"/>
              <w:numPr>
                <w:ilvl w:val="1"/>
                <w:numId w:val="16"/>
              </w:numPr>
              <w:overflowPunct/>
              <w:autoSpaceDE/>
              <w:autoSpaceDN/>
              <w:adjustRightInd/>
              <w:spacing w:after="220"/>
              <w:textAlignment w:val="auto"/>
              <w:rPr>
                <w:lang w:val="fr-FR"/>
              </w:rPr>
            </w:pPr>
            <w:r w:rsidRPr="0047082A">
              <w:rPr>
                <w:lang w:val="fr-FR" w:eastAsia="en-US"/>
              </w:rPr>
              <w:t xml:space="preserve">Les </w:t>
            </w:r>
            <w:r w:rsidR="0060299D">
              <w:rPr>
                <w:lang w:val="fr-FR" w:eastAsia="en-US"/>
              </w:rPr>
              <w:t xml:space="preserve">Candidats </w:t>
            </w:r>
            <w:r w:rsidRPr="0047082A">
              <w:rPr>
                <w:lang w:val="fr-FR" w:eastAsia="en-US"/>
              </w:rPr>
              <w:t xml:space="preserve">ont l’obligation d’informer </w:t>
            </w:r>
            <w:r>
              <w:rPr>
                <w:lang w:val="fr-FR" w:eastAsia="en-US"/>
              </w:rPr>
              <w:t>l’Autorité contractante</w:t>
            </w:r>
            <w:r w:rsidRPr="0047082A">
              <w:rPr>
                <w:lang w:val="fr-FR" w:eastAsia="en-US"/>
              </w:rPr>
              <w:t xml:space="preserve"> de </w:t>
            </w:r>
            <w:r>
              <w:rPr>
                <w:lang w:val="fr-FR" w:eastAsia="en-US"/>
              </w:rPr>
              <w:t xml:space="preserve">tous les aspects de leur identité susceptibles de générer des conflits d’intérêt, et de </w:t>
            </w:r>
            <w:r w:rsidRPr="0047082A">
              <w:rPr>
                <w:lang w:val="fr-FR" w:eastAsia="en-US"/>
              </w:rPr>
              <w:t xml:space="preserve">toute situation présente ou possible de conflit d’intérêt qui risquerait de les mettre dans l’impossibilité de servir au mieux l’intérêt </w:t>
            </w:r>
            <w:r>
              <w:rPr>
                <w:lang w:val="fr-FR" w:eastAsia="en-US"/>
              </w:rPr>
              <w:t>de l’Autorité contractante</w:t>
            </w:r>
            <w:r w:rsidRPr="0047082A">
              <w:rPr>
                <w:lang w:val="fr-FR" w:eastAsia="en-US"/>
              </w:rPr>
              <w:t xml:space="preserve"> ou qui pourrait raisonnablement être interprétée comme ayant cet effet. Faute d’informer </w:t>
            </w:r>
            <w:r>
              <w:rPr>
                <w:lang w:val="fr-FR" w:eastAsia="en-US"/>
              </w:rPr>
              <w:t>l’Autorité contractante</w:t>
            </w:r>
            <w:r w:rsidRPr="0047082A">
              <w:rPr>
                <w:lang w:val="fr-FR" w:eastAsia="en-US"/>
              </w:rPr>
              <w:t xml:space="preserve"> sur l’existence de telles situations, le </w:t>
            </w:r>
            <w:r w:rsidR="0060299D">
              <w:rPr>
                <w:lang w:val="fr-FR"/>
              </w:rPr>
              <w:t>Candidat</w:t>
            </w:r>
            <w:r w:rsidR="00834C70">
              <w:rPr>
                <w:lang w:val="fr-FR"/>
              </w:rPr>
              <w:t xml:space="preserve"> </w:t>
            </w:r>
            <w:r w:rsidRPr="0047082A">
              <w:rPr>
                <w:lang w:val="fr-FR" w:eastAsia="en-US"/>
              </w:rPr>
              <w:t>pou</w:t>
            </w:r>
            <w:r>
              <w:rPr>
                <w:lang w:val="fr-FR" w:eastAsia="en-US"/>
              </w:rPr>
              <w:t xml:space="preserve">rra être disqualifié et faire l’objet de sanction en application </w:t>
            </w:r>
            <w:r w:rsidRPr="004013CA">
              <w:rPr>
                <w:lang w:val="fr-FR" w:eastAsia="en-US"/>
              </w:rPr>
              <w:t xml:space="preserve">de la Clause </w:t>
            </w:r>
            <w:r>
              <w:rPr>
                <w:lang w:val="fr-FR" w:eastAsia="en-US"/>
              </w:rPr>
              <w:t>3.2.</w:t>
            </w:r>
          </w:p>
          <w:p w14:paraId="132B09B4" w14:textId="456A7440" w:rsidR="00C62868" w:rsidRDefault="00695517" w:rsidP="00DC466E">
            <w:pPr>
              <w:pStyle w:val="Personnel1"/>
              <w:numPr>
                <w:ilvl w:val="1"/>
                <w:numId w:val="16"/>
              </w:numPr>
              <w:spacing w:after="220"/>
            </w:pPr>
            <w:r w:rsidRPr="0060299D">
              <w:t xml:space="preserve">Lorsque le </w:t>
            </w:r>
            <w:r w:rsidR="0060299D">
              <w:t>Candidat</w:t>
            </w:r>
            <w:r w:rsidR="00834C70">
              <w:t xml:space="preserve"> </w:t>
            </w:r>
            <w:r w:rsidRPr="0060299D">
              <w:t xml:space="preserve">propose un fonctionnaire </w:t>
            </w:r>
            <w:r w:rsidR="0060299D">
              <w:t xml:space="preserve">malien </w:t>
            </w:r>
            <w:r w:rsidRPr="0060299D">
              <w:t xml:space="preserve">  dans sa proposition technique, ce fonctionnaire doit être en possession d’une attestation écrite de son ministère ou employeur attestant du fait qu’il bénéficie d’un congé sans solde et qu’il est autorisé à travailler à temps complet en dehors de son poste officiel antérieur. Le </w:t>
            </w:r>
            <w:r w:rsidR="0060299D">
              <w:t>Candidat</w:t>
            </w:r>
            <w:r w:rsidR="00834C70">
              <w:t xml:space="preserve"> </w:t>
            </w:r>
            <w:r w:rsidRPr="0060299D">
              <w:t>présentera cette attestation à l’Autorité contractante dans le cadre de sa Proposition technique.</w:t>
            </w:r>
          </w:p>
        </w:tc>
      </w:tr>
      <w:tr w:rsidR="00695517" w14:paraId="4F2FFB2B" w14:textId="77777777" w:rsidTr="009B379C">
        <w:tc>
          <w:tcPr>
            <w:tcW w:w="2160" w:type="dxa"/>
          </w:tcPr>
          <w:p w14:paraId="69741671" w14:textId="77777777" w:rsidR="00695517" w:rsidRDefault="00695517" w:rsidP="009B379C">
            <w:pPr>
              <w:tabs>
                <w:tab w:val="left" w:pos="259"/>
              </w:tabs>
              <w:ind w:left="259" w:hanging="259"/>
              <w:rPr>
                <w:b/>
              </w:rPr>
            </w:pPr>
            <w:r>
              <w:rPr>
                <w:b/>
              </w:rPr>
              <w:t>Concurrence inéquitable</w:t>
            </w:r>
          </w:p>
        </w:tc>
        <w:tc>
          <w:tcPr>
            <w:tcW w:w="7110" w:type="dxa"/>
          </w:tcPr>
          <w:p w14:paraId="258DE251" w14:textId="1FFAA700" w:rsidR="00695517" w:rsidRPr="00863540" w:rsidRDefault="00695517" w:rsidP="00DC466E">
            <w:pPr>
              <w:pStyle w:val="Header3-Paragraph"/>
              <w:numPr>
                <w:ilvl w:val="1"/>
                <w:numId w:val="16"/>
              </w:numPr>
              <w:overflowPunct/>
              <w:autoSpaceDE/>
              <w:autoSpaceDN/>
              <w:adjustRightInd/>
              <w:spacing w:after="220"/>
              <w:textAlignment w:val="auto"/>
              <w:rPr>
                <w:lang w:val="fr-FR"/>
              </w:rPr>
            </w:pPr>
            <w:r w:rsidRPr="00863540">
              <w:rPr>
                <w:lang w:val="fr-FR"/>
              </w:rPr>
              <w:t xml:space="preserve">Si un </w:t>
            </w:r>
            <w:r>
              <w:rPr>
                <w:lang w:val="fr-FR"/>
              </w:rPr>
              <w:t>Candidat</w:t>
            </w:r>
            <w:r w:rsidRPr="00863540">
              <w:rPr>
                <w:lang w:val="fr-FR"/>
              </w:rPr>
              <w:t xml:space="preserve"> présélectionné est avantagé du fait d’avoir offert dans le passé des services de conseil liés à la mission, </w:t>
            </w:r>
            <w:r>
              <w:rPr>
                <w:lang w:val="fr-FR"/>
              </w:rPr>
              <w:t>l’Autorité contractante</w:t>
            </w:r>
            <w:r w:rsidRPr="00863540">
              <w:rPr>
                <w:lang w:val="fr-FR"/>
              </w:rPr>
              <w:t xml:space="preserve"> joindra à sa </w:t>
            </w:r>
            <w:r w:rsidR="0081500F">
              <w:rPr>
                <w:lang w:val="fr-FR"/>
              </w:rPr>
              <w:t>DP</w:t>
            </w:r>
            <w:r w:rsidRPr="00863540">
              <w:rPr>
                <w:lang w:val="fr-FR"/>
              </w:rPr>
              <w:t xml:space="preserve"> toutes les informations qui pourraient </w:t>
            </w:r>
            <w:r w:rsidRPr="00863540">
              <w:rPr>
                <w:lang w:val="fr-FR"/>
              </w:rPr>
              <w:lastRenderedPageBreak/>
              <w:t xml:space="preserve">donner audit </w:t>
            </w:r>
            <w:r w:rsidR="0060299D">
              <w:rPr>
                <w:lang w:val="fr-FR"/>
              </w:rPr>
              <w:t xml:space="preserve">Candidat </w:t>
            </w:r>
            <w:r w:rsidRPr="00863540">
              <w:rPr>
                <w:lang w:val="fr-FR"/>
              </w:rPr>
              <w:t xml:space="preserve">un avantage par rapport aux concurrents. </w:t>
            </w:r>
            <w:r>
              <w:rPr>
                <w:lang w:val="fr-FR"/>
              </w:rPr>
              <w:t>L’Autorité contractante</w:t>
            </w:r>
            <w:r w:rsidRPr="00863540">
              <w:rPr>
                <w:lang w:val="fr-FR"/>
              </w:rPr>
              <w:t xml:space="preserve"> fournira ces informations à tous les </w:t>
            </w:r>
            <w:r>
              <w:rPr>
                <w:lang w:val="fr-FR"/>
              </w:rPr>
              <w:t>Candidat</w:t>
            </w:r>
            <w:r w:rsidRPr="00863540">
              <w:rPr>
                <w:lang w:val="fr-FR"/>
              </w:rPr>
              <w:t>s présélectionnés.</w:t>
            </w:r>
          </w:p>
        </w:tc>
      </w:tr>
      <w:tr w:rsidR="00695517" w14:paraId="612F1A83" w14:textId="77777777" w:rsidTr="009B379C">
        <w:tc>
          <w:tcPr>
            <w:tcW w:w="2160" w:type="dxa"/>
          </w:tcPr>
          <w:p w14:paraId="7EC36DDE" w14:textId="4EF9A587" w:rsidR="00695517" w:rsidRPr="001D4135" w:rsidRDefault="00695517" w:rsidP="00DC466E">
            <w:pPr>
              <w:numPr>
                <w:ilvl w:val="0"/>
                <w:numId w:val="15"/>
              </w:numPr>
              <w:tabs>
                <w:tab w:val="left" w:pos="259"/>
              </w:tabs>
              <w:rPr>
                <w:b/>
              </w:rPr>
            </w:pPr>
            <w:bookmarkStart w:id="7" w:name="_Toc438002631"/>
            <w:r w:rsidRPr="001373A0">
              <w:rPr>
                <w:b/>
              </w:rPr>
              <w:lastRenderedPageBreak/>
              <w:br w:type="page"/>
            </w:r>
            <w:r w:rsidRPr="001373A0">
              <w:rPr>
                <w:b/>
              </w:rPr>
              <w:br w:type="page"/>
            </w:r>
            <w:bookmarkStart w:id="8" w:name="_Toc188501937"/>
            <w:bookmarkStart w:id="9" w:name="_Toc188954915"/>
            <w:bookmarkEnd w:id="7"/>
            <w:r w:rsidRPr="001D4135">
              <w:rPr>
                <w:b/>
              </w:rPr>
              <w:t>Sanction des fautes commises par les candidats</w:t>
            </w:r>
            <w:r>
              <w:rPr>
                <w:b/>
              </w:rPr>
              <w:t>,</w:t>
            </w:r>
            <w:r w:rsidR="00D31610">
              <w:rPr>
                <w:b/>
              </w:rPr>
              <w:t xml:space="preserve"> </w:t>
            </w:r>
            <w:r w:rsidRPr="00577BD1">
              <w:rPr>
                <w:b/>
              </w:rPr>
              <w:t>Soumissionnaires</w:t>
            </w:r>
            <w:r w:rsidRPr="001D4135">
              <w:rPr>
                <w:b/>
              </w:rPr>
              <w:t xml:space="preserve"> ou titulaires de marchés publics</w:t>
            </w:r>
            <w:bookmarkEnd w:id="8"/>
            <w:bookmarkEnd w:id="9"/>
          </w:p>
        </w:tc>
        <w:tc>
          <w:tcPr>
            <w:tcW w:w="7110" w:type="dxa"/>
          </w:tcPr>
          <w:p w14:paraId="2A5AE844" w14:textId="77777777" w:rsidR="00695517" w:rsidRDefault="00636982" w:rsidP="00DC466E">
            <w:pPr>
              <w:pStyle w:val="Header3-Paragraph"/>
              <w:numPr>
                <w:ilvl w:val="1"/>
                <w:numId w:val="15"/>
              </w:numPr>
              <w:tabs>
                <w:tab w:val="left" w:pos="708"/>
              </w:tabs>
              <w:overflowPunct/>
              <w:autoSpaceDE/>
              <w:adjustRightInd/>
              <w:spacing w:after="220"/>
              <w:textAlignment w:val="auto"/>
              <w:rPr>
                <w:lang w:val="fr-FR"/>
              </w:rPr>
            </w:pPr>
            <w:r w:rsidRPr="00636982">
              <w:rPr>
                <w:lang w:val="fr-FR"/>
              </w:rPr>
              <w:t>La République du Mali exige des candidats, soumissionnaires et titulaires de ses marchés publics, qu’ils respectent les règles d’éthique professionnelle les plus strictes durant la passation et l’exécution de ces marchés. Conformément à l’article 120 du CMP, des sanctions peuvent être prononcées par le Comité de Règlement des Différends de l’Autorité de régulation des marchés publics et des délégations de service public à l'égard des candidats, soumissionnaires et titulaires de marchés en cas de constatation des infractions des règles de passation des marchés publics commises par les intéressés. Est passible de telles sanctions le candidat, soumissionnaire ou titulaire qui :</w:t>
            </w:r>
          </w:p>
          <w:p w14:paraId="54DDED95" w14:textId="62E978A1" w:rsidR="00586DE3" w:rsidRDefault="00586DE3" w:rsidP="00A5374D">
            <w:pPr>
              <w:numPr>
                <w:ilvl w:val="0"/>
                <w:numId w:val="38"/>
              </w:numPr>
              <w:ind w:right="113"/>
              <w:jc w:val="both"/>
            </w:pPr>
            <w:r>
              <w:t xml:space="preserve">octroie ou  promet d’octroyer </w:t>
            </w:r>
            <w:r w:rsidRPr="0062575A">
              <w:t xml:space="preserve"> à toute personne intervenant à quelque titre que ce soit dans la procédure de passation du marché un avantage indu, pécuniaire ou autre, directement ou par des intermédiaires, en vue d'obtenir le marché ;</w:t>
            </w:r>
          </w:p>
          <w:p w14:paraId="60F040F9" w14:textId="77777777" w:rsidR="009D7215" w:rsidRPr="0062575A" w:rsidRDefault="009D7215" w:rsidP="00586DE3">
            <w:pPr>
              <w:ind w:left="567" w:right="113"/>
            </w:pPr>
          </w:p>
          <w:p w14:paraId="7BF9741C" w14:textId="77777777" w:rsidR="00586DE3" w:rsidRDefault="00586DE3" w:rsidP="00B24AA6">
            <w:pPr>
              <w:numPr>
                <w:ilvl w:val="0"/>
                <w:numId w:val="38"/>
              </w:numPr>
              <w:ind w:right="113"/>
              <w:jc w:val="both"/>
            </w:pPr>
            <w:r>
              <w:t>participe</w:t>
            </w:r>
            <w:r w:rsidRPr="007C6106">
              <w:t xml:space="preserve"> à des pratiques de collusion entre </w:t>
            </w:r>
            <w:r>
              <w:t>candidats</w:t>
            </w:r>
            <w:r w:rsidRPr="007C6106">
              <w:t xml:space="preserve"> afin d’établir les prix des offres à des niveaux artificiels et non concurrentiels</w:t>
            </w:r>
            <w:r>
              <w:t>, privant</w:t>
            </w:r>
            <w:r w:rsidRPr="007C6106">
              <w:t xml:space="preserve"> l’autorité contractante des avantages d’une concurrence libre et ouverte ;</w:t>
            </w:r>
          </w:p>
          <w:p w14:paraId="2BE84657" w14:textId="77777777" w:rsidR="00586DE3" w:rsidRPr="007C6106" w:rsidRDefault="00586DE3" w:rsidP="00586DE3">
            <w:pPr>
              <w:ind w:right="113"/>
            </w:pPr>
          </w:p>
          <w:p w14:paraId="08DF4E4D" w14:textId="77777777" w:rsidR="00586DE3" w:rsidRDefault="00586DE3" w:rsidP="00B24AA6">
            <w:pPr>
              <w:numPr>
                <w:ilvl w:val="0"/>
                <w:numId w:val="38"/>
              </w:numPr>
              <w:ind w:right="113"/>
              <w:jc w:val="both"/>
            </w:pPr>
            <w:r w:rsidRPr="006924F5">
              <w:t xml:space="preserve">a influé sur le mode de passation du marché ou sur la définition des prestations de façon à bénéficier d'un avantage indu ; </w:t>
            </w:r>
          </w:p>
          <w:p w14:paraId="79CB9984" w14:textId="77777777" w:rsidR="00586DE3" w:rsidRPr="006924F5" w:rsidRDefault="00586DE3" w:rsidP="00586DE3">
            <w:pPr>
              <w:ind w:right="113"/>
            </w:pPr>
          </w:p>
          <w:p w14:paraId="12CD49FA" w14:textId="77777777" w:rsidR="00586DE3" w:rsidRDefault="00586DE3" w:rsidP="00B24AA6">
            <w:pPr>
              <w:numPr>
                <w:ilvl w:val="0"/>
                <w:numId w:val="38"/>
              </w:numPr>
              <w:ind w:right="113"/>
              <w:jc w:val="both"/>
            </w:pPr>
            <w:r w:rsidRPr="006924F5">
              <w:t>a fourni délibérément dans son offre fournit des informations</w:t>
            </w:r>
            <w:r>
              <w:t xml:space="preserve"> ou des déclarations fausses ou mensongères, ou fait usage d’informations confidentielles dans le cadre de la procédure d’appel d’offres </w:t>
            </w:r>
            <w:r w:rsidRPr="0062575A">
              <w:t>;</w:t>
            </w:r>
          </w:p>
          <w:p w14:paraId="689BBA62" w14:textId="77777777" w:rsidR="00586DE3" w:rsidRDefault="00586DE3" w:rsidP="00586DE3">
            <w:pPr>
              <w:ind w:left="567" w:right="113"/>
            </w:pPr>
          </w:p>
          <w:p w14:paraId="394A3524" w14:textId="77777777" w:rsidR="00586DE3" w:rsidRDefault="00586DE3" w:rsidP="00B24AA6">
            <w:pPr>
              <w:numPr>
                <w:ilvl w:val="0"/>
                <w:numId w:val="38"/>
              </w:numPr>
              <w:ind w:right="113"/>
              <w:jc w:val="both"/>
            </w:pPr>
            <w:r w:rsidRPr="0062575A">
              <w:t>établi</w:t>
            </w:r>
            <w:r>
              <w:t>t</w:t>
            </w:r>
            <w:r w:rsidRPr="0062575A">
              <w:t xml:space="preserve"> des demandes de paiement ne correspondant pas aux prestations effectivement fournies</w:t>
            </w:r>
            <w:r>
              <w:t> ;</w:t>
            </w:r>
          </w:p>
          <w:p w14:paraId="6EE5835C" w14:textId="77777777" w:rsidR="00586DE3" w:rsidRDefault="00586DE3" w:rsidP="00586DE3">
            <w:pPr>
              <w:ind w:right="113"/>
            </w:pPr>
          </w:p>
          <w:p w14:paraId="75ED6617" w14:textId="77777777" w:rsidR="00586DE3" w:rsidRPr="006924F5" w:rsidRDefault="00586DE3" w:rsidP="00B24AA6">
            <w:pPr>
              <w:numPr>
                <w:ilvl w:val="0"/>
                <w:numId w:val="38"/>
              </w:numPr>
              <w:ind w:right="113"/>
              <w:jc w:val="both"/>
            </w:pPr>
            <w:r w:rsidRPr="006924F5">
              <w:t>a bénéficié de pratiques de fractionnement ou de toute autre pratique visant sur le plan technique à influer sur le contenu du dossier d’appel d’offres ;</w:t>
            </w:r>
          </w:p>
          <w:p w14:paraId="2F72825B" w14:textId="77777777" w:rsidR="00586DE3" w:rsidRDefault="00586DE3" w:rsidP="00B24AA6">
            <w:pPr>
              <w:numPr>
                <w:ilvl w:val="0"/>
                <w:numId w:val="38"/>
              </w:numPr>
              <w:ind w:right="113"/>
              <w:jc w:val="both"/>
            </w:pPr>
            <w:r>
              <w:t xml:space="preserve">recourt </w:t>
            </w:r>
            <w:r w:rsidRPr="007C6106">
              <w:t>à la surfacturation et/ou à la fausse facturation ;</w:t>
            </w:r>
          </w:p>
          <w:p w14:paraId="56FFBC97" w14:textId="77777777" w:rsidR="00586DE3" w:rsidRDefault="00586DE3" w:rsidP="00586DE3">
            <w:pPr>
              <w:ind w:left="567" w:right="113"/>
            </w:pPr>
          </w:p>
          <w:p w14:paraId="2BF2DD66" w14:textId="77777777" w:rsidR="00586DE3" w:rsidRDefault="00586DE3" w:rsidP="00B24AA6">
            <w:pPr>
              <w:numPr>
                <w:ilvl w:val="0"/>
                <w:numId w:val="38"/>
              </w:numPr>
              <w:ind w:right="113"/>
              <w:jc w:val="both"/>
            </w:pPr>
            <w:r w:rsidRPr="007C6106">
              <w:t>tent</w:t>
            </w:r>
            <w:r>
              <w:t xml:space="preserve">e </w:t>
            </w:r>
            <w:r w:rsidRPr="007C6106">
              <w:t>d’influer sur l’évaluation des offres ou sur les décisions d’attribution, y compris en proposant tout paiement ou avantage indu ;</w:t>
            </w:r>
          </w:p>
          <w:p w14:paraId="1F246527" w14:textId="77777777" w:rsidR="00C62868" w:rsidRDefault="00586DE3" w:rsidP="00B24AA6">
            <w:pPr>
              <w:numPr>
                <w:ilvl w:val="0"/>
                <w:numId w:val="38"/>
              </w:numPr>
              <w:ind w:right="113"/>
              <w:jc w:val="both"/>
            </w:pPr>
            <w:r w:rsidRPr="00586DE3">
              <w:t>est reconnu coupable d’un manquement à ses obligations contractuelles lors de l’exécution de contrats antérieurs à la suite d’une décision d’une juridiction nationale devenue définitive.</w:t>
            </w:r>
          </w:p>
          <w:p w14:paraId="52494D80" w14:textId="77777777" w:rsidR="00695517" w:rsidRDefault="00695517" w:rsidP="009B379C">
            <w:pPr>
              <w:ind w:right="113"/>
              <w:jc w:val="both"/>
            </w:pPr>
          </w:p>
        </w:tc>
      </w:tr>
      <w:tr w:rsidR="00695517" w14:paraId="2BA044E0" w14:textId="77777777" w:rsidTr="009B379C">
        <w:tc>
          <w:tcPr>
            <w:tcW w:w="2160" w:type="dxa"/>
          </w:tcPr>
          <w:p w14:paraId="67190CD2" w14:textId="77777777" w:rsidR="00695517" w:rsidRDefault="00695517" w:rsidP="009B379C">
            <w:pPr>
              <w:tabs>
                <w:tab w:val="left" w:pos="259"/>
              </w:tabs>
              <w:ind w:left="259" w:hanging="259"/>
            </w:pPr>
          </w:p>
        </w:tc>
        <w:tc>
          <w:tcPr>
            <w:tcW w:w="7110" w:type="dxa"/>
          </w:tcPr>
          <w:p w14:paraId="470DD072" w14:textId="77777777" w:rsidR="00695517" w:rsidRDefault="00695517" w:rsidP="00DC466E">
            <w:pPr>
              <w:pStyle w:val="Header3-Paragraph"/>
              <w:numPr>
                <w:ilvl w:val="1"/>
                <w:numId w:val="15"/>
              </w:numPr>
              <w:tabs>
                <w:tab w:val="left" w:pos="708"/>
              </w:tabs>
              <w:overflowPunct/>
              <w:autoSpaceDE/>
              <w:adjustRightInd/>
              <w:spacing w:after="220"/>
              <w:textAlignment w:val="auto"/>
              <w:rPr>
                <w:lang w:val="fr-FR"/>
              </w:rPr>
            </w:pPr>
            <w:r>
              <w:rPr>
                <w:lang w:val="fr-FR"/>
              </w:rPr>
              <w:t xml:space="preserve">Les infractions commises sont constatées par le Comité de Règlement des Différends qui diligente toutes enquêtes nécessaires et saisit toutes autorités compétentes.  Sans préjudice </w:t>
            </w:r>
            <w:r>
              <w:rPr>
                <w:lang w:val="fr-FR"/>
              </w:rPr>
              <w:lastRenderedPageBreak/>
              <w:t>de poursuites pénales et d'actions en réparation du préjudice subi par l'autorité contractante les sanctions suivantes peuvent être prononcées, et, selon le cas, de façon cumulative :</w:t>
            </w:r>
          </w:p>
          <w:p w14:paraId="78027E6D" w14:textId="77777777" w:rsidR="00695517" w:rsidRDefault="00695517" w:rsidP="00DC466E">
            <w:pPr>
              <w:numPr>
                <w:ilvl w:val="0"/>
                <w:numId w:val="33"/>
              </w:numPr>
              <w:autoSpaceDN w:val="0"/>
              <w:ind w:right="113"/>
              <w:jc w:val="both"/>
            </w:pPr>
            <w:r>
              <w:t>confiscation des garanties constituées par le contrevenant dans le cadre des procédures de passation de marchés auxquelles il a participé ;</w:t>
            </w:r>
          </w:p>
          <w:p w14:paraId="12B913B6" w14:textId="77777777" w:rsidR="00695517" w:rsidRDefault="00695517" w:rsidP="009B379C">
            <w:pPr>
              <w:ind w:right="113"/>
              <w:jc w:val="both"/>
            </w:pPr>
          </w:p>
          <w:p w14:paraId="6135E72F" w14:textId="77777777" w:rsidR="00695517" w:rsidRDefault="00695517" w:rsidP="00DC466E">
            <w:pPr>
              <w:numPr>
                <w:ilvl w:val="0"/>
                <w:numId w:val="33"/>
              </w:numPr>
              <w:autoSpaceDN w:val="0"/>
              <w:ind w:right="113"/>
              <w:jc w:val="both"/>
            </w:pPr>
            <w:r>
              <w:t xml:space="preserve">exclusion du droit à concourir pour l'obtention de marchés publics et de délégations de service public pour une durée déterminée en fonction de la gravité de la faute commise. Ces sanctions doivent être mises en œuvre conformément à l’article </w:t>
            </w:r>
            <w:r w:rsidR="00AA342D">
              <w:t xml:space="preserve">120 du </w:t>
            </w:r>
            <w:r w:rsidR="00BE67B8">
              <w:t>code des marchés publics</w:t>
            </w:r>
            <w:r>
              <w:t>.</w:t>
            </w:r>
          </w:p>
          <w:p w14:paraId="6BF2ED82" w14:textId="77777777" w:rsidR="00695517" w:rsidRDefault="00695517" w:rsidP="009B379C">
            <w:pPr>
              <w:jc w:val="both"/>
            </w:pPr>
          </w:p>
          <w:p w14:paraId="618E8298" w14:textId="77777777" w:rsidR="00695517" w:rsidRDefault="00695517" w:rsidP="009B379C">
            <w:pPr>
              <w:jc w:val="both"/>
            </w:pPr>
            <w:r>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14:paraId="3334F07D" w14:textId="77777777" w:rsidR="00695517" w:rsidRDefault="00695517" w:rsidP="009B379C">
            <w:pPr>
              <w:jc w:val="both"/>
            </w:pPr>
          </w:p>
          <w:p w14:paraId="10FABB23" w14:textId="77777777" w:rsidR="00695517" w:rsidRDefault="00695517" w:rsidP="009B379C">
            <w:pPr>
              <w:jc w:val="both"/>
            </w:pPr>
            <w:r>
              <w:t>Lorsque les infractions commises sont établies après l'attribution d'un marché, la sanction prononcée peut être assortie de la résiliation du contrat en cours ou de la substitution d'une autre entreprise aux risques et périls du contrevenant sanctionné.</w:t>
            </w:r>
          </w:p>
          <w:p w14:paraId="7DE9EB61" w14:textId="77777777" w:rsidR="00695517" w:rsidRDefault="00695517" w:rsidP="009B379C">
            <w:pPr>
              <w:jc w:val="both"/>
            </w:pPr>
          </w:p>
          <w:p w14:paraId="11F7D4E3" w14:textId="77777777" w:rsidR="00695517" w:rsidRDefault="00695517" w:rsidP="009B379C">
            <w:pPr>
              <w:jc w:val="both"/>
            </w:pPr>
            <w:r>
              <w:t xml:space="preserve">Le contrevenant dispose d'un recours devant </w:t>
            </w:r>
            <w:r w:rsidR="00472568">
              <w:t>la Section Administrative de la Cour Suprême</w:t>
            </w:r>
            <w:r>
              <w:t xml:space="preserve"> à l'encontre des décisions du Comité de Règlement des Différends. Ce recours n'est pas suspensif.</w:t>
            </w:r>
          </w:p>
          <w:p w14:paraId="6BAECAA0" w14:textId="77777777" w:rsidR="00695517" w:rsidRDefault="00695517" w:rsidP="009B379C">
            <w:pPr>
              <w:spacing w:after="200"/>
              <w:jc w:val="both"/>
            </w:pPr>
          </w:p>
        </w:tc>
      </w:tr>
      <w:tr w:rsidR="00695517" w14:paraId="55EB6D8E" w14:textId="77777777" w:rsidTr="009B379C">
        <w:tc>
          <w:tcPr>
            <w:tcW w:w="2160" w:type="dxa"/>
          </w:tcPr>
          <w:p w14:paraId="3E7F1CD1" w14:textId="77777777" w:rsidR="00695517" w:rsidRPr="00D33A05" w:rsidRDefault="00695517" w:rsidP="00DC466E">
            <w:pPr>
              <w:numPr>
                <w:ilvl w:val="0"/>
                <w:numId w:val="15"/>
              </w:numPr>
              <w:tabs>
                <w:tab w:val="left" w:pos="259"/>
              </w:tabs>
              <w:rPr>
                <w:b/>
              </w:rPr>
            </w:pPr>
            <w:bookmarkStart w:id="10" w:name="_Toc188501938"/>
            <w:bookmarkStart w:id="11" w:name="_Toc188954916"/>
            <w:r w:rsidRPr="00D33A05">
              <w:rPr>
                <w:b/>
              </w:rPr>
              <w:lastRenderedPageBreak/>
              <w:t>Conditions à remplir pour prendre part aux marchés</w:t>
            </w:r>
            <w:bookmarkEnd w:id="10"/>
            <w:bookmarkEnd w:id="11"/>
          </w:p>
        </w:tc>
        <w:tc>
          <w:tcPr>
            <w:tcW w:w="7110" w:type="dxa"/>
          </w:tcPr>
          <w:p w14:paraId="2D8156CB" w14:textId="1867DEA1" w:rsidR="00D31610" w:rsidRPr="00A5374D" w:rsidRDefault="00695517" w:rsidP="00A5374D">
            <w:pPr>
              <w:pStyle w:val="Header3-Paragraph"/>
              <w:numPr>
                <w:ilvl w:val="1"/>
                <w:numId w:val="27"/>
              </w:numPr>
              <w:overflowPunct/>
              <w:autoSpaceDE/>
              <w:autoSpaceDN/>
              <w:adjustRightInd/>
              <w:spacing w:after="220"/>
              <w:textAlignment w:val="auto"/>
              <w:rPr>
                <w:lang w:val="fr-FR"/>
              </w:rPr>
            </w:pPr>
            <w:r>
              <w:rPr>
                <w:lang w:val="fr-FR"/>
              </w:rPr>
              <w:t>Seul</w:t>
            </w:r>
            <w:r w:rsidRPr="005632DB">
              <w:rPr>
                <w:lang w:val="fr-FR"/>
              </w:rPr>
              <w:t>s les candidats qui se sont vus no</w:t>
            </w:r>
            <w:r>
              <w:rPr>
                <w:lang w:val="fr-FR"/>
              </w:rPr>
              <w:t>tifier qu’ils étaient présélectionn</w:t>
            </w:r>
            <w:r w:rsidRPr="005632DB">
              <w:rPr>
                <w:lang w:val="fr-FR"/>
              </w:rPr>
              <w:t xml:space="preserve">és sont autorisés à </w:t>
            </w:r>
            <w:r>
              <w:rPr>
                <w:lang w:val="fr-FR"/>
              </w:rPr>
              <w:t>soumettre une proposition</w:t>
            </w:r>
            <w:r w:rsidRPr="005632DB">
              <w:rPr>
                <w:lang w:val="fr-FR"/>
              </w:rPr>
              <w:t xml:space="preserve">. </w:t>
            </w:r>
            <w:r w:rsidRPr="00507575">
              <w:rPr>
                <w:spacing w:val="-4"/>
                <w:lang w:val="fr-FR"/>
              </w:rPr>
              <w:t>Les candidats peuvent être des personnes physiques, des personnes morales ou toute combinaison entre elles avec une volonté formelle de conclu</w:t>
            </w:r>
            <w:r>
              <w:rPr>
                <w:spacing w:val="-4"/>
                <w:lang w:val="fr-FR"/>
              </w:rPr>
              <w:t xml:space="preserve">re un accord ou ayant conclu une convention </w:t>
            </w:r>
            <w:r w:rsidRPr="00507575">
              <w:rPr>
                <w:spacing w:val="-4"/>
                <w:lang w:val="fr-FR"/>
              </w:rPr>
              <w:t xml:space="preserve">de groupement. </w:t>
            </w:r>
            <w:r w:rsidRPr="00232693">
              <w:rPr>
                <w:spacing w:val="-4"/>
                <w:lang w:val="fr-FR"/>
              </w:rPr>
              <w:t xml:space="preserve">Le groupement peut être conjoint ou solidaire. Toutefois, en cas de groupement, sauf stipulation contraire dans les Conditions Particulières (CP) ou dans la convention de groupement, toutes les parties membres sont solidairement responsables. </w:t>
            </w:r>
            <w:r w:rsidRPr="00232693">
              <w:rPr>
                <w:lang w:val="fr-FR"/>
              </w:rPr>
              <w:t xml:space="preserve">Les candidats doivent fournir tout document que l’Autorité contractante peut raisonnablement exiger, établissant à la satisfaction de celui-ci qu’ils continuent d’être admis à concourir. En tout état </w:t>
            </w:r>
            <w:r>
              <w:rPr>
                <w:lang w:val="fr-FR"/>
              </w:rPr>
              <w:t xml:space="preserve">de </w:t>
            </w:r>
            <w:r w:rsidRPr="00232693">
              <w:rPr>
                <w:lang w:val="fr-FR"/>
              </w:rPr>
              <w:t xml:space="preserve">cause, la mise en œuvre des règles relatives aux groupements doit être conforme à l’article </w:t>
            </w:r>
            <w:r w:rsidR="00BB08B1">
              <w:rPr>
                <w:lang w:val="fr-FR"/>
              </w:rPr>
              <w:t xml:space="preserve">26 du </w:t>
            </w:r>
            <w:r w:rsidR="00636982" w:rsidRPr="00636982">
              <w:rPr>
                <w:lang w:val="fr-FR"/>
              </w:rPr>
              <w:t>code des marchés publics</w:t>
            </w:r>
            <w:r w:rsidRPr="00232693">
              <w:rPr>
                <w:lang w:val="fr-FR"/>
              </w:rPr>
              <w:t>.</w:t>
            </w:r>
          </w:p>
        </w:tc>
      </w:tr>
      <w:tr w:rsidR="00695517" w14:paraId="41F4A264" w14:textId="77777777" w:rsidTr="009B379C">
        <w:tc>
          <w:tcPr>
            <w:tcW w:w="2160" w:type="dxa"/>
          </w:tcPr>
          <w:p w14:paraId="43D6C930" w14:textId="77777777" w:rsidR="00695517" w:rsidRPr="001373A0" w:rsidRDefault="00695517" w:rsidP="009B379C">
            <w:pPr>
              <w:pStyle w:val="Header1-Clauses"/>
              <w:tabs>
                <w:tab w:val="clear" w:pos="432"/>
              </w:tabs>
              <w:overflowPunct/>
              <w:autoSpaceDE/>
              <w:autoSpaceDN/>
              <w:adjustRightInd/>
              <w:ind w:left="0" w:firstLine="0"/>
              <w:textAlignment w:val="auto"/>
              <w:rPr>
                <w:lang w:val="fr-FR"/>
              </w:rPr>
            </w:pPr>
          </w:p>
        </w:tc>
        <w:tc>
          <w:tcPr>
            <w:tcW w:w="7110" w:type="dxa"/>
          </w:tcPr>
          <w:p w14:paraId="21F0FFCB" w14:textId="77777777" w:rsidR="00695517" w:rsidRDefault="00695517" w:rsidP="00DC466E">
            <w:pPr>
              <w:pStyle w:val="Header3-Paragraph"/>
              <w:numPr>
                <w:ilvl w:val="1"/>
                <w:numId w:val="27"/>
              </w:numPr>
              <w:tabs>
                <w:tab w:val="left" w:pos="708"/>
              </w:tabs>
              <w:overflowPunct/>
              <w:autoSpaceDE/>
              <w:adjustRightInd/>
              <w:spacing w:after="220"/>
              <w:textAlignment w:val="auto"/>
              <w:rPr>
                <w:lang w:val="fr-FR"/>
              </w:rPr>
            </w:pPr>
            <w:r>
              <w:rPr>
                <w:lang w:val="fr-FR"/>
              </w:rPr>
              <w:t>Ne sont pas admises à concourir les personnes physiques ou morales :</w:t>
            </w:r>
          </w:p>
          <w:p w14:paraId="3591E1EB" w14:textId="77777777" w:rsidR="00507041" w:rsidRPr="001E5867" w:rsidRDefault="00507041" w:rsidP="00B24AA6">
            <w:pPr>
              <w:numPr>
                <w:ilvl w:val="0"/>
                <w:numId w:val="39"/>
              </w:numPr>
              <w:jc w:val="both"/>
            </w:pPr>
            <w:r w:rsidRPr="001E5867">
              <w:t>qui sont en état de faillite personnelle, de cessation d’activités, de liquidation ou de redressement judiciaire</w:t>
            </w:r>
            <w:r>
              <w:t>, ou dans toute situation analogue de même nature</w:t>
            </w:r>
            <w:r w:rsidRPr="001E5867">
              <w:t xml:space="preserve"> ; </w:t>
            </w:r>
            <w:r>
              <w:t>c</w:t>
            </w:r>
            <w:r w:rsidRPr="001E5867">
              <w:t xml:space="preserve">es dispositions ne s’appliquent pas aux personnes morales en état de redressement judiciaire </w:t>
            </w:r>
            <w:r w:rsidRPr="001E5867">
              <w:lastRenderedPageBreak/>
              <w:t>autorisées à poursuivre leurs activités par une décision de justice ;</w:t>
            </w:r>
          </w:p>
          <w:p w14:paraId="3894BFAD" w14:textId="77777777" w:rsidR="00507041" w:rsidRPr="001E5867" w:rsidRDefault="00507041" w:rsidP="00507041"/>
          <w:p w14:paraId="3D8A1861" w14:textId="77777777" w:rsidR="00507041" w:rsidRPr="001E5867" w:rsidRDefault="00507041" w:rsidP="00B24AA6">
            <w:pPr>
              <w:numPr>
                <w:ilvl w:val="0"/>
                <w:numId w:val="39"/>
              </w:numPr>
              <w:jc w:val="both"/>
            </w:pPr>
            <w:r w:rsidRPr="001E5867">
              <w:t xml:space="preserve">qui </w:t>
            </w:r>
            <w:r>
              <w:t xml:space="preserve">sont </w:t>
            </w:r>
            <w:r w:rsidRPr="001E5867">
              <w:t>exclues des procédures de passation des marchés par une décision de justice</w:t>
            </w:r>
            <w:r>
              <w:t xml:space="preserve"> devenue</w:t>
            </w:r>
            <w:r w:rsidRPr="001E5867">
              <w:t xml:space="preserve"> définitive en matière pénale, fiscale, ou sociale ou par une décision de </w:t>
            </w:r>
            <w:r>
              <w:t>l’Autorité de Régulation des Marchés Publics et des Délégations de Service Public (ARMDS)</w:t>
            </w:r>
            <w:r w:rsidRPr="001E5867">
              <w:t> ;</w:t>
            </w:r>
          </w:p>
          <w:p w14:paraId="75D6147B" w14:textId="77777777" w:rsidR="00507041" w:rsidRPr="001E5867" w:rsidRDefault="00507041" w:rsidP="00507041"/>
          <w:p w14:paraId="30DCAB52" w14:textId="77777777" w:rsidR="00507041" w:rsidRDefault="00507041" w:rsidP="00B24AA6">
            <w:pPr>
              <w:numPr>
                <w:ilvl w:val="0"/>
                <w:numId w:val="39"/>
              </w:numPr>
              <w:jc w:val="both"/>
            </w:pPr>
            <w:r w:rsidRPr="00B01076">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1CA52D5A" w14:textId="77777777" w:rsidR="00507041" w:rsidRDefault="00507041" w:rsidP="00507041"/>
          <w:p w14:paraId="07C990E4" w14:textId="77777777" w:rsidR="00507041" w:rsidRDefault="00507041" w:rsidP="00B24AA6">
            <w:pPr>
              <w:numPr>
                <w:ilvl w:val="0"/>
                <w:numId w:val="39"/>
              </w:numPr>
              <w:jc w:val="both"/>
            </w:pPr>
            <w:r w:rsidRPr="00B01076">
              <w:t>les entreprises dont les exploitants ou dirigeants ont été condamnés en raison de leur participation à une action concertée, convention, entente expresse ou tacite ou coalition</w:t>
            </w:r>
            <w:r>
              <w:t> ;</w:t>
            </w:r>
          </w:p>
          <w:p w14:paraId="5AC84156" w14:textId="77777777" w:rsidR="00507041" w:rsidRDefault="00507041" w:rsidP="00507041">
            <w:pPr>
              <w:pStyle w:val="Paragraphedeliste"/>
            </w:pPr>
          </w:p>
          <w:p w14:paraId="4F7F5729" w14:textId="6FB2330E" w:rsidR="00507041" w:rsidRDefault="00507041" w:rsidP="00B24AA6">
            <w:pPr>
              <w:numPr>
                <w:ilvl w:val="0"/>
                <w:numId w:val="39"/>
              </w:numPr>
              <w:jc w:val="both"/>
            </w:pPr>
            <w:r>
              <w:t xml:space="preserve">qui se trouve en situation de conflit d’intérêt, notamment (i) les entreprises </w:t>
            </w:r>
            <w:r w:rsidRPr="00F610EE">
              <w:t xml:space="preserve">dans lesquelles </w:t>
            </w:r>
            <w:r w:rsidRPr="00322AF3">
              <w:t xml:space="preserve">les membres de l'autorité contractante, de </w:t>
            </w:r>
            <w:smartTag w:uri="urn:schemas-microsoft-com:office:smarttags" w:element="PersonName">
              <w:smartTagPr>
                <w:attr w:name="ProductID" w:val="la Direction G￩n￩rale"/>
              </w:smartTagPr>
              <w:r w:rsidRPr="00322AF3">
                <w:t>la Direction Générale</w:t>
              </w:r>
            </w:smartTag>
            <w:r w:rsidRPr="00322AF3">
              <w:t xml:space="preserve"> des Marchés Publics</w:t>
            </w:r>
            <w:r>
              <w:t xml:space="preserve"> et des Délégations de Service Public</w:t>
            </w:r>
            <w:r w:rsidRPr="00322AF3">
              <w:t xml:space="preserve">, la personne responsable du marché ou les membres de </w:t>
            </w:r>
            <w:smartTag w:uri="urn:schemas-microsoft-com:office:smarttags" w:element="PersonName">
              <w:smartTagPr>
                <w:attr w:name="ProductID" w:val="la Commission"/>
              </w:smartTagPr>
              <w:r w:rsidRPr="00322AF3">
                <w:t>la Commission</w:t>
              </w:r>
            </w:smartTag>
            <w:r w:rsidRPr="00322AF3">
              <w:t xml:space="preserve"> d'ouverture des plis et d'évaluation des offres</w:t>
            </w:r>
            <w:r w:rsidR="00EF3733">
              <w:t xml:space="preserve"> </w:t>
            </w:r>
            <w:r w:rsidRPr="00F610EE">
              <w:t>possèdent des intérêts financiers ou personnels de nature à compromettre la transparence des procédures de passation des marchés publics</w:t>
            </w:r>
            <w:r>
              <w:t xml:space="preserve"> ; ou (ii) les entreprises affiliées </w:t>
            </w:r>
            <w:r w:rsidRPr="00244B14">
              <w:rPr>
                <w:sz w:val="22"/>
                <w:lang w:eastAsia="ru-RU"/>
              </w:rPr>
              <w:t>aux consultants ayant contribué à préparer tout ou partie des dossiers d'appel d'offres ou de consultation.</w:t>
            </w:r>
          </w:p>
          <w:p w14:paraId="633F8E58" w14:textId="77777777" w:rsidR="00695517" w:rsidRDefault="00695517" w:rsidP="009B379C">
            <w:pPr>
              <w:ind w:left="567" w:hanging="567"/>
              <w:jc w:val="both"/>
            </w:pPr>
          </w:p>
          <w:p w14:paraId="1844A6A1" w14:textId="77777777" w:rsidR="00695517" w:rsidRDefault="00695517" w:rsidP="009B379C">
            <w:pPr>
              <w:jc w:val="both"/>
            </w:pPr>
            <w:r>
              <w:t>Les dispositions ci-dessus sont également applicables aux membres de groupement et aux sous-traitants.</w:t>
            </w:r>
          </w:p>
          <w:p w14:paraId="1CB92E1B" w14:textId="77777777" w:rsidR="00695517" w:rsidRDefault="00695517" w:rsidP="009B379C">
            <w:pPr>
              <w:jc w:val="both"/>
            </w:pPr>
          </w:p>
          <w:p w14:paraId="072A7D75" w14:textId="229D738C" w:rsidR="00695517" w:rsidRDefault="00695517" w:rsidP="00DC466E">
            <w:pPr>
              <w:pStyle w:val="Header3-Paragraph"/>
              <w:numPr>
                <w:ilvl w:val="1"/>
                <w:numId w:val="27"/>
              </w:numPr>
              <w:tabs>
                <w:tab w:val="left" w:pos="708"/>
              </w:tabs>
              <w:overflowPunct/>
              <w:autoSpaceDE/>
              <w:adjustRightInd/>
              <w:spacing w:after="220"/>
              <w:textAlignment w:val="auto"/>
              <w:rPr>
                <w:lang w:val="fr-FR"/>
              </w:rPr>
            </w:pPr>
            <w:r>
              <w:rPr>
                <w:lang w:val="fr-FR"/>
              </w:rPr>
              <w:t xml:space="preserve">Un </w:t>
            </w:r>
            <w:r w:rsidR="00720A1A">
              <w:rPr>
                <w:lang w:val="fr-FR"/>
              </w:rPr>
              <w:t>Candidat</w:t>
            </w:r>
            <w:r w:rsidR="00B42827">
              <w:rPr>
                <w:lang w:val="fr-FR"/>
              </w:rPr>
              <w:t xml:space="preserve"> </w:t>
            </w:r>
            <w:r>
              <w:rPr>
                <w:lang w:val="fr-FR"/>
              </w:rPr>
              <w:t xml:space="preserve">ne peut se trouver en situation de conflit d’intérêt. Tout </w:t>
            </w:r>
            <w:r w:rsidR="00720A1A">
              <w:rPr>
                <w:lang w:val="fr-FR"/>
              </w:rPr>
              <w:t>Candidat</w:t>
            </w:r>
            <w:r w:rsidR="00B42827">
              <w:rPr>
                <w:lang w:val="fr-FR"/>
              </w:rPr>
              <w:t xml:space="preserve"> </w:t>
            </w:r>
            <w:r>
              <w:rPr>
                <w:lang w:val="fr-FR"/>
              </w:rPr>
              <w:t>se trouvant dans une telle situation sera disqualifié</w:t>
            </w:r>
            <w:r>
              <w:rPr>
                <w:i/>
                <w:lang w:val="fr-FR"/>
              </w:rPr>
              <w:t xml:space="preserve">. </w:t>
            </w:r>
            <w:r>
              <w:rPr>
                <w:lang w:val="fr-FR"/>
              </w:rPr>
              <w:t xml:space="preserve">Un </w:t>
            </w:r>
            <w:proofErr w:type="gramStart"/>
            <w:r w:rsidR="00720A1A">
              <w:rPr>
                <w:lang w:val="fr-FR"/>
              </w:rPr>
              <w:t>Candidat</w:t>
            </w:r>
            <w:r>
              <w:rPr>
                <w:lang w:val="fr-FR"/>
              </w:rPr>
              <w:t>(</w:t>
            </w:r>
            <w:proofErr w:type="gramEnd"/>
            <w:r>
              <w:rPr>
                <w:lang w:val="fr-FR"/>
              </w:rPr>
              <w:t xml:space="preserve">y compris tous les membres d’un groupement d’entreprises et tous les sous-traitants du </w:t>
            </w:r>
            <w:r w:rsidR="00720A1A">
              <w:rPr>
                <w:lang w:val="fr-FR"/>
              </w:rPr>
              <w:t>Candidat</w:t>
            </w:r>
            <w:r>
              <w:rPr>
                <w:lang w:val="fr-FR"/>
              </w:rPr>
              <w:t>) sera considéré comme étant en situation de conflit d’intérêt s’il :</w:t>
            </w:r>
          </w:p>
          <w:p w14:paraId="041B9519" w14:textId="77777777" w:rsidR="00720A1A" w:rsidRDefault="00720A1A" w:rsidP="00B24AA6">
            <w:pPr>
              <w:numPr>
                <w:ilvl w:val="0"/>
                <w:numId w:val="40"/>
              </w:numPr>
              <w:spacing w:after="180"/>
              <w:ind w:hanging="516"/>
              <w:jc w:val="both"/>
            </w:pPr>
            <w: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de la présente Demande de Proposition; ou</w:t>
            </w:r>
          </w:p>
          <w:p w14:paraId="31339E46" w14:textId="225D920E" w:rsidR="00C62868" w:rsidRDefault="00720A1A" w:rsidP="00B24AA6">
            <w:pPr>
              <w:numPr>
                <w:ilvl w:val="0"/>
                <w:numId w:val="40"/>
              </w:numPr>
              <w:spacing w:after="180"/>
              <w:ind w:hanging="516"/>
              <w:jc w:val="both"/>
            </w:pPr>
            <w:r w:rsidRPr="00E454E6">
              <w:t xml:space="preserve">se trouve </w:t>
            </w:r>
            <w:r>
              <w:t>dans les situations de conflit d’intérêt prévues à</w:t>
            </w:r>
            <w:r w:rsidR="00EF3733">
              <w:t xml:space="preserve"> </w:t>
            </w:r>
            <w:r>
              <w:t>l’alinéa 4.2 e)</w:t>
            </w:r>
            <w:r w:rsidRPr="00E454E6">
              <w:t xml:space="preserve"> ci-dessus ; ou</w:t>
            </w:r>
          </w:p>
          <w:p w14:paraId="244BB421" w14:textId="77777777" w:rsidR="00C62868" w:rsidRDefault="00636982" w:rsidP="00B24AA6">
            <w:pPr>
              <w:pStyle w:val="Paragraphedeliste"/>
              <w:numPr>
                <w:ilvl w:val="0"/>
                <w:numId w:val="40"/>
              </w:numPr>
              <w:ind w:hanging="516"/>
            </w:pPr>
            <w:r>
              <w:rPr>
                <w:rFonts w:ascii="Times New Roman" w:hAnsi="Times New Roman"/>
                <w:lang w:eastAsia="en-US"/>
              </w:rPr>
              <w:t>S’il est affilié à une firme ou entité que l’Autorité contractante a recruté, ou envisage de recruter, pour participer au contrôle des prestations dans le cadre du marché.</w:t>
            </w:r>
          </w:p>
          <w:p w14:paraId="074A2185" w14:textId="77777777" w:rsidR="00C62868" w:rsidRDefault="00C62868">
            <w:pPr>
              <w:pStyle w:val="Paragraphedeliste"/>
              <w:ind w:left="516"/>
            </w:pPr>
          </w:p>
        </w:tc>
      </w:tr>
      <w:tr w:rsidR="00695517" w14:paraId="1D969673" w14:textId="77777777" w:rsidTr="009B379C">
        <w:tc>
          <w:tcPr>
            <w:tcW w:w="2160" w:type="dxa"/>
          </w:tcPr>
          <w:p w14:paraId="61069D35" w14:textId="77777777" w:rsidR="00695517" w:rsidRDefault="00695517" w:rsidP="00DC466E">
            <w:pPr>
              <w:numPr>
                <w:ilvl w:val="0"/>
                <w:numId w:val="15"/>
              </w:numPr>
              <w:tabs>
                <w:tab w:val="left" w:pos="259"/>
              </w:tabs>
              <w:rPr>
                <w:b/>
              </w:rPr>
            </w:pPr>
            <w:r>
              <w:rPr>
                <w:b/>
              </w:rPr>
              <w:lastRenderedPageBreak/>
              <w:t>Une seule Proposition</w:t>
            </w:r>
          </w:p>
        </w:tc>
        <w:tc>
          <w:tcPr>
            <w:tcW w:w="7110" w:type="dxa"/>
          </w:tcPr>
          <w:p w14:paraId="3FA2F74C" w14:textId="63D48FC4" w:rsidR="009D7215" w:rsidRDefault="00695517" w:rsidP="00A5374D">
            <w:pPr>
              <w:pStyle w:val="Header3-Paragraph"/>
              <w:overflowPunct/>
              <w:autoSpaceDE/>
              <w:autoSpaceDN/>
              <w:adjustRightInd/>
              <w:spacing w:after="0"/>
              <w:ind w:left="360" w:firstLine="0"/>
              <w:textAlignment w:val="auto"/>
              <w:rPr>
                <w:lang w:val="fr-FR"/>
              </w:rPr>
            </w:pPr>
            <w:r w:rsidRPr="004356CE">
              <w:rPr>
                <w:lang w:val="fr-FR"/>
              </w:rPr>
              <w:t xml:space="preserve">Les </w:t>
            </w:r>
            <w:r>
              <w:rPr>
                <w:lang w:val="fr-FR"/>
              </w:rPr>
              <w:t>Candidat</w:t>
            </w:r>
            <w:r w:rsidRPr="004356CE">
              <w:rPr>
                <w:lang w:val="fr-FR"/>
              </w:rPr>
              <w:t xml:space="preserve">s présélectionnés ne peuvent soumettre qu’une seule proposition. </w:t>
            </w:r>
            <w:r w:rsidRPr="00863540">
              <w:rPr>
                <w:lang w:val="fr-FR"/>
              </w:rPr>
              <w:t xml:space="preserve">Si un </w:t>
            </w:r>
            <w:r>
              <w:rPr>
                <w:lang w:val="fr-FR"/>
              </w:rPr>
              <w:t>Candidat</w:t>
            </w:r>
            <w:r w:rsidRPr="00863540">
              <w:rPr>
                <w:lang w:val="fr-FR"/>
              </w:rPr>
              <w:t xml:space="preserve"> soumet ou participe à plusieurs propositions, celles-ci seront éliminées. Toutefois, ceci n’exclut pas la participation d’un même sous-traitant, y compris le personnel spécialisé, à plus d’une proposition.</w:t>
            </w:r>
          </w:p>
          <w:p w14:paraId="69F60123" w14:textId="77777777" w:rsidR="009D7215" w:rsidRPr="00863540" w:rsidRDefault="009D7215" w:rsidP="009D7215">
            <w:pPr>
              <w:pStyle w:val="Header3-Paragraph"/>
              <w:overflowPunct/>
              <w:autoSpaceDE/>
              <w:autoSpaceDN/>
              <w:adjustRightInd/>
              <w:spacing w:after="0"/>
              <w:ind w:left="360" w:firstLine="0"/>
              <w:textAlignment w:val="auto"/>
              <w:rPr>
                <w:lang w:val="fr-FR"/>
              </w:rPr>
            </w:pPr>
          </w:p>
        </w:tc>
      </w:tr>
      <w:tr w:rsidR="00695517" w14:paraId="29DC0064" w14:textId="77777777" w:rsidTr="009B379C">
        <w:tc>
          <w:tcPr>
            <w:tcW w:w="2160" w:type="dxa"/>
          </w:tcPr>
          <w:p w14:paraId="3516817C" w14:textId="77777777" w:rsidR="00695517" w:rsidRDefault="00695517" w:rsidP="00DC466E">
            <w:pPr>
              <w:numPr>
                <w:ilvl w:val="0"/>
                <w:numId w:val="15"/>
              </w:numPr>
              <w:tabs>
                <w:tab w:val="left" w:pos="259"/>
              </w:tabs>
              <w:rPr>
                <w:b/>
              </w:rPr>
            </w:pPr>
            <w:r>
              <w:rPr>
                <w:b/>
              </w:rPr>
              <w:t>Validité de la proposition</w:t>
            </w:r>
          </w:p>
        </w:tc>
        <w:tc>
          <w:tcPr>
            <w:tcW w:w="7110" w:type="dxa"/>
          </w:tcPr>
          <w:p w14:paraId="3B72455E" w14:textId="040A9FB9" w:rsidR="00C62868" w:rsidRDefault="00695517" w:rsidP="009D7215">
            <w:pPr>
              <w:pStyle w:val="Header3-Paragraph"/>
              <w:tabs>
                <w:tab w:val="clear" w:pos="504"/>
                <w:tab w:val="left" w:pos="378"/>
              </w:tabs>
              <w:ind w:left="378" w:firstLine="0"/>
              <w:rPr>
                <w:lang w:val="fr-FR"/>
              </w:rPr>
            </w:pPr>
            <w:r w:rsidRPr="004356CE">
              <w:rPr>
                <w:lang w:val="fr-FR"/>
              </w:rPr>
              <w:t xml:space="preserve">Les Données particulières indiquent la durée pendant laquelle la Proposition des </w:t>
            </w:r>
            <w:r w:rsidR="005053B1">
              <w:rPr>
                <w:lang w:val="fr-FR"/>
              </w:rPr>
              <w:t>Candidats</w:t>
            </w:r>
            <w:r w:rsidR="00B42827">
              <w:rPr>
                <w:lang w:val="fr-FR"/>
              </w:rPr>
              <w:t xml:space="preserve"> </w:t>
            </w:r>
            <w:r w:rsidRPr="004356CE">
              <w:rPr>
                <w:lang w:val="fr-FR"/>
              </w:rPr>
              <w:t>doit rester valable</w:t>
            </w:r>
            <w:r>
              <w:rPr>
                <w:lang w:val="fr-FR"/>
              </w:rPr>
              <w:t>s</w:t>
            </w:r>
            <w:r w:rsidRPr="004356CE">
              <w:rPr>
                <w:lang w:val="fr-FR"/>
              </w:rPr>
              <w:t xml:space="preserve"> après la date de soumission. </w:t>
            </w:r>
            <w:r w:rsidRPr="00863540">
              <w:rPr>
                <w:lang w:val="fr-FR"/>
              </w:rPr>
              <w:t xml:space="preserve">Pendant cette période, le </w:t>
            </w:r>
            <w:r w:rsidR="005053B1">
              <w:rPr>
                <w:lang w:val="fr-FR"/>
              </w:rPr>
              <w:t>Candidat</w:t>
            </w:r>
            <w:r w:rsidR="00B42827">
              <w:rPr>
                <w:lang w:val="fr-FR"/>
              </w:rPr>
              <w:t xml:space="preserve"> </w:t>
            </w:r>
            <w:r w:rsidRPr="00863540">
              <w:rPr>
                <w:lang w:val="fr-FR"/>
              </w:rPr>
              <w:t xml:space="preserve">doit maintenir disponible le personnel spécialisé nommé dans sa proposition. </w:t>
            </w:r>
            <w:r>
              <w:rPr>
                <w:lang w:val="fr-FR"/>
              </w:rPr>
              <w:t>L’Autorité contractante</w:t>
            </w:r>
            <w:r w:rsidRPr="00863540">
              <w:rPr>
                <w:lang w:val="fr-FR"/>
              </w:rPr>
              <w:t xml:space="preserve"> s’efforcera de compléter les négociations pendant ladite période. Cependant, en cas de besoin, </w:t>
            </w:r>
            <w:r>
              <w:rPr>
                <w:lang w:val="fr-FR"/>
              </w:rPr>
              <w:t>l’Autorité contractante</w:t>
            </w:r>
            <w:r w:rsidRPr="00863540">
              <w:rPr>
                <w:lang w:val="fr-FR"/>
              </w:rPr>
              <w:t xml:space="preserve"> peut demander aux </w:t>
            </w:r>
            <w:r w:rsidR="005053B1">
              <w:rPr>
                <w:lang w:val="fr-FR"/>
              </w:rPr>
              <w:t xml:space="preserve">Candidats </w:t>
            </w:r>
            <w:r w:rsidRPr="00863540">
              <w:rPr>
                <w:lang w:val="fr-FR"/>
              </w:rPr>
              <w:t xml:space="preserve">de proroger la durée de validité de leurs propositions. Les </w:t>
            </w:r>
            <w:r w:rsidR="005053B1">
              <w:rPr>
                <w:lang w:val="fr-FR"/>
              </w:rPr>
              <w:t>Candidats</w:t>
            </w:r>
            <w:r w:rsidR="00B42827">
              <w:rPr>
                <w:lang w:val="fr-FR"/>
              </w:rPr>
              <w:t xml:space="preserve"> </w:t>
            </w:r>
            <w:r w:rsidRPr="00863540">
              <w:rPr>
                <w:lang w:val="fr-FR"/>
              </w:rPr>
              <w:t xml:space="preserve">qui acceptent de proroger la validité de leurs propositions doivent le confirmer par écrit en indiquant également qu’ils maintiennent disponible le personnel spécialisé proposé dans leurs propositions. Les </w:t>
            </w:r>
            <w:r w:rsidR="005053B1">
              <w:rPr>
                <w:lang w:val="fr-FR"/>
              </w:rPr>
              <w:t>Candidat</w:t>
            </w:r>
            <w:r w:rsidR="00B42827">
              <w:rPr>
                <w:lang w:val="fr-FR"/>
              </w:rPr>
              <w:t xml:space="preserve">s </w:t>
            </w:r>
            <w:r w:rsidR="005053B1">
              <w:rPr>
                <w:lang w:val="fr-FR"/>
              </w:rPr>
              <w:t>s</w:t>
            </w:r>
            <w:r w:rsidRPr="00863540">
              <w:rPr>
                <w:lang w:val="fr-FR"/>
              </w:rPr>
              <w:t>ont le droit de refuser de proroger la validité de leurs propositions.</w:t>
            </w:r>
          </w:p>
        </w:tc>
      </w:tr>
      <w:tr w:rsidR="00695517" w14:paraId="1A6366FF" w14:textId="77777777" w:rsidTr="009B379C">
        <w:tc>
          <w:tcPr>
            <w:tcW w:w="2160" w:type="dxa"/>
          </w:tcPr>
          <w:p w14:paraId="7807BC9D" w14:textId="77777777" w:rsidR="00695517" w:rsidRDefault="00695517" w:rsidP="00DC466E">
            <w:pPr>
              <w:numPr>
                <w:ilvl w:val="0"/>
                <w:numId w:val="15"/>
              </w:numPr>
              <w:tabs>
                <w:tab w:val="left" w:pos="259"/>
              </w:tabs>
              <w:rPr>
                <w:b/>
              </w:rPr>
            </w:pPr>
            <w:r>
              <w:rPr>
                <w:b/>
              </w:rPr>
              <w:t>Admissibilité des Sous-traitants</w:t>
            </w:r>
          </w:p>
        </w:tc>
        <w:tc>
          <w:tcPr>
            <w:tcW w:w="7110" w:type="dxa"/>
          </w:tcPr>
          <w:p w14:paraId="5BDBCD64" w14:textId="77777777" w:rsidR="00695517" w:rsidRPr="00FC6B02" w:rsidRDefault="00695517" w:rsidP="009B379C">
            <w:pPr>
              <w:pStyle w:val="Header3-Paragraph"/>
              <w:overflowPunct/>
              <w:autoSpaceDE/>
              <w:autoSpaceDN/>
              <w:adjustRightInd/>
              <w:spacing w:after="220"/>
              <w:ind w:left="360" w:firstLine="0"/>
              <w:textAlignment w:val="auto"/>
              <w:rPr>
                <w:lang w:val="fr-FR"/>
              </w:rPr>
            </w:pPr>
            <w:r w:rsidRPr="00FC6B02">
              <w:rPr>
                <w:lang w:val="fr-FR"/>
              </w:rPr>
              <w:t xml:space="preserve">Si un </w:t>
            </w:r>
            <w:r>
              <w:rPr>
                <w:lang w:val="fr-FR"/>
              </w:rPr>
              <w:t>Candidat</w:t>
            </w:r>
            <w:r w:rsidRPr="00FC6B02">
              <w:rPr>
                <w:lang w:val="fr-FR"/>
              </w:rPr>
              <w:t xml:space="preserve"> présélectionné a l’intention de s’associer à des consultants ne figurant pas sur ladite liste et/ou avec un ou plusieurs expert(s), ces autres Consultants ou experts seront soumis aux mêmes conditions applicables aux candidats en application des paragraphes 2 et 4.</w:t>
            </w:r>
          </w:p>
        </w:tc>
      </w:tr>
      <w:tr w:rsidR="00695517" w14:paraId="5EF0A503" w14:textId="77777777" w:rsidTr="009B379C">
        <w:trPr>
          <w:trHeight w:val="3342"/>
        </w:trPr>
        <w:tc>
          <w:tcPr>
            <w:tcW w:w="2160" w:type="dxa"/>
          </w:tcPr>
          <w:p w14:paraId="72730D2A" w14:textId="77777777" w:rsidR="00695517" w:rsidRPr="005A6281" w:rsidRDefault="00695517" w:rsidP="00DC466E">
            <w:pPr>
              <w:numPr>
                <w:ilvl w:val="0"/>
                <w:numId w:val="15"/>
              </w:numPr>
              <w:tabs>
                <w:tab w:val="left" w:pos="259"/>
              </w:tabs>
              <w:rPr>
                <w:b/>
              </w:rPr>
            </w:pPr>
            <w:r w:rsidRPr="009D7215">
              <w:rPr>
                <w:rFonts w:ascii="Times New Roman Bold" w:hAnsi="Times New Roman Bold"/>
                <w:b/>
                <w:sz w:val="22"/>
                <w:szCs w:val="22"/>
              </w:rPr>
              <w:t xml:space="preserve">Eclaircissements </w:t>
            </w:r>
            <w:r w:rsidRPr="005A6281">
              <w:rPr>
                <w:rFonts w:ascii="Times New Roman Bold" w:hAnsi="Times New Roman Bold"/>
                <w:b/>
              </w:rPr>
              <w:t xml:space="preserve">et modifications apportés aux documents de la </w:t>
            </w:r>
            <w:r w:rsidR="0081500F">
              <w:rPr>
                <w:rFonts w:ascii="Times New Roman Bold" w:hAnsi="Times New Roman Bold"/>
                <w:b/>
              </w:rPr>
              <w:t>DP</w:t>
            </w:r>
          </w:p>
          <w:p w14:paraId="42CCFDDE" w14:textId="77777777" w:rsidR="00695517" w:rsidRPr="005A6281" w:rsidRDefault="00695517" w:rsidP="009B379C">
            <w:pPr>
              <w:tabs>
                <w:tab w:val="left" w:pos="259"/>
              </w:tabs>
              <w:ind w:left="259" w:hanging="259"/>
            </w:pPr>
          </w:p>
        </w:tc>
        <w:tc>
          <w:tcPr>
            <w:tcW w:w="7110" w:type="dxa"/>
          </w:tcPr>
          <w:p w14:paraId="4D33FFFF" w14:textId="77777777" w:rsidR="00695517" w:rsidRPr="005A6281" w:rsidRDefault="00695517" w:rsidP="00DC466E">
            <w:pPr>
              <w:pStyle w:val="Header3-Paragraph"/>
              <w:numPr>
                <w:ilvl w:val="1"/>
                <w:numId w:val="17"/>
              </w:numPr>
              <w:overflowPunct/>
              <w:autoSpaceDE/>
              <w:autoSpaceDN/>
              <w:adjustRightInd/>
              <w:spacing w:after="220"/>
              <w:textAlignment w:val="auto"/>
              <w:rPr>
                <w:lang w:val="fr-FR"/>
              </w:rPr>
            </w:pPr>
            <w:r w:rsidRPr="005A6281">
              <w:rPr>
                <w:lang w:val="fr-FR"/>
              </w:rPr>
              <w:t xml:space="preserve"> Les Candidats peuvent demander des éclaircissements sur l’un quelconque des documents de la Demande de propositions au plus tard dans les délais fixés par les données particulières. Toute demande d’éclaircissement doit être formulée par écrit ou courrier électronique à l’adresse de l’Autorité contractante figurant dans les Données particulières. L’Autorité contractante répondra par écrit à tous les Candidats et enverra des copies de la réponse (en y joignant la demande d’éclaircissement, sans en identifier l’origine) à tous les Candidats. Si l’Autorité contractante estime nécessaire d’amender la </w:t>
            </w:r>
            <w:r w:rsidR="0081500F">
              <w:rPr>
                <w:lang w:val="fr-FR"/>
              </w:rPr>
              <w:t>DP</w:t>
            </w:r>
            <w:r w:rsidRPr="005A6281">
              <w:rPr>
                <w:lang w:val="fr-FR"/>
              </w:rPr>
              <w:t xml:space="preserve"> à la suite de la demande d’éclaircissement, il le fait conformément à la procédure indiquée au paragraphe 8.2</w:t>
            </w:r>
            <w:r>
              <w:rPr>
                <w:lang w:val="fr-FR"/>
              </w:rPr>
              <w:t xml:space="preserve"> ci-dessous</w:t>
            </w:r>
            <w:r w:rsidRPr="005A6281">
              <w:rPr>
                <w:lang w:val="fr-FR"/>
              </w:rPr>
              <w:t>.</w:t>
            </w:r>
          </w:p>
        </w:tc>
      </w:tr>
      <w:tr w:rsidR="00695517" w14:paraId="661D95D9" w14:textId="77777777" w:rsidTr="009B379C">
        <w:tc>
          <w:tcPr>
            <w:tcW w:w="2160" w:type="dxa"/>
          </w:tcPr>
          <w:p w14:paraId="50F759F4" w14:textId="77777777" w:rsidR="00695517" w:rsidRDefault="00695517" w:rsidP="009B379C">
            <w:pPr>
              <w:tabs>
                <w:tab w:val="left" w:pos="259"/>
              </w:tabs>
              <w:ind w:left="259" w:hanging="259"/>
            </w:pPr>
          </w:p>
        </w:tc>
        <w:tc>
          <w:tcPr>
            <w:tcW w:w="7110" w:type="dxa"/>
          </w:tcPr>
          <w:p w14:paraId="6C9C44C4" w14:textId="77777777" w:rsidR="00695517" w:rsidRDefault="00695517" w:rsidP="00DC466E">
            <w:pPr>
              <w:pStyle w:val="Header3-Paragraph"/>
              <w:numPr>
                <w:ilvl w:val="1"/>
                <w:numId w:val="17"/>
              </w:numPr>
              <w:overflowPunct/>
              <w:autoSpaceDE/>
              <w:autoSpaceDN/>
              <w:adjustRightInd/>
              <w:spacing w:after="220"/>
              <w:textAlignment w:val="auto"/>
              <w:rPr>
                <w:lang w:val="fr-FR"/>
              </w:rPr>
            </w:pPr>
            <w:r w:rsidRPr="004356CE">
              <w:rPr>
                <w:lang w:val="fr-FR"/>
              </w:rPr>
              <w:t xml:space="preserve">A tout moment avant la soumission des propositions, </w:t>
            </w:r>
            <w:r>
              <w:rPr>
                <w:lang w:val="fr-FR"/>
              </w:rPr>
              <w:t>l’Autorité contractante</w:t>
            </w:r>
            <w:r w:rsidRPr="004356CE">
              <w:rPr>
                <w:lang w:val="fr-FR"/>
              </w:rPr>
              <w:t xml:space="preserve"> peut modifier la Demande de propositions par le biais d’un additif. </w:t>
            </w:r>
            <w:r w:rsidRPr="00863540">
              <w:rPr>
                <w:lang w:val="fr-FR"/>
              </w:rPr>
              <w:t xml:space="preserve">Tout additif est communiqué à tous les </w:t>
            </w:r>
            <w:r>
              <w:rPr>
                <w:lang w:val="fr-FR"/>
              </w:rPr>
              <w:t>Candidat</w:t>
            </w:r>
            <w:r w:rsidRPr="00863540">
              <w:rPr>
                <w:lang w:val="fr-FR"/>
              </w:rPr>
              <w:t>s par notification écri</w:t>
            </w:r>
            <w:r>
              <w:rPr>
                <w:lang w:val="fr-FR"/>
              </w:rPr>
              <w:t>te ou par courrier électronique</w:t>
            </w:r>
            <w:r w:rsidRPr="00863540">
              <w:rPr>
                <w:lang w:val="fr-FR"/>
              </w:rPr>
              <w:t xml:space="preserve">. Les </w:t>
            </w:r>
            <w:r>
              <w:rPr>
                <w:lang w:val="fr-FR"/>
              </w:rPr>
              <w:t>Candidat</w:t>
            </w:r>
            <w:r w:rsidRPr="00863540">
              <w:rPr>
                <w:lang w:val="fr-FR"/>
              </w:rPr>
              <w:t xml:space="preserve">s </w:t>
            </w:r>
            <w:r>
              <w:rPr>
                <w:lang w:val="fr-FR"/>
              </w:rPr>
              <w:t>doivent accuser réception de tout</w:t>
            </w:r>
            <w:r w:rsidR="00B42827">
              <w:rPr>
                <w:lang w:val="fr-FR"/>
              </w:rPr>
              <w:t xml:space="preserve"> </w:t>
            </w:r>
            <w:r>
              <w:rPr>
                <w:lang w:val="fr-FR"/>
              </w:rPr>
              <w:t>additif</w:t>
            </w:r>
            <w:r w:rsidRPr="00863540">
              <w:rPr>
                <w:lang w:val="fr-FR"/>
              </w:rPr>
              <w:t xml:space="preserve">. Afin de donner aux </w:t>
            </w:r>
            <w:r>
              <w:rPr>
                <w:lang w:val="fr-FR"/>
              </w:rPr>
              <w:t>Candidat</w:t>
            </w:r>
            <w:r w:rsidRPr="00863540">
              <w:rPr>
                <w:lang w:val="fr-FR"/>
              </w:rPr>
              <w:t xml:space="preserve">s un délai raisonnable pour qu’ils puissent prendre </w:t>
            </w:r>
            <w:r>
              <w:rPr>
                <w:lang w:val="fr-FR"/>
              </w:rPr>
              <w:t xml:space="preserve">en </w:t>
            </w:r>
            <w:r w:rsidRPr="00863540">
              <w:rPr>
                <w:lang w:val="fr-FR"/>
              </w:rPr>
              <w:t xml:space="preserve">compte </w:t>
            </w:r>
            <w:r>
              <w:rPr>
                <w:lang w:val="fr-FR"/>
              </w:rPr>
              <w:t xml:space="preserve">un additif </w:t>
            </w:r>
            <w:r w:rsidRPr="00863540">
              <w:rPr>
                <w:lang w:val="fr-FR"/>
              </w:rPr>
              <w:t xml:space="preserve">dans leur Proposition, </w:t>
            </w:r>
            <w:r>
              <w:rPr>
                <w:lang w:val="fr-FR"/>
              </w:rPr>
              <w:t>l’Autorité contractante</w:t>
            </w:r>
            <w:r w:rsidRPr="00863540">
              <w:rPr>
                <w:lang w:val="fr-FR"/>
              </w:rPr>
              <w:t xml:space="preserve"> peut, reporter la date limite de soumission des propositions. </w:t>
            </w:r>
            <w:r w:rsidRPr="005A6281">
              <w:rPr>
                <w:lang w:val="fr-FR"/>
              </w:rPr>
              <w:t>Lorsqu’il s’agit d’une modification de fond, le report de la date limite de soumission des propositions s’impose.</w:t>
            </w:r>
          </w:p>
          <w:p w14:paraId="3C42B4C4" w14:textId="269E31A2" w:rsidR="00A5374D" w:rsidRPr="00863540" w:rsidRDefault="00A5374D" w:rsidP="00A5374D">
            <w:pPr>
              <w:pStyle w:val="Header3-Paragraph"/>
              <w:overflowPunct/>
              <w:autoSpaceDE/>
              <w:autoSpaceDN/>
              <w:adjustRightInd/>
              <w:spacing w:after="220"/>
              <w:textAlignment w:val="auto"/>
              <w:rPr>
                <w:lang w:val="fr-FR"/>
              </w:rPr>
            </w:pPr>
          </w:p>
        </w:tc>
      </w:tr>
      <w:tr w:rsidR="00695517" w14:paraId="1B402E42" w14:textId="77777777" w:rsidTr="009B379C">
        <w:tc>
          <w:tcPr>
            <w:tcW w:w="2160" w:type="dxa"/>
          </w:tcPr>
          <w:p w14:paraId="180A8D16" w14:textId="77777777" w:rsidR="00695517" w:rsidRDefault="00695517" w:rsidP="00DC466E">
            <w:pPr>
              <w:numPr>
                <w:ilvl w:val="0"/>
                <w:numId w:val="15"/>
              </w:numPr>
              <w:tabs>
                <w:tab w:val="left" w:pos="259"/>
              </w:tabs>
              <w:rPr>
                <w:b/>
              </w:rPr>
            </w:pPr>
            <w:r>
              <w:rPr>
                <w:rFonts w:ascii="Times New Roman Bold" w:hAnsi="Times New Roman Bold"/>
                <w:b/>
              </w:rPr>
              <w:lastRenderedPageBreak/>
              <w:t>Établissement des propositions</w:t>
            </w:r>
          </w:p>
          <w:p w14:paraId="67D34401" w14:textId="77777777" w:rsidR="00695517" w:rsidRDefault="00695517" w:rsidP="009B379C">
            <w:pPr>
              <w:tabs>
                <w:tab w:val="left" w:pos="259"/>
              </w:tabs>
              <w:ind w:left="259" w:hanging="259"/>
            </w:pPr>
          </w:p>
        </w:tc>
        <w:tc>
          <w:tcPr>
            <w:tcW w:w="7110" w:type="dxa"/>
          </w:tcPr>
          <w:p w14:paraId="2EE4D15A" w14:textId="77777777" w:rsidR="00C62868" w:rsidRDefault="00695517" w:rsidP="00DC466E">
            <w:pPr>
              <w:pStyle w:val="Personnel1"/>
              <w:numPr>
                <w:ilvl w:val="1"/>
                <w:numId w:val="18"/>
              </w:numPr>
              <w:tabs>
                <w:tab w:val="left" w:pos="504"/>
              </w:tabs>
              <w:spacing w:after="220"/>
            </w:pPr>
            <w:r w:rsidRPr="00A8603A">
              <w:t xml:space="preserve">Les Candidats sont tenus de soumettre leur proposition (Paragraphe 1.2 des IC), ainsi que toute correspondance, rédigée dans la langue </w:t>
            </w:r>
            <w:r w:rsidR="00636982" w:rsidRPr="00636982">
              <w:t>française.</w:t>
            </w:r>
          </w:p>
        </w:tc>
      </w:tr>
      <w:tr w:rsidR="00695517" w14:paraId="281EDD69" w14:textId="77777777" w:rsidTr="009B379C">
        <w:tc>
          <w:tcPr>
            <w:tcW w:w="2160" w:type="dxa"/>
          </w:tcPr>
          <w:p w14:paraId="083B552C" w14:textId="77777777" w:rsidR="00695517" w:rsidRDefault="00695517" w:rsidP="009B379C">
            <w:pPr>
              <w:keepLines/>
              <w:tabs>
                <w:tab w:val="left" w:pos="259"/>
              </w:tabs>
              <w:ind w:left="432"/>
            </w:pPr>
          </w:p>
          <w:p w14:paraId="673F3F7D" w14:textId="77777777" w:rsidR="00695517" w:rsidRDefault="00695517" w:rsidP="009B379C">
            <w:pPr>
              <w:keepLines/>
              <w:tabs>
                <w:tab w:val="left" w:pos="259"/>
              </w:tabs>
              <w:ind w:left="432"/>
            </w:pPr>
          </w:p>
          <w:p w14:paraId="00739BB2" w14:textId="77777777" w:rsidR="00695517" w:rsidRDefault="00695517" w:rsidP="009B379C">
            <w:pPr>
              <w:keepNext/>
              <w:keepLines/>
              <w:pageBreakBefore/>
              <w:tabs>
                <w:tab w:val="left" w:pos="259"/>
              </w:tabs>
              <w:ind w:left="259" w:hanging="259"/>
            </w:pPr>
          </w:p>
        </w:tc>
        <w:tc>
          <w:tcPr>
            <w:tcW w:w="7110" w:type="dxa"/>
          </w:tcPr>
          <w:p w14:paraId="6E28A3C0" w14:textId="77777777" w:rsidR="00695517" w:rsidRPr="00863540" w:rsidRDefault="00695517" w:rsidP="00DC466E">
            <w:pPr>
              <w:pStyle w:val="Header3-Paragraph"/>
              <w:numPr>
                <w:ilvl w:val="1"/>
                <w:numId w:val="18"/>
              </w:numPr>
              <w:overflowPunct/>
              <w:autoSpaceDE/>
              <w:autoSpaceDN/>
              <w:adjustRightInd/>
              <w:spacing w:after="220"/>
              <w:textAlignment w:val="auto"/>
              <w:rPr>
                <w:lang w:val="fr-FR"/>
              </w:rPr>
            </w:pPr>
            <w:r w:rsidRPr="00CC00BC">
              <w:rPr>
                <w:lang w:val="fr-FR"/>
              </w:rPr>
              <w:t xml:space="preserve">Lors de l’établissement de leur Proposition, les </w:t>
            </w:r>
            <w:r>
              <w:rPr>
                <w:lang w:val="fr-FR"/>
              </w:rPr>
              <w:t>Candidat</w:t>
            </w:r>
            <w:r w:rsidRPr="00CC00BC">
              <w:rPr>
                <w:lang w:val="fr-FR"/>
              </w:rPr>
              <w:t xml:space="preserve">s sont censés examiner les documents constituant la présente </w:t>
            </w:r>
            <w:r w:rsidR="0081500F">
              <w:rPr>
                <w:lang w:val="fr-FR"/>
              </w:rPr>
              <w:t>DP</w:t>
            </w:r>
            <w:r w:rsidRPr="00CC00BC">
              <w:rPr>
                <w:lang w:val="fr-FR"/>
              </w:rPr>
              <w:t xml:space="preserve"> en détail. </w:t>
            </w:r>
            <w:r w:rsidRPr="00863540">
              <w:rPr>
                <w:lang w:val="fr-FR"/>
              </w:rPr>
              <w:t xml:space="preserve">L’insuffisance patente des renseignements fournis peut entraîner le rejet d’une proposition. </w:t>
            </w:r>
          </w:p>
        </w:tc>
      </w:tr>
      <w:tr w:rsidR="00695517" w14:paraId="43883AA4" w14:textId="77777777" w:rsidTr="009B379C">
        <w:tc>
          <w:tcPr>
            <w:tcW w:w="2160" w:type="dxa"/>
          </w:tcPr>
          <w:p w14:paraId="4320D04C" w14:textId="77777777" w:rsidR="00695517" w:rsidRDefault="00695517" w:rsidP="009B379C">
            <w:pPr>
              <w:tabs>
                <w:tab w:val="left" w:pos="259"/>
              </w:tabs>
              <w:ind w:left="259" w:hanging="259"/>
            </w:pPr>
          </w:p>
        </w:tc>
        <w:tc>
          <w:tcPr>
            <w:tcW w:w="7110" w:type="dxa"/>
          </w:tcPr>
          <w:p w14:paraId="5CE3D491" w14:textId="77777777" w:rsidR="00695517" w:rsidRPr="00CC00BC" w:rsidRDefault="00695517" w:rsidP="00DC466E">
            <w:pPr>
              <w:pStyle w:val="Header3-Paragraph"/>
              <w:numPr>
                <w:ilvl w:val="1"/>
                <w:numId w:val="18"/>
              </w:numPr>
              <w:overflowPunct/>
              <w:autoSpaceDE/>
              <w:autoSpaceDN/>
              <w:adjustRightInd/>
              <w:spacing w:after="220"/>
              <w:textAlignment w:val="auto"/>
              <w:rPr>
                <w:lang w:val="fr-FR"/>
              </w:rPr>
            </w:pPr>
            <w:r w:rsidRPr="00CC00BC">
              <w:rPr>
                <w:lang w:val="fr-FR"/>
              </w:rPr>
              <w:t xml:space="preserve">En établissant la Proposition technique, les </w:t>
            </w:r>
            <w:r>
              <w:rPr>
                <w:lang w:val="fr-FR"/>
              </w:rPr>
              <w:t>Candidat</w:t>
            </w:r>
            <w:r w:rsidRPr="00CC00BC">
              <w:rPr>
                <w:lang w:val="fr-FR"/>
              </w:rPr>
              <w:t>s doivent prêter particulièrement attention aux considérations suivantes :</w:t>
            </w:r>
          </w:p>
          <w:p w14:paraId="2B5E9A2A" w14:textId="77777777" w:rsidR="00695517" w:rsidRDefault="00695517" w:rsidP="00D31610">
            <w:pPr>
              <w:pStyle w:val="Retraitcorpsdetexte"/>
              <w:spacing w:after="160"/>
              <w:ind w:left="1087" w:hanging="367"/>
              <w:jc w:val="both"/>
            </w:pPr>
            <w:r>
              <w:t>a)</w:t>
            </w:r>
            <w:r>
              <w:tab/>
              <w:t xml:space="preserve">Si un Candidat présélectionné estime pouvoir rehausser ses compétences en s’associant avec d’autres consultants sous forme de </w:t>
            </w:r>
            <w:r w:rsidRPr="00BF21EC">
              <w:t xml:space="preserve">groupe </w:t>
            </w:r>
            <w:r>
              <w:t xml:space="preserve">ou de sous-traitance, il peut s’associer avec (i) un ou plusieurs Consultants non présélectionnés, ou (ii) des Candidats présélectionnés, si autorisé dans les Données particulières. Si un Candidat présélectionné souhaite s'associer sous forme de </w:t>
            </w:r>
            <w:r w:rsidRPr="00F610EE">
              <w:t xml:space="preserve">co-traitance </w:t>
            </w:r>
            <w:r>
              <w:t xml:space="preserve">avec un (des)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w:t>
            </w:r>
            <w:r w:rsidRPr="00DD5C6D">
              <w:t xml:space="preserve">d’un </w:t>
            </w:r>
            <w:r w:rsidRPr="00BF21EC">
              <w:t xml:space="preserve">groupe </w:t>
            </w:r>
            <w:r w:rsidRPr="00DD5C6D">
              <w:t xml:space="preserve">de Candidat(s) présélectionné(s), tous les partenaires assument une responsabilité solidaire et indiquent le partenaire agissant en qualité de </w:t>
            </w:r>
            <w:r w:rsidRPr="00BF21EC">
              <w:t>dirigeant du groupe.</w:t>
            </w:r>
          </w:p>
          <w:p w14:paraId="674D0EC7" w14:textId="77777777" w:rsidR="00695517" w:rsidRDefault="00695517" w:rsidP="00D31610">
            <w:pPr>
              <w:pStyle w:val="Retraitcorpsdetexte"/>
              <w:spacing w:after="200"/>
              <w:ind w:left="1087" w:hanging="367"/>
              <w:jc w:val="both"/>
            </w:pPr>
            <w:r>
              <w:t>b)</w:t>
            </w:r>
            <w:r>
              <w:tab/>
              <w:t xml:space="preserve">Le temps de travail estimé du personnel </w:t>
            </w:r>
            <w:r w:rsidRPr="008F4597">
              <w:t xml:space="preserve">ou </w:t>
            </w:r>
            <w:r>
              <w:t xml:space="preserve">le budget nécessaire à l’exécution de la mission, est indiqué dans les Données particulières. Cependant, la proposition doit se fonder sur le temps de travail du personnel ou sur le budget tel qu’estimé par le </w:t>
            </w:r>
            <w:r w:rsidR="00A8603A">
              <w:t>Candidat</w:t>
            </w:r>
            <w:r>
              <w:t>. Pour les missions fondées sur un budget déterminé, le budget disponible est indiqué dans les Données particulières, et la Proposition financière ne doit pas dépasser ce budget.</w:t>
            </w:r>
          </w:p>
          <w:p w14:paraId="123CDA1D" w14:textId="77777777" w:rsidR="00695517" w:rsidRDefault="00695517" w:rsidP="00D31610">
            <w:pPr>
              <w:spacing w:after="200"/>
              <w:ind w:left="1087" w:hanging="367"/>
              <w:jc w:val="both"/>
            </w:pPr>
            <w:r>
              <w:t>c)</w:t>
            </w:r>
            <w:r>
              <w:tab/>
              <w:t>Il ne peut être proposé un choix de personnel clé, et il n’est possible de soumettre qu’un curriculum vitae (CV) par poste.</w:t>
            </w:r>
          </w:p>
        </w:tc>
      </w:tr>
      <w:tr w:rsidR="00695517" w14:paraId="4457B089" w14:textId="77777777" w:rsidTr="009B379C">
        <w:tc>
          <w:tcPr>
            <w:tcW w:w="2160" w:type="dxa"/>
          </w:tcPr>
          <w:p w14:paraId="5C3E7094" w14:textId="77777777" w:rsidR="00695517" w:rsidRDefault="00695517" w:rsidP="00DC466E">
            <w:pPr>
              <w:numPr>
                <w:ilvl w:val="0"/>
                <w:numId w:val="15"/>
              </w:numPr>
              <w:tabs>
                <w:tab w:val="left" w:pos="259"/>
              </w:tabs>
            </w:pPr>
            <w:r>
              <w:rPr>
                <w:b/>
              </w:rPr>
              <w:t xml:space="preserve"> Langue</w:t>
            </w:r>
          </w:p>
        </w:tc>
        <w:tc>
          <w:tcPr>
            <w:tcW w:w="7110" w:type="dxa"/>
          </w:tcPr>
          <w:p w14:paraId="6271D726" w14:textId="77777777" w:rsidR="00695517" w:rsidRDefault="00695517" w:rsidP="00EC163C">
            <w:pPr>
              <w:spacing w:after="200"/>
              <w:ind w:left="720"/>
              <w:jc w:val="both"/>
            </w:pPr>
            <w:r>
              <w:t xml:space="preserve">Les rapports que doivent produire les consultants dans le cadre de la présente mission doivent être rédigés dans la langue </w:t>
            </w:r>
            <w:r w:rsidR="00EC163C">
              <w:t>française</w:t>
            </w:r>
            <w:r>
              <w:t xml:space="preserve">. Il est souhaitable que le personnel du Consultant ait une bonne connaissance pratique de la langue </w:t>
            </w:r>
            <w:r w:rsidR="00EC163C">
              <w:t>française</w:t>
            </w:r>
            <w:r>
              <w:t>.</w:t>
            </w:r>
          </w:p>
        </w:tc>
      </w:tr>
      <w:tr w:rsidR="00695517" w14:paraId="683E2E65" w14:textId="77777777" w:rsidTr="00647742">
        <w:trPr>
          <w:trHeight w:val="2836"/>
        </w:trPr>
        <w:tc>
          <w:tcPr>
            <w:tcW w:w="2160" w:type="dxa"/>
          </w:tcPr>
          <w:p w14:paraId="731C488A" w14:textId="77777777" w:rsidR="00695517" w:rsidRDefault="00695517" w:rsidP="00DC466E">
            <w:pPr>
              <w:numPr>
                <w:ilvl w:val="0"/>
                <w:numId w:val="15"/>
              </w:numPr>
              <w:tabs>
                <w:tab w:val="left" w:pos="259"/>
              </w:tabs>
              <w:rPr>
                <w:b/>
              </w:rPr>
            </w:pPr>
            <w:r>
              <w:rPr>
                <w:b/>
              </w:rPr>
              <w:lastRenderedPageBreak/>
              <w:t xml:space="preserve"> Forme et contenu de la proposition technique</w:t>
            </w:r>
          </w:p>
        </w:tc>
        <w:tc>
          <w:tcPr>
            <w:tcW w:w="7110" w:type="dxa"/>
          </w:tcPr>
          <w:p w14:paraId="1F17CEFF" w14:textId="77777777" w:rsidR="00695517" w:rsidRPr="00BB7D50" w:rsidRDefault="00695517" w:rsidP="00DC466E">
            <w:pPr>
              <w:pStyle w:val="Header3-Paragraph"/>
              <w:numPr>
                <w:ilvl w:val="1"/>
                <w:numId w:val="19"/>
              </w:numPr>
              <w:overflowPunct/>
              <w:autoSpaceDE/>
              <w:autoSpaceDN/>
              <w:adjustRightInd/>
              <w:spacing w:after="220"/>
              <w:textAlignment w:val="auto"/>
              <w:rPr>
                <w:lang w:val="fr-FR"/>
              </w:rPr>
            </w:pPr>
            <w:r w:rsidRPr="00BB7D50">
              <w:rPr>
                <w:lang w:val="fr-FR"/>
              </w:rPr>
              <w:t xml:space="preserve">Les Candidats sont tenus de présenter une Proposition technique contenant les informations énumérées aux alinéas (a) à (f) ci-dessous, et d’utiliser les Formulaires </w:t>
            </w:r>
            <w:r>
              <w:rPr>
                <w:lang w:val="fr-FR"/>
              </w:rPr>
              <w:t>type</w:t>
            </w:r>
            <w:r w:rsidRPr="00BB7D50">
              <w:rPr>
                <w:lang w:val="fr-FR"/>
              </w:rPr>
              <w:t xml:space="preserve">s annexés à la Section IV. </w:t>
            </w:r>
          </w:p>
          <w:p w14:paraId="6F6CBFA9" w14:textId="44BFFD83" w:rsidR="00695517" w:rsidRPr="00BB7D50" w:rsidRDefault="00695517" w:rsidP="00C12702">
            <w:pPr>
              <w:spacing w:after="200"/>
              <w:ind w:left="1087" w:hanging="367"/>
              <w:jc w:val="both"/>
              <w:rPr>
                <w:szCs w:val="24"/>
              </w:rPr>
            </w:pPr>
            <w:r w:rsidRPr="00BB7D50">
              <w:rPr>
                <w:szCs w:val="24"/>
              </w:rPr>
              <w:t>a)</w:t>
            </w:r>
            <w:r w:rsidRPr="00BB7D50">
              <w:rPr>
                <w:szCs w:val="24"/>
              </w:rPr>
              <w:tab/>
            </w:r>
            <w:r w:rsidR="00A8603A">
              <w:rPr>
                <w:szCs w:val="24"/>
              </w:rPr>
              <w:t>U</w:t>
            </w:r>
            <w:r w:rsidRPr="00BB7D50">
              <w:rPr>
                <w:szCs w:val="24"/>
              </w:rPr>
              <w:t xml:space="preserve">ne brève description de la société du </w:t>
            </w:r>
            <w:r w:rsidR="00A8603A">
              <w:t>Candidat</w:t>
            </w:r>
            <w:r w:rsidR="00B42827">
              <w:t xml:space="preserve"> </w:t>
            </w:r>
            <w:r w:rsidRPr="00BB7D50">
              <w:rPr>
                <w:szCs w:val="24"/>
              </w:rPr>
              <w:t>et, dans le cas d’une co</w:t>
            </w:r>
            <w:r>
              <w:rPr>
                <w:szCs w:val="24"/>
              </w:rPr>
              <w:t>-</w:t>
            </w:r>
            <w:r w:rsidRPr="00BB7D50">
              <w:rPr>
                <w:szCs w:val="24"/>
              </w:rPr>
              <w:t xml:space="preserve">traitance, de chaque partenaire ; et un aperçu de son/leurs expérience(s) récente(s) dans le cadre de missions similaires. Les informations doivent être présentées en utilisant le Formulaire </w:t>
            </w:r>
            <w:smartTag w:uri="urn:schemas-microsoft-com:office:smarttags" w:element="stockticker">
              <w:r w:rsidRPr="00BB7D50">
                <w:rPr>
                  <w:szCs w:val="24"/>
                </w:rPr>
                <w:t>TECH</w:t>
              </w:r>
            </w:smartTag>
            <w:r w:rsidRPr="00BB7D50">
              <w:rPr>
                <w:szCs w:val="24"/>
              </w:rPr>
              <w:t xml:space="preserve">-2 figurant à la Section 4. Pour chaque mission, ce résumé doit notamment indiquer les noms des sous-traitants et du personnel clé qui participe, la durée de la mission, le montant du marché et la part prise par le </w:t>
            </w:r>
            <w:r w:rsidR="00A8603A">
              <w:t>Candidat</w:t>
            </w:r>
            <w:r w:rsidRPr="00BB7D50">
              <w:rPr>
                <w:szCs w:val="24"/>
              </w:rPr>
              <w:t xml:space="preserve">. Les informations doivent uniquement se rapporter à la mission pour laquelle le </w:t>
            </w:r>
            <w:r w:rsidR="00A8603A">
              <w:t>Candidat</w:t>
            </w:r>
            <w:r w:rsidR="00834C70">
              <w:t xml:space="preserve"> </w:t>
            </w:r>
            <w:r w:rsidRPr="00BB7D50">
              <w:rPr>
                <w:szCs w:val="24"/>
              </w:rPr>
              <w:t xml:space="preserve">a été officiellement engagé par l’Autorité contractante en qualité de société ou en sa qualité de société participant à une co-entreprise. Le </w:t>
            </w:r>
            <w:r w:rsidR="00A8603A">
              <w:t>Candidat</w:t>
            </w:r>
            <w:r w:rsidR="00834C70">
              <w:t xml:space="preserve"> </w:t>
            </w:r>
            <w:r w:rsidRPr="00BB7D50">
              <w:rPr>
                <w:szCs w:val="24"/>
              </w:rPr>
              <w:t xml:space="preserve">ne peut présenter des missions exécutées par des experts clés travaillant à titre privé ou pour d’autres sociétés de conseil au titre de sa propre expérience ; cette expérience peut par contre figurer sur le CV de ces experts clés. Le </w:t>
            </w:r>
            <w:r w:rsidR="00A8603A">
              <w:t>Candidat</w:t>
            </w:r>
            <w:r w:rsidR="00834C70">
              <w:t xml:space="preserve"> </w:t>
            </w:r>
            <w:r w:rsidRPr="00BB7D50">
              <w:rPr>
                <w:szCs w:val="24"/>
              </w:rPr>
              <w:t xml:space="preserve">doit pouvoir justifier de son expérience auprès de l’Autorité contractante.  </w:t>
            </w:r>
          </w:p>
          <w:p w14:paraId="3A01AAFC" w14:textId="77777777" w:rsidR="00695517" w:rsidRPr="00BB7D50" w:rsidRDefault="00695517" w:rsidP="00C12702">
            <w:pPr>
              <w:spacing w:after="200"/>
              <w:ind w:left="1087" w:hanging="367"/>
              <w:jc w:val="both"/>
              <w:rPr>
                <w:szCs w:val="24"/>
              </w:rPr>
            </w:pPr>
            <w:r w:rsidRPr="00BB7D50">
              <w:rPr>
                <w:szCs w:val="24"/>
              </w:rPr>
              <w:t>b)</w:t>
            </w:r>
            <w:r w:rsidRPr="00BB7D50">
              <w:rPr>
                <w:szCs w:val="24"/>
              </w:rPr>
              <w:tab/>
            </w:r>
            <w:r w:rsidR="00A8603A">
              <w:rPr>
                <w:szCs w:val="24"/>
              </w:rPr>
              <w:t>L</w:t>
            </w:r>
            <w:r w:rsidRPr="00BB7D50">
              <w:rPr>
                <w:szCs w:val="24"/>
              </w:rPr>
              <w:t xml:space="preserve">e Formulaire </w:t>
            </w:r>
            <w:smartTag w:uri="urn:schemas-microsoft-com:office:smarttags" w:element="stockticker">
              <w:r w:rsidRPr="00BB7D50">
                <w:rPr>
                  <w:szCs w:val="24"/>
                </w:rPr>
                <w:t>TECH</w:t>
              </w:r>
            </w:smartTag>
            <w:r w:rsidRPr="00BB7D50">
              <w:rPr>
                <w:szCs w:val="24"/>
              </w:rPr>
              <w:t>-3 de la Section 4 est utilisé pour présenter des observations ou suggestions éventuelles sur les Termes de référence dans le but (</w:t>
            </w:r>
            <w:r>
              <w:rPr>
                <w:szCs w:val="24"/>
              </w:rPr>
              <w:t>i</w:t>
            </w:r>
            <w:r w:rsidRPr="00BB7D50">
              <w:rPr>
                <w:szCs w:val="24"/>
              </w:rPr>
              <w:t>) d’améliorer la qualité et l’efficacité de la mission, ainsi que les qualifications du personnel national et (</w:t>
            </w:r>
            <w:r>
              <w:rPr>
                <w:szCs w:val="24"/>
              </w:rPr>
              <w:t>ii</w:t>
            </w:r>
            <w:r w:rsidRPr="00BB7D50">
              <w:rPr>
                <w:szCs w:val="24"/>
              </w:rPr>
              <w:t>) de préciser les services et installations notamment appui administratif, espace de bureaux, moyens de transport locaux, équipements, données, etc. devant être fourni par l’Autorité contractante.</w:t>
            </w:r>
          </w:p>
          <w:p w14:paraId="6D09514C" w14:textId="77777777" w:rsidR="00695517" w:rsidRPr="00BB7D50" w:rsidRDefault="00695517" w:rsidP="00C12702">
            <w:pPr>
              <w:spacing w:after="200"/>
              <w:ind w:left="1087" w:hanging="367"/>
              <w:jc w:val="both"/>
              <w:rPr>
                <w:szCs w:val="24"/>
              </w:rPr>
            </w:pPr>
            <w:r w:rsidRPr="00BB7D50">
              <w:rPr>
                <w:szCs w:val="24"/>
              </w:rPr>
              <w:t xml:space="preserve">c) </w:t>
            </w:r>
            <w:r w:rsidRPr="00BB7D50">
              <w:rPr>
                <w:szCs w:val="24"/>
              </w:rPr>
              <w:tab/>
            </w:r>
            <w:r w:rsidR="00A8603A">
              <w:rPr>
                <w:szCs w:val="24"/>
              </w:rPr>
              <w:t>U</w:t>
            </w:r>
            <w:r w:rsidRPr="00BB7D50">
              <w:rPr>
                <w:szCs w:val="24"/>
              </w:rPr>
              <w:t xml:space="preserve">n descriptif de la conception, de la méthodologie et du plan de travail proposés pour exécuter la mission sur les sujets suivants : l’approche technique et la méthodologie, le plan de travail, l’organisation et les affectations du personnel. Le Formulaire </w:t>
            </w:r>
            <w:smartTag w:uri="urn:schemas-microsoft-com:office:smarttags" w:element="stockticker">
              <w:r w:rsidRPr="00BB7D50">
                <w:rPr>
                  <w:szCs w:val="24"/>
                </w:rPr>
                <w:t>TECH</w:t>
              </w:r>
            </w:smartTag>
            <w:r w:rsidRPr="00BB7D50">
              <w:rPr>
                <w:szCs w:val="24"/>
              </w:rPr>
              <w:t xml:space="preserve">-4 de la Section 4 indique le contenu de cette section. Le plan de travail doit être conforme au calendrier de travail (Formulaire </w:t>
            </w:r>
            <w:smartTag w:uri="urn:schemas-microsoft-com:office:smarttags" w:element="stockticker">
              <w:r w:rsidRPr="00BB7D50">
                <w:rPr>
                  <w:szCs w:val="24"/>
                </w:rPr>
                <w:t>TECH</w:t>
              </w:r>
            </w:smartTag>
            <w:r w:rsidRPr="00BB7D50">
              <w:rPr>
                <w:szCs w:val="24"/>
              </w:rPr>
              <w:t>-8 de la Section 4) qui indiquera sous forme de graphique à barre le calendrier de chacune des activités.</w:t>
            </w:r>
          </w:p>
          <w:p w14:paraId="1980C2F4" w14:textId="77777777" w:rsidR="00695517" w:rsidRDefault="00695517" w:rsidP="00C12702">
            <w:pPr>
              <w:spacing w:after="200"/>
              <w:ind w:left="1087" w:hanging="367"/>
              <w:jc w:val="both"/>
              <w:rPr>
                <w:szCs w:val="24"/>
              </w:rPr>
            </w:pPr>
            <w:r w:rsidRPr="00BB7D50">
              <w:rPr>
                <w:szCs w:val="24"/>
              </w:rPr>
              <w:t>d)</w:t>
            </w:r>
            <w:r w:rsidRPr="00BB7D50">
              <w:rPr>
                <w:szCs w:val="24"/>
              </w:rPr>
              <w:tab/>
              <w:t xml:space="preserve">La composition de l’équipe proposée, par spécialité, ainsi que le poste et les tâches qui sont confiées à chacun de ses membres (Formulaire </w:t>
            </w:r>
            <w:smartTag w:uri="urn:schemas-microsoft-com:office:smarttags" w:element="stockticker">
              <w:r w:rsidRPr="00BB7D50">
                <w:rPr>
                  <w:szCs w:val="24"/>
                </w:rPr>
                <w:t>TECH</w:t>
              </w:r>
            </w:smartTag>
            <w:r w:rsidRPr="00BB7D50">
              <w:rPr>
                <w:szCs w:val="24"/>
              </w:rPr>
              <w:t>-5 de la Section 4).</w:t>
            </w:r>
          </w:p>
          <w:p w14:paraId="7BC3C54E" w14:textId="77777777" w:rsidR="00695517" w:rsidRPr="00BB7D50" w:rsidRDefault="00695517" w:rsidP="00C12702">
            <w:pPr>
              <w:spacing w:after="200"/>
              <w:ind w:left="1087" w:hanging="367"/>
              <w:jc w:val="both"/>
              <w:rPr>
                <w:szCs w:val="24"/>
              </w:rPr>
            </w:pPr>
            <w:r w:rsidRPr="00BB7D50">
              <w:rPr>
                <w:szCs w:val="24"/>
              </w:rPr>
              <w:t>e)</w:t>
            </w:r>
            <w:r w:rsidRPr="00BB7D50">
              <w:rPr>
                <w:szCs w:val="24"/>
              </w:rPr>
              <w:tab/>
              <w:t xml:space="preserve">Des estimatifs du temps de travail du personnel clé nécessaire à l’exécution de la mission (Formulaire </w:t>
            </w:r>
            <w:smartTag w:uri="urn:schemas-microsoft-com:office:smarttags" w:element="stockticker">
              <w:r w:rsidRPr="00BB7D50">
                <w:rPr>
                  <w:szCs w:val="24"/>
                </w:rPr>
                <w:t>TECH</w:t>
              </w:r>
            </w:smartTag>
            <w:r w:rsidRPr="00BB7D50">
              <w:rPr>
                <w:szCs w:val="24"/>
              </w:rPr>
              <w:t>-7 de la Section 4). Le temps de travail du personnel clé doit être ventilé par travail au siège et sur le terrain.</w:t>
            </w:r>
          </w:p>
          <w:p w14:paraId="20754A28" w14:textId="77777777" w:rsidR="00695517" w:rsidRDefault="00695517" w:rsidP="00C12702">
            <w:pPr>
              <w:spacing w:after="200"/>
              <w:ind w:left="1087" w:hanging="367"/>
              <w:jc w:val="both"/>
              <w:rPr>
                <w:szCs w:val="24"/>
              </w:rPr>
            </w:pPr>
            <w:r w:rsidRPr="00BB7D50">
              <w:rPr>
                <w:szCs w:val="24"/>
              </w:rPr>
              <w:lastRenderedPageBreak/>
              <w:t>f)</w:t>
            </w:r>
            <w:r w:rsidRPr="00BB7D50">
              <w:rPr>
                <w:szCs w:val="24"/>
              </w:rPr>
              <w:tab/>
              <w:t xml:space="preserve">Des curriculum vitae signés par le personnel clé proposé ou par le représentant habilité du personnel clé (Formulaire </w:t>
            </w:r>
            <w:smartTag w:uri="urn:schemas-microsoft-com:office:smarttags" w:element="stockticker">
              <w:r w:rsidRPr="00BB7D50">
                <w:rPr>
                  <w:szCs w:val="24"/>
                </w:rPr>
                <w:t>TECH</w:t>
              </w:r>
            </w:smartTag>
            <w:r w:rsidRPr="00BB7D50">
              <w:rPr>
                <w:szCs w:val="24"/>
              </w:rPr>
              <w:t>-6 de la Section 4).</w:t>
            </w:r>
          </w:p>
          <w:p w14:paraId="4EAAAE15" w14:textId="77777777" w:rsidR="00C62868" w:rsidRDefault="00695517" w:rsidP="00C12702">
            <w:pPr>
              <w:spacing w:after="200"/>
              <w:ind w:left="1087" w:hanging="367"/>
              <w:jc w:val="both"/>
              <w:rPr>
                <w:szCs w:val="24"/>
              </w:rPr>
            </w:pPr>
            <w:r w:rsidRPr="00DB3B4A">
              <w:rPr>
                <w:szCs w:val="24"/>
              </w:rPr>
              <w:t>g)</w:t>
            </w:r>
            <w:r w:rsidRPr="00DB3B4A">
              <w:rPr>
                <w:szCs w:val="24"/>
              </w:rPr>
              <w:tab/>
            </w:r>
            <w:r w:rsidR="00DB3B4A">
              <w:rPr>
                <w:szCs w:val="24"/>
              </w:rPr>
              <w:t>T</w:t>
            </w:r>
            <w:r w:rsidR="00DB3B4A" w:rsidRPr="00DB3B4A">
              <w:rPr>
                <w:szCs w:val="24"/>
              </w:rPr>
              <w:t>out autr</w:t>
            </w:r>
            <w:r w:rsidR="00DB3B4A">
              <w:rPr>
                <w:szCs w:val="24"/>
              </w:rPr>
              <w:t>e document stipulé dans les Données particulières</w:t>
            </w:r>
            <w:r w:rsidR="00DB3B4A" w:rsidRPr="00DB3B4A">
              <w:rPr>
                <w:szCs w:val="24"/>
              </w:rPr>
              <w:t xml:space="preserve">. </w:t>
            </w:r>
          </w:p>
          <w:p w14:paraId="04E53566" w14:textId="77777777" w:rsidR="00207CDA" w:rsidRPr="00A8603A" w:rsidRDefault="00636982" w:rsidP="00DC466E">
            <w:pPr>
              <w:pStyle w:val="Header3-Paragraph"/>
              <w:numPr>
                <w:ilvl w:val="1"/>
                <w:numId w:val="19"/>
              </w:numPr>
              <w:overflowPunct/>
              <w:autoSpaceDE/>
              <w:autoSpaceDN/>
              <w:adjustRightInd/>
              <w:spacing w:after="220"/>
              <w:textAlignment w:val="auto"/>
              <w:rPr>
                <w:lang w:val="fr-FR"/>
              </w:rPr>
            </w:pPr>
            <w:r w:rsidRPr="00636982">
              <w:rPr>
                <w:lang w:val="fr-FR"/>
              </w:rPr>
              <w:t xml:space="preserve">La Proposition technique ne doit comporter aucune information financière. Une Proposition technique indiquant  des informations financières </w:t>
            </w:r>
            <w:r w:rsidR="00A8603A">
              <w:rPr>
                <w:lang w:val="fr-FR"/>
              </w:rPr>
              <w:t>sera</w:t>
            </w:r>
            <w:r w:rsidRPr="00636982">
              <w:rPr>
                <w:lang w:val="fr-FR"/>
              </w:rPr>
              <w:t xml:space="preserve"> rejetée.</w:t>
            </w:r>
          </w:p>
        </w:tc>
      </w:tr>
      <w:tr w:rsidR="00695517" w14:paraId="7C57664B" w14:textId="77777777" w:rsidTr="009B379C">
        <w:tc>
          <w:tcPr>
            <w:tcW w:w="2160" w:type="dxa"/>
          </w:tcPr>
          <w:p w14:paraId="3486B634" w14:textId="77777777" w:rsidR="00695517" w:rsidRDefault="00695517" w:rsidP="00DC466E">
            <w:pPr>
              <w:numPr>
                <w:ilvl w:val="0"/>
                <w:numId w:val="15"/>
              </w:numPr>
              <w:tabs>
                <w:tab w:val="left" w:pos="259"/>
              </w:tabs>
            </w:pPr>
            <w:r>
              <w:rPr>
                <w:b/>
              </w:rPr>
              <w:lastRenderedPageBreak/>
              <w:t xml:space="preserve"> Proposition financière</w:t>
            </w:r>
          </w:p>
        </w:tc>
        <w:tc>
          <w:tcPr>
            <w:tcW w:w="7110" w:type="dxa"/>
          </w:tcPr>
          <w:p w14:paraId="2F08B6BE" w14:textId="77777777" w:rsidR="00695517" w:rsidRPr="00BB7D50" w:rsidRDefault="00695517" w:rsidP="00DC466E">
            <w:pPr>
              <w:pStyle w:val="Header3-Paragraph"/>
              <w:numPr>
                <w:ilvl w:val="1"/>
                <w:numId w:val="20"/>
              </w:numPr>
              <w:overflowPunct/>
              <w:autoSpaceDE/>
              <w:autoSpaceDN/>
              <w:adjustRightInd/>
              <w:spacing w:after="220"/>
              <w:textAlignment w:val="auto"/>
              <w:rPr>
                <w:lang w:val="fr-FR"/>
              </w:rPr>
            </w:pPr>
            <w:r w:rsidRPr="00BB7D50">
              <w:rPr>
                <w:lang w:val="fr-FR"/>
              </w:rPr>
              <w:t xml:space="preserve">La Proposition financière doit être établie en utilisant les Formulaires </w:t>
            </w:r>
            <w:r>
              <w:rPr>
                <w:lang w:val="fr-FR"/>
              </w:rPr>
              <w:t>type</w:t>
            </w:r>
            <w:r w:rsidRPr="00BB7D50">
              <w:rPr>
                <w:lang w:val="fr-FR"/>
              </w:rPr>
              <w:t xml:space="preserve"> (Section 5). Elle énumère tous les coûts afférents à la mission, y compris (a) la rémunération du personnel (présent sur le terrain ou au siège), et (b) les frais remboursables énumérés dans les Données particulières. Si besoin est, ces coûts peuvent être ventilés par activité. Les coûts de toutes les activités et intrants décrits dans la Proposition technique doivent apparaître séparément. Il est supposé que les activités et intrants décrits dans la Proposition technique pour lesquels aucun coût n’est mentionné sont inclus dans le coût des autres activités et intrants.</w:t>
            </w:r>
          </w:p>
        </w:tc>
      </w:tr>
      <w:tr w:rsidR="00695517" w14:paraId="2530CB33" w14:textId="77777777" w:rsidTr="009B379C">
        <w:tc>
          <w:tcPr>
            <w:tcW w:w="2160" w:type="dxa"/>
          </w:tcPr>
          <w:p w14:paraId="3FFC5231" w14:textId="77777777" w:rsidR="00695517" w:rsidRDefault="00695517" w:rsidP="009D7215">
            <w:pPr>
              <w:tabs>
                <w:tab w:val="left" w:pos="259"/>
              </w:tabs>
            </w:pPr>
            <w:r>
              <w:rPr>
                <w:b/>
              </w:rPr>
              <w:t>Fiscalité</w:t>
            </w:r>
          </w:p>
        </w:tc>
        <w:tc>
          <w:tcPr>
            <w:tcW w:w="7110" w:type="dxa"/>
          </w:tcPr>
          <w:p w14:paraId="4DEA00E2" w14:textId="77777777" w:rsidR="00C62868" w:rsidRDefault="00695517" w:rsidP="00DC466E">
            <w:pPr>
              <w:pStyle w:val="Personnel1"/>
              <w:numPr>
                <w:ilvl w:val="1"/>
                <w:numId w:val="20"/>
              </w:numPr>
              <w:tabs>
                <w:tab w:val="left" w:pos="504"/>
              </w:tabs>
              <w:spacing w:after="220"/>
            </w:pPr>
            <w:r w:rsidRPr="00A8603A">
              <w:t xml:space="preserve">Le Consultant est assujetti à la fiscalité applicable en </w:t>
            </w:r>
            <w:r w:rsidR="00EC163C" w:rsidRPr="00A8603A">
              <w:t>République du Mali</w:t>
            </w:r>
            <w:r w:rsidRPr="00A8603A">
              <w:t xml:space="preserve"> (notamment : TVA ou taxe sur les ventes, charges sociales ou impôt sur le revenu du personnel étranger non résident, droits, redevances, contributions). Les montants correspondants au paiement d’impôts doivent être inclus dans la Proposition financière.</w:t>
            </w:r>
          </w:p>
        </w:tc>
      </w:tr>
      <w:tr w:rsidR="00695517" w14:paraId="57149F6B" w14:textId="77777777" w:rsidTr="009B379C">
        <w:tc>
          <w:tcPr>
            <w:tcW w:w="2160" w:type="dxa"/>
          </w:tcPr>
          <w:p w14:paraId="5BF028FC" w14:textId="77777777" w:rsidR="00695517" w:rsidRDefault="00695517" w:rsidP="009D7215">
            <w:pPr>
              <w:tabs>
                <w:tab w:val="left" w:pos="259"/>
              </w:tabs>
            </w:pPr>
            <w:r w:rsidRPr="00CC00BC">
              <w:rPr>
                <w:b/>
              </w:rPr>
              <w:t>Monnaie de l’offre</w:t>
            </w:r>
          </w:p>
        </w:tc>
        <w:tc>
          <w:tcPr>
            <w:tcW w:w="7110" w:type="dxa"/>
          </w:tcPr>
          <w:p w14:paraId="27613400" w14:textId="22F3F16F" w:rsidR="00695517" w:rsidRPr="00BB7D50" w:rsidRDefault="00695517" w:rsidP="00DC466E">
            <w:pPr>
              <w:pStyle w:val="Header3-Paragraph"/>
              <w:numPr>
                <w:ilvl w:val="1"/>
                <w:numId w:val="20"/>
              </w:numPr>
              <w:overflowPunct/>
              <w:autoSpaceDE/>
              <w:autoSpaceDN/>
              <w:adjustRightInd/>
              <w:spacing w:after="220"/>
              <w:textAlignment w:val="auto"/>
              <w:rPr>
                <w:lang w:val="fr-FR"/>
              </w:rPr>
            </w:pPr>
            <w:r w:rsidRPr="00BB7D50">
              <w:rPr>
                <w:lang w:val="fr-FR"/>
              </w:rPr>
              <w:t xml:space="preserve">Le </w:t>
            </w:r>
            <w:r w:rsidR="001B3C03">
              <w:rPr>
                <w:lang w:val="fr-FR"/>
              </w:rPr>
              <w:t>Candidat</w:t>
            </w:r>
            <w:r w:rsidR="00B42827">
              <w:rPr>
                <w:lang w:val="fr-FR"/>
              </w:rPr>
              <w:t xml:space="preserve"> </w:t>
            </w:r>
            <w:r w:rsidRPr="00BB7D50">
              <w:rPr>
                <w:lang w:val="fr-FR"/>
              </w:rPr>
              <w:t>doit libeller le prix de ses services en FCFA.</w:t>
            </w:r>
          </w:p>
        </w:tc>
      </w:tr>
      <w:tr w:rsidR="00695517" w14:paraId="5BEF3C90" w14:textId="77777777" w:rsidTr="009B379C">
        <w:tc>
          <w:tcPr>
            <w:tcW w:w="2160" w:type="dxa"/>
          </w:tcPr>
          <w:p w14:paraId="4D34A748" w14:textId="77777777" w:rsidR="00695517" w:rsidRDefault="00695517" w:rsidP="00DC466E">
            <w:pPr>
              <w:numPr>
                <w:ilvl w:val="0"/>
                <w:numId w:val="15"/>
              </w:numPr>
              <w:tabs>
                <w:tab w:val="left" w:pos="259"/>
              </w:tabs>
              <w:rPr>
                <w:b/>
              </w:rPr>
            </w:pPr>
            <w:r>
              <w:rPr>
                <w:rFonts w:ascii="Times New Roman Bold" w:hAnsi="Times New Roman Bold"/>
                <w:b/>
              </w:rPr>
              <w:t>Soumission, réception et ouverture des propositions</w:t>
            </w:r>
          </w:p>
          <w:p w14:paraId="78026612" w14:textId="77777777" w:rsidR="00695517" w:rsidRDefault="00695517" w:rsidP="009B379C">
            <w:pPr>
              <w:tabs>
                <w:tab w:val="left" w:pos="259"/>
              </w:tabs>
              <w:ind w:left="259" w:hanging="259"/>
              <w:jc w:val="center"/>
            </w:pPr>
          </w:p>
        </w:tc>
        <w:tc>
          <w:tcPr>
            <w:tcW w:w="7110" w:type="dxa"/>
          </w:tcPr>
          <w:p w14:paraId="0F12B67B" w14:textId="0382074B" w:rsidR="00695517" w:rsidRPr="00BB7D50" w:rsidRDefault="00695517" w:rsidP="00DC466E">
            <w:pPr>
              <w:pStyle w:val="Header3-Paragraph"/>
              <w:numPr>
                <w:ilvl w:val="1"/>
                <w:numId w:val="21"/>
              </w:numPr>
              <w:overflowPunct/>
              <w:autoSpaceDE/>
              <w:autoSpaceDN/>
              <w:adjustRightInd/>
              <w:spacing w:after="220"/>
              <w:textAlignment w:val="auto"/>
              <w:rPr>
                <w:lang w:val="fr-FR"/>
              </w:rPr>
            </w:pPr>
            <w:r w:rsidRPr="00BB7D50">
              <w:rPr>
                <w:lang w:val="fr-FR"/>
              </w:rPr>
              <w:t xml:space="preserve">L’original de la proposition ne doit comporter aucun ajout entre les lignes ou surcharge, si ce n’est pour corriger les erreurs que le </w:t>
            </w:r>
            <w:r w:rsidR="001B3C03">
              <w:rPr>
                <w:lang w:val="fr-FR"/>
              </w:rPr>
              <w:t>Candidat</w:t>
            </w:r>
            <w:r w:rsidR="00B42827">
              <w:rPr>
                <w:lang w:val="fr-FR"/>
              </w:rPr>
              <w:t xml:space="preserve"> </w:t>
            </w:r>
            <w:r w:rsidRPr="00BB7D50">
              <w:rPr>
                <w:lang w:val="fr-FR"/>
              </w:rPr>
              <w:t xml:space="preserve">lui-même peut avoir commises, toute correction de ce type devant alors être paraphée par le (les) signataire(s) des propositions. Les lettres de soumission de la Proposition technique et de la Proposition financière doivent être respectivement conformes aux </w:t>
            </w:r>
            <w:r>
              <w:rPr>
                <w:lang w:val="fr-FR"/>
              </w:rPr>
              <w:t xml:space="preserve">dispositions des </w:t>
            </w:r>
            <w:r w:rsidRPr="00BB7D50">
              <w:rPr>
                <w:lang w:val="fr-FR"/>
              </w:rPr>
              <w:t xml:space="preserve">lettres </w:t>
            </w:r>
            <w:r>
              <w:rPr>
                <w:lang w:val="fr-FR"/>
              </w:rPr>
              <w:t>type</w:t>
            </w:r>
            <w:smartTag w:uri="urn:schemas-microsoft-com:office:smarttags" w:element="stockticker">
              <w:r w:rsidRPr="00BB7D50">
                <w:rPr>
                  <w:lang w:val="fr-FR"/>
                </w:rPr>
                <w:t>TECH</w:t>
              </w:r>
            </w:smartTag>
            <w:r w:rsidRPr="00BB7D50">
              <w:rPr>
                <w:lang w:val="fr-FR"/>
              </w:rPr>
              <w:t>-1 de la Section 4 et FIN-1 de la Section 5</w:t>
            </w:r>
            <w:r>
              <w:rPr>
                <w:lang w:val="fr-FR"/>
              </w:rPr>
              <w:t>.</w:t>
            </w:r>
          </w:p>
        </w:tc>
      </w:tr>
      <w:tr w:rsidR="00695517" w:rsidRPr="004356CE" w14:paraId="3B757AAB" w14:textId="77777777" w:rsidTr="009B379C">
        <w:tc>
          <w:tcPr>
            <w:tcW w:w="2160" w:type="dxa"/>
          </w:tcPr>
          <w:p w14:paraId="03F33CC7" w14:textId="77777777" w:rsidR="00695517" w:rsidRDefault="00695517" w:rsidP="009B379C">
            <w:pPr>
              <w:tabs>
                <w:tab w:val="left" w:pos="259"/>
              </w:tabs>
              <w:ind w:left="259" w:hanging="259"/>
            </w:pPr>
          </w:p>
        </w:tc>
        <w:tc>
          <w:tcPr>
            <w:tcW w:w="7110" w:type="dxa"/>
          </w:tcPr>
          <w:p w14:paraId="256F5751" w14:textId="2E5E852A" w:rsidR="00695517" w:rsidRPr="00BB7D50" w:rsidRDefault="00695517" w:rsidP="00DC466E">
            <w:pPr>
              <w:pStyle w:val="Header3-Paragraph"/>
              <w:numPr>
                <w:ilvl w:val="1"/>
                <w:numId w:val="21"/>
              </w:numPr>
              <w:overflowPunct/>
              <w:autoSpaceDE/>
              <w:autoSpaceDN/>
              <w:adjustRightInd/>
              <w:spacing w:after="220"/>
              <w:textAlignment w:val="auto"/>
              <w:rPr>
                <w:lang w:val="fr-FR"/>
              </w:rPr>
            </w:pPr>
            <w:r w:rsidRPr="00BB7D50">
              <w:rPr>
                <w:lang w:val="fr-FR"/>
              </w:rPr>
              <w:t xml:space="preserve">Un représentant habilité du </w:t>
            </w:r>
            <w:r w:rsidR="001B3C03">
              <w:rPr>
                <w:lang w:val="fr-FR"/>
              </w:rPr>
              <w:t>Candidat</w:t>
            </w:r>
            <w:r w:rsidR="00B42827">
              <w:rPr>
                <w:lang w:val="fr-FR"/>
              </w:rPr>
              <w:t xml:space="preserve"> </w:t>
            </w:r>
            <w:r w:rsidRPr="00BB7D50">
              <w:rPr>
                <w:lang w:val="fr-FR"/>
              </w:rPr>
              <w:t>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doivent porter la mention « ORIGINAL ».</w:t>
            </w:r>
          </w:p>
        </w:tc>
      </w:tr>
      <w:tr w:rsidR="00695517" w14:paraId="77BA94D5" w14:textId="77777777" w:rsidTr="009B379C">
        <w:tc>
          <w:tcPr>
            <w:tcW w:w="2160" w:type="dxa"/>
          </w:tcPr>
          <w:p w14:paraId="24EFCD76" w14:textId="77777777" w:rsidR="00695517" w:rsidRDefault="00695517" w:rsidP="009B379C">
            <w:pPr>
              <w:tabs>
                <w:tab w:val="left" w:pos="259"/>
              </w:tabs>
              <w:ind w:left="259" w:hanging="259"/>
            </w:pPr>
          </w:p>
        </w:tc>
        <w:tc>
          <w:tcPr>
            <w:tcW w:w="7110" w:type="dxa"/>
          </w:tcPr>
          <w:p w14:paraId="1EA9EB74" w14:textId="77777777" w:rsidR="00695517" w:rsidRPr="00863540" w:rsidRDefault="00695517" w:rsidP="00DC466E">
            <w:pPr>
              <w:pStyle w:val="Header3-Paragraph"/>
              <w:numPr>
                <w:ilvl w:val="1"/>
                <w:numId w:val="21"/>
              </w:numPr>
              <w:overflowPunct/>
              <w:autoSpaceDE/>
              <w:autoSpaceDN/>
              <w:adjustRightInd/>
              <w:spacing w:after="220"/>
              <w:textAlignment w:val="auto"/>
              <w:rPr>
                <w:lang w:val="fr-FR"/>
              </w:rPr>
            </w:pPr>
            <w:r w:rsidRPr="00F12B7F">
              <w:rPr>
                <w:lang w:val="fr-FR"/>
              </w:rPr>
              <w:t xml:space="preserve">La Proposition technique doit porter la mention « ORIGINAL » ou « COPIE », selon le cas. La proposition technique est adressée conformément aux dispositions du </w:t>
            </w:r>
            <w:r w:rsidRPr="00F12B7F">
              <w:rPr>
                <w:lang w:val="fr-FR"/>
              </w:rPr>
              <w:lastRenderedPageBreak/>
              <w:t>paragraphe 13.5</w:t>
            </w:r>
            <w:r>
              <w:rPr>
                <w:lang w:val="fr-FR"/>
              </w:rPr>
              <w:t xml:space="preserve"> ci-dessous</w:t>
            </w:r>
            <w:r w:rsidRPr="00F12B7F">
              <w:rPr>
                <w:lang w:val="fr-FR"/>
              </w:rPr>
              <w:t xml:space="preserve"> ; elle comprend le nombre de copies indiqué dans les Données particulières. </w:t>
            </w:r>
            <w:r w:rsidRPr="00863540">
              <w:rPr>
                <w:lang w:val="fr-FR"/>
              </w:rPr>
              <w:t>Toutes les copies nécessaires de la Proposition technique doivent être faites à partir de l’original. En cas de différence entre l'exemplaire original et les copies de la Proposition technique, l’original fait foi.</w:t>
            </w:r>
          </w:p>
        </w:tc>
      </w:tr>
      <w:tr w:rsidR="00695517" w14:paraId="6855A9E0" w14:textId="77777777" w:rsidTr="009B379C">
        <w:tc>
          <w:tcPr>
            <w:tcW w:w="2160" w:type="dxa"/>
          </w:tcPr>
          <w:p w14:paraId="4BECAB76" w14:textId="77777777" w:rsidR="00695517" w:rsidRDefault="00695517" w:rsidP="009B379C">
            <w:pPr>
              <w:tabs>
                <w:tab w:val="left" w:pos="259"/>
              </w:tabs>
              <w:ind w:left="259" w:hanging="259"/>
            </w:pPr>
          </w:p>
        </w:tc>
        <w:tc>
          <w:tcPr>
            <w:tcW w:w="7110" w:type="dxa"/>
          </w:tcPr>
          <w:p w14:paraId="517A9FEA" w14:textId="3C990291" w:rsidR="00695517" w:rsidRPr="00863540" w:rsidRDefault="00695517" w:rsidP="00DC466E">
            <w:pPr>
              <w:pStyle w:val="Header3-Paragraph"/>
              <w:numPr>
                <w:ilvl w:val="1"/>
                <w:numId w:val="21"/>
              </w:numPr>
              <w:overflowPunct/>
              <w:autoSpaceDE/>
              <w:autoSpaceDN/>
              <w:adjustRightInd/>
              <w:spacing w:after="220"/>
              <w:textAlignment w:val="auto"/>
              <w:rPr>
                <w:lang w:val="fr-FR"/>
              </w:rPr>
            </w:pPr>
            <w:r w:rsidRPr="00863540">
              <w:rPr>
                <w:lang w:val="fr-FR"/>
              </w:rPr>
              <w:t xml:space="preserve">Les </w:t>
            </w:r>
            <w:r w:rsidR="001B3C03">
              <w:rPr>
                <w:lang w:val="fr-FR"/>
              </w:rPr>
              <w:t>Candidats</w:t>
            </w:r>
            <w:r w:rsidR="00B42827">
              <w:rPr>
                <w:lang w:val="fr-FR"/>
              </w:rPr>
              <w:t xml:space="preserve"> </w:t>
            </w:r>
            <w:r w:rsidRPr="00863540">
              <w:rPr>
                <w:lang w:val="fr-FR"/>
              </w:rPr>
              <w:t>doivent placer l’original et toutes les copies de la Proposition technique dans une enveloppe portant clairement la mention « </w:t>
            </w:r>
            <w:r w:rsidRPr="00863540">
              <w:rPr>
                <w:rFonts w:ascii="Times New Roman Bold" w:hAnsi="Times New Roman Bold"/>
                <w:b/>
                <w:smallCaps/>
                <w:lang w:val="fr-FR"/>
              </w:rPr>
              <w:t>Proposition technique</w:t>
            </w:r>
            <w:r w:rsidRPr="00863540">
              <w:rPr>
                <w:lang w:val="fr-FR"/>
              </w:rPr>
              <w:t xml:space="preserve"> », qu’ils cachettent. </w:t>
            </w:r>
            <w:r w:rsidRPr="00F12B7F">
              <w:rPr>
                <w:lang w:val="fr-FR"/>
              </w:rPr>
              <w:t>De même, l’original et les copie</w:t>
            </w:r>
            <w:r>
              <w:rPr>
                <w:lang w:val="fr-FR"/>
              </w:rPr>
              <w:t xml:space="preserve">s de la Proposition financière </w:t>
            </w:r>
            <w:r w:rsidRPr="00F12B7F">
              <w:rPr>
                <w:lang w:val="fr-FR"/>
              </w:rPr>
              <w:t>sont placés dans une enveloppe cachetée portant clairement la mention « </w:t>
            </w:r>
            <w:r w:rsidRPr="00F12B7F">
              <w:rPr>
                <w:rFonts w:ascii="Times New Roman Bold" w:hAnsi="Times New Roman Bold"/>
                <w:b/>
                <w:smallCaps/>
                <w:lang w:val="fr-FR"/>
              </w:rPr>
              <w:t>Proposition financière</w:t>
            </w:r>
            <w:r w:rsidRPr="00F12B7F">
              <w:rPr>
                <w:lang w:val="fr-FR"/>
              </w:rPr>
              <w:t> » suivie du nom de la mission, et de l’avertissement « </w:t>
            </w:r>
            <w:r w:rsidRPr="00F12B7F">
              <w:rPr>
                <w:rFonts w:ascii="Times New Roman Bold" w:hAnsi="Times New Roman Bold"/>
                <w:b/>
                <w:smallCaps/>
                <w:lang w:val="fr-FR"/>
              </w:rPr>
              <w:t>Ne pas ouvrir en même temps que la proposition technique</w:t>
            </w:r>
            <w:r w:rsidRPr="00F12B7F">
              <w:rPr>
                <w:lang w:val="fr-FR"/>
              </w:rPr>
              <w:t xml:space="preserve"> ». </w:t>
            </w:r>
            <w:r w:rsidRPr="00863540">
              <w:rPr>
                <w:lang w:val="fr-FR"/>
              </w:rPr>
              <w:t xml:space="preserve">Les </w:t>
            </w:r>
            <w:r w:rsidR="001B3C03">
              <w:rPr>
                <w:lang w:val="fr-FR"/>
              </w:rPr>
              <w:t>Candidat</w:t>
            </w:r>
            <w:r w:rsidR="00B42827">
              <w:rPr>
                <w:lang w:val="fr-FR"/>
              </w:rPr>
              <w:t xml:space="preserve">s </w:t>
            </w:r>
            <w:r w:rsidRPr="00863540">
              <w:rPr>
                <w:lang w:val="fr-FR"/>
              </w:rPr>
              <w:t>placent ensuite ces deux enveloppes dans une même enveloppe cachetée extérieure portant l’adresse de soumission, le numéro de référence, ainsi que la mention «</w:t>
            </w:r>
            <w:r w:rsidRPr="00863540">
              <w:rPr>
                <w:caps/>
                <w:lang w:val="fr-FR"/>
              </w:rPr>
              <w:t> </w:t>
            </w:r>
            <w:r w:rsidRPr="00863540">
              <w:rPr>
                <w:rFonts w:ascii="Times New Roman Bold" w:hAnsi="Times New Roman Bold"/>
                <w:b/>
                <w:smallCaps/>
                <w:lang w:val="fr-FR"/>
              </w:rPr>
              <w:t>À</w:t>
            </w:r>
            <w:r w:rsidR="00213229">
              <w:rPr>
                <w:rFonts w:ascii="Times New Roman Bold" w:hAnsi="Times New Roman Bold"/>
                <w:b/>
                <w:smallCaps/>
                <w:lang w:val="fr-FR"/>
              </w:rPr>
              <w:t xml:space="preserve"> N’OUVRIR QU’EN SEANCE D’OUVERTURE DES </w:t>
            </w:r>
            <w:r w:rsidR="001970AF">
              <w:rPr>
                <w:rFonts w:ascii="Times New Roman Bold" w:hAnsi="Times New Roman Bold"/>
                <w:b/>
                <w:smallCaps/>
                <w:lang w:val="fr-FR"/>
              </w:rPr>
              <w:t>PLIS</w:t>
            </w:r>
            <w:r w:rsidR="001970AF" w:rsidRPr="00863540">
              <w:rPr>
                <w:rFonts w:ascii="Times New Roman Bold" w:hAnsi="Times New Roman Bold"/>
                <w:i/>
                <w:smallCaps/>
                <w:lang w:val="fr-FR"/>
              </w:rPr>
              <w:t xml:space="preserve"> »</w:t>
            </w:r>
            <w:r w:rsidRPr="00863540">
              <w:rPr>
                <w:rFonts w:ascii="Times New Roman Bold" w:hAnsi="Times New Roman Bold"/>
                <w:i/>
                <w:smallCaps/>
                <w:lang w:val="fr-FR"/>
              </w:rPr>
              <w:t xml:space="preserve">. </w:t>
            </w:r>
            <w:r>
              <w:rPr>
                <w:lang w:val="fr-FR"/>
              </w:rPr>
              <w:t>L’Autorité contractante</w:t>
            </w:r>
            <w:r w:rsidRPr="00863540">
              <w:rPr>
                <w:lang w:val="fr-FR"/>
              </w:rPr>
              <w:t xml:space="preserv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w:t>
            </w:r>
            <w:r w:rsidRPr="001E2F8C">
              <w:rPr>
                <w:lang w:val="fr-FR"/>
              </w:rPr>
              <w:t>doit être rejetée sauf décision contraire de la Commission compte tenu de circonstances bien précises.</w:t>
            </w:r>
          </w:p>
        </w:tc>
      </w:tr>
      <w:tr w:rsidR="00695517" w14:paraId="16B98E18" w14:textId="77777777" w:rsidTr="009B379C">
        <w:tc>
          <w:tcPr>
            <w:tcW w:w="2160" w:type="dxa"/>
          </w:tcPr>
          <w:p w14:paraId="3962D65C" w14:textId="77777777" w:rsidR="00695517" w:rsidRDefault="00695517" w:rsidP="009B379C">
            <w:pPr>
              <w:tabs>
                <w:tab w:val="left" w:pos="259"/>
              </w:tabs>
              <w:ind w:left="259" w:hanging="259"/>
            </w:pPr>
          </w:p>
        </w:tc>
        <w:tc>
          <w:tcPr>
            <w:tcW w:w="7110" w:type="dxa"/>
          </w:tcPr>
          <w:p w14:paraId="1FC6550D" w14:textId="77777777" w:rsidR="00695517" w:rsidRPr="00863540" w:rsidRDefault="00695517" w:rsidP="00DC466E">
            <w:pPr>
              <w:pStyle w:val="Header3-Paragraph"/>
              <w:numPr>
                <w:ilvl w:val="1"/>
                <w:numId w:val="21"/>
              </w:numPr>
              <w:overflowPunct/>
              <w:autoSpaceDE/>
              <w:autoSpaceDN/>
              <w:adjustRightInd/>
              <w:spacing w:after="220"/>
              <w:textAlignment w:val="auto"/>
              <w:rPr>
                <w:lang w:val="fr-FR"/>
              </w:rPr>
            </w:pPr>
            <w:r w:rsidRPr="00F12B7F">
              <w:rPr>
                <w:lang w:val="fr-FR"/>
              </w:rPr>
              <w:t xml:space="preserve">Les Propositions doivent être envoyées à l’adresse indiquée dans les Données particulières et doivent être reçues par </w:t>
            </w:r>
            <w:r>
              <w:rPr>
                <w:lang w:val="fr-FR"/>
              </w:rPr>
              <w:t>l’Autorité contractante</w:t>
            </w:r>
            <w:r w:rsidRPr="00F12B7F">
              <w:rPr>
                <w:lang w:val="fr-FR"/>
              </w:rPr>
              <w:t xml:space="preserve"> au plus tard à la date et à l’heure indiquées dans les Données particulières ou modifiées par prorogation conformément au paragraphe 8.2</w:t>
            </w:r>
            <w:r>
              <w:rPr>
                <w:lang w:val="fr-FR"/>
              </w:rPr>
              <w:t xml:space="preserve"> ci-dessus</w:t>
            </w:r>
            <w:r w:rsidRPr="00F12B7F">
              <w:rPr>
                <w:lang w:val="fr-FR"/>
              </w:rPr>
              <w:t xml:space="preserve">. </w:t>
            </w:r>
            <w:r w:rsidRPr="00863540">
              <w:rPr>
                <w:lang w:val="fr-FR"/>
              </w:rPr>
              <w:t xml:space="preserve">Toute proposition reçue par </w:t>
            </w:r>
            <w:r>
              <w:rPr>
                <w:lang w:val="fr-FR"/>
              </w:rPr>
              <w:t>l’Autorité contractante</w:t>
            </w:r>
            <w:r w:rsidRPr="00863540">
              <w:rPr>
                <w:lang w:val="fr-FR"/>
              </w:rPr>
              <w:t xml:space="preserve"> après le délai de soumission </w:t>
            </w:r>
            <w:r>
              <w:rPr>
                <w:lang w:val="fr-FR"/>
              </w:rPr>
              <w:t>sera</w:t>
            </w:r>
            <w:r w:rsidRPr="00863540">
              <w:rPr>
                <w:lang w:val="fr-FR"/>
              </w:rPr>
              <w:t xml:space="preserve"> retournée sans avoir été ouverte.</w:t>
            </w:r>
          </w:p>
        </w:tc>
      </w:tr>
      <w:tr w:rsidR="00695517" w14:paraId="3BE28A40" w14:textId="77777777" w:rsidTr="009B379C">
        <w:tc>
          <w:tcPr>
            <w:tcW w:w="2160" w:type="dxa"/>
          </w:tcPr>
          <w:p w14:paraId="678CF54D" w14:textId="77777777" w:rsidR="00695517" w:rsidRDefault="00695517" w:rsidP="009B379C">
            <w:pPr>
              <w:tabs>
                <w:tab w:val="left" w:pos="259"/>
              </w:tabs>
              <w:ind w:left="259" w:hanging="259"/>
            </w:pPr>
          </w:p>
        </w:tc>
        <w:tc>
          <w:tcPr>
            <w:tcW w:w="7110" w:type="dxa"/>
          </w:tcPr>
          <w:p w14:paraId="25AB68DC" w14:textId="77777777" w:rsidR="00C62868" w:rsidRDefault="00695517" w:rsidP="00DC466E">
            <w:pPr>
              <w:pStyle w:val="Personnel1"/>
              <w:numPr>
                <w:ilvl w:val="1"/>
                <w:numId w:val="21"/>
              </w:numPr>
              <w:tabs>
                <w:tab w:val="left" w:pos="504"/>
              </w:tabs>
              <w:spacing w:after="220"/>
            </w:pPr>
            <w:r w:rsidRPr="00A8603A">
              <w:t xml:space="preserve">Dès qu’est passée l’heure limite de remise des propositions, les propositions techniques seront ouvertes par la </w:t>
            </w:r>
            <w:r w:rsidR="001E52FF" w:rsidRPr="00A8603A">
              <w:rPr>
                <w:rFonts w:asciiTheme="majorBidi" w:hAnsiTheme="majorBidi" w:cstheme="majorBidi"/>
                <w:color w:val="000000"/>
                <w:szCs w:val="24"/>
              </w:rPr>
              <w:t>Commission d'ouverture des plis et d'évaluation des offres</w:t>
            </w:r>
            <w:r w:rsidRPr="00A8603A">
              <w:t xml:space="preserve"> de l’Autorité contractante. </w:t>
            </w:r>
            <w:r w:rsidR="00636982" w:rsidRPr="00636982">
              <w:t>La Proposition financière restée cachetée sera déposée en lieu sûr.</w:t>
            </w:r>
          </w:p>
        </w:tc>
      </w:tr>
      <w:tr w:rsidR="00695517" w14:paraId="3608E642" w14:textId="77777777" w:rsidTr="009B379C">
        <w:tc>
          <w:tcPr>
            <w:tcW w:w="2160" w:type="dxa"/>
          </w:tcPr>
          <w:p w14:paraId="7CDE9A47" w14:textId="77777777" w:rsidR="00695517" w:rsidRDefault="00695517" w:rsidP="00DC466E">
            <w:pPr>
              <w:numPr>
                <w:ilvl w:val="0"/>
                <w:numId w:val="15"/>
              </w:numPr>
              <w:tabs>
                <w:tab w:val="left" w:pos="259"/>
              </w:tabs>
              <w:rPr>
                <w:rFonts w:ascii="Times New Roman Bold" w:hAnsi="Times New Roman Bold"/>
                <w:b/>
              </w:rPr>
            </w:pPr>
            <w:r>
              <w:rPr>
                <w:rFonts w:ascii="Times New Roman Bold" w:hAnsi="Times New Roman Bold"/>
                <w:b/>
              </w:rPr>
              <w:t xml:space="preserve"> Évaluation des propositions</w:t>
            </w:r>
          </w:p>
          <w:p w14:paraId="02D19E9E" w14:textId="77777777" w:rsidR="00695517" w:rsidRDefault="00695517" w:rsidP="009B379C">
            <w:pPr>
              <w:tabs>
                <w:tab w:val="left" w:pos="259"/>
              </w:tabs>
              <w:ind w:left="259" w:hanging="259"/>
              <w:jc w:val="center"/>
            </w:pPr>
          </w:p>
        </w:tc>
        <w:tc>
          <w:tcPr>
            <w:tcW w:w="7110" w:type="dxa"/>
          </w:tcPr>
          <w:p w14:paraId="3EBEBA96" w14:textId="6E0BA018" w:rsidR="00695517" w:rsidRDefault="00695517" w:rsidP="00213229">
            <w:pPr>
              <w:spacing w:after="200"/>
              <w:ind w:left="720"/>
              <w:jc w:val="both"/>
            </w:pPr>
            <w:r>
              <w:t xml:space="preserve">Pendant la période allant de l’ouverture des propositions à l’attribution du marché, les </w:t>
            </w:r>
            <w:r w:rsidR="00213229">
              <w:t>Candidats</w:t>
            </w:r>
            <w:r w:rsidR="00B42827">
              <w:t xml:space="preserve"> </w:t>
            </w:r>
            <w:r>
              <w:t xml:space="preserve">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w:t>
            </w:r>
            <w:r w:rsidR="00213229">
              <w:t>Candidat</w:t>
            </w:r>
            <w:r>
              <w:t>. Les évaluateurs des Propositions techniques n’auront pas accès aux propositions financières avant la fin de l’évaluation technique.</w:t>
            </w:r>
          </w:p>
        </w:tc>
      </w:tr>
      <w:tr w:rsidR="00695517" w14:paraId="677FCF7D" w14:textId="77777777" w:rsidTr="009B379C">
        <w:tc>
          <w:tcPr>
            <w:tcW w:w="2160" w:type="dxa"/>
          </w:tcPr>
          <w:p w14:paraId="0E7653B0" w14:textId="77777777" w:rsidR="00695517" w:rsidRDefault="00695517" w:rsidP="00DC466E">
            <w:pPr>
              <w:numPr>
                <w:ilvl w:val="0"/>
                <w:numId w:val="15"/>
              </w:numPr>
              <w:tabs>
                <w:tab w:val="left" w:pos="259"/>
              </w:tabs>
            </w:pPr>
            <w:r>
              <w:rPr>
                <w:b/>
              </w:rPr>
              <w:lastRenderedPageBreak/>
              <w:t>Évaluation des Propositions techniques</w:t>
            </w:r>
          </w:p>
        </w:tc>
        <w:tc>
          <w:tcPr>
            <w:tcW w:w="7110" w:type="dxa"/>
          </w:tcPr>
          <w:p w14:paraId="6C753504" w14:textId="4F09B360" w:rsidR="00695517" w:rsidRDefault="00695517" w:rsidP="009B379C">
            <w:pPr>
              <w:pStyle w:val="Retraitcorpsdetexte2"/>
              <w:spacing w:after="200"/>
              <w:ind w:firstLine="0"/>
              <w:jc w:val="both"/>
            </w:pPr>
            <w:r>
              <w:t xml:space="preserve">La </w:t>
            </w:r>
            <w:r w:rsidR="001E52FF" w:rsidRPr="005C309D">
              <w:rPr>
                <w:rFonts w:asciiTheme="majorBidi" w:hAnsiTheme="majorBidi" w:cstheme="majorBidi"/>
                <w:color w:val="000000"/>
                <w:szCs w:val="24"/>
              </w:rPr>
              <w:t>Commission d'ouverture des plis et d'évaluation des offres</w:t>
            </w:r>
            <w:r w:rsidR="00B42827">
              <w:rPr>
                <w:rFonts w:asciiTheme="majorBidi" w:hAnsiTheme="majorBidi" w:cstheme="majorBidi"/>
                <w:color w:val="000000"/>
                <w:szCs w:val="24"/>
              </w:rPr>
              <w:t xml:space="preserve"> </w:t>
            </w:r>
            <w:r>
              <w:t xml:space="preserve">évaluera les Propositions techniques sur la base de leur conformité aux Termes de référence, à l’aide des critères et sous-critères d’évaluation pondérés, comme indiqué dans les Données particulières. Chaque proposition conforme se verra attribuer une note technique (St). Une proposition sera rejetée à ce stade si elle ne satisfait pas à des aspects importants de la </w:t>
            </w:r>
            <w:r w:rsidR="0081500F">
              <w:t>DP</w:t>
            </w:r>
            <w:r>
              <w:t>, et particulièrement aux Termes de référence, ou n’atteint pas la note technique minimum spécifiée dans les Données particulières.</w:t>
            </w:r>
          </w:p>
        </w:tc>
      </w:tr>
      <w:tr w:rsidR="00695517" w14:paraId="2A66A20D" w14:textId="77777777" w:rsidTr="009B379C">
        <w:tc>
          <w:tcPr>
            <w:tcW w:w="2160" w:type="dxa"/>
          </w:tcPr>
          <w:p w14:paraId="2D47E420" w14:textId="77777777" w:rsidR="00695517" w:rsidRDefault="00695517" w:rsidP="00DC466E">
            <w:pPr>
              <w:numPr>
                <w:ilvl w:val="0"/>
                <w:numId w:val="15"/>
              </w:numPr>
              <w:tabs>
                <w:tab w:val="left" w:pos="259"/>
              </w:tabs>
              <w:rPr>
                <w:b/>
              </w:rPr>
            </w:pPr>
            <w:r>
              <w:rPr>
                <w:b/>
              </w:rPr>
              <w:t>Propositions</w:t>
            </w:r>
          </w:p>
          <w:p w14:paraId="3A0760D0" w14:textId="77777777" w:rsidR="00695517" w:rsidRDefault="00695517" w:rsidP="009B379C">
            <w:pPr>
              <w:tabs>
                <w:tab w:val="left" w:pos="259"/>
              </w:tabs>
              <w:ind w:left="259" w:hanging="259"/>
              <w:rPr>
                <w:b/>
              </w:rPr>
            </w:pPr>
            <w:r>
              <w:rPr>
                <w:b/>
              </w:rPr>
              <w:t>financières des</w:t>
            </w:r>
          </w:p>
          <w:p w14:paraId="4819E673" w14:textId="77777777" w:rsidR="00695517" w:rsidRDefault="00695517" w:rsidP="009B379C">
            <w:pPr>
              <w:tabs>
                <w:tab w:val="left" w:pos="259"/>
              </w:tabs>
              <w:ind w:left="259" w:hanging="259"/>
              <w:rPr>
                <w:b/>
              </w:rPr>
            </w:pPr>
            <w:r>
              <w:rPr>
                <w:b/>
              </w:rPr>
              <w:t>propositions</w:t>
            </w:r>
          </w:p>
          <w:p w14:paraId="24AAB048" w14:textId="77777777" w:rsidR="00695517" w:rsidRDefault="00695517" w:rsidP="009B379C">
            <w:pPr>
              <w:tabs>
                <w:tab w:val="left" w:pos="259"/>
              </w:tabs>
              <w:ind w:left="259" w:hanging="259"/>
              <w:rPr>
                <w:b/>
              </w:rPr>
            </w:pPr>
            <w:r>
              <w:rPr>
                <w:b/>
              </w:rPr>
              <w:t>fondées sur la</w:t>
            </w:r>
          </w:p>
          <w:p w14:paraId="43398037" w14:textId="77777777" w:rsidR="00695517" w:rsidRDefault="00695517" w:rsidP="009B379C">
            <w:pPr>
              <w:tabs>
                <w:tab w:val="left" w:pos="259"/>
              </w:tabs>
              <w:ind w:left="259" w:hanging="259"/>
              <w:rPr>
                <w:b/>
              </w:rPr>
            </w:pPr>
            <w:r>
              <w:rPr>
                <w:b/>
              </w:rPr>
              <w:t>qualité</w:t>
            </w:r>
          </w:p>
          <w:p w14:paraId="0FF89174" w14:textId="77777777" w:rsidR="00695517" w:rsidRDefault="00695517" w:rsidP="009B379C">
            <w:pPr>
              <w:tabs>
                <w:tab w:val="left" w:pos="259"/>
              </w:tabs>
              <w:spacing w:after="200"/>
              <w:ind w:left="259" w:hanging="259"/>
              <w:rPr>
                <w:b/>
              </w:rPr>
            </w:pPr>
            <w:r>
              <w:rPr>
                <w:b/>
              </w:rPr>
              <w:t>uniquement</w:t>
            </w:r>
          </w:p>
        </w:tc>
        <w:tc>
          <w:tcPr>
            <w:tcW w:w="7110" w:type="dxa"/>
          </w:tcPr>
          <w:p w14:paraId="4DF0CFF4" w14:textId="4233510D" w:rsidR="00695517" w:rsidRPr="00086236" w:rsidRDefault="00695517" w:rsidP="00213229">
            <w:pPr>
              <w:spacing w:after="200"/>
              <w:ind w:left="720"/>
              <w:jc w:val="both"/>
            </w:pPr>
            <w:r w:rsidRPr="00086236">
              <w:t xml:space="preserve">En cas de Sélection fondée sur la qualité technique de la proposition uniquement (Sélection qualité seule), et après classement des Propositions, le </w:t>
            </w:r>
            <w:r w:rsidR="00213229">
              <w:t>Candidat</w:t>
            </w:r>
            <w:r w:rsidR="00B42827">
              <w:t xml:space="preserve"> </w:t>
            </w:r>
            <w:r w:rsidRPr="00086236">
              <w:t>ayant obtenu la note la plus élevée sera invité à négocier un Marché conformément aux instructions figurant au paragraphe 19.1 des présentes Instructions.</w:t>
            </w:r>
          </w:p>
        </w:tc>
      </w:tr>
      <w:tr w:rsidR="00695517" w14:paraId="58A522AE" w14:textId="77777777" w:rsidTr="009B379C">
        <w:tc>
          <w:tcPr>
            <w:tcW w:w="2160" w:type="dxa"/>
          </w:tcPr>
          <w:p w14:paraId="3E63A178" w14:textId="77777777" w:rsidR="00695517" w:rsidRPr="009D7215" w:rsidRDefault="00695517" w:rsidP="00DC466E">
            <w:pPr>
              <w:numPr>
                <w:ilvl w:val="0"/>
                <w:numId w:val="15"/>
              </w:numPr>
              <w:tabs>
                <w:tab w:val="left" w:pos="259"/>
              </w:tabs>
              <w:rPr>
                <w:i/>
              </w:rPr>
            </w:pPr>
            <w:r>
              <w:rPr>
                <w:b/>
              </w:rPr>
              <w:t xml:space="preserve">Ouverture en séance publique et évaluation des Propositions financières ; </w:t>
            </w:r>
          </w:p>
          <w:p w14:paraId="0F363CC8" w14:textId="77777777" w:rsidR="00695517" w:rsidRPr="008F25A7" w:rsidRDefault="00695517" w:rsidP="009B379C">
            <w:pPr>
              <w:tabs>
                <w:tab w:val="left" w:pos="259"/>
              </w:tabs>
              <w:rPr>
                <w:i/>
              </w:rPr>
            </w:pPr>
            <w:r w:rsidRPr="008F25A7">
              <w:rPr>
                <w:i/>
              </w:rPr>
              <w:t>(uniquement en cas de Sélection qualité</w:t>
            </w:r>
            <w:r w:rsidRPr="008F25A7">
              <w:rPr>
                <w:i/>
              </w:rPr>
              <w:noBreakHyphen/>
              <w:t>coût, sélection dans le cadre d’un budget déterminé, et sélection au moindre coût)</w:t>
            </w:r>
          </w:p>
          <w:p w14:paraId="2EC6835F" w14:textId="77777777" w:rsidR="00695517" w:rsidRDefault="00695517" w:rsidP="009B379C">
            <w:pPr>
              <w:tabs>
                <w:tab w:val="left" w:pos="259"/>
              </w:tabs>
              <w:ind w:left="259" w:hanging="259"/>
            </w:pPr>
          </w:p>
        </w:tc>
        <w:tc>
          <w:tcPr>
            <w:tcW w:w="7110" w:type="dxa"/>
          </w:tcPr>
          <w:p w14:paraId="10AAAEA1" w14:textId="7C091122" w:rsidR="00695517" w:rsidRPr="002379DD" w:rsidRDefault="00695517" w:rsidP="00C12702">
            <w:pPr>
              <w:pStyle w:val="Header3-Paragraph"/>
              <w:numPr>
                <w:ilvl w:val="1"/>
                <w:numId w:val="22"/>
              </w:numPr>
              <w:overflowPunct/>
              <w:autoSpaceDE/>
              <w:autoSpaceDN/>
              <w:adjustRightInd/>
              <w:spacing w:after="220"/>
              <w:textAlignment w:val="auto"/>
              <w:rPr>
                <w:lang w:val="fr-FR"/>
              </w:rPr>
            </w:pPr>
            <w:r w:rsidRPr="002379DD">
              <w:rPr>
                <w:lang w:val="fr-FR"/>
              </w:rPr>
              <w:t xml:space="preserve">A l’issue de l’évaluation de la qualité technique, </w:t>
            </w:r>
            <w:r>
              <w:rPr>
                <w:lang w:val="fr-FR"/>
              </w:rPr>
              <w:t>l’Autorité contractante</w:t>
            </w:r>
            <w:r w:rsidR="00B42827">
              <w:rPr>
                <w:lang w:val="fr-FR"/>
              </w:rPr>
              <w:t xml:space="preserve"> </w:t>
            </w:r>
            <w:r>
              <w:rPr>
                <w:lang w:val="fr-FR"/>
              </w:rPr>
              <w:t>tiendra informés</w:t>
            </w:r>
            <w:r w:rsidRPr="002379DD">
              <w:rPr>
                <w:lang w:val="fr-FR"/>
              </w:rPr>
              <w:t xml:space="preserve"> les </w:t>
            </w:r>
            <w:r w:rsidR="00636982" w:rsidRPr="00636982">
              <w:rPr>
                <w:lang w:val="fr-FR"/>
              </w:rPr>
              <w:t>Candidats</w:t>
            </w:r>
            <w:r w:rsidR="00B42827">
              <w:rPr>
                <w:lang w:val="fr-FR"/>
              </w:rPr>
              <w:t xml:space="preserve"> </w:t>
            </w:r>
            <w:r w:rsidRPr="002379DD">
              <w:rPr>
                <w:lang w:val="fr-FR"/>
              </w:rPr>
              <w:t xml:space="preserve">des </w:t>
            </w:r>
            <w:r>
              <w:rPr>
                <w:lang w:val="fr-FR"/>
              </w:rPr>
              <w:t>note</w:t>
            </w:r>
            <w:r w:rsidRPr="002379DD">
              <w:rPr>
                <w:lang w:val="fr-FR"/>
              </w:rPr>
              <w:t>s techniques obtenu</w:t>
            </w:r>
            <w:r>
              <w:rPr>
                <w:lang w:val="fr-FR"/>
              </w:rPr>
              <w:t>e</w:t>
            </w:r>
            <w:r w:rsidRPr="002379DD">
              <w:rPr>
                <w:lang w:val="fr-FR"/>
              </w:rPr>
              <w:t>s par leurs Propositions</w:t>
            </w:r>
            <w:r>
              <w:rPr>
                <w:lang w:val="fr-FR"/>
              </w:rPr>
              <w:t xml:space="preserve"> techniques</w:t>
            </w:r>
            <w:r w:rsidRPr="002379DD">
              <w:rPr>
                <w:lang w:val="fr-FR"/>
              </w:rPr>
              <w:t xml:space="preserve">. Dans le même temps, </w:t>
            </w:r>
            <w:r>
              <w:rPr>
                <w:lang w:val="fr-FR"/>
              </w:rPr>
              <w:t>l’Autorité contractante</w:t>
            </w:r>
            <w:r w:rsidRPr="002379DD">
              <w:rPr>
                <w:lang w:val="fr-FR"/>
              </w:rPr>
              <w:t xml:space="preserve"> (a) notifie</w:t>
            </w:r>
            <w:r>
              <w:rPr>
                <w:lang w:val="fr-FR"/>
              </w:rPr>
              <w:t>ra</w:t>
            </w:r>
            <w:r w:rsidR="00B42827">
              <w:rPr>
                <w:lang w:val="fr-FR"/>
              </w:rPr>
              <w:t xml:space="preserve"> </w:t>
            </w:r>
            <w:r>
              <w:rPr>
                <w:lang w:val="fr-FR"/>
              </w:rPr>
              <w:t>aux</w:t>
            </w:r>
            <w:r w:rsidR="00B42827">
              <w:rPr>
                <w:lang w:val="fr-FR"/>
              </w:rPr>
              <w:t xml:space="preserve"> </w:t>
            </w:r>
            <w:r w:rsidR="00636982" w:rsidRPr="00636982">
              <w:rPr>
                <w:lang w:val="fr-FR"/>
              </w:rPr>
              <w:t>Candidats</w:t>
            </w:r>
            <w:r w:rsidR="00B42827">
              <w:rPr>
                <w:lang w:val="fr-FR"/>
              </w:rPr>
              <w:t xml:space="preserve"> </w:t>
            </w:r>
            <w:r w:rsidRPr="002379DD">
              <w:rPr>
                <w:lang w:val="fr-FR"/>
              </w:rPr>
              <w:t xml:space="preserve">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l’heure d’ouverture des Propositions financières aux </w:t>
            </w:r>
            <w:r w:rsidR="00213229">
              <w:rPr>
                <w:lang w:val="fr-FR"/>
              </w:rPr>
              <w:t>Candidats</w:t>
            </w:r>
            <w:r w:rsidR="00B42827">
              <w:rPr>
                <w:lang w:val="fr-FR"/>
              </w:rPr>
              <w:t xml:space="preserve"> </w:t>
            </w:r>
            <w:r w:rsidRPr="002379DD">
              <w:rPr>
                <w:lang w:val="fr-FR"/>
              </w:rPr>
              <w:t>dont les propositions techniques ont obtenu une note supérieure à la note de qualification minimum</w:t>
            </w:r>
            <w:r>
              <w:rPr>
                <w:lang w:val="fr-FR"/>
              </w:rPr>
              <w:t xml:space="preserve">. </w:t>
            </w:r>
            <w:r w:rsidRPr="002379DD">
              <w:rPr>
                <w:lang w:val="fr-FR"/>
              </w:rPr>
              <w:t xml:space="preserve">La date d’ouverture des propositions financières doit être déterminée de manière à donner aux </w:t>
            </w:r>
            <w:r w:rsidR="00213229">
              <w:rPr>
                <w:lang w:val="fr-FR"/>
              </w:rPr>
              <w:t>Candidats</w:t>
            </w:r>
            <w:r w:rsidR="00B42827">
              <w:rPr>
                <w:lang w:val="fr-FR"/>
              </w:rPr>
              <w:t xml:space="preserve"> </w:t>
            </w:r>
            <w:r w:rsidRPr="002379DD">
              <w:rPr>
                <w:lang w:val="fr-FR"/>
              </w:rPr>
              <w:t xml:space="preserve">le temps suffisant pour assister à l’ouverture s’ils choisissent d’y assister. </w:t>
            </w:r>
          </w:p>
          <w:p w14:paraId="7EFA052A" w14:textId="6A79092B" w:rsidR="00695517" w:rsidRPr="002379DD" w:rsidRDefault="00695517" w:rsidP="00DC466E">
            <w:pPr>
              <w:pStyle w:val="Header3-Paragraph"/>
              <w:numPr>
                <w:ilvl w:val="1"/>
                <w:numId w:val="22"/>
              </w:numPr>
              <w:overflowPunct/>
              <w:autoSpaceDE/>
              <w:autoSpaceDN/>
              <w:adjustRightInd/>
              <w:spacing w:after="220"/>
              <w:textAlignment w:val="auto"/>
              <w:rPr>
                <w:lang w:val="fr-FR"/>
              </w:rPr>
            </w:pPr>
            <w:r w:rsidRPr="002379DD">
              <w:rPr>
                <w:lang w:val="fr-FR"/>
              </w:rPr>
              <w:t>Les Propositions financières s</w:t>
            </w:r>
            <w:r>
              <w:rPr>
                <w:lang w:val="fr-FR"/>
              </w:rPr>
              <w:t>er</w:t>
            </w:r>
            <w:r w:rsidRPr="002379DD">
              <w:rPr>
                <w:lang w:val="fr-FR"/>
              </w:rPr>
              <w:t xml:space="preserve">ont ouvertes en séance publique par la </w:t>
            </w:r>
            <w:r w:rsidRPr="00F12B7F">
              <w:rPr>
                <w:lang w:val="fr-FR"/>
              </w:rPr>
              <w:t xml:space="preserve">Commission </w:t>
            </w:r>
            <w:r>
              <w:rPr>
                <w:lang w:val="fr-FR"/>
              </w:rPr>
              <w:t xml:space="preserve">d’Ouverture des Plis et d’Évaluation des Offres </w:t>
            </w:r>
            <w:r w:rsidRPr="002379DD">
              <w:rPr>
                <w:lang w:val="fr-FR"/>
              </w:rPr>
              <w:t xml:space="preserve">de l’Autorité contractante, en présence des représentants des </w:t>
            </w:r>
            <w:r w:rsidR="00213229">
              <w:rPr>
                <w:lang w:val="fr-FR"/>
              </w:rPr>
              <w:t>Candidats</w:t>
            </w:r>
            <w:r w:rsidR="00B42827">
              <w:rPr>
                <w:lang w:val="fr-FR"/>
              </w:rPr>
              <w:t xml:space="preserve"> </w:t>
            </w:r>
            <w:r w:rsidRPr="002379DD">
              <w:rPr>
                <w:lang w:val="fr-FR"/>
              </w:rPr>
              <w:t xml:space="preserve">qui désirent y assister. </w:t>
            </w:r>
            <w:r w:rsidRPr="00863540">
              <w:rPr>
                <w:lang w:val="fr-FR"/>
              </w:rPr>
              <w:t xml:space="preserve">Les noms des </w:t>
            </w:r>
            <w:r w:rsidR="00296F01">
              <w:rPr>
                <w:lang w:val="fr-FR"/>
              </w:rPr>
              <w:t>Candidats</w:t>
            </w:r>
            <w:r w:rsidR="00B42827">
              <w:rPr>
                <w:lang w:val="fr-FR"/>
              </w:rPr>
              <w:t xml:space="preserve"> </w:t>
            </w:r>
            <w:r w:rsidRPr="00863540">
              <w:rPr>
                <w:lang w:val="fr-FR"/>
              </w:rPr>
              <w:t xml:space="preserve">et les </w:t>
            </w:r>
            <w:r>
              <w:rPr>
                <w:lang w:val="fr-FR"/>
              </w:rPr>
              <w:t>note</w:t>
            </w:r>
            <w:r w:rsidRPr="00863540">
              <w:rPr>
                <w:lang w:val="fr-FR"/>
              </w:rPr>
              <w:t xml:space="preserve">s techniques sont lus à haute voix. Les Propositions financières des </w:t>
            </w:r>
            <w:r>
              <w:rPr>
                <w:lang w:val="fr-FR"/>
              </w:rPr>
              <w:t>Candidat</w:t>
            </w:r>
            <w:r w:rsidRPr="00863540">
              <w:rPr>
                <w:lang w:val="fr-FR"/>
              </w:rPr>
              <w:t xml:space="preserve">s ayant atteint ou dépassé la note </w:t>
            </w:r>
            <w:r>
              <w:rPr>
                <w:lang w:val="fr-FR"/>
              </w:rPr>
              <w:t xml:space="preserve">minimale </w:t>
            </w:r>
            <w:r w:rsidRPr="00863540">
              <w:rPr>
                <w:lang w:val="fr-FR"/>
              </w:rPr>
              <w:t>de qualification s</w:t>
            </w:r>
            <w:r>
              <w:rPr>
                <w:lang w:val="fr-FR"/>
              </w:rPr>
              <w:t>er</w:t>
            </w:r>
            <w:r w:rsidRPr="00863540">
              <w:rPr>
                <w:lang w:val="fr-FR"/>
              </w:rPr>
              <w:t xml:space="preserve">ont examinées pour vérifier qu’elles n’ont pas été décachetées ni ouvertes. Ces </w:t>
            </w:r>
            <w:r>
              <w:rPr>
                <w:lang w:val="fr-FR"/>
              </w:rPr>
              <w:t>enveloppes contenant les p</w:t>
            </w:r>
            <w:r w:rsidRPr="00863540">
              <w:rPr>
                <w:lang w:val="fr-FR"/>
              </w:rPr>
              <w:t xml:space="preserve">ropositions </w:t>
            </w:r>
            <w:r>
              <w:rPr>
                <w:lang w:val="fr-FR"/>
              </w:rPr>
              <w:t xml:space="preserve">financières </w:t>
            </w:r>
            <w:r w:rsidRPr="00863540">
              <w:rPr>
                <w:lang w:val="fr-FR"/>
              </w:rPr>
              <w:t>s</w:t>
            </w:r>
            <w:r>
              <w:rPr>
                <w:lang w:val="fr-FR"/>
              </w:rPr>
              <w:t>er</w:t>
            </w:r>
            <w:r w:rsidRPr="00863540">
              <w:rPr>
                <w:lang w:val="fr-FR"/>
              </w:rPr>
              <w:t>ont ouvertes ensuite et les prix s</w:t>
            </w:r>
            <w:r>
              <w:rPr>
                <w:lang w:val="fr-FR"/>
              </w:rPr>
              <w:t>er</w:t>
            </w:r>
            <w:r w:rsidRPr="00863540">
              <w:rPr>
                <w:lang w:val="fr-FR"/>
              </w:rPr>
              <w:t xml:space="preserve">ont lus à haute voix et consignés par écrit. </w:t>
            </w:r>
            <w:r w:rsidRPr="002379DD">
              <w:rPr>
                <w:lang w:val="fr-FR"/>
              </w:rPr>
              <w:t xml:space="preserve">Une copie du procès-verbal </w:t>
            </w:r>
            <w:r>
              <w:rPr>
                <w:lang w:val="fr-FR"/>
              </w:rPr>
              <w:t>sera</w:t>
            </w:r>
            <w:r w:rsidR="00B42827">
              <w:rPr>
                <w:lang w:val="fr-FR"/>
              </w:rPr>
              <w:t xml:space="preserve"> </w:t>
            </w:r>
            <w:r w:rsidR="00296F01">
              <w:rPr>
                <w:lang w:val="fr-FR"/>
              </w:rPr>
              <w:t xml:space="preserve">remise à tous les candidats qui en font la demande. </w:t>
            </w:r>
          </w:p>
        </w:tc>
      </w:tr>
      <w:tr w:rsidR="00695517" w14:paraId="7B2FCE83" w14:textId="77777777" w:rsidTr="009B379C">
        <w:tc>
          <w:tcPr>
            <w:tcW w:w="2160" w:type="dxa"/>
          </w:tcPr>
          <w:p w14:paraId="523041F4" w14:textId="77777777" w:rsidR="00695517" w:rsidRDefault="00695517" w:rsidP="009B379C">
            <w:pPr>
              <w:tabs>
                <w:tab w:val="left" w:pos="259"/>
              </w:tabs>
              <w:ind w:left="259" w:hanging="259"/>
            </w:pPr>
          </w:p>
        </w:tc>
        <w:tc>
          <w:tcPr>
            <w:tcW w:w="7110" w:type="dxa"/>
          </w:tcPr>
          <w:p w14:paraId="205F1831" w14:textId="28EA989D" w:rsidR="00695517" w:rsidRPr="00863540" w:rsidRDefault="00695517" w:rsidP="00DC466E">
            <w:pPr>
              <w:pStyle w:val="Header3-Paragraph"/>
              <w:numPr>
                <w:ilvl w:val="1"/>
                <w:numId w:val="22"/>
              </w:numPr>
              <w:overflowPunct/>
              <w:autoSpaceDE/>
              <w:autoSpaceDN/>
              <w:adjustRightInd/>
              <w:spacing w:after="220"/>
              <w:textAlignment w:val="auto"/>
              <w:rPr>
                <w:lang w:val="fr-FR"/>
              </w:rPr>
            </w:pPr>
            <w:r w:rsidRPr="00863540">
              <w:rPr>
                <w:lang w:val="fr-FR"/>
              </w:rPr>
              <w:t xml:space="preserve">La </w:t>
            </w:r>
            <w:r w:rsidR="00636982" w:rsidRPr="00636982">
              <w:rPr>
                <w:rFonts w:asciiTheme="majorBidi" w:hAnsiTheme="majorBidi" w:cstheme="majorBidi"/>
                <w:color w:val="000000"/>
                <w:lang w:val="fr-FR"/>
              </w:rPr>
              <w:t>Commission d'ouverture des plis et d'évaluation des offres</w:t>
            </w:r>
            <w:r w:rsidR="00B42827">
              <w:rPr>
                <w:rFonts w:asciiTheme="majorBidi" w:hAnsiTheme="majorBidi" w:cstheme="majorBidi"/>
                <w:color w:val="000000"/>
                <w:lang w:val="fr-FR"/>
              </w:rPr>
              <w:t xml:space="preserve"> </w:t>
            </w:r>
            <w:r w:rsidRPr="00863540">
              <w:rPr>
                <w:lang w:val="fr-FR"/>
              </w:rPr>
              <w:t>corrige</w:t>
            </w:r>
            <w:r>
              <w:rPr>
                <w:lang w:val="fr-FR"/>
              </w:rPr>
              <w:t>ra</w:t>
            </w:r>
            <w:r w:rsidRPr="00863540">
              <w:rPr>
                <w:lang w:val="fr-FR"/>
              </w:rPr>
              <w:t xml:space="preserve"> toute erreur de calcul et, en cas de différence entre le montant partiel et le montant total, ou entre </w:t>
            </w:r>
            <w:r>
              <w:rPr>
                <w:lang w:val="fr-FR"/>
              </w:rPr>
              <w:t>lettre</w:t>
            </w:r>
            <w:r w:rsidRPr="00863540">
              <w:rPr>
                <w:lang w:val="fr-FR"/>
              </w:rPr>
              <w:t xml:space="preserve">s et chiffres, les premiers prévalent. </w:t>
            </w:r>
            <w:r w:rsidRPr="002379DD">
              <w:rPr>
                <w:lang w:val="fr-FR"/>
              </w:rPr>
              <w:t>Outre les corrections ci-dessus, et comme indiqué au paragraphe 12.</w:t>
            </w:r>
            <w:r>
              <w:rPr>
                <w:lang w:val="fr-FR"/>
              </w:rPr>
              <w:t>1</w:t>
            </w:r>
            <w:r w:rsidRPr="002379DD">
              <w:rPr>
                <w:lang w:val="fr-FR"/>
              </w:rPr>
              <w:t xml:space="preserve">, les activités et intrants </w:t>
            </w:r>
            <w:r w:rsidRPr="002379DD">
              <w:rPr>
                <w:lang w:val="fr-FR"/>
              </w:rPr>
              <w:lastRenderedPageBreak/>
              <w:t xml:space="preserve">décrits dans la Proposition technique sans qu’un prix leur ait été attribué, sont supposés être inclus dans le prix des autres activités et intrants. </w:t>
            </w:r>
            <w:r w:rsidRPr="00863540">
              <w:rPr>
                <w:lang w:val="fr-FR"/>
              </w:rPr>
              <w:t xml:space="preserve">Au cas où une activité ou un poste comptable est différent dans la Proposition technique et dans la Proposition financière, i) en cas de </w:t>
            </w:r>
            <w:r>
              <w:rPr>
                <w:lang w:val="fr-FR"/>
              </w:rPr>
              <w:t>Marché</w:t>
            </w:r>
            <w:r w:rsidR="00B42827">
              <w:rPr>
                <w:lang w:val="fr-FR"/>
              </w:rPr>
              <w:t xml:space="preserve"> </w:t>
            </w:r>
            <w:r>
              <w:rPr>
                <w:lang w:val="fr-FR"/>
              </w:rPr>
              <w:t xml:space="preserve">rémunéré </w:t>
            </w:r>
            <w:r w:rsidRPr="00863540">
              <w:rPr>
                <w:lang w:val="fr-FR"/>
              </w:rPr>
              <w:t xml:space="preserve">au temps passé, </w:t>
            </w:r>
            <w:r>
              <w:rPr>
                <w:lang w:val="fr-FR"/>
              </w:rPr>
              <w:t xml:space="preserve">la </w:t>
            </w:r>
            <w:r w:rsidR="00636982" w:rsidRPr="00636982">
              <w:rPr>
                <w:rFonts w:asciiTheme="majorBidi" w:hAnsiTheme="majorBidi" w:cstheme="majorBidi"/>
                <w:color w:val="000000"/>
                <w:lang w:val="fr-FR"/>
              </w:rPr>
              <w:t>Commission d'ouverture des plis et d'évaluation des offres</w:t>
            </w:r>
            <w:r w:rsidR="00B42827">
              <w:rPr>
                <w:rFonts w:asciiTheme="majorBidi" w:hAnsiTheme="majorBidi" w:cstheme="majorBidi"/>
                <w:color w:val="000000"/>
                <w:lang w:val="fr-FR"/>
              </w:rPr>
              <w:t xml:space="preserve"> </w:t>
            </w:r>
            <w:r w:rsidRPr="00863540">
              <w:rPr>
                <w:lang w:val="fr-FR"/>
              </w:rPr>
              <w:t>corrige</w:t>
            </w:r>
            <w:r>
              <w:rPr>
                <w:lang w:val="fr-FR"/>
              </w:rPr>
              <w:t>ra</w:t>
            </w:r>
            <w:r w:rsidRPr="00863540">
              <w:rPr>
                <w:lang w:val="fr-FR"/>
              </w:rPr>
              <w:t xml:space="preserve"> le(s) montant(s) figurant dans la Proposition financière de façon à rendre cette dernière cohérente avec la proposition technique, applique</w:t>
            </w:r>
            <w:r>
              <w:rPr>
                <w:lang w:val="fr-FR"/>
              </w:rPr>
              <w:t>ra</w:t>
            </w:r>
            <w:r w:rsidRPr="00863540">
              <w:rPr>
                <w:lang w:val="fr-FR"/>
              </w:rPr>
              <w:t xml:space="preserve"> les prix unitaires de la proposition financière à la quantité corrigée et corrige</w:t>
            </w:r>
            <w:r>
              <w:rPr>
                <w:lang w:val="fr-FR"/>
              </w:rPr>
              <w:t>ra</w:t>
            </w:r>
            <w:r w:rsidRPr="00863540">
              <w:rPr>
                <w:lang w:val="fr-FR"/>
              </w:rPr>
              <w:t xml:space="preserve"> le prix total, ou ii) en cas de </w:t>
            </w:r>
            <w:r>
              <w:rPr>
                <w:lang w:val="fr-FR"/>
              </w:rPr>
              <w:t>Marché</w:t>
            </w:r>
            <w:r w:rsidRPr="00863540">
              <w:rPr>
                <w:lang w:val="fr-FR"/>
              </w:rPr>
              <w:t xml:space="preserve"> à rémunération forfaitaire, aucune correction ne sera apportée à la proposition financière.  </w:t>
            </w:r>
          </w:p>
        </w:tc>
      </w:tr>
      <w:tr w:rsidR="00695517" w14:paraId="176F7F98" w14:textId="77777777" w:rsidTr="009B379C">
        <w:tc>
          <w:tcPr>
            <w:tcW w:w="2160" w:type="dxa"/>
          </w:tcPr>
          <w:p w14:paraId="74127910" w14:textId="77777777" w:rsidR="00695517" w:rsidRDefault="00695517" w:rsidP="009B379C">
            <w:pPr>
              <w:tabs>
                <w:tab w:val="left" w:pos="259"/>
              </w:tabs>
              <w:ind w:left="259" w:hanging="259"/>
            </w:pPr>
          </w:p>
        </w:tc>
        <w:tc>
          <w:tcPr>
            <w:tcW w:w="7110" w:type="dxa"/>
          </w:tcPr>
          <w:p w14:paraId="03BB5639" w14:textId="4AED8B16" w:rsidR="00695517" w:rsidRDefault="00695517" w:rsidP="00DC466E">
            <w:pPr>
              <w:pStyle w:val="Header3-Paragraph"/>
              <w:numPr>
                <w:ilvl w:val="1"/>
                <w:numId w:val="22"/>
              </w:numPr>
              <w:overflowPunct/>
              <w:autoSpaceDE/>
              <w:autoSpaceDN/>
              <w:adjustRightInd/>
              <w:spacing w:after="220"/>
              <w:textAlignment w:val="auto"/>
              <w:rPr>
                <w:lang w:val="fr-FR"/>
              </w:rPr>
            </w:pPr>
            <w:r w:rsidRPr="002379DD">
              <w:rPr>
                <w:lang w:val="fr-FR"/>
              </w:rPr>
              <w:t xml:space="preserve">En cas de Sélection </w:t>
            </w:r>
            <w:r>
              <w:rPr>
                <w:lang w:val="fr-FR"/>
              </w:rPr>
              <w:t xml:space="preserve">fondée sur la </w:t>
            </w:r>
            <w:r w:rsidRPr="002379DD">
              <w:rPr>
                <w:lang w:val="fr-FR"/>
              </w:rPr>
              <w:t>qualité</w:t>
            </w:r>
            <w:r>
              <w:rPr>
                <w:lang w:val="fr-FR"/>
              </w:rPr>
              <w:t xml:space="preserve"> et le </w:t>
            </w:r>
            <w:r w:rsidRPr="002379DD">
              <w:rPr>
                <w:lang w:val="fr-FR"/>
              </w:rPr>
              <w:t>coût, la Proposition financi</w:t>
            </w:r>
            <w:r>
              <w:rPr>
                <w:lang w:val="fr-FR"/>
              </w:rPr>
              <w:t>ère la moins distante (Fm) recevra</w:t>
            </w:r>
            <w:r w:rsidR="00B42827">
              <w:rPr>
                <w:lang w:val="fr-FR"/>
              </w:rPr>
              <w:t xml:space="preserve"> </w:t>
            </w:r>
            <w:r>
              <w:rPr>
                <w:lang w:val="fr-FR"/>
              </w:rPr>
              <w:t>une note financière</w:t>
            </w:r>
            <w:r w:rsidRPr="002379DD">
              <w:rPr>
                <w:lang w:val="fr-FR"/>
              </w:rPr>
              <w:t xml:space="preserve"> maximum (</w:t>
            </w:r>
            <w:proofErr w:type="spellStart"/>
            <w:r w:rsidRPr="002379DD">
              <w:rPr>
                <w:lang w:val="fr-FR"/>
              </w:rPr>
              <w:t>Sf</w:t>
            </w:r>
            <w:proofErr w:type="spellEnd"/>
            <w:r w:rsidRPr="002379DD">
              <w:rPr>
                <w:lang w:val="fr-FR"/>
              </w:rPr>
              <w:t xml:space="preserve">) de 100 points. </w:t>
            </w:r>
            <w:r w:rsidRPr="00863540">
              <w:rPr>
                <w:lang w:val="fr-FR"/>
              </w:rPr>
              <w:t xml:space="preserve">Les </w:t>
            </w:r>
            <w:r>
              <w:rPr>
                <w:lang w:val="fr-FR"/>
              </w:rPr>
              <w:t>notes financière</w:t>
            </w:r>
            <w:r w:rsidRPr="00863540">
              <w:rPr>
                <w:lang w:val="fr-FR"/>
              </w:rPr>
              <w:t>s (</w:t>
            </w:r>
            <w:proofErr w:type="spellStart"/>
            <w:r w:rsidRPr="00863540">
              <w:rPr>
                <w:i/>
                <w:lang w:val="fr-FR"/>
              </w:rPr>
              <w:t>Sf</w:t>
            </w:r>
            <w:proofErr w:type="spellEnd"/>
            <w:r w:rsidRPr="00863540">
              <w:rPr>
                <w:lang w:val="fr-FR"/>
              </w:rPr>
              <w:t>) des autres Propositions financières s</w:t>
            </w:r>
            <w:r>
              <w:rPr>
                <w:lang w:val="fr-FR"/>
              </w:rPr>
              <w:t>er</w:t>
            </w:r>
            <w:r w:rsidRPr="00863540">
              <w:rPr>
                <w:lang w:val="fr-FR"/>
              </w:rPr>
              <w:t>ont calculé</w:t>
            </w:r>
            <w:r>
              <w:rPr>
                <w:lang w:val="fr-FR"/>
              </w:rPr>
              <w:t>e</w:t>
            </w:r>
            <w:r w:rsidRPr="00863540">
              <w:rPr>
                <w:lang w:val="fr-FR"/>
              </w:rPr>
              <w:t>s comme indiqué dans les Données particulières. Les Propositions s</w:t>
            </w:r>
            <w:r>
              <w:rPr>
                <w:lang w:val="fr-FR"/>
              </w:rPr>
              <w:t>er</w:t>
            </w:r>
            <w:r w:rsidRPr="00863540">
              <w:rPr>
                <w:lang w:val="fr-FR"/>
              </w:rPr>
              <w:t xml:space="preserve">ont classées en fonction de leurs </w:t>
            </w:r>
            <w:r>
              <w:rPr>
                <w:lang w:val="fr-FR"/>
              </w:rPr>
              <w:t>note</w:t>
            </w:r>
            <w:r w:rsidRPr="00863540">
              <w:rPr>
                <w:lang w:val="fr-FR"/>
              </w:rPr>
              <w:t>s technique (</w:t>
            </w:r>
            <w:r w:rsidRPr="00863540">
              <w:rPr>
                <w:i/>
                <w:lang w:val="fr-FR"/>
              </w:rPr>
              <w:t>St</w:t>
            </w:r>
            <w:r w:rsidRPr="00863540">
              <w:rPr>
                <w:lang w:val="fr-FR"/>
              </w:rPr>
              <w:t>) et financi</w:t>
            </w:r>
            <w:r>
              <w:rPr>
                <w:lang w:val="fr-FR"/>
              </w:rPr>
              <w:t>ère</w:t>
            </w:r>
            <w:r w:rsidRPr="00863540">
              <w:rPr>
                <w:lang w:val="fr-FR"/>
              </w:rPr>
              <w:t xml:space="preserve"> (</w:t>
            </w:r>
            <w:proofErr w:type="spellStart"/>
            <w:r w:rsidRPr="00863540">
              <w:rPr>
                <w:i/>
                <w:lang w:val="fr-FR"/>
              </w:rPr>
              <w:t>Sf</w:t>
            </w:r>
            <w:proofErr w:type="spellEnd"/>
            <w:r w:rsidRPr="00863540">
              <w:rPr>
                <w:lang w:val="fr-FR"/>
              </w:rPr>
              <w:t>) pondérés (</w:t>
            </w:r>
            <w:r w:rsidRPr="00863540">
              <w:rPr>
                <w:i/>
                <w:lang w:val="fr-FR"/>
              </w:rPr>
              <w:t>T</w:t>
            </w:r>
            <w:r w:rsidRPr="00863540">
              <w:rPr>
                <w:lang w:val="fr-FR"/>
              </w:rPr>
              <w:t xml:space="preserve"> étant le poids attribué à la Proposition technique et </w:t>
            </w:r>
            <w:r w:rsidRPr="00863540">
              <w:rPr>
                <w:i/>
                <w:lang w:val="fr-FR"/>
              </w:rPr>
              <w:t>P</w:t>
            </w:r>
            <w:r w:rsidRPr="00863540">
              <w:rPr>
                <w:lang w:val="fr-FR"/>
              </w:rPr>
              <w:t xml:space="preserve"> le poids accordé à la Proposition financière ; </w:t>
            </w:r>
            <w:r w:rsidRPr="00863540">
              <w:rPr>
                <w:i/>
                <w:lang w:val="fr-FR"/>
              </w:rPr>
              <w:t>T</w:t>
            </w:r>
            <w:r w:rsidRPr="00863540">
              <w:rPr>
                <w:lang w:val="fr-FR"/>
              </w:rPr>
              <w:t xml:space="preserve"> + </w:t>
            </w:r>
            <w:r w:rsidRPr="00863540">
              <w:rPr>
                <w:i/>
                <w:lang w:val="fr-FR"/>
              </w:rPr>
              <w:t>P</w:t>
            </w:r>
            <w:r>
              <w:rPr>
                <w:lang w:val="fr-FR"/>
              </w:rPr>
              <w:t xml:space="preserve"> étant égal à </w:t>
            </w:r>
            <w:r w:rsidRPr="00647742">
              <w:rPr>
                <w:b/>
                <w:szCs w:val="28"/>
                <w:lang w:val="fr-FR"/>
              </w:rPr>
              <w:t>1</w:t>
            </w:r>
            <w:r w:rsidRPr="00863540">
              <w:rPr>
                <w:lang w:val="fr-FR"/>
              </w:rPr>
              <w:t xml:space="preserve">, comme indiqué dans les Données particulières : </w:t>
            </w:r>
          </w:p>
          <w:p w14:paraId="44E7827A" w14:textId="77777777" w:rsidR="00695517" w:rsidRPr="00647742" w:rsidRDefault="00695517" w:rsidP="009B379C">
            <w:pPr>
              <w:pStyle w:val="Header3-Paragraph"/>
              <w:overflowPunct/>
              <w:autoSpaceDE/>
              <w:autoSpaceDN/>
              <w:adjustRightInd/>
              <w:spacing w:after="220"/>
              <w:ind w:left="720" w:firstLine="0"/>
              <w:textAlignment w:val="auto"/>
              <w:rPr>
                <w:szCs w:val="28"/>
                <w:lang w:val="fr-FR"/>
              </w:rPr>
            </w:pPr>
            <w:r w:rsidRPr="00647742">
              <w:rPr>
                <w:b/>
                <w:szCs w:val="28"/>
                <w:lang w:val="fr-FR"/>
              </w:rPr>
              <w:t>S= (St x T%) + (</w:t>
            </w:r>
            <w:proofErr w:type="spellStart"/>
            <w:r w:rsidRPr="00647742">
              <w:rPr>
                <w:b/>
                <w:szCs w:val="28"/>
                <w:lang w:val="fr-FR"/>
              </w:rPr>
              <w:t>Sf</w:t>
            </w:r>
            <w:proofErr w:type="spellEnd"/>
            <w:r w:rsidRPr="00647742">
              <w:rPr>
                <w:b/>
                <w:szCs w:val="28"/>
                <w:lang w:val="fr-FR"/>
              </w:rPr>
              <w:t xml:space="preserve"> x P%)</w:t>
            </w:r>
          </w:p>
          <w:p w14:paraId="00855DE3" w14:textId="40C2D8DE" w:rsidR="00695517" w:rsidRPr="00863540" w:rsidRDefault="00695517" w:rsidP="003041E9">
            <w:pPr>
              <w:pStyle w:val="Header3-Paragraph"/>
              <w:overflowPunct/>
              <w:autoSpaceDE/>
              <w:autoSpaceDN/>
              <w:adjustRightInd/>
              <w:spacing w:after="220"/>
              <w:ind w:left="720" w:firstLine="0"/>
              <w:textAlignment w:val="auto"/>
              <w:rPr>
                <w:lang w:val="fr-FR"/>
              </w:rPr>
            </w:pPr>
            <w:r w:rsidRPr="00863540">
              <w:rPr>
                <w:lang w:val="fr-FR"/>
              </w:rPr>
              <w:t xml:space="preserve">Le </w:t>
            </w:r>
            <w:r w:rsidR="003041E9">
              <w:rPr>
                <w:lang w:val="fr-FR"/>
              </w:rPr>
              <w:t>Candidat</w:t>
            </w:r>
            <w:r w:rsidR="00B42827">
              <w:rPr>
                <w:lang w:val="fr-FR"/>
              </w:rPr>
              <w:t xml:space="preserve"> </w:t>
            </w:r>
            <w:r w:rsidRPr="00863540">
              <w:rPr>
                <w:lang w:val="fr-FR"/>
              </w:rPr>
              <w:t xml:space="preserve">ayant obtenu </w:t>
            </w:r>
            <w:r>
              <w:rPr>
                <w:lang w:val="fr-FR"/>
              </w:rPr>
              <w:t>la note</w:t>
            </w:r>
            <w:r w:rsidRPr="00863540">
              <w:rPr>
                <w:lang w:val="fr-FR"/>
              </w:rPr>
              <w:t xml:space="preserve"> technique et financi</w:t>
            </w:r>
            <w:r>
              <w:rPr>
                <w:lang w:val="fr-FR"/>
              </w:rPr>
              <w:t>ère</w:t>
            </w:r>
            <w:r w:rsidRPr="00863540">
              <w:rPr>
                <w:lang w:val="fr-FR"/>
              </w:rPr>
              <w:t xml:space="preserve"> combiné</w:t>
            </w:r>
            <w:r>
              <w:rPr>
                <w:lang w:val="fr-FR"/>
              </w:rPr>
              <w:t>e</w:t>
            </w:r>
            <w:r w:rsidRPr="00863540">
              <w:rPr>
                <w:lang w:val="fr-FR"/>
              </w:rPr>
              <w:t xml:space="preserve"> l</w:t>
            </w:r>
            <w:r>
              <w:rPr>
                <w:lang w:val="fr-FR"/>
              </w:rPr>
              <w:t>a</w:t>
            </w:r>
            <w:r w:rsidRPr="00863540">
              <w:rPr>
                <w:lang w:val="fr-FR"/>
              </w:rPr>
              <w:t xml:space="preserve"> plus élevé</w:t>
            </w:r>
            <w:r>
              <w:rPr>
                <w:lang w:val="fr-FR"/>
              </w:rPr>
              <w:t>e</w:t>
            </w:r>
            <w:r w:rsidR="00B42827">
              <w:rPr>
                <w:lang w:val="fr-FR"/>
              </w:rPr>
              <w:t xml:space="preserve"> </w:t>
            </w:r>
            <w:r>
              <w:rPr>
                <w:lang w:val="fr-FR"/>
              </w:rPr>
              <w:t>sera</w:t>
            </w:r>
            <w:r w:rsidRPr="00863540">
              <w:rPr>
                <w:lang w:val="fr-FR"/>
              </w:rPr>
              <w:t xml:space="preserve"> invité à des négociations.</w:t>
            </w:r>
          </w:p>
        </w:tc>
      </w:tr>
      <w:tr w:rsidR="00695517" w14:paraId="4115A0CE" w14:textId="77777777" w:rsidTr="009B379C">
        <w:tc>
          <w:tcPr>
            <w:tcW w:w="2160" w:type="dxa"/>
          </w:tcPr>
          <w:p w14:paraId="2B7EB18E" w14:textId="77777777" w:rsidR="00695517" w:rsidRDefault="00695517" w:rsidP="009B379C">
            <w:pPr>
              <w:tabs>
                <w:tab w:val="left" w:pos="259"/>
              </w:tabs>
              <w:ind w:left="259" w:hanging="259"/>
            </w:pPr>
          </w:p>
        </w:tc>
        <w:tc>
          <w:tcPr>
            <w:tcW w:w="7110" w:type="dxa"/>
          </w:tcPr>
          <w:p w14:paraId="366E5091" w14:textId="1F073671" w:rsidR="00695517" w:rsidRPr="002379DD" w:rsidRDefault="00695517" w:rsidP="00DC466E">
            <w:pPr>
              <w:pStyle w:val="Header3-Paragraph"/>
              <w:numPr>
                <w:ilvl w:val="1"/>
                <w:numId w:val="22"/>
              </w:numPr>
              <w:overflowPunct/>
              <w:autoSpaceDE/>
              <w:autoSpaceDN/>
              <w:adjustRightInd/>
              <w:spacing w:after="220"/>
              <w:textAlignment w:val="auto"/>
              <w:rPr>
                <w:lang w:val="fr-FR"/>
              </w:rPr>
            </w:pPr>
            <w:r w:rsidRPr="002379DD">
              <w:rPr>
                <w:lang w:val="fr-FR"/>
              </w:rPr>
              <w:t xml:space="preserve">En cas de Sélection dans le cadre d’un budget </w:t>
            </w:r>
            <w:r>
              <w:rPr>
                <w:lang w:val="fr-FR"/>
              </w:rPr>
              <w:t>prédéterminé</w:t>
            </w:r>
            <w:r w:rsidRPr="002379DD">
              <w:rPr>
                <w:lang w:val="fr-FR"/>
              </w:rPr>
              <w:t xml:space="preserve">, </w:t>
            </w:r>
            <w:r>
              <w:rPr>
                <w:lang w:val="fr-FR"/>
              </w:rPr>
              <w:t>l’Autorité contractante retiendra</w:t>
            </w:r>
            <w:r w:rsidRPr="002379DD">
              <w:rPr>
                <w:lang w:val="fr-FR"/>
              </w:rPr>
              <w:t xml:space="preserve"> le </w:t>
            </w:r>
            <w:r w:rsidR="003041E9">
              <w:rPr>
                <w:lang w:val="fr-FR"/>
              </w:rPr>
              <w:t>Candidat</w:t>
            </w:r>
            <w:r w:rsidR="00B42827">
              <w:rPr>
                <w:lang w:val="fr-FR"/>
              </w:rPr>
              <w:t xml:space="preserve"> </w:t>
            </w:r>
            <w:r w:rsidRPr="002379DD">
              <w:rPr>
                <w:lang w:val="fr-FR"/>
              </w:rPr>
              <w:t xml:space="preserve">ayant remis la Proposition technique la mieux classée dans les limites du budget. </w:t>
            </w:r>
            <w:r w:rsidRPr="00863540">
              <w:rPr>
                <w:lang w:val="fr-FR"/>
              </w:rPr>
              <w:t>Les Propositions dépassant ce budget s</w:t>
            </w:r>
            <w:r>
              <w:rPr>
                <w:lang w:val="fr-FR"/>
              </w:rPr>
              <w:t>er</w:t>
            </w:r>
            <w:r w:rsidRPr="00863540">
              <w:rPr>
                <w:lang w:val="fr-FR"/>
              </w:rPr>
              <w:t xml:space="preserve">ont rejetées. En cas de Sélection au moindre coût, </w:t>
            </w:r>
            <w:r>
              <w:rPr>
                <w:lang w:val="fr-FR"/>
              </w:rPr>
              <w:t>l’Autorité contractante retiendra</w:t>
            </w:r>
            <w:r w:rsidRPr="00863540">
              <w:rPr>
                <w:lang w:val="fr-FR"/>
              </w:rPr>
              <w:t xml:space="preserve"> la proposition la moins </w:t>
            </w:r>
            <w:proofErr w:type="spellStart"/>
            <w:r w:rsidRPr="00863540">
              <w:rPr>
                <w:lang w:val="fr-FR"/>
              </w:rPr>
              <w:t>disante</w:t>
            </w:r>
            <w:proofErr w:type="spellEnd"/>
            <w:r w:rsidRPr="00863540">
              <w:rPr>
                <w:lang w:val="fr-FR"/>
              </w:rPr>
              <w:t xml:space="preserve"> parmi celles qui </w:t>
            </w:r>
            <w:r>
              <w:rPr>
                <w:lang w:val="fr-FR"/>
              </w:rPr>
              <w:t>aur</w:t>
            </w:r>
            <w:r w:rsidRPr="00863540">
              <w:rPr>
                <w:lang w:val="fr-FR"/>
              </w:rPr>
              <w:t xml:space="preserve">ont obtenu </w:t>
            </w:r>
            <w:r>
              <w:rPr>
                <w:lang w:val="fr-FR"/>
              </w:rPr>
              <w:t>la note</w:t>
            </w:r>
            <w:r w:rsidRPr="00863540">
              <w:rPr>
                <w:lang w:val="fr-FR"/>
              </w:rPr>
              <w:t xml:space="preserve"> technique minimum requis. </w:t>
            </w:r>
            <w:r w:rsidRPr="002379DD">
              <w:rPr>
                <w:lang w:val="fr-FR"/>
              </w:rPr>
              <w:t>Dans les deux cas, le prix de la proposition évaluée conformément au paragraphe 17.</w:t>
            </w:r>
            <w:r>
              <w:rPr>
                <w:lang w:val="fr-FR"/>
              </w:rPr>
              <w:t>3</w:t>
            </w:r>
            <w:r w:rsidR="007E0F8C">
              <w:rPr>
                <w:lang w:val="fr-FR"/>
              </w:rPr>
              <w:t xml:space="preserve"> </w:t>
            </w:r>
            <w:r>
              <w:rPr>
                <w:lang w:val="fr-FR"/>
              </w:rPr>
              <w:t>sera</w:t>
            </w:r>
            <w:r w:rsidRPr="002379DD">
              <w:rPr>
                <w:lang w:val="fr-FR"/>
              </w:rPr>
              <w:t xml:space="preserve"> pris en compte et le </w:t>
            </w:r>
            <w:r w:rsidR="003041E9">
              <w:rPr>
                <w:lang w:val="fr-FR"/>
              </w:rPr>
              <w:t>Candidat</w:t>
            </w:r>
            <w:r w:rsidRPr="002379DD">
              <w:rPr>
                <w:lang w:val="fr-FR"/>
              </w:rPr>
              <w:t>s</w:t>
            </w:r>
            <w:r w:rsidR="00B42827">
              <w:rPr>
                <w:lang w:val="fr-FR"/>
              </w:rPr>
              <w:t xml:space="preserve"> </w:t>
            </w:r>
            <w:r w:rsidR="00BC3FB6">
              <w:rPr>
                <w:lang w:val="fr-FR"/>
              </w:rPr>
              <w:t>s</w:t>
            </w:r>
            <w:r w:rsidRPr="002379DD">
              <w:rPr>
                <w:lang w:val="fr-FR"/>
              </w:rPr>
              <w:t xml:space="preserve">électionné </w:t>
            </w:r>
            <w:r>
              <w:rPr>
                <w:lang w:val="fr-FR"/>
              </w:rPr>
              <w:t>sera</w:t>
            </w:r>
            <w:r w:rsidRPr="002379DD">
              <w:rPr>
                <w:lang w:val="fr-FR"/>
              </w:rPr>
              <w:t xml:space="preserve"> invité à des négociations.</w:t>
            </w:r>
          </w:p>
        </w:tc>
      </w:tr>
      <w:tr w:rsidR="00695517" w14:paraId="3287DB46" w14:textId="77777777" w:rsidTr="009B379C">
        <w:tc>
          <w:tcPr>
            <w:tcW w:w="2160" w:type="dxa"/>
          </w:tcPr>
          <w:p w14:paraId="75C6E3FC" w14:textId="77777777" w:rsidR="00695517" w:rsidRPr="001352D5" w:rsidRDefault="00695517" w:rsidP="00DC466E">
            <w:pPr>
              <w:numPr>
                <w:ilvl w:val="0"/>
                <w:numId w:val="15"/>
              </w:numPr>
              <w:tabs>
                <w:tab w:val="left" w:pos="259"/>
              </w:tabs>
              <w:jc w:val="center"/>
              <w:rPr>
                <w:b/>
              </w:rPr>
            </w:pPr>
            <w:r w:rsidRPr="001352D5">
              <w:rPr>
                <w:rFonts w:ascii="Times New Roman Bold" w:hAnsi="Times New Roman Bold"/>
                <w:b/>
              </w:rPr>
              <w:t>Confidentialité</w:t>
            </w:r>
          </w:p>
        </w:tc>
        <w:tc>
          <w:tcPr>
            <w:tcW w:w="7110" w:type="dxa"/>
          </w:tcPr>
          <w:p w14:paraId="6735F87B" w14:textId="77777777" w:rsidR="00647742" w:rsidRDefault="00695517" w:rsidP="00647742">
            <w:pPr>
              <w:pStyle w:val="Header3-Paragraph"/>
              <w:numPr>
                <w:ilvl w:val="1"/>
                <w:numId w:val="23"/>
              </w:numPr>
              <w:overflowPunct/>
              <w:autoSpaceDE/>
              <w:autoSpaceDN/>
              <w:adjustRightInd/>
              <w:spacing w:after="220"/>
              <w:textAlignment w:val="auto"/>
              <w:rPr>
                <w:lang w:val="fr-FR"/>
              </w:rPr>
            </w:pPr>
            <w:r w:rsidRPr="00D97CF2">
              <w:rPr>
                <w:lang w:val="fr-FR"/>
              </w:rPr>
              <w:t xml:space="preserve">Aucun renseignement concernant l’évaluation des Propositions et les recommandations d’attribution ne doit être communiqué aux </w:t>
            </w:r>
            <w:r w:rsidR="009B2C7D">
              <w:rPr>
                <w:lang w:val="fr-FR"/>
              </w:rPr>
              <w:t>Candidats</w:t>
            </w:r>
            <w:r w:rsidRPr="00D97CF2">
              <w:rPr>
                <w:lang w:val="fr-FR"/>
              </w:rPr>
              <w:t xml:space="preserve"> ayant soumis une proposition ou à toute autre personne n’ayant pas qualité pour participer à la procédure de sélection, tant que l’attribution du marché n’a pas été publiée. Toute utilisation indue de la part d’un quelconque </w:t>
            </w:r>
            <w:r w:rsidR="009B2C7D">
              <w:rPr>
                <w:lang w:val="fr-FR"/>
              </w:rPr>
              <w:t>Candidat</w:t>
            </w:r>
            <w:r w:rsidR="00B42827">
              <w:rPr>
                <w:lang w:val="fr-FR"/>
              </w:rPr>
              <w:t xml:space="preserve"> </w:t>
            </w:r>
            <w:r w:rsidRPr="00D97CF2">
              <w:rPr>
                <w:lang w:val="fr-FR"/>
              </w:rPr>
              <w:t>d’informations confidentielles liées au processus de sélection peut entraîner le rejet de sa Proposition, et peut le rendre passible de l’application des sanctions au paragraphe 3.2</w:t>
            </w:r>
            <w:r>
              <w:rPr>
                <w:lang w:val="fr-FR"/>
              </w:rPr>
              <w:t xml:space="preserve"> ci-dessus</w:t>
            </w:r>
            <w:r w:rsidRPr="00D97CF2">
              <w:rPr>
                <w:lang w:val="fr-FR"/>
              </w:rPr>
              <w:t>.</w:t>
            </w:r>
          </w:p>
          <w:p w14:paraId="6A2542FD" w14:textId="551379D6" w:rsidR="00647742" w:rsidRPr="00647742" w:rsidRDefault="00647742" w:rsidP="00647742">
            <w:pPr>
              <w:pStyle w:val="Header3-Paragraph"/>
              <w:overflowPunct/>
              <w:autoSpaceDE/>
              <w:autoSpaceDN/>
              <w:adjustRightInd/>
              <w:spacing w:after="220"/>
              <w:ind w:left="720" w:firstLine="0"/>
              <w:textAlignment w:val="auto"/>
              <w:rPr>
                <w:sz w:val="16"/>
                <w:lang w:val="fr-FR"/>
              </w:rPr>
            </w:pPr>
          </w:p>
        </w:tc>
      </w:tr>
      <w:tr w:rsidR="00695517" w14:paraId="57C5603D" w14:textId="77777777" w:rsidTr="009B379C">
        <w:tc>
          <w:tcPr>
            <w:tcW w:w="2160" w:type="dxa"/>
          </w:tcPr>
          <w:p w14:paraId="20F3CD78" w14:textId="77777777" w:rsidR="00695517" w:rsidRPr="001352D5" w:rsidRDefault="00695517" w:rsidP="00DC466E">
            <w:pPr>
              <w:numPr>
                <w:ilvl w:val="0"/>
                <w:numId w:val="15"/>
              </w:numPr>
              <w:tabs>
                <w:tab w:val="left" w:pos="259"/>
              </w:tabs>
              <w:jc w:val="center"/>
              <w:rPr>
                <w:b/>
              </w:rPr>
            </w:pPr>
            <w:r w:rsidRPr="001352D5">
              <w:rPr>
                <w:rFonts w:ascii="Times New Roman Bold" w:hAnsi="Times New Roman Bold"/>
                <w:b/>
              </w:rPr>
              <w:lastRenderedPageBreak/>
              <w:t>Négociations</w:t>
            </w:r>
          </w:p>
        </w:tc>
        <w:tc>
          <w:tcPr>
            <w:tcW w:w="7110" w:type="dxa"/>
          </w:tcPr>
          <w:p w14:paraId="441E418C" w14:textId="7EB2D9B2" w:rsidR="00695517" w:rsidRPr="00863540" w:rsidRDefault="00695517" w:rsidP="00DC466E">
            <w:pPr>
              <w:pStyle w:val="Header3-Paragraph"/>
              <w:numPr>
                <w:ilvl w:val="1"/>
                <w:numId w:val="28"/>
              </w:numPr>
              <w:overflowPunct/>
              <w:autoSpaceDE/>
              <w:autoSpaceDN/>
              <w:adjustRightInd/>
              <w:spacing w:after="220"/>
              <w:textAlignment w:val="auto"/>
              <w:rPr>
                <w:lang w:val="fr-FR"/>
              </w:rPr>
            </w:pPr>
            <w:r w:rsidRPr="002379DD">
              <w:rPr>
                <w:lang w:val="fr-FR"/>
              </w:rPr>
              <w:t xml:space="preserve">Les négociations </w:t>
            </w:r>
            <w:r>
              <w:rPr>
                <w:lang w:val="fr-FR"/>
              </w:rPr>
              <w:t>aur</w:t>
            </w:r>
            <w:r w:rsidRPr="002379DD">
              <w:rPr>
                <w:lang w:val="fr-FR"/>
              </w:rPr>
              <w:t xml:space="preserve">ont lieu à l’adresse indiquée dans les Données particulières. </w:t>
            </w:r>
            <w:r w:rsidRPr="00863540">
              <w:rPr>
                <w:lang w:val="fr-FR"/>
              </w:rPr>
              <w:t xml:space="preserve">Le </w:t>
            </w:r>
            <w:r w:rsidR="009B2C7D">
              <w:rPr>
                <w:lang w:val="fr-FR"/>
              </w:rPr>
              <w:t>Candidat</w:t>
            </w:r>
            <w:r w:rsidRPr="00863540">
              <w:rPr>
                <w:lang w:val="fr-FR"/>
              </w:rPr>
              <w:t xml:space="preserve"> invité confirme</w:t>
            </w:r>
            <w:r>
              <w:rPr>
                <w:lang w:val="fr-FR"/>
              </w:rPr>
              <w:t>ra</w:t>
            </w:r>
            <w:r w:rsidRPr="00863540">
              <w:rPr>
                <w:lang w:val="fr-FR"/>
              </w:rPr>
              <w:t xml:space="preserve">, à titre de condition préalable au début des négociations, la disponibilité de tout son personnel clé. Si cette condition n’est pas remplie, </w:t>
            </w:r>
            <w:r>
              <w:rPr>
                <w:lang w:val="fr-FR"/>
              </w:rPr>
              <w:t>l’Autorité contractante</w:t>
            </w:r>
            <w:r w:rsidRPr="00863540">
              <w:rPr>
                <w:lang w:val="fr-FR"/>
              </w:rPr>
              <w:t xml:space="preserve"> a</w:t>
            </w:r>
            <w:r>
              <w:rPr>
                <w:lang w:val="fr-FR"/>
              </w:rPr>
              <w:t>ura</w:t>
            </w:r>
            <w:r w:rsidRPr="00863540">
              <w:rPr>
                <w:lang w:val="fr-FR"/>
              </w:rPr>
              <w:t xml:space="preserve"> le droit de rejeter ce </w:t>
            </w:r>
            <w:r w:rsidR="009B2C7D">
              <w:rPr>
                <w:lang w:val="fr-FR"/>
              </w:rPr>
              <w:t>Candidat</w:t>
            </w:r>
            <w:r w:rsidR="00B42827">
              <w:rPr>
                <w:lang w:val="fr-FR"/>
              </w:rPr>
              <w:t xml:space="preserve"> </w:t>
            </w:r>
            <w:r w:rsidRPr="00863540">
              <w:rPr>
                <w:lang w:val="fr-FR"/>
              </w:rPr>
              <w:t>et d’entamer de</w:t>
            </w:r>
            <w:r>
              <w:rPr>
                <w:lang w:val="fr-FR"/>
              </w:rPr>
              <w:t>s</w:t>
            </w:r>
            <w:r w:rsidRPr="00863540">
              <w:rPr>
                <w:lang w:val="fr-FR"/>
              </w:rPr>
              <w:t xml:space="preserve"> négociations avec le </w:t>
            </w:r>
            <w:r w:rsidR="009B2C7D">
              <w:rPr>
                <w:lang w:val="fr-FR"/>
              </w:rPr>
              <w:t>Candidat</w:t>
            </w:r>
            <w:r w:rsidRPr="00863540">
              <w:rPr>
                <w:lang w:val="fr-FR"/>
              </w:rPr>
              <w:t xml:space="preserve"> sélectionné en deuxième position. Les représentants qui mène</w:t>
            </w:r>
            <w:r>
              <w:rPr>
                <w:lang w:val="fr-FR"/>
              </w:rPr>
              <w:t>ro</w:t>
            </w:r>
            <w:r w:rsidRPr="00863540">
              <w:rPr>
                <w:lang w:val="fr-FR"/>
              </w:rPr>
              <w:t xml:space="preserve">nt les négociations au nom du </w:t>
            </w:r>
            <w:r w:rsidR="009B2C7D">
              <w:rPr>
                <w:lang w:val="fr-FR"/>
              </w:rPr>
              <w:t>Candidat</w:t>
            </w:r>
            <w:r>
              <w:rPr>
                <w:lang w:val="fr-FR"/>
              </w:rPr>
              <w:t xml:space="preserve"> devro</w:t>
            </w:r>
            <w:r w:rsidRPr="00863540">
              <w:rPr>
                <w:lang w:val="fr-FR"/>
              </w:rPr>
              <w:t xml:space="preserve">nt être pourvus d’une autorisation écrite les habilitant à négocier et à conclure un </w:t>
            </w:r>
            <w:r>
              <w:rPr>
                <w:lang w:val="fr-FR"/>
              </w:rPr>
              <w:t>marché</w:t>
            </w:r>
            <w:r w:rsidRPr="00863540">
              <w:rPr>
                <w:lang w:val="fr-FR"/>
              </w:rPr>
              <w:t>.</w:t>
            </w:r>
          </w:p>
        </w:tc>
      </w:tr>
      <w:tr w:rsidR="00695517" w14:paraId="08C121F0" w14:textId="77777777" w:rsidTr="009B379C">
        <w:tc>
          <w:tcPr>
            <w:tcW w:w="2160" w:type="dxa"/>
          </w:tcPr>
          <w:p w14:paraId="4A09EFD5" w14:textId="77777777" w:rsidR="00695517" w:rsidRPr="001352D5" w:rsidRDefault="00695517" w:rsidP="009B379C">
            <w:pPr>
              <w:tabs>
                <w:tab w:val="left" w:pos="259"/>
              </w:tabs>
              <w:jc w:val="center"/>
              <w:rPr>
                <w:b/>
              </w:rPr>
            </w:pPr>
            <w:r w:rsidRPr="001352D5">
              <w:rPr>
                <w:b/>
              </w:rPr>
              <w:t>Négociations techniques</w:t>
            </w:r>
          </w:p>
          <w:p w14:paraId="7A4298E4" w14:textId="77777777" w:rsidR="00695517" w:rsidRPr="001352D5" w:rsidRDefault="00695517" w:rsidP="009B379C">
            <w:pPr>
              <w:tabs>
                <w:tab w:val="left" w:pos="259"/>
              </w:tabs>
              <w:ind w:left="259" w:hanging="259"/>
              <w:jc w:val="center"/>
              <w:rPr>
                <w:b/>
              </w:rPr>
            </w:pPr>
          </w:p>
        </w:tc>
        <w:tc>
          <w:tcPr>
            <w:tcW w:w="7110" w:type="dxa"/>
          </w:tcPr>
          <w:p w14:paraId="67F04CD9" w14:textId="49929E72" w:rsidR="00695517" w:rsidRPr="00863540" w:rsidRDefault="00695517" w:rsidP="00DC466E">
            <w:pPr>
              <w:pStyle w:val="Header3-Paragraph"/>
              <w:numPr>
                <w:ilvl w:val="1"/>
                <w:numId w:val="28"/>
              </w:numPr>
              <w:overflowPunct/>
              <w:autoSpaceDE/>
              <w:autoSpaceDN/>
              <w:adjustRightInd/>
              <w:spacing w:after="220"/>
              <w:textAlignment w:val="auto"/>
              <w:rPr>
                <w:lang w:val="fr-FR"/>
              </w:rPr>
            </w:pPr>
            <w:r w:rsidRPr="002379DD">
              <w:rPr>
                <w:lang w:val="fr-FR"/>
              </w:rPr>
              <w:t>Les négociations comporte</w:t>
            </w:r>
            <w:r>
              <w:rPr>
                <w:lang w:val="fr-FR"/>
              </w:rPr>
              <w:t>ro</w:t>
            </w:r>
            <w:r w:rsidRPr="002379DD">
              <w:rPr>
                <w:lang w:val="fr-FR"/>
              </w:rPr>
              <w:t xml:space="preserve">nt une discussion de la Proposition technique, de la conception et de la méthodologie proposées, du plan de travail, de la dotation en personnel clé et de toute suggestion faite par le </w:t>
            </w:r>
            <w:r w:rsidR="009B2C7D">
              <w:rPr>
                <w:lang w:val="fr-FR"/>
              </w:rPr>
              <w:t>Candidat</w:t>
            </w:r>
            <w:r w:rsidRPr="002379DD">
              <w:rPr>
                <w:lang w:val="fr-FR"/>
              </w:rPr>
              <w:t xml:space="preserve"> pour améliorer les Termes de référence. </w:t>
            </w:r>
            <w:r>
              <w:rPr>
                <w:lang w:val="fr-FR"/>
              </w:rPr>
              <w:t>L’Autorité contractante</w:t>
            </w:r>
            <w:r w:rsidRPr="00863540">
              <w:rPr>
                <w:lang w:val="fr-FR"/>
              </w:rPr>
              <w:t xml:space="preserve"> et le </w:t>
            </w:r>
            <w:r w:rsidR="009B2C7D">
              <w:rPr>
                <w:lang w:val="fr-FR"/>
              </w:rPr>
              <w:t>Candidat</w:t>
            </w:r>
            <w:r>
              <w:rPr>
                <w:lang w:val="fr-FR"/>
              </w:rPr>
              <w:t xml:space="preserve"> mettro</w:t>
            </w:r>
            <w:r w:rsidRPr="00863540">
              <w:rPr>
                <w:lang w:val="fr-FR"/>
              </w:rPr>
              <w:t>nt ensuite au point les Termes de référence finalisés, la dotation en personnel clé, le calendrier de travail, les aspects logistiques et les conditions d’établissement des rapports. Ces documents s</w:t>
            </w:r>
            <w:r>
              <w:rPr>
                <w:lang w:val="fr-FR"/>
              </w:rPr>
              <w:t>er</w:t>
            </w:r>
            <w:r w:rsidRPr="00863540">
              <w:rPr>
                <w:lang w:val="fr-FR"/>
              </w:rPr>
              <w:t>ont ensuite intégrés à la « Descrip</w:t>
            </w:r>
            <w:r>
              <w:rPr>
                <w:lang w:val="fr-FR"/>
              </w:rPr>
              <w:t>tion des Prestations », qui fera</w:t>
            </w:r>
            <w:r w:rsidRPr="00863540">
              <w:rPr>
                <w:lang w:val="fr-FR"/>
              </w:rPr>
              <w:t xml:space="preserve"> partie du </w:t>
            </w:r>
            <w:r>
              <w:rPr>
                <w:lang w:val="fr-FR"/>
              </w:rPr>
              <w:t>marché. Il faudra</w:t>
            </w:r>
            <w:r w:rsidRPr="00863540">
              <w:rPr>
                <w:lang w:val="fr-FR"/>
              </w:rPr>
              <w:t xml:space="preserve"> veiller tout particulièrement à préciser la contribution </w:t>
            </w:r>
            <w:r>
              <w:rPr>
                <w:lang w:val="fr-FR"/>
              </w:rPr>
              <w:t>de l’Autorité contractante</w:t>
            </w:r>
            <w:r w:rsidRPr="00863540">
              <w:rPr>
                <w:lang w:val="fr-FR"/>
              </w:rPr>
              <w:t xml:space="preserve"> en matière d’intrants et de moyens matériels visant à assurer la bonne exécution de la mission. </w:t>
            </w:r>
            <w:r>
              <w:rPr>
                <w:lang w:val="fr-FR"/>
              </w:rPr>
              <w:t>L’Autorité contractante</w:t>
            </w:r>
            <w:r w:rsidRPr="00863540">
              <w:rPr>
                <w:lang w:val="fr-FR"/>
              </w:rPr>
              <w:t xml:space="preserve"> prépare</w:t>
            </w:r>
            <w:r>
              <w:rPr>
                <w:lang w:val="fr-FR"/>
              </w:rPr>
              <w:t>ra</w:t>
            </w:r>
            <w:r w:rsidR="00B42827">
              <w:rPr>
                <w:lang w:val="fr-FR"/>
              </w:rPr>
              <w:t xml:space="preserve"> </w:t>
            </w:r>
            <w:r>
              <w:rPr>
                <w:lang w:val="fr-FR"/>
              </w:rPr>
              <w:t>un</w:t>
            </w:r>
            <w:r w:rsidR="00B42827">
              <w:rPr>
                <w:lang w:val="fr-FR"/>
              </w:rPr>
              <w:t xml:space="preserve"> </w:t>
            </w:r>
            <w:r>
              <w:rPr>
                <w:lang w:val="fr-FR"/>
              </w:rPr>
              <w:t xml:space="preserve">procès-verbal </w:t>
            </w:r>
            <w:r w:rsidRPr="00863540">
              <w:rPr>
                <w:lang w:val="fr-FR"/>
              </w:rPr>
              <w:t xml:space="preserve">des négociations qui </w:t>
            </w:r>
            <w:r>
              <w:rPr>
                <w:lang w:val="fr-FR"/>
              </w:rPr>
              <w:t>sera</w:t>
            </w:r>
            <w:r w:rsidRPr="00863540">
              <w:rPr>
                <w:lang w:val="fr-FR"/>
              </w:rPr>
              <w:t xml:space="preserve"> signé par </w:t>
            </w:r>
            <w:r>
              <w:rPr>
                <w:lang w:val="fr-FR"/>
              </w:rPr>
              <w:t>l’Autorité contractante</w:t>
            </w:r>
            <w:r w:rsidRPr="00863540">
              <w:rPr>
                <w:lang w:val="fr-FR"/>
              </w:rPr>
              <w:t xml:space="preserve"> et par le </w:t>
            </w:r>
            <w:r w:rsidR="009B2C7D">
              <w:rPr>
                <w:lang w:val="fr-FR"/>
              </w:rPr>
              <w:t>Candidat</w:t>
            </w:r>
            <w:r w:rsidRPr="00863540">
              <w:rPr>
                <w:lang w:val="fr-FR"/>
              </w:rPr>
              <w:t>.</w:t>
            </w:r>
          </w:p>
        </w:tc>
      </w:tr>
      <w:tr w:rsidR="00695517" w14:paraId="31C0AB49" w14:textId="77777777" w:rsidTr="009B379C">
        <w:tc>
          <w:tcPr>
            <w:tcW w:w="2160" w:type="dxa"/>
          </w:tcPr>
          <w:p w14:paraId="743FA663" w14:textId="77777777" w:rsidR="00695517" w:rsidRPr="001352D5" w:rsidRDefault="00695517" w:rsidP="009B379C">
            <w:pPr>
              <w:tabs>
                <w:tab w:val="left" w:pos="259"/>
              </w:tabs>
              <w:ind w:left="259" w:hanging="259"/>
              <w:jc w:val="center"/>
              <w:rPr>
                <w:b/>
              </w:rPr>
            </w:pPr>
            <w:r w:rsidRPr="001352D5">
              <w:rPr>
                <w:b/>
              </w:rPr>
              <w:t>Négociations financières</w:t>
            </w:r>
          </w:p>
        </w:tc>
        <w:tc>
          <w:tcPr>
            <w:tcW w:w="7110" w:type="dxa"/>
          </w:tcPr>
          <w:p w14:paraId="48DF18A1" w14:textId="18D54C57" w:rsidR="00695517" w:rsidRPr="002379DD" w:rsidRDefault="00695517" w:rsidP="00DC466E">
            <w:pPr>
              <w:pStyle w:val="Header3-Paragraph"/>
              <w:numPr>
                <w:ilvl w:val="1"/>
                <w:numId w:val="28"/>
              </w:numPr>
              <w:overflowPunct/>
              <w:autoSpaceDE/>
              <w:autoSpaceDN/>
              <w:adjustRightInd/>
              <w:spacing w:after="220"/>
              <w:textAlignment w:val="auto"/>
              <w:rPr>
                <w:lang w:val="fr-FR"/>
              </w:rPr>
            </w:pPr>
            <w:r w:rsidRPr="002379DD">
              <w:rPr>
                <w:lang w:val="fr-FR"/>
              </w:rPr>
              <w:t>Les négociations reflète</w:t>
            </w:r>
            <w:r>
              <w:rPr>
                <w:lang w:val="fr-FR"/>
              </w:rPr>
              <w:t>ro</w:t>
            </w:r>
            <w:r w:rsidRPr="002379DD">
              <w:rPr>
                <w:lang w:val="fr-FR"/>
              </w:rPr>
              <w:t xml:space="preserve">nt l’impact des modifications techniques convenues sur le coût des </w:t>
            </w:r>
            <w:r>
              <w:rPr>
                <w:lang w:val="fr-FR"/>
              </w:rPr>
              <w:t xml:space="preserve">prestations de </w:t>
            </w:r>
            <w:r w:rsidRPr="002379DD">
              <w:rPr>
                <w:lang w:val="fr-FR"/>
              </w:rPr>
              <w:t>services. Sauf</w:t>
            </w:r>
            <w:r>
              <w:rPr>
                <w:lang w:val="fr-FR"/>
              </w:rPr>
              <w:t xml:space="preserve"> circonstances exceptionnelles, </w:t>
            </w:r>
            <w:r w:rsidRPr="002379DD">
              <w:rPr>
                <w:lang w:val="fr-FR"/>
              </w:rPr>
              <w:t>en cas de Sélection qualité</w:t>
            </w:r>
            <w:r w:rsidRPr="002379DD">
              <w:rPr>
                <w:lang w:val="fr-FR"/>
              </w:rPr>
              <w:noBreakHyphen/>
              <w:t>coût, de Sélection</w:t>
            </w:r>
            <w:r>
              <w:rPr>
                <w:lang w:val="fr-FR"/>
              </w:rPr>
              <w:t xml:space="preserve"> dans le cadre d’un budget prédéterminé </w:t>
            </w:r>
            <w:r w:rsidRPr="002379DD">
              <w:rPr>
                <w:lang w:val="fr-FR"/>
              </w:rPr>
              <w:t>ou de Sélection au moindre coût</w:t>
            </w:r>
            <w:r>
              <w:rPr>
                <w:lang w:val="fr-FR"/>
              </w:rPr>
              <w:t>,</w:t>
            </w:r>
            <w:r w:rsidRPr="002379DD">
              <w:rPr>
                <w:lang w:val="fr-FR"/>
              </w:rPr>
              <w:t xml:space="preserve"> les négociations financières ne porte</w:t>
            </w:r>
            <w:r>
              <w:rPr>
                <w:lang w:val="fr-FR"/>
              </w:rPr>
              <w:t>ro</w:t>
            </w:r>
            <w:r w:rsidRPr="002379DD">
              <w:rPr>
                <w:lang w:val="fr-FR"/>
              </w:rPr>
              <w:t xml:space="preserve">nt ni sur les taux de rémunération du personnel, ni sur les autres taux unitaires. En cas de sélection sur la base de la qualité seule, le </w:t>
            </w:r>
            <w:r w:rsidR="009B2C7D">
              <w:rPr>
                <w:lang w:val="fr-FR"/>
              </w:rPr>
              <w:t>Candidat</w:t>
            </w:r>
            <w:r>
              <w:rPr>
                <w:lang w:val="fr-FR"/>
              </w:rPr>
              <w:t xml:space="preserve"> fournira</w:t>
            </w:r>
            <w:r w:rsidR="00B42827">
              <w:rPr>
                <w:lang w:val="fr-FR"/>
              </w:rPr>
              <w:t xml:space="preserve"> </w:t>
            </w:r>
            <w:r>
              <w:rPr>
                <w:lang w:val="fr-FR"/>
              </w:rPr>
              <w:t>à l’Autorité contractante</w:t>
            </w:r>
            <w:r w:rsidRPr="002379DD">
              <w:rPr>
                <w:lang w:val="fr-FR"/>
              </w:rPr>
              <w:t xml:space="preserve"> les renseignements sur les taux de rémunération et autres coûts qui sont demandés dans l’Annexe à la </w:t>
            </w:r>
            <w:r>
              <w:rPr>
                <w:lang w:val="fr-FR"/>
              </w:rPr>
              <w:t>Section 5</w:t>
            </w:r>
            <w:r w:rsidRPr="002379DD">
              <w:rPr>
                <w:lang w:val="fr-FR"/>
              </w:rPr>
              <w:t xml:space="preserve"> – Proposition financière – Formulaire </w:t>
            </w:r>
            <w:r>
              <w:rPr>
                <w:lang w:val="fr-FR"/>
              </w:rPr>
              <w:t>type</w:t>
            </w:r>
            <w:r w:rsidRPr="002379DD">
              <w:rPr>
                <w:lang w:val="fr-FR"/>
              </w:rPr>
              <w:t xml:space="preserve"> de cette </w:t>
            </w:r>
            <w:r w:rsidR="0081500F">
              <w:rPr>
                <w:lang w:val="fr-FR"/>
              </w:rPr>
              <w:t>DP</w:t>
            </w:r>
            <w:r w:rsidRPr="002379DD">
              <w:rPr>
                <w:lang w:val="fr-FR"/>
              </w:rPr>
              <w:t>.</w:t>
            </w:r>
          </w:p>
        </w:tc>
      </w:tr>
      <w:tr w:rsidR="00695517" w14:paraId="0F78E42F" w14:textId="77777777" w:rsidTr="009B379C">
        <w:tc>
          <w:tcPr>
            <w:tcW w:w="2160" w:type="dxa"/>
          </w:tcPr>
          <w:p w14:paraId="4777DE58" w14:textId="77777777" w:rsidR="00695517" w:rsidRPr="001352D5" w:rsidRDefault="00695517" w:rsidP="009B379C">
            <w:pPr>
              <w:tabs>
                <w:tab w:val="left" w:pos="259"/>
              </w:tabs>
              <w:ind w:left="259" w:hanging="259"/>
              <w:jc w:val="center"/>
              <w:rPr>
                <w:b/>
              </w:rPr>
            </w:pPr>
            <w:r w:rsidRPr="001352D5">
              <w:rPr>
                <w:b/>
              </w:rPr>
              <w:t>Disponibilité du personnel clé</w:t>
            </w:r>
          </w:p>
        </w:tc>
        <w:tc>
          <w:tcPr>
            <w:tcW w:w="7110" w:type="dxa"/>
          </w:tcPr>
          <w:p w14:paraId="5C99B31A" w14:textId="15C0AC69" w:rsidR="00695517" w:rsidRPr="00863540" w:rsidRDefault="00695517" w:rsidP="00DC466E">
            <w:pPr>
              <w:pStyle w:val="Header3-Paragraph"/>
              <w:numPr>
                <w:ilvl w:val="1"/>
                <w:numId w:val="28"/>
              </w:numPr>
              <w:overflowPunct/>
              <w:autoSpaceDE/>
              <w:autoSpaceDN/>
              <w:adjustRightInd/>
              <w:spacing w:after="0"/>
              <w:textAlignment w:val="auto"/>
              <w:rPr>
                <w:lang w:val="fr-FR"/>
              </w:rPr>
            </w:pPr>
            <w:r w:rsidRPr="00705843">
              <w:rPr>
                <w:lang w:val="fr-FR"/>
              </w:rPr>
              <w:t xml:space="preserve">Ayant fondé son choix du </w:t>
            </w:r>
            <w:r w:rsidR="009B2C7D">
              <w:rPr>
                <w:lang w:val="fr-FR"/>
              </w:rPr>
              <w:t>Candidat</w:t>
            </w:r>
            <w:r>
              <w:rPr>
                <w:lang w:val="fr-FR"/>
              </w:rPr>
              <w:t>, entre autre</w:t>
            </w:r>
            <w:r w:rsidRPr="00705843">
              <w:rPr>
                <w:lang w:val="fr-FR"/>
              </w:rPr>
              <w:t xml:space="preserve">, sur une évaluation du personnel clé proposé, </w:t>
            </w:r>
            <w:r>
              <w:rPr>
                <w:lang w:val="fr-FR"/>
              </w:rPr>
              <w:t>l’Autorité contractante</w:t>
            </w:r>
            <w:r w:rsidRPr="00705843">
              <w:rPr>
                <w:lang w:val="fr-FR"/>
              </w:rPr>
              <w:t xml:space="preserve"> entend négocier le </w:t>
            </w:r>
            <w:r>
              <w:rPr>
                <w:lang w:val="fr-FR"/>
              </w:rPr>
              <w:t>marché</w:t>
            </w:r>
            <w:r w:rsidRPr="00705843">
              <w:rPr>
                <w:lang w:val="fr-FR"/>
              </w:rPr>
              <w:t xml:space="preserve"> sur la base des experts dont les noms figurent dans la Proposition. </w:t>
            </w:r>
            <w:r w:rsidRPr="00863540">
              <w:rPr>
                <w:lang w:val="fr-FR"/>
              </w:rPr>
              <w:t xml:space="preserve">Préalablement à la négociation du </w:t>
            </w:r>
            <w:r>
              <w:rPr>
                <w:lang w:val="fr-FR"/>
              </w:rPr>
              <w:t>marché</w:t>
            </w:r>
            <w:r w:rsidRPr="00863540">
              <w:rPr>
                <w:lang w:val="fr-FR"/>
              </w:rPr>
              <w:t xml:space="preserve">, </w:t>
            </w:r>
            <w:r>
              <w:rPr>
                <w:lang w:val="fr-FR"/>
              </w:rPr>
              <w:t>l’Autorité contractante</w:t>
            </w:r>
            <w:r w:rsidRPr="00863540">
              <w:rPr>
                <w:lang w:val="fr-FR"/>
              </w:rPr>
              <w:t xml:space="preserve"> demande l’assurance que ces experts sont effectivement disponibles. Il ne prend</w:t>
            </w:r>
            <w:r>
              <w:rPr>
                <w:lang w:val="fr-FR"/>
              </w:rPr>
              <w:t>ra</w:t>
            </w:r>
            <w:r w:rsidRPr="00863540">
              <w:rPr>
                <w:lang w:val="fr-FR"/>
              </w:rPr>
              <w:t xml:space="preserve">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w:t>
            </w:r>
            <w:r w:rsidR="009B2C7D">
              <w:rPr>
                <w:lang w:val="fr-FR"/>
              </w:rPr>
              <w:t>Candidat</w:t>
            </w:r>
            <w:r w:rsidR="00834C70">
              <w:rPr>
                <w:lang w:val="fr-FR"/>
              </w:rPr>
              <w:t xml:space="preserve"> a</w:t>
            </w:r>
            <w:r w:rsidR="00B42827">
              <w:rPr>
                <w:lang w:val="fr-FR"/>
              </w:rPr>
              <w:t xml:space="preserve"> </w:t>
            </w:r>
            <w:r w:rsidRPr="00863540">
              <w:rPr>
                <w:lang w:val="fr-FR"/>
              </w:rPr>
              <w:t xml:space="preserve">proposé une personne clé sans s’être assuré de sa disponibilité, le </w:t>
            </w:r>
            <w:r w:rsidR="009B2C7D">
              <w:rPr>
                <w:lang w:val="fr-FR"/>
              </w:rPr>
              <w:t>Candidat</w:t>
            </w:r>
            <w:r w:rsidR="00B42827">
              <w:rPr>
                <w:lang w:val="fr-FR"/>
              </w:rPr>
              <w:t xml:space="preserve"> </w:t>
            </w:r>
            <w:r w:rsidRPr="00863540">
              <w:rPr>
                <w:lang w:val="fr-FR"/>
              </w:rPr>
              <w:t xml:space="preserve">peut être </w:t>
            </w:r>
            <w:r w:rsidRPr="00863540">
              <w:rPr>
                <w:lang w:val="fr-FR"/>
              </w:rPr>
              <w:lastRenderedPageBreak/>
              <w:t>disqualif</w:t>
            </w:r>
            <w:r>
              <w:rPr>
                <w:lang w:val="fr-FR"/>
              </w:rPr>
              <w:t>ié. Tout remplaçant proposé devra</w:t>
            </w:r>
            <w:r w:rsidRPr="00863540">
              <w:rPr>
                <w:lang w:val="fr-FR"/>
              </w:rPr>
              <w:t xml:space="preserve"> avoir des compétences égales ou supérieures et une expérience équivalente à celle</w:t>
            </w:r>
            <w:r>
              <w:rPr>
                <w:lang w:val="fr-FR"/>
              </w:rPr>
              <w:t xml:space="preserve"> du </w:t>
            </w:r>
            <w:r w:rsidR="009B2C7D">
              <w:rPr>
                <w:lang w:val="fr-FR"/>
              </w:rPr>
              <w:t>Candidat</w:t>
            </w:r>
            <w:r w:rsidR="00B42827">
              <w:rPr>
                <w:lang w:val="fr-FR"/>
              </w:rPr>
              <w:t xml:space="preserve"> </w:t>
            </w:r>
            <w:r>
              <w:rPr>
                <w:lang w:val="fr-FR"/>
              </w:rPr>
              <w:t>original, et devra</w:t>
            </w:r>
            <w:r w:rsidRPr="00863540">
              <w:rPr>
                <w:lang w:val="fr-FR"/>
              </w:rPr>
              <w:t xml:space="preserve"> être présenté par le </w:t>
            </w:r>
            <w:r w:rsidR="009B2C7D">
              <w:rPr>
                <w:lang w:val="fr-FR"/>
              </w:rPr>
              <w:t>Candidat</w:t>
            </w:r>
            <w:r w:rsidR="00B42827">
              <w:rPr>
                <w:lang w:val="fr-FR"/>
              </w:rPr>
              <w:t xml:space="preserve"> </w:t>
            </w:r>
            <w:r w:rsidRPr="00863540">
              <w:rPr>
                <w:lang w:val="fr-FR"/>
              </w:rPr>
              <w:t>dans les délais spécifiés dans la lettre d’invitation à négocier ; le prix de</w:t>
            </w:r>
            <w:r>
              <w:rPr>
                <w:lang w:val="fr-FR"/>
              </w:rPr>
              <w:t>mandé pour un remplaçant ne pourra</w:t>
            </w:r>
            <w:r w:rsidRPr="00863540">
              <w:rPr>
                <w:lang w:val="fr-FR"/>
              </w:rPr>
              <w:t xml:space="preserve"> être supérieur au prix demandé pour le personnel remplacé.</w:t>
            </w:r>
          </w:p>
        </w:tc>
      </w:tr>
      <w:tr w:rsidR="00695517" w14:paraId="7C8E23ED" w14:textId="77777777" w:rsidTr="009B379C">
        <w:tc>
          <w:tcPr>
            <w:tcW w:w="2160" w:type="dxa"/>
          </w:tcPr>
          <w:p w14:paraId="2BD69C98" w14:textId="77777777" w:rsidR="00695517" w:rsidRPr="001352D5" w:rsidRDefault="00695517" w:rsidP="009B379C">
            <w:pPr>
              <w:tabs>
                <w:tab w:val="left" w:pos="259"/>
              </w:tabs>
              <w:jc w:val="center"/>
              <w:rPr>
                <w:b/>
              </w:rPr>
            </w:pPr>
            <w:r w:rsidRPr="001352D5">
              <w:rPr>
                <w:b/>
              </w:rPr>
              <w:lastRenderedPageBreak/>
              <w:t>Conclusion des négociations</w:t>
            </w:r>
          </w:p>
        </w:tc>
        <w:tc>
          <w:tcPr>
            <w:tcW w:w="7110" w:type="dxa"/>
          </w:tcPr>
          <w:p w14:paraId="63422B90" w14:textId="422F3FBB" w:rsidR="00695517" w:rsidRPr="00863540" w:rsidRDefault="00695517" w:rsidP="00DC466E">
            <w:pPr>
              <w:pStyle w:val="Header3-Paragraph"/>
              <w:numPr>
                <w:ilvl w:val="1"/>
                <w:numId w:val="28"/>
              </w:numPr>
              <w:overflowPunct/>
              <w:autoSpaceDE/>
              <w:autoSpaceDN/>
              <w:adjustRightInd/>
              <w:spacing w:after="220"/>
              <w:textAlignment w:val="auto"/>
              <w:rPr>
                <w:lang w:val="fr-FR"/>
              </w:rPr>
            </w:pPr>
            <w:r w:rsidRPr="00705843">
              <w:rPr>
                <w:lang w:val="fr-FR"/>
              </w:rPr>
              <w:t>Les négociations s’achève</w:t>
            </w:r>
            <w:r>
              <w:rPr>
                <w:lang w:val="fr-FR"/>
              </w:rPr>
              <w:t>ro</w:t>
            </w:r>
            <w:r w:rsidRPr="00705843">
              <w:rPr>
                <w:lang w:val="fr-FR"/>
              </w:rPr>
              <w:t xml:space="preserve">nt par un examen du projet de </w:t>
            </w:r>
            <w:r>
              <w:rPr>
                <w:lang w:val="fr-FR"/>
              </w:rPr>
              <w:t>Marché</w:t>
            </w:r>
            <w:r w:rsidRPr="00705843">
              <w:rPr>
                <w:lang w:val="fr-FR"/>
              </w:rPr>
              <w:t xml:space="preserve">. </w:t>
            </w:r>
            <w:r w:rsidRPr="00863540">
              <w:rPr>
                <w:lang w:val="fr-FR"/>
              </w:rPr>
              <w:t xml:space="preserve">En conclusion des négociations, </w:t>
            </w:r>
            <w:r>
              <w:rPr>
                <w:lang w:val="fr-FR"/>
              </w:rPr>
              <w:t>l’Autorité contractante</w:t>
            </w:r>
            <w:r w:rsidRPr="00863540">
              <w:rPr>
                <w:lang w:val="fr-FR"/>
              </w:rPr>
              <w:t xml:space="preserve"> et le </w:t>
            </w:r>
            <w:r w:rsidR="009B2C7D">
              <w:rPr>
                <w:lang w:val="fr-FR"/>
              </w:rPr>
              <w:t>Candidat</w:t>
            </w:r>
            <w:r w:rsidR="00B42827">
              <w:rPr>
                <w:lang w:val="fr-FR"/>
              </w:rPr>
              <w:t xml:space="preserve"> </w:t>
            </w:r>
            <w:r w:rsidRPr="00863540">
              <w:rPr>
                <w:lang w:val="fr-FR"/>
              </w:rPr>
              <w:t>paraphe</w:t>
            </w:r>
            <w:r>
              <w:rPr>
                <w:lang w:val="fr-FR"/>
              </w:rPr>
              <w:t>ro</w:t>
            </w:r>
            <w:r w:rsidRPr="00863540">
              <w:rPr>
                <w:lang w:val="fr-FR"/>
              </w:rPr>
              <w:t xml:space="preserve">nt le </w:t>
            </w:r>
            <w:r>
              <w:rPr>
                <w:lang w:val="fr-FR"/>
              </w:rPr>
              <w:t>marché</w:t>
            </w:r>
            <w:r w:rsidRPr="00863540">
              <w:rPr>
                <w:lang w:val="fr-FR"/>
              </w:rPr>
              <w:t xml:space="preserve"> convenu. Si les négociations échouent, </w:t>
            </w:r>
            <w:r>
              <w:rPr>
                <w:lang w:val="fr-FR"/>
              </w:rPr>
              <w:t>l’Autorité contractante</w:t>
            </w:r>
            <w:r w:rsidRPr="00863540">
              <w:rPr>
                <w:lang w:val="fr-FR"/>
              </w:rPr>
              <w:t xml:space="preserve"> invite</w:t>
            </w:r>
            <w:r>
              <w:rPr>
                <w:lang w:val="fr-FR"/>
              </w:rPr>
              <w:t>ra</w:t>
            </w:r>
            <w:r w:rsidRPr="00863540">
              <w:rPr>
                <w:lang w:val="fr-FR"/>
              </w:rPr>
              <w:t xml:space="preserve"> le </w:t>
            </w:r>
            <w:r w:rsidR="009B2C7D">
              <w:rPr>
                <w:lang w:val="fr-FR"/>
              </w:rPr>
              <w:t>Candidat</w:t>
            </w:r>
            <w:r w:rsidR="00B42827">
              <w:rPr>
                <w:lang w:val="fr-FR"/>
              </w:rPr>
              <w:t xml:space="preserve"> </w:t>
            </w:r>
            <w:r w:rsidRPr="00863540">
              <w:rPr>
                <w:lang w:val="fr-FR"/>
              </w:rPr>
              <w:t>dont la proposition a été classée en deuxième position à des négociations.</w:t>
            </w:r>
          </w:p>
        </w:tc>
      </w:tr>
      <w:tr w:rsidR="00695517" w14:paraId="5503F2D1" w14:textId="77777777" w:rsidTr="009B379C">
        <w:tc>
          <w:tcPr>
            <w:tcW w:w="2160" w:type="dxa"/>
          </w:tcPr>
          <w:p w14:paraId="74053B86" w14:textId="77777777" w:rsidR="00695517" w:rsidRPr="001352D5" w:rsidRDefault="00695517" w:rsidP="00DC466E">
            <w:pPr>
              <w:numPr>
                <w:ilvl w:val="0"/>
                <w:numId w:val="15"/>
              </w:numPr>
              <w:tabs>
                <w:tab w:val="left" w:pos="259"/>
              </w:tabs>
              <w:jc w:val="center"/>
              <w:rPr>
                <w:b/>
              </w:rPr>
            </w:pPr>
            <w:bookmarkStart w:id="12" w:name="_Toc190767454"/>
            <w:r w:rsidRPr="001352D5">
              <w:rPr>
                <w:b/>
              </w:rPr>
              <w:t>Signature du Marché</w:t>
            </w:r>
            <w:bookmarkEnd w:id="12"/>
          </w:p>
        </w:tc>
        <w:tc>
          <w:tcPr>
            <w:tcW w:w="7110" w:type="dxa"/>
          </w:tcPr>
          <w:p w14:paraId="07C96A69" w14:textId="271B1418" w:rsidR="00695517" w:rsidRDefault="00695517" w:rsidP="00DC466E">
            <w:pPr>
              <w:pStyle w:val="Header3-Paragraph"/>
              <w:numPr>
                <w:ilvl w:val="1"/>
                <w:numId w:val="29"/>
              </w:numPr>
              <w:overflowPunct/>
              <w:autoSpaceDE/>
              <w:autoSpaceDN/>
              <w:adjustRightInd/>
              <w:spacing w:after="220"/>
              <w:textAlignment w:val="auto"/>
              <w:rPr>
                <w:lang w:val="fr-FR"/>
              </w:rPr>
            </w:pPr>
            <w:r w:rsidRPr="00D97CF2">
              <w:rPr>
                <w:lang w:val="fr-FR"/>
              </w:rPr>
              <w:t xml:space="preserve">L’Autorité contractante enverra au </w:t>
            </w:r>
            <w:r w:rsidR="009B2C7D">
              <w:rPr>
                <w:lang w:val="fr-FR"/>
              </w:rPr>
              <w:t>Candidat</w:t>
            </w:r>
            <w:r w:rsidR="00B42827">
              <w:rPr>
                <w:lang w:val="fr-FR"/>
              </w:rPr>
              <w:t xml:space="preserve"> </w:t>
            </w:r>
            <w:r w:rsidRPr="00D97CF2">
              <w:rPr>
                <w:lang w:val="fr-FR"/>
              </w:rPr>
              <w:t>retenu le Marché</w:t>
            </w:r>
            <w:r>
              <w:rPr>
                <w:lang w:val="fr-FR"/>
              </w:rPr>
              <w:t xml:space="preserve"> paraphé</w:t>
            </w:r>
            <w:r w:rsidRPr="00D97CF2">
              <w:rPr>
                <w:lang w:val="fr-FR"/>
              </w:rPr>
              <w:t>.</w:t>
            </w:r>
            <w:r w:rsidR="00B42827">
              <w:rPr>
                <w:lang w:val="fr-FR"/>
              </w:rPr>
              <w:t xml:space="preserve"> </w:t>
            </w:r>
            <w:r w:rsidR="00D96321" w:rsidRPr="00CA4884">
              <w:rPr>
                <w:lang w:val="fr-FR"/>
              </w:rPr>
              <w:t>Dans un délai</w:t>
            </w:r>
            <w:r w:rsidR="00D96321">
              <w:rPr>
                <w:lang w:val="fr-FR"/>
              </w:rPr>
              <w:t xml:space="preserve"> d’un (1) jour</w:t>
            </w:r>
            <w:r w:rsidR="00D96321" w:rsidRPr="00CA4884">
              <w:rPr>
                <w:lang w:val="fr-FR"/>
              </w:rPr>
              <w:t xml:space="preserve"> à compter de la date de réception du projet de Marché, le Candidat retenu le signera, le datera et le renverra à l’Autorité contractante</w:t>
            </w:r>
            <w:r w:rsidRPr="00D97CF2">
              <w:rPr>
                <w:lang w:val="fr-FR"/>
              </w:rPr>
              <w:t>.</w:t>
            </w:r>
            <w:r w:rsidR="00B42827">
              <w:rPr>
                <w:lang w:val="fr-FR"/>
              </w:rPr>
              <w:t xml:space="preserve"> </w:t>
            </w:r>
            <w:r w:rsidRPr="00636746">
              <w:rPr>
                <w:lang w:val="fr-FR"/>
              </w:rPr>
              <w:t>Avant la signature de tout marché, les services compétents des autorités contractantes doivent fournir à leurs co-contractants la preuve que le crédit est disponible et a été réservé.</w:t>
            </w:r>
          </w:p>
        </w:tc>
      </w:tr>
      <w:tr w:rsidR="00695517" w14:paraId="74310068" w14:textId="77777777" w:rsidTr="009B379C">
        <w:tc>
          <w:tcPr>
            <w:tcW w:w="2160" w:type="dxa"/>
          </w:tcPr>
          <w:p w14:paraId="1387305E" w14:textId="77777777" w:rsidR="00695517" w:rsidRPr="001352D5" w:rsidRDefault="00695517" w:rsidP="00DC466E">
            <w:pPr>
              <w:numPr>
                <w:ilvl w:val="0"/>
                <w:numId w:val="15"/>
              </w:numPr>
              <w:tabs>
                <w:tab w:val="left" w:pos="259"/>
              </w:tabs>
              <w:jc w:val="center"/>
              <w:rPr>
                <w:b/>
              </w:rPr>
            </w:pPr>
            <w:bookmarkStart w:id="13" w:name="_Toc438438866"/>
            <w:bookmarkStart w:id="14" w:name="_Toc438532660"/>
            <w:bookmarkStart w:id="15" w:name="_Toc438734010"/>
            <w:bookmarkStart w:id="16" w:name="_Toc438907046"/>
            <w:bookmarkStart w:id="17" w:name="_Toc438907245"/>
            <w:bookmarkStart w:id="18" w:name="_Toc156373323"/>
            <w:bookmarkStart w:id="19" w:name="_Toc188954955"/>
            <w:r w:rsidRPr="001352D5">
              <w:rPr>
                <w:b/>
              </w:rPr>
              <w:t xml:space="preserve">Notification </w:t>
            </w:r>
            <w:bookmarkEnd w:id="13"/>
            <w:bookmarkEnd w:id="14"/>
            <w:bookmarkEnd w:id="15"/>
            <w:bookmarkEnd w:id="16"/>
            <w:bookmarkEnd w:id="17"/>
            <w:bookmarkEnd w:id="18"/>
            <w:bookmarkEnd w:id="19"/>
            <w:r w:rsidR="00D96321">
              <w:rPr>
                <w:b/>
              </w:rPr>
              <w:t>du marché approuvé</w:t>
            </w:r>
          </w:p>
        </w:tc>
        <w:tc>
          <w:tcPr>
            <w:tcW w:w="7110" w:type="dxa"/>
          </w:tcPr>
          <w:p w14:paraId="445743F7" w14:textId="77777777" w:rsidR="00695517" w:rsidRPr="009E3ADF" w:rsidRDefault="00695517" w:rsidP="00DC466E">
            <w:pPr>
              <w:pStyle w:val="Header3-Paragraph"/>
              <w:numPr>
                <w:ilvl w:val="1"/>
                <w:numId w:val="24"/>
              </w:numPr>
              <w:overflowPunct/>
              <w:autoSpaceDE/>
              <w:autoSpaceDN/>
              <w:adjustRightInd/>
              <w:spacing w:after="220"/>
              <w:textAlignment w:val="auto"/>
              <w:rPr>
                <w:lang w:val="fr-FR"/>
              </w:rPr>
            </w:pPr>
            <w:r w:rsidRPr="003F0D96">
              <w:rPr>
                <w:lang w:val="fr-FR"/>
              </w:rPr>
              <w:t>Dans les meilleurs délais après son approbation par l’autorité compétente, le marché sera notifié par l'autorité contractante à l'attributaire du marché par la remise au titulaire contre récépissé ou par en</w:t>
            </w:r>
            <w:r w:rsidRPr="009E3ADF">
              <w:rPr>
                <w:lang w:val="fr-FR"/>
              </w:rPr>
              <w:t xml:space="preserve">voi par lettre recommandée avec accusé de réception ou par tout moyen permettant de donner date certaine à cet envoi. La date de notification </w:t>
            </w:r>
            <w:r>
              <w:rPr>
                <w:lang w:val="fr-FR"/>
              </w:rPr>
              <w:t>sera</w:t>
            </w:r>
            <w:r w:rsidRPr="009E3ADF">
              <w:rPr>
                <w:lang w:val="fr-FR"/>
              </w:rPr>
              <w:t xml:space="preserve"> celle du récépissé ou de l'avis de réception.</w:t>
            </w:r>
          </w:p>
          <w:p w14:paraId="62D72EF3" w14:textId="77777777" w:rsidR="00695517" w:rsidRPr="009E3ADF" w:rsidRDefault="00695517" w:rsidP="00DC466E">
            <w:pPr>
              <w:pStyle w:val="Header3-Paragraph"/>
              <w:numPr>
                <w:ilvl w:val="1"/>
                <w:numId w:val="24"/>
              </w:numPr>
              <w:overflowPunct/>
              <w:autoSpaceDE/>
              <w:autoSpaceDN/>
              <w:adjustRightInd/>
              <w:spacing w:after="220"/>
              <w:textAlignment w:val="auto"/>
              <w:rPr>
                <w:lang w:val="fr-FR"/>
              </w:rPr>
            </w:pPr>
            <w:r w:rsidRPr="009E3ADF">
              <w:rPr>
                <w:lang w:val="fr-FR"/>
              </w:rPr>
              <w:t>Sauf dispositions contraires dans le marché, la date de notification constitue</w:t>
            </w:r>
            <w:r>
              <w:rPr>
                <w:lang w:val="fr-FR"/>
              </w:rPr>
              <w:t>ra</w:t>
            </w:r>
            <w:r w:rsidRPr="009E3ADF">
              <w:rPr>
                <w:lang w:val="fr-FR"/>
              </w:rPr>
              <w:t xml:space="preserve"> le point de départ des délais contractuels d'exécution</w:t>
            </w:r>
            <w:r>
              <w:rPr>
                <w:lang w:val="fr-FR"/>
              </w:rPr>
              <w:t xml:space="preserve"> du marché. Le marché ne produira</w:t>
            </w:r>
            <w:r w:rsidRPr="009E3ADF">
              <w:rPr>
                <w:lang w:val="fr-FR"/>
              </w:rPr>
              <w:t xml:space="preserve"> d'effet à l'égard de l'attributaire qu'à compter de la date de sa notification.</w:t>
            </w:r>
          </w:p>
        </w:tc>
      </w:tr>
      <w:tr w:rsidR="00695517" w14:paraId="02539EF7" w14:textId="77777777" w:rsidTr="009B379C">
        <w:tc>
          <w:tcPr>
            <w:tcW w:w="2160" w:type="dxa"/>
          </w:tcPr>
          <w:p w14:paraId="16E997B6" w14:textId="77777777" w:rsidR="00695517" w:rsidRPr="001352D5" w:rsidRDefault="00695517" w:rsidP="00DC466E">
            <w:pPr>
              <w:numPr>
                <w:ilvl w:val="0"/>
                <w:numId w:val="15"/>
              </w:numPr>
              <w:tabs>
                <w:tab w:val="left" w:pos="259"/>
              </w:tabs>
              <w:jc w:val="center"/>
              <w:rPr>
                <w:b/>
              </w:rPr>
            </w:pPr>
            <w:bookmarkStart w:id="20" w:name="_Toc438438868"/>
            <w:bookmarkStart w:id="21" w:name="_Toc438532662"/>
            <w:bookmarkStart w:id="22" w:name="_Toc438734012"/>
            <w:bookmarkStart w:id="23" w:name="_Toc438907048"/>
            <w:bookmarkStart w:id="24" w:name="_Toc438907247"/>
            <w:bookmarkStart w:id="25" w:name="_Toc190767460"/>
            <w:r w:rsidRPr="001352D5">
              <w:rPr>
                <w:b/>
              </w:rPr>
              <w:t>Garantie de bonne exécution</w:t>
            </w:r>
            <w:bookmarkEnd w:id="20"/>
            <w:bookmarkEnd w:id="21"/>
            <w:bookmarkEnd w:id="22"/>
            <w:bookmarkEnd w:id="23"/>
            <w:bookmarkEnd w:id="24"/>
            <w:bookmarkEnd w:id="25"/>
          </w:p>
        </w:tc>
        <w:tc>
          <w:tcPr>
            <w:tcW w:w="7110" w:type="dxa"/>
          </w:tcPr>
          <w:p w14:paraId="1A6DD366" w14:textId="77777777" w:rsidR="00695517" w:rsidRDefault="00695517" w:rsidP="001E52FF">
            <w:pPr>
              <w:keepNext/>
              <w:keepLines/>
              <w:pageBreakBefore/>
              <w:spacing w:after="200"/>
              <w:ind w:left="720"/>
              <w:jc w:val="both"/>
            </w:pPr>
            <w:r>
              <w:t xml:space="preserve">Les titulaires des marchés de prestations intellectuelles ne sont pas soumis à l’obligation de fournir à l’Autorité contractante une garantie de bonne exécution de leur prestation conformément à l’article </w:t>
            </w:r>
            <w:r w:rsidR="001E52FF">
              <w:t xml:space="preserve">85.1 du </w:t>
            </w:r>
            <w:r w:rsidR="00BE67B8">
              <w:t>code des marchés publics</w:t>
            </w:r>
            <w:r>
              <w:t>.</w:t>
            </w:r>
          </w:p>
        </w:tc>
      </w:tr>
      <w:tr w:rsidR="00695517" w14:paraId="1187AF85" w14:textId="77777777" w:rsidTr="009B379C">
        <w:tc>
          <w:tcPr>
            <w:tcW w:w="2160" w:type="dxa"/>
          </w:tcPr>
          <w:p w14:paraId="5D0611F7" w14:textId="77777777" w:rsidR="00695517" w:rsidRDefault="00695517" w:rsidP="00DC466E">
            <w:pPr>
              <w:numPr>
                <w:ilvl w:val="0"/>
                <w:numId w:val="15"/>
              </w:numPr>
              <w:tabs>
                <w:tab w:val="left" w:pos="259"/>
              </w:tabs>
            </w:pPr>
            <w:bookmarkStart w:id="26" w:name="_Toc188501982"/>
            <w:bookmarkStart w:id="27" w:name="_Toc188954958"/>
            <w:r w:rsidRPr="004356CE">
              <w:rPr>
                <w:b/>
              </w:rPr>
              <w:t xml:space="preserve">Information des </w:t>
            </w:r>
            <w:r w:rsidR="00636982" w:rsidRPr="00636982">
              <w:rPr>
                <w:b/>
              </w:rPr>
              <w:t>Soumissionnaires</w:t>
            </w:r>
            <w:bookmarkEnd w:id="26"/>
            <w:bookmarkEnd w:id="27"/>
          </w:p>
        </w:tc>
        <w:tc>
          <w:tcPr>
            <w:tcW w:w="7110" w:type="dxa"/>
          </w:tcPr>
          <w:p w14:paraId="4CEC1F54" w14:textId="54DEAF97" w:rsidR="00695517" w:rsidRPr="00DD5C6D" w:rsidRDefault="00695517" w:rsidP="00DC466E">
            <w:pPr>
              <w:pStyle w:val="Header3-Paragraph"/>
              <w:numPr>
                <w:ilvl w:val="1"/>
                <w:numId w:val="25"/>
              </w:numPr>
              <w:overflowPunct/>
              <w:autoSpaceDE/>
              <w:autoSpaceDN/>
              <w:adjustRightInd/>
              <w:spacing w:after="220"/>
              <w:textAlignment w:val="auto"/>
              <w:rPr>
                <w:lang w:val="fr-FR"/>
              </w:rPr>
            </w:pPr>
            <w:r w:rsidRPr="00DD5C6D">
              <w:rPr>
                <w:lang w:val="fr-FR"/>
              </w:rPr>
              <w:t>Dès</w:t>
            </w:r>
            <w:r w:rsidR="00EE5393">
              <w:rPr>
                <w:lang w:val="fr-FR"/>
              </w:rPr>
              <w:t xml:space="preserve"> l’attribution du marché</w:t>
            </w:r>
            <w:r w:rsidRPr="00DD5C6D">
              <w:rPr>
                <w:lang w:val="fr-FR"/>
              </w:rPr>
              <w:t xml:space="preserve">, l’Autorité contractante avise immédiatement les autres </w:t>
            </w:r>
            <w:r>
              <w:rPr>
                <w:lang w:val="fr-FR"/>
              </w:rPr>
              <w:t>Soumissionnaires</w:t>
            </w:r>
            <w:r w:rsidR="00B42827">
              <w:rPr>
                <w:lang w:val="fr-FR"/>
              </w:rPr>
              <w:t xml:space="preserve"> </w:t>
            </w:r>
            <w:r w:rsidRPr="00DD5C6D">
              <w:rPr>
                <w:lang w:val="fr-FR"/>
              </w:rPr>
              <w:t xml:space="preserve">du rejet de leurs propositions. </w:t>
            </w:r>
          </w:p>
          <w:p w14:paraId="197AA7E5" w14:textId="77777777" w:rsidR="00695517" w:rsidRPr="00DD5C6D" w:rsidRDefault="00EE5393" w:rsidP="00DC466E">
            <w:pPr>
              <w:pStyle w:val="Header3-Paragraph"/>
              <w:numPr>
                <w:ilvl w:val="1"/>
                <w:numId w:val="25"/>
              </w:numPr>
              <w:overflowPunct/>
              <w:autoSpaceDE/>
              <w:autoSpaceDN/>
              <w:adjustRightInd/>
              <w:spacing w:after="0"/>
              <w:textAlignment w:val="auto"/>
              <w:rPr>
                <w:lang w:val="fr-FR"/>
              </w:rPr>
            </w:pPr>
            <w:r>
              <w:rPr>
                <w:lang w:val="fr-FR"/>
              </w:rPr>
              <w:t>L’autorité contractante</w:t>
            </w:r>
            <w:r w:rsidRPr="00B01076">
              <w:rPr>
                <w:lang w:val="fr-FR"/>
              </w:rPr>
              <w:t xml:space="preserv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tc>
      </w:tr>
      <w:tr w:rsidR="00695517" w14:paraId="6C2EE196" w14:textId="77777777" w:rsidTr="009B379C">
        <w:tc>
          <w:tcPr>
            <w:tcW w:w="2160" w:type="dxa"/>
          </w:tcPr>
          <w:p w14:paraId="1D65450E" w14:textId="77777777" w:rsidR="00695517" w:rsidRDefault="00695517" w:rsidP="00DC466E">
            <w:pPr>
              <w:numPr>
                <w:ilvl w:val="0"/>
                <w:numId w:val="15"/>
              </w:numPr>
              <w:tabs>
                <w:tab w:val="left" w:pos="259"/>
              </w:tabs>
            </w:pPr>
            <w:bookmarkStart w:id="28" w:name="_Toc188501983"/>
            <w:bookmarkStart w:id="29" w:name="_Toc188954959"/>
            <w:r w:rsidRPr="004356CE">
              <w:rPr>
                <w:b/>
              </w:rPr>
              <w:t>Recours</w:t>
            </w:r>
            <w:bookmarkEnd w:id="28"/>
            <w:bookmarkEnd w:id="29"/>
          </w:p>
        </w:tc>
        <w:tc>
          <w:tcPr>
            <w:tcW w:w="7110" w:type="dxa"/>
          </w:tcPr>
          <w:p w14:paraId="5116E55A" w14:textId="77777777" w:rsidR="00695517" w:rsidRPr="00647742" w:rsidRDefault="00695517" w:rsidP="00DC466E">
            <w:pPr>
              <w:pStyle w:val="Header3-Paragraph"/>
              <w:numPr>
                <w:ilvl w:val="1"/>
                <w:numId w:val="15"/>
              </w:numPr>
              <w:tabs>
                <w:tab w:val="left" w:pos="708"/>
              </w:tabs>
              <w:overflowPunct/>
              <w:autoSpaceDE/>
              <w:adjustRightInd/>
              <w:spacing w:after="220"/>
              <w:textAlignment w:val="auto"/>
              <w:rPr>
                <w:sz w:val="22"/>
                <w:lang w:val="fr-FR"/>
              </w:rPr>
            </w:pPr>
            <w:r w:rsidRPr="00232693">
              <w:rPr>
                <w:lang w:val="fr-FR"/>
              </w:rPr>
              <w:t xml:space="preserve">Tout candidat </w:t>
            </w:r>
            <w:r>
              <w:rPr>
                <w:lang w:val="fr-FR"/>
              </w:rPr>
              <w:t xml:space="preserve">ou soumissionnaire s’estimant injustement évincé des procédures de passation des marchés peut saisir l’Autorité contractante d’un recours gracieux par une demande écrite </w:t>
            </w:r>
            <w:r w:rsidRPr="00647742">
              <w:rPr>
                <w:sz w:val="22"/>
                <w:lang w:val="fr-FR"/>
              </w:rPr>
              <w:t xml:space="preserve">notifiée </w:t>
            </w:r>
            <w:r w:rsidRPr="00647742">
              <w:rPr>
                <w:sz w:val="22"/>
                <w:lang w:val="fr-FR"/>
              </w:rPr>
              <w:lastRenderedPageBreak/>
              <w:t xml:space="preserve">indiquant les références de la procédure de passation du marché et exposant les motifs de sa réclamation par lettre recommandée avec demande d'avis de réception ou déposée contre récépissé. Ce recours peut porter sur la décision d’attribuer ou de ne pas attribuer le marché, les conditions de publication des avis, les règles relatives à la participation des candidats et aux capacités exigées, le mode de passation et la procédure de sélection retenue, la conformité des documents de demande de propositions à la réglementation, les termes de référence retenus, les critères d’évaluation. Il doit invoquer une infraction caractérisée de la réglementation des marchés publics. Il doit être exercé dans un délai de cinq (5) jours ouvrables à compter de la publication de l’avis d’attribution du marché, de la lettre d’invitation ou de la communication de la Demande </w:t>
            </w:r>
            <w:r w:rsidR="00EE5393" w:rsidRPr="00647742">
              <w:rPr>
                <w:sz w:val="22"/>
                <w:lang w:val="fr-FR"/>
              </w:rPr>
              <w:t>d</w:t>
            </w:r>
            <w:r w:rsidRPr="00647742">
              <w:rPr>
                <w:sz w:val="22"/>
                <w:lang w:val="fr-FR"/>
              </w:rPr>
              <w:t>e Proposition.</w:t>
            </w:r>
          </w:p>
          <w:p w14:paraId="7669A188" w14:textId="77777777" w:rsidR="00C62868" w:rsidRPr="00647742" w:rsidRDefault="00636982" w:rsidP="00DC466E">
            <w:pPr>
              <w:pStyle w:val="Header3-Paragraph"/>
              <w:numPr>
                <w:ilvl w:val="1"/>
                <w:numId w:val="15"/>
              </w:numPr>
              <w:tabs>
                <w:tab w:val="left" w:pos="708"/>
              </w:tabs>
              <w:overflowPunct/>
              <w:autoSpaceDE/>
              <w:adjustRightInd/>
              <w:spacing w:after="220"/>
              <w:textAlignment w:val="auto"/>
              <w:rPr>
                <w:sz w:val="22"/>
                <w:lang w:val="fr-FR"/>
              </w:rPr>
            </w:pPr>
            <w:r w:rsidRPr="00647742">
              <w:rPr>
                <w:sz w:val="22"/>
                <w:lang w:val="fr-FR"/>
              </w:rPr>
              <w:t>Dans les (02) jours ouvrables à compter de la notification de la décision de l'autorité contractante ou délégante ou en l'absence de décision rendue par cette autorité ou l'autorité hiérarchique dans les trois (03) jours ouvrables de sa saisine, le candidat requérant peut présenter un recours au Comité de Règlement des Différends en matière de passation des marchés publics, placé auprès de l'Autorité de Régulation.</w:t>
            </w:r>
          </w:p>
          <w:p w14:paraId="4D66D791" w14:textId="77777777" w:rsidR="00C62868" w:rsidRPr="00647742" w:rsidRDefault="001E52FF" w:rsidP="00DC466E">
            <w:pPr>
              <w:pStyle w:val="Header3-Paragraph"/>
              <w:numPr>
                <w:ilvl w:val="1"/>
                <w:numId w:val="15"/>
              </w:numPr>
              <w:tabs>
                <w:tab w:val="left" w:pos="708"/>
              </w:tabs>
              <w:overflowPunct/>
              <w:autoSpaceDE/>
              <w:adjustRightInd/>
              <w:spacing w:after="220"/>
              <w:textAlignment w:val="auto"/>
              <w:rPr>
                <w:sz w:val="22"/>
                <w:lang w:val="fr-FR"/>
              </w:rPr>
            </w:pPr>
            <w:r w:rsidRPr="00647742">
              <w:rPr>
                <w:sz w:val="22"/>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7D68A492" w14:textId="77777777" w:rsidR="001E52FF" w:rsidRPr="00647742" w:rsidRDefault="001E52FF" w:rsidP="001E52FF">
            <w:pPr>
              <w:pStyle w:val="Header3-Paragraph"/>
              <w:tabs>
                <w:tab w:val="clear" w:pos="504"/>
              </w:tabs>
              <w:overflowPunct/>
              <w:autoSpaceDE/>
              <w:autoSpaceDN/>
              <w:adjustRightInd/>
              <w:spacing w:after="220"/>
              <w:ind w:left="612" w:firstLine="0"/>
              <w:textAlignment w:val="auto"/>
              <w:rPr>
                <w:sz w:val="22"/>
                <w:lang w:val="fr-FR"/>
              </w:rPr>
            </w:pPr>
            <w:r w:rsidRPr="00647742">
              <w:rPr>
                <w:sz w:val="22"/>
                <w:lang w:val="fr-FR"/>
              </w:rPr>
              <w:t xml:space="preserve">Les décisions du Comité de Règlement des Différends peuvent faire l'objet d'un recours à bref délai devant la juridiction compétente en cas de </w:t>
            </w:r>
            <w:r w:rsidR="00BF5D07" w:rsidRPr="00647742">
              <w:rPr>
                <w:sz w:val="22"/>
                <w:lang w:val="fr-FR"/>
              </w:rPr>
              <w:t>non-respect</w:t>
            </w:r>
            <w:r w:rsidRPr="00647742">
              <w:rPr>
                <w:sz w:val="22"/>
                <w:lang w:val="fr-FR"/>
              </w:rPr>
              <w:t xml:space="preserve"> des règles de procédures applicables au recours devant le Comité de Règlement des Différends. Ce recours n'a cependant pas d'effet suspensif.</w:t>
            </w:r>
          </w:p>
          <w:p w14:paraId="327E7F82" w14:textId="77777777" w:rsidR="00695517" w:rsidRPr="00647742" w:rsidRDefault="00695517" w:rsidP="009B379C">
            <w:pPr>
              <w:pStyle w:val="Header3-Paragraph"/>
              <w:tabs>
                <w:tab w:val="clear" w:pos="504"/>
                <w:tab w:val="left" w:pos="708"/>
              </w:tabs>
              <w:overflowPunct/>
              <w:autoSpaceDE/>
              <w:adjustRightInd/>
              <w:spacing w:after="220"/>
              <w:ind w:left="612" w:firstLine="0"/>
              <w:rPr>
                <w:sz w:val="22"/>
                <w:lang w:val="fr-FR"/>
              </w:rPr>
            </w:pPr>
            <w:r w:rsidRPr="00647742">
              <w:rPr>
                <w:sz w:val="22"/>
                <w:lang w:val="fr-FR"/>
              </w:rPr>
              <w:t>Nonobstant les dispositions susmentionnées, en cas de litiges entre les parties contractantes survenant au cours, soit de l’exécution, soit après l’achèvement des prestations prévues au contrat, ou portant sur l’interprétation et l’application des dispositions  matérielles  du présent dossier d’appel d’offres, elles ont la faculté de soumettre leurs différends soit à l’arbitrage national, soit à l’arbitrage international.</w:t>
            </w:r>
          </w:p>
          <w:p w14:paraId="39EE6B7A" w14:textId="77777777" w:rsidR="00695517" w:rsidRPr="00647742" w:rsidRDefault="00695517" w:rsidP="00DC466E">
            <w:pPr>
              <w:pStyle w:val="Header3-Paragraph"/>
              <w:numPr>
                <w:ilvl w:val="1"/>
                <w:numId w:val="15"/>
              </w:numPr>
              <w:tabs>
                <w:tab w:val="left" w:pos="708"/>
              </w:tabs>
              <w:overflowPunct/>
              <w:autoSpaceDE/>
              <w:adjustRightInd/>
              <w:spacing w:after="220"/>
              <w:textAlignment w:val="auto"/>
              <w:rPr>
                <w:sz w:val="22"/>
                <w:lang w:val="fr-FR"/>
              </w:rPr>
            </w:pPr>
            <w:r w:rsidRPr="00647742">
              <w:rPr>
                <w:sz w:val="22"/>
                <w:lang w:val="fr-FR"/>
              </w:rPr>
              <w:t>Cette option, aussi bien au plan national qu’au plan international, doit être exercée en conformité avec l’Acte uniforme relatif au droit de l’arbitrage adopté le 11 mars 1999  et pris en application du Traité OHADA ou la Loi type de la CNUDCI sur l’arbitrage commercial international du 21 juin 1985 ou encore la Convention  de New York de 1958 pour la reconnaissance et l’exécution des sentences arbitrales.</w:t>
            </w:r>
          </w:p>
          <w:p w14:paraId="0A9E0B94" w14:textId="77777777" w:rsidR="00695517" w:rsidRPr="009D5BC7" w:rsidRDefault="00695517" w:rsidP="009B379C">
            <w:pPr>
              <w:pStyle w:val="Header3-Paragraph"/>
              <w:tabs>
                <w:tab w:val="clear" w:pos="504"/>
              </w:tabs>
              <w:overflowPunct/>
              <w:autoSpaceDE/>
              <w:autoSpaceDN/>
              <w:adjustRightInd/>
              <w:spacing w:after="220"/>
              <w:ind w:left="612" w:firstLine="0"/>
              <w:textAlignment w:val="auto"/>
              <w:rPr>
                <w:lang w:val="fr-FR"/>
              </w:rPr>
            </w:pPr>
          </w:p>
        </w:tc>
      </w:tr>
    </w:tbl>
    <w:p w14:paraId="5D9139DE" w14:textId="77777777" w:rsidR="00DE0592" w:rsidRDefault="00DE0592" w:rsidP="00DE0592">
      <w:pPr>
        <w:pStyle w:val="BankNormal"/>
      </w:pPr>
      <w:bookmarkStart w:id="30" w:name="_Toc72513659"/>
      <w:bookmarkStart w:id="31" w:name="_Toc72514639"/>
      <w:bookmarkStart w:id="32" w:name="_Toc72514818"/>
      <w:bookmarkStart w:id="33" w:name="_Toc72515053"/>
      <w:bookmarkStart w:id="34" w:name="_Toc189450392"/>
      <w:bookmarkStart w:id="35" w:name="_Toc298343854"/>
    </w:p>
    <w:p w14:paraId="2765D596" w14:textId="77777777" w:rsidR="00DE0592" w:rsidRDefault="00DE0592" w:rsidP="00DE0592">
      <w:pPr>
        <w:pStyle w:val="BankNormal"/>
      </w:pPr>
    </w:p>
    <w:p w14:paraId="08BFB077" w14:textId="77777777" w:rsidR="00DE0592" w:rsidRDefault="00DE0592" w:rsidP="00DE0592">
      <w:pPr>
        <w:pStyle w:val="BankNormal"/>
      </w:pPr>
    </w:p>
    <w:p w14:paraId="3DC81870" w14:textId="77777777" w:rsidR="00695517" w:rsidRPr="00DE0592" w:rsidRDefault="00695517" w:rsidP="00DE0592">
      <w:pPr>
        <w:pStyle w:val="BankNormal"/>
        <w:jc w:val="center"/>
        <w:rPr>
          <w:b/>
          <w:sz w:val="36"/>
        </w:rPr>
      </w:pPr>
      <w:r w:rsidRPr="00DE0592">
        <w:rPr>
          <w:b/>
          <w:sz w:val="36"/>
        </w:rPr>
        <w:lastRenderedPageBreak/>
        <w:t>Section 3. Données particulières</w:t>
      </w:r>
      <w:bookmarkEnd w:id="30"/>
      <w:bookmarkEnd w:id="31"/>
      <w:bookmarkEnd w:id="32"/>
      <w:bookmarkEnd w:id="33"/>
      <w:bookmarkEnd w:id="34"/>
      <w:r w:rsidRPr="00DE0592">
        <w:rPr>
          <w:b/>
          <w:sz w:val="36"/>
        </w:rPr>
        <w:t xml:space="preserve"> de la </w:t>
      </w:r>
      <w:bookmarkEnd w:id="35"/>
      <w:r w:rsidR="0081500F" w:rsidRPr="00DE0592">
        <w:rPr>
          <w:b/>
          <w:sz w:val="36"/>
        </w:rPr>
        <w:t>DP</w:t>
      </w:r>
    </w:p>
    <w:tbl>
      <w:tblPr>
        <w:tblW w:w="0" w:type="auto"/>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773"/>
        <w:gridCol w:w="7334"/>
      </w:tblGrid>
      <w:tr w:rsidR="00695517" w14:paraId="4C9B3BA4" w14:textId="77777777" w:rsidTr="00136609">
        <w:trPr>
          <w:jc w:val="center"/>
        </w:trPr>
        <w:tc>
          <w:tcPr>
            <w:tcW w:w="1773" w:type="dxa"/>
            <w:tcBorders>
              <w:top w:val="single" w:sz="6" w:space="0" w:color="auto"/>
            </w:tcBorders>
            <w:vAlign w:val="center"/>
          </w:tcPr>
          <w:p w14:paraId="405E477F" w14:textId="77777777" w:rsidR="00695517" w:rsidRDefault="00695517" w:rsidP="00DE0592">
            <w:pPr>
              <w:jc w:val="center"/>
            </w:pPr>
            <w:r>
              <w:rPr>
                <w:b/>
              </w:rPr>
              <w:t>Clause des IC</w:t>
            </w:r>
          </w:p>
        </w:tc>
        <w:tc>
          <w:tcPr>
            <w:tcW w:w="7334" w:type="dxa"/>
            <w:tcBorders>
              <w:top w:val="single" w:sz="6" w:space="0" w:color="auto"/>
            </w:tcBorders>
          </w:tcPr>
          <w:p w14:paraId="7BE99F8F" w14:textId="77777777" w:rsidR="00695517" w:rsidRPr="00BF3EDA" w:rsidRDefault="00695517" w:rsidP="00DE0592">
            <w:pPr>
              <w:pStyle w:val="BankNormal"/>
              <w:tabs>
                <w:tab w:val="right" w:pos="7218"/>
              </w:tabs>
              <w:spacing w:after="0"/>
              <w:jc w:val="both"/>
              <w:rPr>
                <w:lang w:eastAsia="it-IT"/>
              </w:rPr>
            </w:pPr>
          </w:p>
        </w:tc>
      </w:tr>
      <w:tr w:rsidR="00695517" w14:paraId="0BBD5C2A" w14:textId="77777777" w:rsidTr="00136609">
        <w:trPr>
          <w:jc w:val="center"/>
        </w:trPr>
        <w:tc>
          <w:tcPr>
            <w:tcW w:w="1773" w:type="dxa"/>
          </w:tcPr>
          <w:p w14:paraId="7A4BE4CE" w14:textId="77777777" w:rsidR="00695517" w:rsidRDefault="00695517" w:rsidP="009B379C">
            <w:pPr>
              <w:rPr>
                <w:b/>
              </w:rPr>
            </w:pPr>
            <w:bookmarkStart w:id="36" w:name="_Toc64435216"/>
            <w:bookmarkStart w:id="37" w:name="_Toc64435406"/>
            <w:bookmarkStart w:id="38" w:name="_Toc64435596"/>
            <w:r>
              <w:rPr>
                <w:b/>
              </w:rPr>
              <w:t>1.1</w:t>
            </w:r>
            <w:bookmarkEnd w:id="36"/>
            <w:bookmarkEnd w:id="37"/>
            <w:bookmarkEnd w:id="38"/>
          </w:p>
          <w:p w14:paraId="4C95B80F" w14:textId="77777777" w:rsidR="00695517" w:rsidRDefault="00695517" w:rsidP="009B379C">
            <w:pPr>
              <w:pStyle w:val="BankNormal"/>
              <w:spacing w:after="0"/>
              <w:rPr>
                <w:b/>
                <w:sz w:val="20"/>
                <w:lang w:eastAsia="it-IT"/>
              </w:rPr>
            </w:pPr>
          </w:p>
        </w:tc>
        <w:tc>
          <w:tcPr>
            <w:tcW w:w="7334" w:type="dxa"/>
          </w:tcPr>
          <w:p w14:paraId="26C2EFCB" w14:textId="77777777" w:rsidR="00695517" w:rsidRPr="00BF3EDA" w:rsidRDefault="00695517" w:rsidP="005C3012">
            <w:pPr>
              <w:tabs>
                <w:tab w:val="left" w:pos="0"/>
                <w:tab w:val="right" w:pos="7306"/>
              </w:tabs>
              <w:spacing w:after="160"/>
              <w:ind w:firstLine="11"/>
              <w:jc w:val="both"/>
              <w:rPr>
                <w:u w:val="single"/>
              </w:rPr>
            </w:pPr>
            <w:r w:rsidRPr="00BF3EDA">
              <w:t xml:space="preserve">Nom de l’Autorité contractante: </w:t>
            </w:r>
            <w:r w:rsidR="00DE3999">
              <w:rPr>
                <w:b/>
              </w:rPr>
              <w:t>Agence de Gestion du Fonds d’Acc</w:t>
            </w:r>
            <w:r w:rsidR="005C3012">
              <w:rPr>
                <w:b/>
              </w:rPr>
              <w:t xml:space="preserve">ès </w:t>
            </w:r>
            <w:r w:rsidR="00DE3999">
              <w:rPr>
                <w:b/>
              </w:rPr>
              <w:t>Universel</w:t>
            </w:r>
            <w:r w:rsidR="00FD32E0" w:rsidRPr="00BF3EDA">
              <w:rPr>
                <w:b/>
              </w:rPr>
              <w:t xml:space="preserve"> (</w:t>
            </w:r>
            <w:r w:rsidR="00DE3999">
              <w:rPr>
                <w:b/>
              </w:rPr>
              <w:t>AGEFAU</w:t>
            </w:r>
            <w:r w:rsidR="00FD32E0" w:rsidRPr="00BF3EDA">
              <w:rPr>
                <w:b/>
              </w:rPr>
              <w:t>)</w:t>
            </w:r>
          </w:p>
          <w:p w14:paraId="1F75F825" w14:textId="77777777" w:rsidR="00695517" w:rsidRPr="00BF3EDA" w:rsidRDefault="00C74C1B" w:rsidP="00DE3999">
            <w:pPr>
              <w:jc w:val="both"/>
              <w:rPr>
                <w:i/>
              </w:rPr>
            </w:pPr>
            <w:r w:rsidRPr="00BF3EDA">
              <w:t xml:space="preserve">Méthode de </w:t>
            </w:r>
            <w:r w:rsidR="00BF3EDA" w:rsidRPr="00BF3EDA">
              <w:t xml:space="preserve">sélection: </w:t>
            </w:r>
            <w:r w:rsidR="00DE3999">
              <w:rPr>
                <w:b/>
                <w:bCs/>
              </w:rPr>
              <w:t>(S</w:t>
            </w:r>
            <w:r w:rsidR="00DE3999" w:rsidRPr="00857515">
              <w:rPr>
                <w:b/>
                <w:bCs/>
              </w:rPr>
              <w:t xml:space="preserve">élection </w:t>
            </w:r>
            <w:r w:rsidR="00DE3999">
              <w:rPr>
                <w:b/>
                <w:bCs/>
              </w:rPr>
              <w:t>F</w:t>
            </w:r>
            <w:r w:rsidR="00DE3999" w:rsidRPr="00857515">
              <w:rPr>
                <w:b/>
                <w:bCs/>
              </w:rPr>
              <w:t xml:space="preserve">ondée sur la </w:t>
            </w:r>
            <w:r w:rsidR="00DE3999">
              <w:rPr>
                <w:b/>
                <w:bCs/>
              </w:rPr>
              <w:t>Q</w:t>
            </w:r>
            <w:r w:rsidR="00DE3999" w:rsidRPr="00857515">
              <w:rPr>
                <w:b/>
                <w:bCs/>
              </w:rPr>
              <w:t xml:space="preserve">ualité et le </w:t>
            </w:r>
            <w:r w:rsidR="00DE3999">
              <w:rPr>
                <w:b/>
                <w:bCs/>
              </w:rPr>
              <w:t>Coût)</w:t>
            </w:r>
          </w:p>
        </w:tc>
      </w:tr>
      <w:tr w:rsidR="00695517" w14:paraId="0B567476" w14:textId="77777777" w:rsidTr="00136609">
        <w:trPr>
          <w:jc w:val="center"/>
        </w:trPr>
        <w:tc>
          <w:tcPr>
            <w:tcW w:w="1773" w:type="dxa"/>
          </w:tcPr>
          <w:p w14:paraId="7A857DFD" w14:textId="77777777" w:rsidR="00695517" w:rsidRDefault="00695517" w:rsidP="009B379C">
            <w:pPr>
              <w:rPr>
                <w:b/>
              </w:rPr>
            </w:pPr>
            <w:r>
              <w:rPr>
                <w:b/>
              </w:rPr>
              <w:t>1.2</w:t>
            </w:r>
          </w:p>
        </w:tc>
        <w:tc>
          <w:tcPr>
            <w:tcW w:w="7334" w:type="dxa"/>
          </w:tcPr>
          <w:p w14:paraId="6E3F3EBB" w14:textId="77777777" w:rsidR="00695517" w:rsidRDefault="00695517" w:rsidP="00EC33B5">
            <w:pPr>
              <w:tabs>
                <w:tab w:val="left" w:pos="11"/>
                <w:tab w:val="right" w:pos="7306"/>
              </w:tabs>
              <w:spacing w:after="160"/>
              <w:ind w:left="11" w:hanging="11"/>
              <w:jc w:val="both"/>
            </w:pPr>
            <w:r>
              <w:t>Description de la mission:</w:t>
            </w:r>
            <w:r w:rsidR="00DE0592">
              <w:t xml:space="preserve"> </w:t>
            </w:r>
            <w:r w:rsidR="00BF3EDA" w:rsidRPr="00DD1B3D">
              <w:rPr>
                <w:b/>
              </w:rPr>
              <w:t>Le</w:t>
            </w:r>
            <w:r w:rsidR="00DE0592">
              <w:rPr>
                <w:b/>
              </w:rPr>
              <w:t xml:space="preserve"> </w:t>
            </w:r>
            <w:r w:rsidR="00EC33B5" w:rsidRPr="00EC33B5">
              <w:rPr>
                <w:b/>
              </w:rPr>
              <w:t>contrôle et la surveillance des travaux de construction du siège de l’agence de gestion du fonds d’Accès universel (AGEFAU) en immeuble moderne sous-sol + rez-de-chaussée + neuf (09) étages à l’ACI 2000 à Bamako.</w:t>
            </w:r>
          </w:p>
        </w:tc>
      </w:tr>
      <w:tr w:rsidR="00695517" w14:paraId="7D83C5BA" w14:textId="77777777" w:rsidTr="00136609">
        <w:trPr>
          <w:jc w:val="center"/>
        </w:trPr>
        <w:tc>
          <w:tcPr>
            <w:tcW w:w="1773" w:type="dxa"/>
          </w:tcPr>
          <w:p w14:paraId="0EBE9555" w14:textId="77777777" w:rsidR="00695517" w:rsidRDefault="00695517" w:rsidP="009B379C">
            <w:pPr>
              <w:rPr>
                <w:b/>
              </w:rPr>
            </w:pPr>
            <w:r>
              <w:br w:type="page"/>
            </w:r>
            <w:r>
              <w:rPr>
                <w:b/>
              </w:rPr>
              <w:t>1.3</w:t>
            </w:r>
          </w:p>
          <w:p w14:paraId="407395C7" w14:textId="77777777" w:rsidR="00695517" w:rsidRDefault="00695517" w:rsidP="009B379C">
            <w:pPr>
              <w:pStyle w:val="Titre3"/>
            </w:pPr>
          </w:p>
        </w:tc>
        <w:tc>
          <w:tcPr>
            <w:tcW w:w="7334" w:type="dxa"/>
          </w:tcPr>
          <w:p w14:paraId="2D45BA1A" w14:textId="77777777" w:rsidR="00695517" w:rsidRDefault="00695517" w:rsidP="009B379C">
            <w:pPr>
              <w:tabs>
                <w:tab w:val="left" w:pos="567"/>
                <w:tab w:val="left" w:pos="4786"/>
                <w:tab w:val="left" w:pos="5686"/>
                <w:tab w:val="right" w:pos="7306"/>
              </w:tabs>
              <w:spacing w:after="160"/>
              <w:jc w:val="both"/>
              <w:rPr>
                <w:u w:val="single"/>
              </w:rPr>
            </w:pPr>
            <w:r>
              <w:t xml:space="preserve">Réunion (s) préalable (s) à l’établissement des propositions : </w:t>
            </w:r>
            <w:r w:rsidR="00FD32E0" w:rsidRPr="008A3D05">
              <w:rPr>
                <w:b/>
              </w:rPr>
              <w:t>non</w:t>
            </w:r>
          </w:p>
          <w:p w14:paraId="670143DF" w14:textId="77777777" w:rsidR="005C3012" w:rsidRDefault="00695517" w:rsidP="008A3D05">
            <w:pPr>
              <w:jc w:val="both"/>
              <w:rPr>
                <w:b/>
              </w:rPr>
            </w:pPr>
            <w:r>
              <w:t xml:space="preserve">Le représentant de l’Autorité contractante est: </w:t>
            </w:r>
            <w:r w:rsidR="008A3D05" w:rsidRPr="008A3D05">
              <w:rPr>
                <w:b/>
              </w:rPr>
              <w:t xml:space="preserve">Monsieur le Directeur Général de l’Agence de </w:t>
            </w:r>
            <w:r w:rsidR="005C3012" w:rsidRPr="005C3012">
              <w:rPr>
                <w:b/>
              </w:rPr>
              <w:t>Gestion du Fonds d’Accès Universel (AGEFAU)</w:t>
            </w:r>
          </w:p>
          <w:p w14:paraId="3695A657" w14:textId="77777777" w:rsidR="005C3012" w:rsidRPr="00B146F9" w:rsidRDefault="005C3012" w:rsidP="008A3D05">
            <w:pPr>
              <w:jc w:val="both"/>
              <w:rPr>
                <w:b/>
                <w:sz w:val="14"/>
              </w:rPr>
            </w:pPr>
          </w:p>
          <w:p w14:paraId="261B39C3" w14:textId="1E898366" w:rsidR="003E7AC8" w:rsidRPr="005C3012" w:rsidRDefault="00695517" w:rsidP="00163329">
            <w:pPr>
              <w:jc w:val="both"/>
              <w:rPr>
                <w:b/>
              </w:rPr>
            </w:pPr>
            <w:r w:rsidRPr="008A3D05">
              <w:t>Adresse(s):</w:t>
            </w:r>
            <w:r w:rsidR="005C3012">
              <w:t xml:space="preserve"> </w:t>
            </w:r>
            <w:r w:rsidR="00EC33B5">
              <w:rPr>
                <w:b/>
                <w:bCs/>
                <w:szCs w:val="24"/>
              </w:rPr>
              <w:t>Hamdallaye, Derrière Ex-</w:t>
            </w:r>
            <w:r w:rsidR="005C3012">
              <w:rPr>
                <w:b/>
                <w:bCs/>
                <w:szCs w:val="24"/>
              </w:rPr>
              <w:t>Ecole MAARI</w:t>
            </w:r>
            <w:r w:rsidR="005C3012" w:rsidRPr="00857515">
              <w:rPr>
                <w:b/>
                <w:bCs/>
                <w:szCs w:val="24"/>
              </w:rPr>
              <w:t>F- Ex Collège Horizon</w:t>
            </w:r>
            <w:r w:rsidR="005C3012">
              <w:rPr>
                <w:b/>
                <w:bCs/>
                <w:szCs w:val="24"/>
              </w:rPr>
              <w:t xml:space="preserve"> sur la route de l’hôtel Radisson </w:t>
            </w:r>
            <w:r w:rsidR="005C3012" w:rsidRPr="00857515">
              <w:rPr>
                <w:b/>
                <w:bCs/>
                <w:szCs w:val="24"/>
              </w:rPr>
              <w:t xml:space="preserve">- Bamako, </w:t>
            </w:r>
            <w:r w:rsidR="005C3012" w:rsidRPr="00857515">
              <w:rPr>
                <w:b/>
                <w:bCs/>
              </w:rPr>
              <w:t>2</w:t>
            </w:r>
            <w:r w:rsidR="005C3012" w:rsidRPr="00666719">
              <w:rPr>
                <w:b/>
                <w:bCs/>
                <w:vertAlign w:val="superscript"/>
              </w:rPr>
              <w:t>ème</w:t>
            </w:r>
            <w:r w:rsidR="00666719">
              <w:rPr>
                <w:b/>
                <w:bCs/>
              </w:rPr>
              <w:t xml:space="preserve"> </w:t>
            </w:r>
            <w:r w:rsidR="005C3012" w:rsidRPr="00857515">
              <w:rPr>
                <w:b/>
                <w:bCs/>
              </w:rPr>
              <w:t>étage Direction des Finances, de</w:t>
            </w:r>
            <w:r w:rsidR="00834C70">
              <w:rPr>
                <w:b/>
                <w:bCs/>
              </w:rPr>
              <w:t xml:space="preserve"> l’A</w:t>
            </w:r>
            <w:r w:rsidR="005C3012" w:rsidRPr="00857515">
              <w:rPr>
                <w:b/>
                <w:bCs/>
              </w:rPr>
              <w:t>pprovisio</w:t>
            </w:r>
            <w:r w:rsidR="005C3012">
              <w:rPr>
                <w:b/>
                <w:bCs/>
              </w:rPr>
              <w:t>nnement et des marchés</w:t>
            </w:r>
            <w:r w:rsidR="005C3012" w:rsidRPr="00857515">
              <w:rPr>
                <w:b/>
                <w:bCs/>
              </w:rPr>
              <w:t xml:space="preserve">, </w:t>
            </w:r>
            <w:r w:rsidR="00666719">
              <w:rPr>
                <w:b/>
                <w:bCs/>
              </w:rPr>
              <w:t xml:space="preserve">  </w:t>
            </w:r>
            <w:r w:rsidR="005C3012" w:rsidRPr="00857515">
              <w:rPr>
                <w:b/>
                <w:bCs/>
              </w:rPr>
              <w:t>Tel : 20 29 02 56</w:t>
            </w:r>
            <w:r w:rsidR="005C3012" w:rsidRPr="00857515">
              <w:rPr>
                <w:b/>
                <w:bCs/>
                <w:szCs w:val="24"/>
              </w:rPr>
              <w:t xml:space="preserve">, </w:t>
            </w:r>
          </w:p>
        </w:tc>
      </w:tr>
      <w:tr w:rsidR="00695517" w14:paraId="2469ECBB" w14:textId="77777777" w:rsidTr="00136609">
        <w:tblPrEx>
          <w:tblBorders>
            <w:top w:val="single" w:sz="6" w:space="0" w:color="auto"/>
          </w:tblBorders>
        </w:tblPrEx>
        <w:trPr>
          <w:jc w:val="center"/>
        </w:trPr>
        <w:tc>
          <w:tcPr>
            <w:tcW w:w="1773" w:type="dxa"/>
          </w:tcPr>
          <w:p w14:paraId="4345733F" w14:textId="77777777" w:rsidR="00695517" w:rsidRDefault="00695517" w:rsidP="009B379C">
            <w:pPr>
              <w:rPr>
                <w:b/>
              </w:rPr>
            </w:pPr>
            <w:r>
              <w:rPr>
                <w:b/>
              </w:rPr>
              <w:t>1.4</w:t>
            </w:r>
          </w:p>
        </w:tc>
        <w:tc>
          <w:tcPr>
            <w:tcW w:w="7334" w:type="dxa"/>
          </w:tcPr>
          <w:p w14:paraId="5A630955" w14:textId="77777777" w:rsidR="00695517" w:rsidRPr="00170B69" w:rsidRDefault="00695517" w:rsidP="00815738">
            <w:pPr>
              <w:tabs>
                <w:tab w:val="left" w:pos="567"/>
                <w:tab w:val="right" w:pos="7306"/>
              </w:tabs>
              <w:spacing w:after="160"/>
              <w:jc w:val="both"/>
              <w:rPr>
                <w:u w:val="single"/>
              </w:rPr>
            </w:pPr>
            <w:r>
              <w:t xml:space="preserve">L’Autorité contractante fournit le personnel de contrepartie, et les services et installations suivants : </w:t>
            </w:r>
            <w:r w:rsidR="00815738" w:rsidRPr="00815738">
              <w:rPr>
                <w:b/>
              </w:rPr>
              <w:t>sans objet</w:t>
            </w:r>
          </w:p>
        </w:tc>
      </w:tr>
      <w:tr w:rsidR="00695517" w14:paraId="65C6B0AD" w14:textId="77777777" w:rsidTr="00136609">
        <w:tblPrEx>
          <w:tblBorders>
            <w:top w:val="single" w:sz="6" w:space="0" w:color="auto"/>
          </w:tblBorders>
        </w:tblPrEx>
        <w:trPr>
          <w:jc w:val="center"/>
        </w:trPr>
        <w:tc>
          <w:tcPr>
            <w:tcW w:w="1773" w:type="dxa"/>
          </w:tcPr>
          <w:p w14:paraId="0EAB7629" w14:textId="77777777" w:rsidR="00695517" w:rsidRDefault="00695517" w:rsidP="009B379C">
            <w:pPr>
              <w:rPr>
                <w:b/>
              </w:rPr>
            </w:pPr>
            <w:r>
              <w:rPr>
                <w:b/>
              </w:rPr>
              <w:t>6.</w:t>
            </w:r>
          </w:p>
          <w:p w14:paraId="62E0CD85" w14:textId="77777777" w:rsidR="00695517" w:rsidRDefault="00695517" w:rsidP="009B379C"/>
        </w:tc>
        <w:tc>
          <w:tcPr>
            <w:tcW w:w="7334" w:type="dxa"/>
          </w:tcPr>
          <w:p w14:paraId="65396438" w14:textId="77777777" w:rsidR="00695517" w:rsidRDefault="00695517" w:rsidP="009B379C">
            <w:pPr>
              <w:pStyle w:val="Corpsdetexte"/>
              <w:tabs>
                <w:tab w:val="left" w:pos="3346"/>
                <w:tab w:val="right" w:pos="7486"/>
              </w:tabs>
              <w:spacing w:after="160"/>
              <w:rPr>
                <w:lang w:eastAsia="it-IT"/>
              </w:rPr>
            </w:pPr>
            <w:r>
              <w:t xml:space="preserve">La Proposition doit rester valable pendant </w:t>
            </w:r>
            <w:r w:rsidR="00945459">
              <w:t>quatre-vingt-dix</w:t>
            </w:r>
            <w:r>
              <w:t xml:space="preserve"> jours (90) jours calendaires à compter de la date de soumission.</w:t>
            </w:r>
          </w:p>
        </w:tc>
      </w:tr>
      <w:tr w:rsidR="00695517" w14:paraId="6B58F73F" w14:textId="77777777" w:rsidTr="00136609">
        <w:tblPrEx>
          <w:tblBorders>
            <w:top w:val="single" w:sz="6" w:space="0" w:color="auto"/>
          </w:tblBorders>
        </w:tblPrEx>
        <w:trPr>
          <w:jc w:val="center"/>
        </w:trPr>
        <w:tc>
          <w:tcPr>
            <w:tcW w:w="1773" w:type="dxa"/>
          </w:tcPr>
          <w:p w14:paraId="1274D21D" w14:textId="77777777" w:rsidR="00695517" w:rsidRDefault="00695517" w:rsidP="009B379C">
            <w:pPr>
              <w:rPr>
                <w:b/>
              </w:rPr>
            </w:pPr>
            <w:r>
              <w:rPr>
                <w:b/>
              </w:rPr>
              <w:t>8.1</w:t>
            </w:r>
          </w:p>
        </w:tc>
        <w:tc>
          <w:tcPr>
            <w:tcW w:w="7334" w:type="dxa"/>
          </w:tcPr>
          <w:p w14:paraId="26AD6047" w14:textId="77777777" w:rsidR="00815738" w:rsidRDefault="00695517" w:rsidP="00815738">
            <w:pPr>
              <w:tabs>
                <w:tab w:val="left" w:pos="567"/>
                <w:tab w:val="right" w:pos="7306"/>
              </w:tabs>
              <w:spacing w:after="160"/>
              <w:jc w:val="both"/>
              <w:rPr>
                <w:u w:val="single"/>
              </w:rPr>
            </w:pPr>
            <w:r>
              <w:t xml:space="preserve">Les demandes d’éclaircissement doivent être expédiées à l’adresse suivante: </w:t>
            </w:r>
            <w:r w:rsidR="00380136">
              <w:t>Bureau passation des marchés /AEDD.</w:t>
            </w:r>
          </w:p>
          <w:p w14:paraId="6453510B" w14:textId="1C829362" w:rsidR="00695517" w:rsidRPr="00FD0250" w:rsidRDefault="00815738" w:rsidP="00163329">
            <w:pPr>
              <w:pStyle w:val="Corpsdetexte"/>
              <w:tabs>
                <w:tab w:val="right" w:pos="7306"/>
              </w:tabs>
              <w:spacing w:after="160"/>
              <w:rPr>
                <w:u w:val="single"/>
              </w:rPr>
            </w:pPr>
            <w:r>
              <w:t xml:space="preserve">Adresse(s): </w:t>
            </w:r>
            <w:r w:rsidR="005C3012">
              <w:rPr>
                <w:b/>
                <w:bCs/>
                <w:szCs w:val="24"/>
              </w:rPr>
              <w:t xml:space="preserve">Hamdallaye, Derrière </w:t>
            </w:r>
            <w:r w:rsidR="00EC33B5">
              <w:rPr>
                <w:b/>
                <w:bCs/>
                <w:szCs w:val="24"/>
              </w:rPr>
              <w:t>Ex-Ecole</w:t>
            </w:r>
            <w:r w:rsidR="005C3012">
              <w:rPr>
                <w:b/>
                <w:bCs/>
                <w:szCs w:val="24"/>
              </w:rPr>
              <w:t xml:space="preserve"> MAARI</w:t>
            </w:r>
            <w:r w:rsidR="005C3012" w:rsidRPr="00857515">
              <w:rPr>
                <w:b/>
                <w:bCs/>
                <w:szCs w:val="24"/>
              </w:rPr>
              <w:t>F- Ex Collège Horizon</w:t>
            </w:r>
            <w:r w:rsidR="005C3012">
              <w:rPr>
                <w:b/>
                <w:bCs/>
                <w:szCs w:val="24"/>
              </w:rPr>
              <w:t xml:space="preserve"> sur la route de l’hôtel Radisson </w:t>
            </w:r>
            <w:r w:rsidR="005C3012" w:rsidRPr="00857515">
              <w:rPr>
                <w:b/>
                <w:bCs/>
                <w:szCs w:val="24"/>
              </w:rPr>
              <w:t xml:space="preserve">- Bamako, </w:t>
            </w:r>
            <w:r w:rsidR="005C3012" w:rsidRPr="00857515">
              <w:rPr>
                <w:b/>
                <w:bCs/>
              </w:rPr>
              <w:t>2</w:t>
            </w:r>
            <w:r w:rsidR="005C3012" w:rsidRPr="00666719">
              <w:rPr>
                <w:b/>
                <w:bCs/>
                <w:vertAlign w:val="superscript"/>
              </w:rPr>
              <w:t>ème</w:t>
            </w:r>
            <w:r w:rsidR="00666719">
              <w:rPr>
                <w:b/>
                <w:bCs/>
              </w:rPr>
              <w:t xml:space="preserve"> </w:t>
            </w:r>
            <w:r w:rsidR="005C3012" w:rsidRPr="00857515">
              <w:rPr>
                <w:b/>
                <w:bCs/>
              </w:rPr>
              <w:t>étage Direction des Finances, de</w:t>
            </w:r>
            <w:r w:rsidR="00834C70">
              <w:rPr>
                <w:b/>
                <w:bCs/>
              </w:rPr>
              <w:t xml:space="preserve"> l’A</w:t>
            </w:r>
            <w:r w:rsidR="005C3012" w:rsidRPr="00857515">
              <w:rPr>
                <w:b/>
                <w:bCs/>
              </w:rPr>
              <w:t>pprovisio</w:t>
            </w:r>
            <w:r w:rsidR="005C3012">
              <w:rPr>
                <w:b/>
                <w:bCs/>
              </w:rPr>
              <w:t>nnement et des marchés</w:t>
            </w:r>
            <w:r w:rsidR="005C3012" w:rsidRPr="00857515">
              <w:rPr>
                <w:b/>
                <w:bCs/>
              </w:rPr>
              <w:t xml:space="preserve">, </w:t>
            </w:r>
            <w:r w:rsidR="00666719">
              <w:rPr>
                <w:b/>
                <w:bCs/>
              </w:rPr>
              <w:t xml:space="preserve">   </w:t>
            </w:r>
            <w:r w:rsidR="005C3012" w:rsidRPr="00857515">
              <w:rPr>
                <w:b/>
                <w:bCs/>
              </w:rPr>
              <w:t>Tel : 20 29 02 56</w:t>
            </w:r>
            <w:r w:rsidR="005C3012" w:rsidRPr="00857515">
              <w:rPr>
                <w:b/>
                <w:bCs/>
                <w:szCs w:val="24"/>
              </w:rPr>
              <w:t xml:space="preserve">, </w:t>
            </w:r>
          </w:p>
        </w:tc>
      </w:tr>
      <w:tr w:rsidR="00695517" w14:paraId="28931D97" w14:textId="77777777" w:rsidTr="00136609">
        <w:tblPrEx>
          <w:tblBorders>
            <w:top w:val="single" w:sz="6" w:space="0" w:color="auto"/>
          </w:tblBorders>
        </w:tblPrEx>
        <w:trPr>
          <w:jc w:val="center"/>
        </w:trPr>
        <w:tc>
          <w:tcPr>
            <w:tcW w:w="1773" w:type="dxa"/>
          </w:tcPr>
          <w:p w14:paraId="4F122D70" w14:textId="77777777" w:rsidR="00695517" w:rsidRDefault="00695517" w:rsidP="009B379C">
            <w:pPr>
              <w:rPr>
                <w:b/>
              </w:rPr>
            </w:pPr>
            <w:r>
              <w:rPr>
                <w:b/>
              </w:rPr>
              <w:t>9.3 (a)</w:t>
            </w:r>
          </w:p>
          <w:p w14:paraId="0765FDC7" w14:textId="77777777" w:rsidR="00695517" w:rsidRDefault="00695517" w:rsidP="009B379C">
            <w:pPr>
              <w:rPr>
                <w:b/>
                <w:sz w:val="20"/>
              </w:rPr>
            </w:pPr>
          </w:p>
        </w:tc>
        <w:tc>
          <w:tcPr>
            <w:tcW w:w="7334" w:type="dxa"/>
          </w:tcPr>
          <w:p w14:paraId="6EC577D5" w14:textId="77777777" w:rsidR="00695517" w:rsidRDefault="00695517" w:rsidP="00EB36D9">
            <w:pPr>
              <w:tabs>
                <w:tab w:val="left" w:pos="826"/>
                <w:tab w:val="left" w:pos="1726"/>
                <w:tab w:val="right" w:pos="7306"/>
              </w:tabs>
              <w:spacing w:after="160"/>
              <w:jc w:val="both"/>
              <w:rPr>
                <w:b/>
              </w:rPr>
            </w:pPr>
            <w:r>
              <w:t xml:space="preserve">Des Candidats présélectionnés peuvent s’associer avec un autre Candidat </w:t>
            </w:r>
            <w:r w:rsidR="00EB36D9">
              <w:t>présélectionné</w:t>
            </w:r>
            <w:r w:rsidR="00F17EAA">
              <w:t xml:space="preserve">: </w:t>
            </w:r>
            <w:r w:rsidR="00F17EAA" w:rsidRPr="008A3D05">
              <w:rPr>
                <w:b/>
              </w:rPr>
              <w:t>Non</w:t>
            </w:r>
            <w:r>
              <w:rPr>
                <w:i/>
              </w:rPr>
              <w:t> </w:t>
            </w:r>
          </w:p>
        </w:tc>
      </w:tr>
      <w:tr w:rsidR="00695517" w14:paraId="42813612" w14:textId="77777777" w:rsidTr="00136609">
        <w:tblPrEx>
          <w:tblBorders>
            <w:top w:val="single" w:sz="6" w:space="0" w:color="auto"/>
          </w:tblBorders>
        </w:tblPrEx>
        <w:trPr>
          <w:trHeight w:val="691"/>
          <w:jc w:val="center"/>
        </w:trPr>
        <w:tc>
          <w:tcPr>
            <w:tcW w:w="1773" w:type="dxa"/>
          </w:tcPr>
          <w:p w14:paraId="2EE30365" w14:textId="77777777" w:rsidR="00695517" w:rsidRPr="00EC33B5" w:rsidRDefault="00EC33B5" w:rsidP="00EC33B5">
            <w:pPr>
              <w:rPr>
                <w:b/>
              </w:rPr>
            </w:pPr>
            <w:r>
              <w:rPr>
                <w:b/>
              </w:rPr>
              <w:t>9.3 (b)</w:t>
            </w:r>
          </w:p>
        </w:tc>
        <w:tc>
          <w:tcPr>
            <w:tcW w:w="7334" w:type="dxa"/>
          </w:tcPr>
          <w:p w14:paraId="560615DA" w14:textId="77777777" w:rsidR="00695517" w:rsidRDefault="00695517" w:rsidP="009B379C">
            <w:pPr>
              <w:tabs>
                <w:tab w:val="right" w:pos="7306"/>
              </w:tabs>
              <w:spacing w:after="160"/>
              <w:jc w:val="both"/>
            </w:pPr>
            <w:r>
              <w:t>Le nombre de jours/mois de travail du personnel clé nécessa</w:t>
            </w:r>
            <w:r w:rsidR="00EC33B5">
              <w:t xml:space="preserve">ire à la mission est estimé à </w:t>
            </w:r>
            <w:r w:rsidR="00EC33B5" w:rsidRPr="00EC33B5">
              <w:rPr>
                <w:b/>
              </w:rPr>
              <w:t>vingt-sept (27</w:t>
            </w:r>
            <w:r w:rsidR="00DA41CB" w:rsidRPr="00EC33B5">
              <w:rPr>
                <w:b/>
              </w:rPr>
              <w:t>) mois</w:t>
            </w:r>
            <w:r w:rsidR="00DA41CB">
              <w:t>.</w:t>
            </w:r>
          </w:p>
        </w:tc>
      </w:tr>
      <w:tr w:rsidR="00695517" w14:paraId="3D50EDA8" w14:textId="77777777" w:rsidTr="00B146F9">
        <w:tblPrEx>
          <w:tblBorders>
            <w:top w:val="single" w:sz="6" w:space="0" w:color="auto"/>
          </w:tblBorders>
        </w:tblPrEx>
        <w:trPr>
          <w:trHeight w:val="1970"/>
          <w:jc w:val="center"/>
        </w:trPr>
        <w:tc>
          <w:tcPr>
            <w:tcW w:w="1773" w:type="dxa"/>
            <w:tcBorders>
              <w:top w:val="single" w:sz="4" w:space="0" w:color="auto"/>
              <w:bottom w:val="single" w:sz="4" w:space="0" w:color="auto"/>
            </w:tcBorders>
          </w:tcPr>
          <w:p w14:paraId="72041D43" w14:textId="77777777" w:rsidR="00695517" w:rsidRDefault="00695517" w:rsidP="009B379C">
            <w:pPr>
              <w:rPr>
                <w:b/>
              </w:rPr>
            </w:pPr>
            <w:r>
              <w:rPr>
                <w:b/>
              </w:rPr>
              <w:t>12.1</w:t>
            </w:r>
          </w:p>
          <w:p w14:paraId="22E3938B" w14:textId="77777777" w:rsidR="00695517" w:rsidRDefault="00695517" w:rsidP="009B379C">
            <w:pPr>
              <w:pStyle w:val="BankNormal"/>
              <w:spacing w:after="0"/>
              <w:rPr>
                <w:lang w:eastAsia="it-IT"/>
              </w:rPr>
            </w:pPr>
          </w:p>
        </w:tc>
        <w:tc>
          <w:tcPr>
            <w:tcW w:w="7334" w:type="dxa"/>
            <w:tcBorders>
              <w:top w:val="single" w:sz="4" w:space="0" w:color="auto"/>
              <w:bottom w:val="single" w:sz="4" w:space="0" w:color="auto"/>
            </w:tcBorders>
          </w:tcPr>
          <w:p w14:paraId="0FA00D3F" w14:textId="77777777" w:rsidR="00695517" w:rsidRDefault="00695517" w:rsidP="00DC466E">
            <w:pPr>
              <w:numPr>
                <w:ilvl w:val="0"/>
                <w:numId w:val="2"/>
              </w:numPr>
              <w:tabs>
                <w:tab w:val="left" w:pos="468"/>
                <w:tab w:val="left" w:pos="720"/>
                <w:tab w:val="right" w:pos="7790"/>
              </w:tabs>
              <w:jc w:val="both"/>
            </w:pPr>
            <w:r>
              <w:t>une indemnité de subsistance allouée au personnel du Consultant pour chaque jour d’absence du siège principal et, le cas échéant, pour chaque jour passé en dehors de son pays de base fixe aux fins de cette mission ;</w:t>
            </w:r>
          </w:p>
          <w:p w14:paraId="0A28E3E3" w14:textId="77777777" w:rsidR="00695517" w:rsidRDefault="00695517" w:rsidP="00DC466E">
            <w:pPr>
              <w:numPr>
                <w:ilvl w:val="0"/>
                <w:numId w:val="2"/>
              </w:numPr>
              <w:tabs>
                <w:tab w:val="left" w:pos="468"/>
                <w:tab w:val="left" w:pos="720"/>
                <w:tab w:val="right" w:pos="7790"/>
              </w:tabs>
              <w:spacing w:after="160"/>
              <w:jc w:val="both"/>
            </w:pPr>
            <w:r>
              <w:t>le coût des voyages nécessaires qui  inclus le transport du personnel par le moyen de transport le plus approprié et par la route la plus directe ;</w:t>
            </w:r>
          </w:p>
          <w:p w14:paraId="5DBB1F34" w14:textId="77777777" w:rsidR="00695517" w:rsidRDefault="00695517" w:rsidP="00DC466E">
            <w:pPr>
              <w:numPr>
                <w:ilvl w:val="0"/>
                <w:numId w:val="2"/>
              </w:numPr>
              <w:tabs>
                <w:tab w:val="left" w:pos="468"/>
                <w:tab w:val="left" w:pos="720"/>
                <w:tab w:val="right" w:pos="7790"/>
              </w:tabs>
              <w:spacing w:after="160"/>
              <w:jc w:val="both"/>
            </w:pPr>
            <w:r>
              <w:t>le coût des espaces de bureaux, des recherches et des inspections ;</w:t>
            </w:r>
          </w:p>
          <w:p w14:paraId="6EA90061" w14:textId="77777777" w:rsidR="00695517" w:rsidRDefault="00695517" w:rsidP="00DC466E">
            <w:pPr>
              <w:numPr>
                <w:ilvl w:val="0"/>
                <w:numId w:val="2"/>
              </w:numPr>
              <w:tabs>
                <w:tab w:val="left" w:pos="468"/>
                <w:tab w:val="left" w:pos="720"/>
                <w:tab w:val="right" w:pos="7790"/>
              </w:tabs>
              <w:spacing w:after="160"/>
              <w:jc w:val="both"/>
            </w:pPr>
            <w:r>
              <w:t>le coût des communications locales ou internationales, le cas échéant ainsi que l’utilisation de téléphone et télécopie nécessaires aux fins de la mission ;</w:t>
            </w:r>
          </w:p>
          <w:p w14:paraId="6480780E" w14:textId="77777777" w:rsidR="00695517" w:rsidRDefault="00695517" w:rsidP="00DC466E">
            <w:pPr>
              <w:numPr>
                <w:ilvl w:val="0"/>
                <w:numId w:val="2"/>
              </w:numPr>
              <w:tabs>
                <w:tab w:val="left" w:pos="468"/>
                <w:tab w:val="left" w:pos="720"/>
                <w:tab w:val="right" w:pos="7790"/>
              </w:tabs>
              <w:spacing w:after="160"/>
              <w:jc w:val="both"/>
            </w:pPr>
            <w:r>
              <w:lastRenderedPageBreak/>
              <w:t>le coût, la location et le fret de tout instrument ou équipement devant être fourni par le Consultant aux fins de la mission</w:t>
            </w:r>
          </w:p>
          <w:p w14:paraId="2F8AA3CD" w14:textId="77777777" w:rsidR="00695517" w:rsidRDefault="00695517" w:rsidP="00DC466E">
            <w:pPr>
              <w:numPr>
                <w:ilvl w:val="0"/>
                <w:numId w:val="2"/>
              </w:numPr>
              <w:tabs>
                <w:tab w:val="left" w:pos="468"/>
                <w:tab w:val="left" w:pos="720"/>
                <w:tab w:val="right" w:pos="7790"/>
              </w:tabs>
              <w:spacing w:after="160"/>
              <w:jc w:val="both"/>
            </w:pPr>
            <w:r>
              <w:t>le coût d’impression et d’envoi des rapports nécessaires à la mission ; et</w:t>
            </w:r>
          </w:p>
          <w:p w14:paraId="74BACCD5" w14:textId="77777777" w:rsidR="00695517" w:rsidRDefault="00695517" w:rsidP="00DC466E">
            <w:pPr>
              <w:numPr>
                <w:ilvl w:val="0"/>
                <w:numId w:val="2"/>
              </w:numPr>
              <w:tabs>
                <w:tab w:val="left" w:pos="468"/>
                <w:tab w:val="left" w:pos="720"/>
                <w:tab w:val="right" w:pos="7790"/>
              </w:tabs>
              <w:spacing w:after="160"/>
              <w:jc w:val="both"/>
            </w:pPr>
            <w:r>
              <w:t>le coût d’autres postes nécessaires à la mission et non mentionnés ci-dessus</w:t>
            </w:r>
          </w:p>
        </w:tc>
      </w:tr>
      <w:tr w:rsidR="00695517" w14:paraId="0C91ACE0" w14:textId="77777777" w:rsidTr="00B146F9">
        <w:tblPrEx>
          <w:tblBorders>
            <w:top w:val="single" w:sz="6" w:space="0" w:color="auto"/>
          </w:tblBorders>
        </w:tblPrEx>
        <w:trPr>
          <w:trHeight w:val="823"/>
          <w:jc w:val="center"/>
        </w:trPr>
        <w:tc>
          <w:tcPr>
            <w:tcW w:w="1773" w:type="dxa"/>
          </w:tcPr>
          <w:p w14:paraId="64BA1D9F" w14:textId="77777777" w:rsidR="00695517" w:rsidRDefault="00695517" w:rsidP="009B379C">
            <w:pPr>
              <w:rPr>
                <w:b/>
              </w:rPr>
            </w:pPr>
            <w:r>
              <w:rPr>
                <w:b/>
              </w:rPr>
              <w:lastRenderedPageBreak/>
              <w:t>13.3</w:t>
            </w:r>
          </w:p>
          <w:p w14:paraId="530F4390" w14:textId="77777777" w:rsidR="00695517" w:rsidRDefault="00695517" w:rsidP="009B379C">
            <w:pPr>
              <w:pStyle w:val="BankNormal"/>
              <w:tabs>
                <w:tab w:val="right" w:pos="7218"/>
              </w:tabs>
              <w:spacing w:after="0"/>
              <w:rPr>
                <w:b/>
                <w:sz w:val="20"/>
              </w:rPr>
            </w:pPr>
          </w:p>
        </w:tc>
        <w:tc>
          <w:tcPr>
            <w:tcW w:w="7334" w:type="dxa"/>
          </w:tcPr>
          <w:p w14:paraId="0B9FCD3F" w14:textId="77777777" w:rsidR="00695517" w:rsidRDefault="00695517" w:rsidP="005C3012">
            <w:pPr>
              <w:pStyle w:val="BankNormal"/>
              <w:tabs>
                <w:tab w:val="left" w:pos="4426"/>
                <w:tab w:val="right" w:pos="7218"/>
              </w:tabs>
              <w:spacing w:after="160"/>
              <w:jc w:val="both"/>
              <w:rPr>
                <w:lang w:eastAsia="it-IT"/>
              </w:rPr>
            </w:pPr>
            <w:r>
              <w:t xml:space="preserve">Le </w:t>
            </w:r>
            <w:r w:rsidR="005C3012">
              <w:t xml:space="preserve">Consultant </w:t>
            </w:r>
            <w:r>
              <w:t xml:space="preserve">doit présenter </w:t>
            </w:r>
            <w:r w:rsidRPr="006242A6">
              <w:rPr>
                <w:b/>
              </w:rPr>
              <w:t xml:space="preserve">l’original et </w:t>
            </w:r>
            <w:r w:rsidR="00BF5D07">
              <w:rPr>
                <w:b/>
              </w:rPr>
              <w:t>Deux (2</w:t>
            </w:r>
            <w:r w:rsidR="00EB36D9" w:rsidRPr="006242A6">
              <w:rPr>
                <w:b/>
              </w:rPr>
              <w:t>)</w:t>
            </w:r>
            <w:r w:rsidRPr="006242A6">
              <w:rPr>
                <w:b/>
              </w:rPr>
              <w:t xml:space="preserve"> copies de cette Proposition technique et l’original et </w:t>
            </w:r>
            <w:r w:rsidR="00BF5D07">
              <w:rPr>
                <w:b/>
              </w:rPr>
              <w:t>Deux (2</w:t>
            </w:r>
            <w:r w:rsidR="00EB36D9" w:rsidRPr="006242A6">
              <w:rPr>
                <w:b/>
              </w:rPr>
              <w:t>)</w:t>
            </w:r>
            <w:r w:rsidRPr="006242A6">
              <w:rPr>
                <w:b/>
              </w:rPr>
              <w:t xml:space="preserve"> copies de la Proposition financière</w:t>
            </w:r>
          </w:p>
        </w:tc>
      </w:tr>
      <w:tr w:rsidR="00695517" w14:paraId="18FF564E" w14:textId="77777777" w:rsidTr="00136609">
        <w:tblPrEx>
          <w:tblBorders>
            <w:top w:val="single" w:sz="6" w:space="0" w:color="auto"/>
          </w:tblBorders>
        </w:tblPrEx>
        <w:trPr>
          <w:jc w:val="center"/>
        </w:trPr>
        <w:tc>
          <w:tcPr>
            <w:tcW w:w="1773" w:type="dxa"/>
            <w:tcBorders>
              <w:bottom w:val="single" w:sz="6" w:space="0" w:color="auto"/>
            </w:tcBorders>
          </w:tcPr>
          <w:p w14:paraId="4BA1CFB0" w14:textId="77777777" w:rsidR="00695517" w:rsidRDefault="00695517" w:rsidP="009B379C">
            <w:pPr>
              <w:rPr>
                <w:b/>
              </w:rPr>
            </w:pPr>
            <w:r>
              <w:rPr>
                <w:b/>
              </w:rPr>
              <w:t>13.5</w:t>
            </w:r>
          </w:p>
          <w:p w14:paraId="19A96343" w14:textId="77777777" w:rsidR="00695517" w:rsidRDefault="00695517" w:rsidP="009B379C">
            <w:pPr>
              <w:pStyle w:val="BankNormal"/>
              <w:tabs>
                <w:tab w:val="right" w:pos="7218"/>
              </w:tabs>
              <w:spacing w:after="0"/>
              <w:rPr>
                <w:b/>
              </w:rPr>
            </w:pPr>
          </w:p>
        </w:tc>
        <w:tc>
          <w:tcPr>
            <w:tcW w:w="7334" w:type="dxa"/>
            <w:tcBorders>
              <w:bottom w:val="single" w:sz="6" w:space="0" w:color="auto"/>
            </w:tcBorders>
          </w:tcPr>
          <w:p w14:paraId="1251D064" w14:textId="033D42C4" w:rsidR="008A3D05" w:rsidRDefault="00695517" w:rsidP="008A3D05">
            <w:pPr>
              <w:pStyle w:val="BankNormal"/>
              <w:tabs>
                <w:tab w:val="right" w:pos="7218"/>
              </w:tabs>
              <w:spacing w:after="0"/>
              <w:jc w:val="both"/>
              <w:rPr>
                <w:rStyle w:val="Lienhypertexte"/>
                <w:b/>
                <w:bCs/>
                <w:szCs w:val="24"/>
              </w:rPr>
            </w:pPr>
            <w:r>
              <w:t xml:space="preserve">La Proposition doit être envoyée à l’adresse suivante : </w:t>
            </w:r>
            <w:r w:rsidR="005C3012">
              <w:rPr>
                <w:b/>
                <w:bCs/>
                <w:szCs w:val="24"/>
              </w:rPr>
              <w:t xml:space="preserve">Hamdallaye, Derrière </w:t>
            </w:r>
            <w:r w:rsidR="00EC33B5">
              <w:rPr>
                <w:b/>
                <w:bCs/>
                <w:szCs w:val="24"/>
              </w:rPr>
              <w:t xml:space="preserve">Ex-Ecole </w:t>
            </w:r>
            <w:r w:rsidR="005C3012">
              <w:rPr>
                <w:b/>
                <w:bCs/>
                <w:szCs w:val="24"/>
              </w:rPr>
              <w:t>MAARI</w:t>
            </w:r>
            <w:r w:rsidR="005C3012" w:rsidRPr="00857515">
              <w:rPr>
                <w:b/>
                <w:bCs/>
                <w:szCs w:val="24"/>
              </w:rPr>
              <w:t>F- Ex Collège Horizon</w:t>
            </w:r>
            <w:r w:rsidR="005C3012">
              <w:rPr>
                <w:b/>
                <w:bCs/>
                <w:szCs w:val="24"/>
              </w:rPr>
              <w:t xml:space="preserve"> sur la route de l’hôtel Radisson </w:t>
            </w:r>
            <w:r w:rsidR="005C3012" w:rsidRPr="00857515">
              <w:rPr>
                <w:b/>
                <w:bCs/>
                <w:szCs w:val="24"/>
              </w:rPr>
              <w:t xml:space="preserve">- Bamako, </w:t>
            </w:r>
            <w:r w:rsidR="005C3012" w:rsidRPr="00857515">
              <w:rPr>
                <w:b/>
                <w:bCs/>
              </w:rPr>
              <w:t>2</w:t>
            </w:r>
            <w:r w:rsidR="005C3012" w:rsidRPr="006578C0">
              <w:rPr>
                <w:b/>
                <w:bCs/>
                <w:vertAlign w:val="superscript"/>
              </w:rPr>
              <w:t>ème</w:t>
            </w:r>
            <w:r w:rsidR="006578C0">
              <w:rPr>
                <w:b/>
                <w:bCs/>
              </w:rPr>
              <w:t xml:space="preserve"> </w:t>
            </w:r>
            <w:r w:rsidR="005C3012" w:rsidRPr="00857515">
              <w:rPr>
                <w:b/>
                <w:bCs/>
              </w:rPr>
              <w:t xml:space="preserve">étage Direction des Finances, </w:t>
            </w:r>
            <w:r w:rsidR="00834C70" w:rsidRPr="00857515">
              <w:rPr>
                <w:b/>
                <w:bCs/>
              </w:rPr>
              <w:t>de</w:t>
            </w:r>
            <w:r w:rsidR="00834C70">
              <w:rPr>
                <w:b/>
                <w:bCs/>
              </w:rPr>
              <w:t xml:space="preserve"> l’A</w:t>
            </w:r>
            <w:r w:rsidR="00834C70" w:rsidRPr="00857515">
              <w:rPr>
                <w:b/>
                <w:bCs/>
              </w:rPr>
              <w:t>pprovisio</w:t>
            </w:r>
            <w:r w:rsidR="00834C70">
              <w:rPr>
                <w:b/>
                <w:bCs/>
              </w:rPr>
              <w:t>nnement et des marchés</w:t>
            </w:r>
            <w:r w:rsidR="005C3012" w:rsidRPr="00857515">
              <w:rPr>
                <w:b/>
                <w:bCs/>
              </w:rPr>
              <w:t>, Tel : 20 29 02 56</w:t>
            </w:r>
            <w:r w:rsidR="005C3012" w:rsidRPr="00857515">
              <w:rPr>
                <w:b/>
                <w:bCs/>
                <w:szCs w:val="24"/>
              </w:rPr>
              <w:t xml:space="preserve">, </w:t>
            </w:r>
          </w:p>
          <w:p w14:paraId="67B45801" w14:textId="77777777" w:rsidR="005C3012" w:rsidRPr="00B146F9" w:rsidRDefault="005C3012" w:rsidP="008A3D05">
            <w:pPr>
              <w:pStyle w:val="BankNormal"/>
              <w:tabs>
                <w:tab w:val="right" w:pos="7218"/>
              </w:tabs>
              <w:spacing w:after="0"/>
              <w:jc w:val="both"/>
              <w:rPr>
                <w:sz w:val="14"/>
              </w:rPr>
            </w:pPr>
          </w:p>
          <w:p w14:paraId="0CA109BD" w14:textId="77777777" w:rsidR="00695517" w:rsidRDefault="00682C85" w:rsidP="005C3012">
            <w:pPr>
              <w:pStyle w:val="BankNormal"/>
              <w:tabs>
                <w:tab w:val="right" w:pos="7218"/>
              </w:tabs>
              <w:spacing w:after="0"/>
              <w:jc w:val="both"/>
            </w:pPr>
            <w:r>
              <w:t xml:space="preserve">La </w:t>
            </w:r>
            <w:r w:rsidR="00695517">
              <w:t>Proposition doit être présentée à la date et à l’heure suivante, au plus tard</w:t>
            </w:r>
            <w:r w:rsidR="00BB1B4E">
              <w:t> : le </w:t>
            </w:r>
            <w:r w:rsidR="005C3012" w:rsidRPr="00BC4B20">
              <w:rPr>
                <w:b/>
              </w:rPr>
              <w:t>…………. 2022 à 10</w:t>
            </w:r>
            <w:r w:rsidR="00AF5290" w:rsidRPr="00BC4B20">
              <w:rPr>
                <w:b/>
              </w:rPr>
              <w:t xml:space="preserve"> h 00 mn</w:t>
            </w:r>
            <w:r w:rsidR="00AF5290" w:rsidRPr="00BC4B20">
              <w:t>.</w:t>
            </w:r>
          </w:p>
        </w:tc>
      </w:tr>
      <w:tr w:rsidR="00695517" w14:paraId="0A96DA2E" w14:textId="77777777" w:rsidTr="00136609">
        <w:tblPrEx>
          <w:tblBorders>
            <w:top w:val="single" w:sz="6" w:space="0" w:color="auto"/>
            <w:bottom w:val="single" w:sz="4" w:space="0" w:color="auto"/>
            <w:insideH w:val="single" w:sz="4" w:space="0" w:color="auto"/>
          </w:tblBorders>
        </w:tblPrEx>
        <w:trPr>
          <w:jc w:val="center"/>
        </w:trPr>
        <w:tc>
          <w:tcPr>
            <w:tcW w:w="1773" w:type="dxa"/>
            <w:tcBorders>
              <w:top w:val="single" w:sz="6" w:space="0" w:color="auto"/>
              <w:bottom w:val="single" w:sz="4" w:space="0" w:color="auto"/>
            </w:tcBorders>
          </w:tcPr>
          <w:p w14:paraId="169E9C1F" w14:textId="77777777" w:rsidR="00695517" w:rsidRDefault="00695517" w:rsidP="009B379C">
            <w:pPr>
              <w:rPr>
                <w:b/>
              </w:rPr>
            </w:pPr>
            <w:r>
              <w:rPr>
                <w:b/>
              </w:rPr>
              <w:t>15</w:t>
            </w:r>
          </w:p>
          <w:p w14:paraId="5DD80410" w14:textId="77777777" w:rsidR="00695517" w:rsidRDefault="00695517" w:rsidP="009B379C">
            <w:pPr>
              <w:pStyle w:val="BankNormal"/>
              <w:tabs>
                <w:tab w:val="right" w:pos="7218"/>
              </w:tabs>
              <w:spacing w:after="0"/>
              <w:rPr>
                <w:sz w:val="20"/>
              </w:rPr>
            </w:pPr>
          </w:p>
        </w:tc>
        <w:tc>
          <w:tcPr>
            <w:tcW w:w="7334" w:type="dxa"/>
            <w:tcBorders>
              <w:top w:val="single" w:sz="6" w:space="0" w:color="auto"/>
              <w:bottom w:val="nil"/>
            </w:tcBorders>
          </w:tcPr>
          <w:p w14:paraId="4320B97F" w14:textId="77777777" w:rsidR="00695517" w:rsidRPr="00490164" w:rsidRDefault="00695517" w:rsidP="00E52F40">
            <w:pPr>
              <w:pStyle w:val="BankNormal"/>
              <w:tabs>
                <w:tab w:val="right" w:pos="7218"/>
              </w:tabs>
              <w:spacing w:after="0"/>
              <w:jc w:val="both"/>
              <w:rPr>
                <w:szCs w:val="22"/>
              </w:rPr>
            </w:pPr>
            <w:r w:rsidRPr="00490164">
              <w:rPr>
                <w:sz w:val="22"/>
                <w:szCs w:val="22"/>
              </w:rPr>
              <w:t xml:space="preserve">Les critères, sous-critères d’évaluation, et leurs poids respectifs sont les </w:t>
            </w:r>
          </w:p>
          <w:p w14:paraId="59791540" w14:textId="77777777" w:rsidR="00695517" w:rsidRPr="00490164" w:rsidRDefault="00695517" w:rsidP="00E52F40">
            <w:pPr>
              <w:pStyle w:val="BankNormal"/>
              <w:tabs>
                <w:tab w:val="right" w:pos="7218"/>
              </w:tabs>
              <w:spacing w:after="0"/>
              <w:jc w:val="both"/>
              <w:rPr>
                <w:szCs w:val="22"/>
              </w:rPr>
            </w:pPr>
            <w:r w:rsidRPr="00490164">
              <w:rPr>
                <w:sz w:val="22"/>
                <w:szCs w:val="22"/>
              </w:rPr>
              <w:t>suivants:</w:t>
            </w:r>
          </w:p>
          <w:p w14:paraId="15312978" w14:textId="77777777" w:rsidR="004A2CA9" w:rsidRPr="00490164" w:rsidRDefault="004A2CA9" w:rsidP="00E52F40">
            <w:pPr>
              <w:pStyle w:val="BankNormal"/>
              <w:tabs>
                <w:tab w:val="right" w:pos="7218"/>
              </w:tabs>
              <w:spacing w:after="0"/>
              <w:jc w:val="both"/>
              <w:rPr>
                <w:szCs w:val="22"/>
              </w:rPr>
            </w:pPr>
            <w:r w:rsidRPr="00490164">
              <w:rPr>
                <w:sz w:val="22"/>
                <w:szCs w:val="22"/>
              </w:rPr>
              <w:tab/>
              <w:t>Points</w:t>
            </w:r>
          </w:p>
          <w:p w14:paraId="1A10A5AE" w14:textId="77777777" w:rsidR="004A2CA9" w:rsidRPr="00490164" w:rsidRDefault="004A2CA9" w:rsidP="00E52F40">
            <w:pPr>
              <w:tabs>
                <w:tab w:val="right" w:pos="7218"/>
              </w:tabs>
              <w:ind w:left="466" w:hanging="466"/>
              <w:jc w:val="both"/>
              <w:rPr>
                <w:szCs w:val="22"/>
              </w:rPr>
            </w:pPr>
            <w:r w:rsidRPr="00490164">
              <w:rPr>
                <w:sz w:val="22"/>
                <w:szCs w:val="22"/>
              </w:rPr>
              <w:t>(i)</w:t>
            </w:r>
            <w:r w:rsidRPr="00490164">
              <w:rPr>
                <w:sz w:val="22"/>
                <w:szCs w:val="22"/>
              </w:rPr>
              <w:tab/>
              <w:t>Expérience des Soumissionnaires pertinente pour la mission:</w:t>
            </w:r>
            <w:r w:rsidRPr="00490164">
              <w:rPr>
                <w:sz w:val="22"/>
                <w:szCs w:val="22"/>
              </w:rPr>
              <w:tab/>
            </w:r>
            <w:r w:rsidR="00922801" w:rsidRPr="00490164">
              <w:rPr>
                <w:b/>
                <w:sz w:val="22"/>
                <w:szCs w:val="22"/>
              </w:rPr>
              <w:t xml:space="preserve">   [10</w:t>
            </w:r>
            <w:r w:rsidRPr="00490164">
              <w:rPr>
                <w:b/>
                <w:sz w:val="22"/>
                <w:szCs w:val="22"/>
              </w:rPr>
              <w:t>]</w:t>
            </w:r>
          </w:p>
          <w:p w14:paraId="0BB0C9D3" w14:textId="77777777" w:rsidR="004A2CA9" w:rsidRPr="00490164" w:rsidRDefault="004A2CA9" w:rsidP="00E52F40">
            <w:pPr>
              <w:keepLines/>
              <w:tabs>
                <w:tab w:val="left" w:pos="-720"/>
                <w:tab w:val="left" w:pos="720"/>
                <w:tab w:val="left" w:pos="1440"/>
                <w:tab w:val="right" w:pos="9180"/>
              </w:tabs>
              <w:suppressAutoHyphens/>
              <w:jc w:val="both"/>
              <w:rPr>
                <w:szCs w:val="22"/>
              </w:rPr>
            </w:pPr>
            <w:r w:rsidRPr="00490164">
              <w:rPr>
                <w:sz w:val="22"/>
                <w:szCs w:val="22"/>
              </w:rPr>
              <w:t>à rai</w:t>
            </w:r>
            <w:r w:rsidR="00922801" w:rsidRPr="00490164">
              <w:rPr>
                <w:sz w:val="22"/>
                <w:szCs w:val="22"/>
              </w:rPr>
              <w:t>son deux (</w:t>
            </w:r>
            <w:r w:rsidR="00772D18" w:rsidRPr="00490164">
              <w:rPr>
                <w:sz w:val="22"/>
                <w:szCs w:val="22"/>
              </w:rPr>
              <w:t>5</w:t>
            </w:r>
            <w:r w:rsidRPr="00490164">
              <w:rPr>
                <w:sz w:val="22"/>
                <w:szCs w:val="22"/>
              </w:rPr>
              <w:t>) point</w:t>
            </w:r>
            <w:r w:rsidR="00922801" w:rsidRPr="00490164">
              <w:rPr>
                <w:sz w:val="22"/>
                <w:szCs w:val="22"/>
              </w:rPr>
              <w:t>s</w:t>
            </w:r>
            <w:r w:rsidRPr="00490164">
              <w:rPr>
                <w:sz w:val="22"/>
                <w:szCs w:val="22"/>
              </w:rPr>
              <w:t xml:space="preserve"> par projet similaires</w:t>
            </w:r>
          </w:p>
          <w:p w14:paraId="183B4D51" w14:textId="77777777" w:rsidR="004A2CA9" w:rsidRPr="00490164" w:rsidRDefault="004A2CA9" w:rsidP="00E52F40">
            <w:pPr>
              <w:keepLines/>
              <w:tabs>
                <w:tab w:val="left" w:pos="-720"/>
                <w:tab w:val="left" w:pos="720"/>
                <w:tab w:val="left" w:pos="1440"/>
                <w:tab w:val="right" w:pos="9180"/>
              </w:tabs>
              <w:suppressAutoHyphens/>
              <w:jc w:val="both"/>
              <w:rPr>
                <w:b/>
                <w:i/>
                <w:iCs/>
                <w:spacing w:val="-2"/>
                <w:szCs w:val="22"/>
                <w:u w:val="single"/>
              </w:rPr>
            </w:pPr>
          </w:p>
          <w:p w14:paraId="3611CF9A" w14:textId="77777777" w:rsidR="004A2CA9" w:rsidRPr="00490164" w:rsidRDefault="004A2CA9" w:rsidP="00E52F40">
            <w:pPr>
              <w:jc w:val="both"/>
              <w:rPr>
                <w:b/>
                <w:szCs w:val="22"/>
              </w:rPr>
            </w:pPr>
            <w:r w:rsidRPr="00490164">
              <w:rPr>
                <w:b/>
                <w:sz w:val="22"/>
                <w:szCs w:val="22"/>
              </w:rPr>
              <w:t xml:space="preserve">NB : </w:t>
            </w:r>
          </w:p>
          <w:p w14:paraId="6456231B" w14:textId="77777777" w:rsidR="004A2CA9" w:rsidRDefault="004A2CA9" w:rsidP="00E52F40">
            <w:pPr>
              <w:keepLines/>
              <w:tabs>
                <w:tab w:val="left" w:pos="-720"/>
                <w:tab w:val="left" w:pos="720"/>
                <w:tab w:val="left" w:pos="1440"/>
                <w:tab w:val="right" w:pos="9180"/>
              </w:tabs>
              <w:suppressAutoHyphens/>
              <w:jc w:val="both"/>
              <w:rPr>
                <w:szCs w:val="22"/>
              </w:rPr>
            </w:pPr>
            <w:r w:rsidRPr="00490164">
              <w:rPr>
                <w:i/>
                <w:iCs/>
                <w:spacing w:val="-2"/>
                <w:sz w:val="22"/>
                <w:szCs w:val="22"/>
              </w:rPr>
              <w:t xml:space="preserve">       -  </w:t>
            </w:r>
            <w:r w:rsidRPr="00490164">
              <w:rPr>
                <w:sz w:val="22"/>
                <w:szCs w:val="22"/>
              </w:rPr>
              <w:t>projets similaires = Projets de construction d’infrastructures de complexité comparab</w:t>
            </w:r>
            <w:r w:rsidR="00772D18" w:rsidRPr="00490164">
              <w:rPr>
                <w:sz w:val="22"/>
                <w:szCs w:val="22"/>
              </w:rPr>
              <w:t>le d’une valeur supérieure à 1</w:t>
            </w:r>
            <w:r w:rsidRPr="00490164">
              <w:rPr>
                <w:sz w:val="22"/>
                <w:szCs w:val="22"/>
              </w:rPr>
              <w:t>00 000 000 F CFA.</w:t>
            </w:r>
          </w:p>
          <w:p w14:paraId="578DACAE" w14:textId="77777777" w:rsidR="00E52F40" w:rsidRPr="00490164" w:rsidRDefault="00E52F40" w:rsidP="00E52F40">
            <w:pPr>
              <w:keepLines/>
              <w:tabs>
                <w:tab w:val="left" w:pos="-720"/>
                <w:tab w:val="left" w:pos="720"/>
                <w:tab w:val="left" w:pos="1440"/>
                <w:tab w:val="right" w:pos="9180"/>
              </w:tabs>
              <w:suppressAutoHyphens/>
              <w:jc w:val="both"/>
              <w:rPr>
                <w:i/>
                <w:iCs/>
                <w:spacing w:val="-2"/>
                <w:szCs w:val="22"/>
              </w:rPr>
            </w:pPr>
          </w:p>
          <w:p w14:paraId="7126824C" w14:textId="77777777" w:rsidR="004A2CA9" w:rsidRPr="00490164" w:rsidRDefault="004A2CA9" w:rsidP="00713AB4">
            <w:pPr>
              <w:numPr>
                <w:ilvl w:val="0"/>
                <w:numId w:val="43"/>
              </w:numPr>
              <w:tabs>
                <w:tab w:val="right" w:pos="9360"/>
              </w:tabs>
              <w:ind w:left="714" w:hanging="357"/>
              <w:jc w:val="both"/>
              <w:rPr>
                <w:szCs w:val="22"/>
              </w:rPr>
            </w:pPr>
            <w:r w:rsidRPr="00490164">
              <w:rPr>
                <w:sz w:val="22"/>
                <w:szCs w:val="22"/>
              </w:rPr>
              <w:t>les expériences seront confirmées par des pièc</w:t>
            </w:r>
            <w:r w:rsidR="00772D18" w:rsidRPr="00490164">
              <w:rPr>
                <w:sz w:val="22"/>
                <w:szCs w:val="22"/>
              </w:rPr>
              <w:t>e</w:t>
            </w:r>
            <w:r w:rsidRPr="00490164">
              <w:rPr>
                <w:sz w:val="22"/>
                <w:szCs w:val="22"/>
              </w:rPr>
              <w:t>s justificatives probantes de la prestation réalisée : Pages de garde et de signature des contrats et PV de réception ou attestation de bonne fin.</w:t>
            </w:r>
          </w:p>
          <w:p w14:paraId="6D619DCF" w14:textId="77777777" w:rsidR="004A2CA9" w:rsidRPr="00490164" w:rsidRDefault="004A2CA9" w:rsidP="00713AB4">
            <w:pPr>
              <w:numPr>
                <w:ilvl w:val="0"/>
                <w:numId w:val="43"/>
              </w:numPr>
              <w:tabs>
                <w:tab w:val="right" w:pos="9360"/>
              </w:tabs>
              <w:ind w:left="714" w:hanging="357"/>
              <w:jc w:val="both"/>
              <w:rPr>
                <w:szCs w:val="22"/>
              </w:rPr>
            </w:pPr>
            <w:r w:rsidRPr="00490164">
              <w:rPr>
                <w:sz w:val="22"/>
                <w:szCs w:val="22"/>
              </w:rPr>
              <w:t>le groupement sera jugé en ce qui concerne les références techniques sur la somme des références pertinentes des bureaux qui la constituent. Les pièces administratives et financières demandées aux soumissionnaires s’étendent à chacun des membres du groupement. </w:t>
            </w:r>
          </w:p>
          <w:p w14:paraId="54F0064F" w14:textId="77777777" w:rsidR="004A2CA9" w:rsidRPr="00490164" w:rsidRDefault="004A2CA9" w:rsidP="00E52F40">
            <w:pPr>
              <w:tabs>
                <w:tab w:val="right" w:pos="7218"/>
              </w:tabs>
              <w:ind w:left="466"/>
              <w:jc w:val="both"/>
              <w:rPr>
                <w:i/>
                <w:szCs w:val="22"/>
              </w:rPr>
            </w:pPr>
          </w:p>
          <w:p w14:paraId="172EE522" w14:textId="77777777" w:rsidR="004A2CA9" w:rsidRPr="00490164" w:rsidRDefault="004A2CA9" w:rsidP="00E52F40">
            <w:pPr>
              <w:tabs>
                <w:tab w:val="right" w:pos="7218"/>
              </w:tabs>
              <w:ind w:left="466" w:hanging="466"/>
              <w:jc w:val="both"/>
              <w:rPr>
                <w:szCs w:val="22"/>
              </w:rPr>
            </w:pPr>
            <w:r w:rsidRPr="00490164">
              <w:rPr>
                <w:sz w:val="22"/>
                <w:szCs w:val="22"/>
              </w:rPr>
              <w:t>(ii)</w:t>
            </w:r>
            <w:r w:rsidRPr="00490164">
              <w:rPr>
                <w:sz w:val="22"/>
                <w:szCs w:val="22"/>
              </w:rPr>
              <w:tab/>
              <w:t>Conformité du plan de travail et de la méthode proposés, aux Termes de référence:</w:t>
            </w:r>
          </w:p>
          <w:p w14:paraId="47178F9B" w14:textId="77777777" w:rsidR="004A2CA9" w:rsidRPr="00490164" w:rsidRDefault="004A2CA9" w:rsidP="00E52F40">
            <w:pPr>
              <w:tabs>
                <w:tab w:val="left" w:pos="737"/>
                <w:tab w:val="right" w:pos="7218"/>
              </w:tabs>
              <w:ind w:left="466"/>
              <w:jc w:val="both"/>
              <w:rPr>
                <w:b/>
                <w:szCs w:val="22"/>
              </w:rPr>
            </w:pPr>
            <w:r w:rsidRPr="00490164">
              <w:rPr>
                <w:b/>
                <w:sz w:val="22"/>
                <w:szCs w:val="22"/>
              </w:rPr>
              <w:t>a)</w:t>
            </w:r>
            <w:r w:rsidRPr="00490164">
              <w:rPr>
                <w:b/>
                <w:sz w:val="22"/>
                <w:szCs w:val="22"/>
              </w:rPr>
              <w:tab/>
              <w:t>Appro</w:t>
            </w:r>
            <w:r w:rsidR="00E52F40">
              <w:rPr>
                <w:b/>
                <w:sz w:val="22"/>
                <w:szCs w:val="22"/>
              </w:rPr>
              <w:t xml:space="preserve">che technique et méthodologie </w:t>
            </w:r>
            <w:r w:rsidR="00FD6784">
              <w:rPr>
                <w:b/>
                <w:sz w:val="22"/>
                <w:szCs w:val="22"/>
              </w:rPr>
              <w:t xml:space="preserve">  </w:t>
            </w:r>
            <w:r w:rsidR="00FD6784" w:rsidRPr="00FD6784">
              <w:rPr>
                <w:sz w:val="22"/>
                <w:szCs w:val="22"/>
              </w:rPr>
              <w:t xml:space="preserve">(notation </w:t>
            </w:r>
            <w:proofErr w:type="spellStart"/>
            <w:r w:rsidR="00FD6784" w:rsidRPr="00FD6784">
              <w:rPr>
                <w:sz w:val="22"/>
                <w:szCs w:val="22"/>
              </w:rPr>
              <w:t>Indiv</w:t>
            </w:r>
            <w:proofErr w:type="spellEnd"/>
            <w:r w:rsidR="00FD6784" w:rsidRPr="00FD6784">
              <w:rPr>
                <w:sz w:val="22"/>
                <w:szCs w:val="22"/>
              </w:rPr>
              <w:t>.)</w:t>
            </w:r>
            <w:r w:rsidR="00FD6784">
              <w:rPr>
                <w:b/>
                <w:sz w:val="22"/>
                <w:szCs w:val="22"/>
              </w:rPr>
              <w:t xml:space="preserve">    </w:t>
            </w:r>
            <w:r w:rsidR="00E52F40">
              <w:rPr>
                <w:b/>
                <w:sz w:val="22"/>
                <w:szCs w:val="22"/>
              </w:rPr>
              <w:t xml:space="preserve">    </w:t>
            </w:r>
            <w:r w:rsidR="00681514" w:rsidRPr="00490164">
              <w:rPr>
                <w:b/>
                <w:sz w:val="22"/>
                <w:szCs w:val="22"/>
              </w:rPr>
              <w:t>1</w:t>
            </w:r>
            <w:r w:rsidR="00FD6784">
              <w:rPr>
                <w:b/>
                <w:sz w:val="22"/>
                <w:szCs w:val="22"/>
              </w:rPr>
              <w:t>4</w:t>
            </w:r>
            <w:r w:rsidRPr="00490164">
              <w:rPr>
                <w:b/>
                <w:sz w:val="22"/>
                <w:szCs w:val="22"/>
              </w:rPr>
              <w:t xml:space="preserve"> points</w:t>
            </w:r>
          </w:p>
          <w:p w14:paraId="6DECF636" w14:textId="77777777" w:rsidR="004A2CA9" w:rsidRPr="00490164" w:rsidRDefault="004A2CA9" w:rsidP="00E52F40">
            <w:pPr>
              <w:tabs>
                <w:tab w:val="left" w:pos="737"/>
                <w:tab w:val="right" w:pos="7218"/>
              </w:tabs>
              <w:ind w:left="466"/>
              <w:jc w:val="both"/>
              <w:rPr>
                <w:szCs w:val="22"/>
              </w:rPr>
            </w:pPr>
            <w:r w:rsidRPr="00490164">
              <w:rPr>
                <w:b/>
                <w:sz w:val="22"/>
                <w:szCs w:val="22"/>
              </w:rPr>
              <w:t>b)</w:t>
            </w:r>
            <w:r w:rsidRPr="00490164">
              <w:rPr>
                <w:sz w:val="22"/>
                <w:szCs w:val="22"/>
              </w:rPr>
              <w:tab/>
            </w:r>
            <w:r w:rsidRPr="00490164">
              <w:rPr>
                <w:b/>
                <w:sz w:val="22"/>
                <w:szCs w:val="22"/>
              </w:rPr>
              <w:t>Plan de travail</w:t>
            </w:r>
            <w:r w:rsidR="00E52F40">
              <w:rPr>
                <w:sz w:val="22"/>
                <w:szCs w:val="22"/>
              </w:rPr>
              <w:t xml:space="preserve">  </w:t>
            </w:r>
            <w:r w:rsidR="00FD6784" w:rsidRPr="00FD6784">
              <w:rPr>
                <w:sz w:val="22"/>
                <w:szCs w:val="22"/>
              </w:rPr>
              <w:t xml:space="preserve">(notation </w:t>
            </w:r>
            <w:proofErr w:type="spellStart"/>
            <w:r w:rsidR="00FD6784" w:rsidRPr="00FD6784">
              <w:rPr>
                <w:sz w:val="22"/>
                <w:szCs w:val="22"/>
              </w:rPr>
              <w:t>Indiv</w:t>
            </w:r>
            <w:proofErr w:type="spellEnd"/>
            <w:r w:rsidR="00FD6784" w:rsidRPr="00FD6784">
              <w:rPr>
                <w:sz w:val="22"/>
                <w:szCs w:val="22"/>
              </w:rPr>
              <w:t>.)</w:t>
            </w:r>
            <w:r w:rsidR="00FD6784">
              <w:rPr>
                <w:b/>
                <w:sz w:val="22"/>
                <w:szCs w:val="22"/>
              </w:rPr>
              <w:t xml:space="preserve">               </w:t>
            </w:r>
            <w:r w:rsidR="00E52F40">
              <w:rPr>
                <w:sz w:val="22"/>
                <w:szCs w:val="22"/>
              </w:rPr>
              <w:t xml:space="preserve">                                </w:t>
            </w:r>
            <w:r w:rsidR="00FD6784">
              <w:rPr>
                <w:b/>
                <w:sz w:val="22"/>
                <w:szCs w:val="22"/>
              </w:rPr>
              <w:t>08</w:t>
            </w:r>
            <w:r w:rsidRPr="00490164">
              <w:rPr>
                <w:b/>
                <w:sz w:val="22"/>
                <w:szCs w:val="22"/>
              </w:rPr>
              <w:t xml:space="preserve"> points</w:t>
            </w:r>
          </w:p>
          <w:p w14:paraId="36AE6BB4" w14:textId="77777777" w:rsidR="004A2CA9" w:rsidRPr="00490164" w:rsidRDefault="004A2CA9" w:rsidP="00E52F40">
            <w:pPr>
              <w:tabs>
                <w:tab w:val="left" w:pos="737"/>
                <w:tab w:val="right" w:pos="7218"/>
              </w:tabs>
              <w:ind w:left="466"/>
              <w:jc w:val="both"/>
              <w:rPr>
                <w:szCs w:val="22"/>
              </w:rPr>
            </w:pPr>
            <w:r w:rsidRPr="00490164">
              <w:rPr>
                <w:b/>
                <w:sz w:val="22"/>
                <w:szCs w:val="22"/>
              </w:rPr>
              <w:t>c)</w:t>
            </w:r>
            <w:r w:rsidRPr="00490164">
              <w:rPr>
                <w:b/>
                <w:sz w:val="22"/>
                <w:szCs w:val="22"/>
              </w:rPr>
              <w:tab/>
              <w:t>Organisation et personnel</w:t>
            </w:r>
            <w:r w:rsidR="00E52F40">
              <w:rPr>
                <w:sz w:val="22"/>
                <w:szCs w:val="22"/>
              </w:rPr>
              <w:t xml:space="preserve">      </w:t>
            </w:r>
            <w:r w:rsidR="00FD6784" w:rsidRPr="00FD6784">
              <w:rPr>
                <w:sz w:val="22"/>
                <w:szCs w:val="22"/>
              </w:rPr>
              <w:t xml:space="preserve">(notation </w:t>
            </w:r>
            <w:proofErr w:type="spellStart"/>
            <w:r w:rsidR="00FD6784" w:rsidRPr="00FD6784">
              <w:rPr>
                <w:sz w:val="22"/>
                <w:szCs w:val="22"/>
              </w:rPr>
              <w:t>Indiv</w:t>
            </w:r>
            <w:proofErr w:type="spellEnd"/>
            <w:r w:rsidR="00FD6784" w:rsidRPr="00FD6784">
              <w:rPr>
                <w:sz w:val="22"/>
                <w:szCs w:val="22"/>
              </w:rPr>
              <w:t>.)</w:t>
            </w:r>
            <w:r w:rsidR="00FD6784">
              <w:rPr>
                <w:b/>
                <w:sz w:val="22"/>
                <w:szCs w:val="22"/>
              </w:rPr>
              <w:t xml:space="preserve">          </w:t>
            </w:r>
            <w:r w:rsidR="00E52F40">
              <w:rPr>
                <w:sz w:val="22"/>
                <w:szCs w:val="22"/>
              </w:rPr>
              <w:t xml:space="preserve">              </w:t>
            </w:r>
            <w:r w:rsidR="00FD6784">
              <w:rPr>
                <w:b/>
                <w:sz w:val="22"/>
                <w:szCs w:val="22"/>
              </w:rPr>
              <w:t>08</w:t>
            </w:r>
            <w:r w:rsidRPr="00490164">
              <w:rPr>
                <w:b/>
                <w:sz w:val="22"/>
                <w:szCs w:val="22"/>
              </w:rPr>
              <w:t xml:space="preserve"> points</w:t>
            </w:r>
          </w:p>
          <w:p w14:paraId="5C66BC6B" w14:textId="77777777" w:rsidR="00E52F40" w:rsidRDefault="004A2CA9" w:rsidP="00E52F40">
            <w:pPr>
              <w:tabs>
                <w:tab w:val="right" w:pos="7218"/>
              </w:tabs>
              <w:ind w:left="466" w:hanging="466"/>
              <w:jc w:val="both"/>
              <w:rPr>
                <w:szCs w:val="22"/>
              </w:rPr>
            </w:pPr>
            <w:r w:rsidRPr="00490164">
              <w:rPr>
                <w:sz w:val="22"/>
                <w:szCs w:val="22"/>
              </w:rPr>
              <w:tab/>
            </w:r>
          </w:p>
          <w:p w14:paraId="6C574184" w14:textId="77777777" w:rsidR="004C3BD1" w:rsidRDefault="004A2CA9" w:rsidP="00E52F40">
            <w:pPr>
              <w:tabs>
                <w:tab w:val="right" w:pos="7218"/>
              </w:tabs>
              <w:ind w:left="466" w:hanging="466"/>
              <w:jc w:val="both"/>
              <w:rPr>
                <w:b/>
                <w:szCs w:val="22"/>
              </w:rPr>
            </w:pPr>
            <w:r w:rsidRPr="00490164">
              <w:rPr>
                <w:b/>
                <w:sz w:val="22"/>
                <w:szCs w:val="22"/>
              </w:rPr>
              <w:t>Total de</w:t>
            </w:r>
            <w:r w:rsidR="00861909" w:rsidRPr="00490164">
              <w:rPr>
                <w:b/>
                <w:sz w:val="22"/>
                <w:szCs w:val="22"/>
              </w:rPr>
              <w:t xml:space="preserve">s points pour le critère (ii):                     </w:t>
            </w:r>
            <w:r w:rsidR="00E52F40">
              <w:rPr>
                <w:b/>
                <w:sz w:val="22"/>
                <w:szCs w:val="22"/>
              </w:rPr>
              <w:t xml:space="preserve">                               </w:t>
            </w:r>
            <w:r w:rsidR="00FD6784">
              <w:rPr>
                <w:b/>
                <w:sz w:val="22"/>
                <w:szCs w:val="22"/>
              </w:rPr>
              <w:t>3</w:t>
            </w:r>
            <w:r w:rsidR="00681514" w:rsidRPr="00490164">
              <w:rPr>
                <w:b/>
                <w:sz w:val="22"/>
                <w:szCs w:val="22"/>
              </w:rPr>
              <w:t>0</w:t>
            </w:r>
            <w:r w:rsidR="00861909" w:rsidRPr="00490164">
              <w:rPr>
                <w:b/>
                <w:sz w:val="22"/>
                <w:szCs w:val="22"/>
              </w:rPr>
              <w:t xml:space="preserve"> points</w:t>
            </w:r>
          </w:p>
          <w:p w14:paraId="6A794D53" w14:textId="77777777" w:rsidR="00E52F40" w:rsidRDefault="00E52F40" w:rsidP="00E52F40">
            <w:pPr>
              <w:tabs>
                <w:tab w:val="right" w:pos="7218"/>
              </w:tabs>
              <w:ind w:left="466" w:hanging="466"/>
              <w:jc w:val="both"/>
              <w:rPr>
                <w:b/>
                <w:szCs w:val="22"/>
              </w:rPr>
            </w:pPr>
          </w:p>
          <w:p w14:paraId="0645FAF2" w14:textId="77777777" w:rsidR="00115829" w:rsidRDefault="00115829" w:rsidP="00E52F40">
            <w:pPr>
              <w:tabs>
                <w:tab w:val="left" w:pos="458"/>
                <w:tab w:val="right" w:pos="7218"/>
              </w:tabs>
              <w:ind w:left="466" w:hanging="466"/>
              <w:jc w:val="both"/>
              <w:rPr>
                <w:szCs w:val="22"/>
                <w:lang w:eastAsia="fr-FR"/>
              </w:rPr>
            </w:pPr>
            <w:r w:rsidRPr="00490164">
              <w:rPr>
                <w:sz w:val="22"/>
                <w:szCs w:val="22"/>
              </w:rPr>
              <w:t>iii)</w:t>
            </w:r>
            <w:r w:rsidRPr="00490164">
              <w:rPr>
                <w:sz w:val="22"/>
                <w:szCs w:val="22"/>
              </w:rPr>
              <w:tab/>
            </w:r>
            <w:r w:rsidRPr="00490164">
              <w:rPr>
                <w:sz w:val="22"/>
                <w:szCs w:val="22"/>
                <w:lang w:eastAsia="fr-FR"/>
              </w:rPr>
              <w:t>Qualifications et compétence du personnel clé pour la mission:</w:t>
            </w:r>
          </w:p>
          <w:p w14:paraId="45B8C44B" w14:textId="77777777" w:rsidR="00E52F40" w:rsidRPr="00A57B41" w:rsidRDefault="00E52F40" w:rsidP="00E52F40">
            <w:pPr>
              <w:tabs>
                <w:tab w:val="left" w:pos="458"/>
                <w:tab w:val="right" w:pos="7218"/>
              </w:tabs>
              <w:ind w:left="466" w:hanging="466"/>
              <w:jc w:val="both"/>
              <w:rPr>
                <w:sz w:val="20"/>
                <w:szCs w:val="22"/>
              </w:rPr>
            </w:pPr>
          </w:p>
          <w:p w14:paraId="5C4F5BCB" w14:textId="77777777" w:rsidR="00115829" w:rsidRPr="00490164" w:rsidRDefault="00861909" w:rsidP="00E52F40">
            <w:pPr>
              <w:tabs>
                <w:tab w:val="left" w:pos="0"/>
                <w:tab w:val="left" w:pos="458"/>
                <w:tab w:val="left" w:pos="2880"/>
                <w:tab w:val="left" w:pos="3600"/>
                <w:tab w:val="left" w:pos="4320"/>
                <w:tab w:val="left" w:pos="5040"/>
                <w:tab w:val="right" w:pos="9360"/>
              </w:tabs>
              <w:rPr>
                <w:b/>
                <w:bCs/>
                <w:szCs w:val="22"/>
                <w:u w:val="single"/>
              </w:rPr>
            </w:pPr>
            <w:r w:rsidRPr="00490164">
              <w:rPr>
                <w:b/>
                <w:bCs/>
                <w:sz w:val="22"/>
                <w:szCs w:val="22"/>
                <w:u w:val="single"/>
              </w:rPr>
              <w:t>Contrôle des travaux</w:t>
            </w:r>
            <w:r w:rsidRPr="00E52F40">
              <w:rPr>
                <w:b/>
                <w:bCs/>
                <w:sz w:val="22"/>
                <w:szCs w:val="22"/>
              </w:rPr>
              <w:t> </w:t>
            </w:r>
            <w:r w:rsidR="00E52F40" w:rsidRPr="00E52F40">
              <w:rPr>
                <w:b/>
                <w:bCs/>
                <w:sz w:val="22"/>
                <w:szCs w:val="22"/>
              </w:rPr>
              <w:t xml:space="preserve">                                                                        </w:t>
            </w:r>
            <w:r w:rsidR="00FD6784">
              <w:rPr>
                <w:b/>
                <w:bCs/>
                <w:sz w:val="22"/>
                <w:szCs w:val="22"/>
              </w:rPr>
              <w:t xml:space="preserve"> </w:t>
            </w:r>
            <w:r w:rsidR="00E52F40" w:rsidRPr="00E52F40">
              <w:rPr>
                <w:b/>
                <w:bCs/>
                <w:sz w:val="22"/>
                <w:szCs w:val="22"/>
              </w:rPr>
              <w:t xml:space="preserve">  </w:t>
            </w:r>
            <w:r w:rsidR="00FD6784">
              <w:rPr>
                <w:b/>
                <w:szCs w:val="22"/>
              </w:rPr>
              <w:t>6</w:t>
            </w:r>
            <w:r w:rsidR="00115829" w:rsidRPr="000B2C58">
              <w:rPr>
                <w:b/>
                <w:szCs w:val="22"/>
              </w:rPr>
              <w:t>0</w:t>
            </w:r>
            <w:r w:rsidR="000B2C58">
              <w:rPr>
                <w:b/>
                <w:sz w:val="22"/>
                <w:szCs w:val="22"/>
              </w:rPr>
              <w:t xml:space="preserve"> P</w:t>
            </w:r>
            <w:r w:rsidR="00115829" w:rsidRPr="00490164">
              <w:rPr>
                <w:b/>
                <w:sz w:val="22"/>
                <w:szCs w:val="22"/>
              </w:rPr>
              <w:t>oints</w:t>
            </w:r>
          </w:p>
          <w:p w14:paraId="6B815FD2" w14:textId="77777777" w:rsidR="00115829" w:rsidRPr="006E301E" w:rsidRDefault="00E45459" w:rsidP="00713AB4">
            <w:pPr>
              <w:pStyle w:val="Paragraphedeliste"/>
              <w:numPr>
                <w:ilvl w:val="0"/>
                <w:numId w:val="44"/>
              </w:numPr>
              <w:tabs>
                <w:tab w:val="left" w:pos="0"/>
                <w:tab w:val="left" w:pos="1440"/>
                <w:tab w:val="left" w:pos="2880"/>
                <w:tab w:val="left" w:pos="3600"/>
                <w:tab w:val="left" w:pos="4320"/>
                <w:tab w:val="right" w:pos="9360"/>
              </w:tabs>
              <w:ind w:left="300" w:hanging="218"/>
              <w:rPr>
                <w:rFonts w:ascii="Times New Roman" w:hAnsi="Times New Roman"/>
                <w:szCs w:val="22"/>
              </w:rPr>
            </w:pPr>
            <w:r w:rsidRPr="006E301E">
              <w:rPr>
                <w:rFonts w:ascii="Times New Roman" w:hAnsi="Times New Roman"/>
                <w:sz w:val="22"/>
                <w:szCs w:val="22"/>
              </w:rPr>
              <w:t xml:space="preserve">Chef de mission, </w:t>
            </w:r>
            <w:r w:rsidR="00115829" w:rsidRPr="006E301E">
              <w:rPr>
                <w:rFonts w:ascii="Times New Roman" w:hAnsi="Times New Roman"/>
                <w:sz w:val="22"/>
                <w:szCs w:val="22"/>
              </w:rPr>
              <w:t>Ingénieur Génie</w:t>
            </w:r>
            <w:r w:rsidR="009F1BE7" w:rsidRPr="006E301E">
              <w:rPr>
                <w:rFonts w:ascii="Times New Roman" w:hAnsi="Times New Roman"/>
                <w:sz w:val="22"/>
                <w:szCs w:val="22"/>
              </w:rPr>
              <w:t xml:space="preserve"> Civil…</w:t>
            </w:r>
            <w:r w:rsidRPr="006E301E">
              <w:rPr>
                <w:rFonts w:ascii="Times New Roman" w:hAnsi="Times New Roman"/>
                <w:sz w:val="22"/>
                <w:szCs w:val="22"/>
              </w:rPr>
              <w:t>…… .</w:t>
            </w:r>
            <w:r w:rsidR="00132D93" w:rsidRPr="006E301E">
              <w:rPr>
                <w:rFonts w:ascii="Times New Roman" w:hAnsi="Times New Roman"/>
                <w:sz w:val="22"/>
                <w:szCs w:val="22"/>
              </w:rPr>
              <w:t>…………………</w:t>
            </w:r>
            <w:r w:rsidR="00490164" w:rsidRPr="006E301E">
              <w:rPr>
                <w:rFonts w:ascii="Times New Roman" w:hAnsi="Times New Roman"/>
                <w:sz w:val="22"/>
                <w:szCs w:val="22"/>
              </w:rPr>
              <w:t>…</w:t>
            </w:r>
            <w:r w:rsidR="00AB15D4" w:rsidRPr="006E301E">
              <w:rPr>
                <w:rFonts w:ascii="Times New Roman" w:hAnsi="Times New Roman"/>
                <w:sz w:val="22"/>
                <w:szCs w:val="22"/>
              </w:rPr>
              <w:t xml:space="preserve"> </w:t>
            </w:r>
            <w:r w:rsidR="00132D93" w:rsidRPr="006E301E">
              <w:rPr>
                <w:rFonts w:ascii="Times New Roman" w:hAnsi="Times New Roman"/>
                <w:sz w:val="22"/>
                <w:szCs w:val="22"/>
              </w:rPr>
              <w:t>.</w:t>
            </w:r>
            <w:r w:rsidR="00293C73" w:rsidRPr="006E301E">
              <w:rPr>
                <w:rFonts w:ascii="Times New Roman" w:hAnsi="Times New Roman"/>
                <w:sz w:val="22"/>
                <w:szCs w:val="22"/>
              </w:rPr>
              <w:t>0</w:t>
            </w:r>
            <w:r w:rsidR="00AB15D4" w:rsidRPr="006E301E">
              <w:rPr>
                <w:rFonts w:ascii="Times New Roman" w:hAnsi="Times New Roman"/>
                <w:sz w:val="22"/>
                <w:szCs w:val="22"/>
              </w:rPr>
              <w:t>8</w:t>
            </w:r>
            <w:r w:rsidR="00115829" w:rsidRPr="006E301E">
              <w:rPr>
                <w:rFonts w:ascii="Times New Roman" w:hAnsi="Times New Roman"/>
                <w:sz w:val="22"/>
                <w:szCs w:val="22"/>
              </w:rPr>
              <w:t>points</w:t>
            </w:r>
          </w:p>
          <w:p w14:paraId="5D45FCC4" w14:textId="77777777" w:rsidR="00293C73" w:rsidRPr="006E301E" w:rsidRDefault="00293C73" w:rsidP="00293C73">
            <w:pPr>
              <w:pStyle w:val="Paragraphedeliste"/>
              <w:numPr>
                <w:ilvl w:val="0"/>
                <w:numId w:val="44"/>
              </w:numPr>
              <w:tabs>
                <w:tab w:val="left" w:pos="0"/>
                <w:tab w:val="left" w:pos="1440"/>
                <w:tab w:val="left" w:pos="2880"/>
                <w:tab w:val="left" w:pos="3600"/>
                <w:tab w:val="left" w:pos="4320"/>
                <w:tab w:val="right" w:pos="9360"/>
              </w:tabs>
              <w:ind w:left="300" w:hanging="218"/>
              <w:rPr>
                <w:rFonts w:ascii="Times New Roman" w:hAnsi="Times New Roman"/>
                <w:szCs w:val="22"/>
              </w:rPr>
            </w:pPr>
            <w:r w:rsidRPr="006E301E">
              <w:rPr>
                <w:rFonts w:ascii="Times New Roman" w:hAnsi="Times New Roman"/>
                <w:sz w:val="22"/>
                <w:szCs w:val="22"/>
              </w:rPr>
              <w:t>Un Ingénieur Génie Civil</w:t>
            </w:r>
            <w:r w:rsidR="00AB15D4" w:rsidRPr="006E301E">
              <w:rPr>
                <w:rFonts w:ascii="Times New Roman" w:hAnsi="Times New Roman"/>
                <w:sz w:val="22"/>
                <w:szCs w:val="22"/>
              </w:rPr>
              <w:t>…………………………………………......06points</w:t>
            </w:r>
          </w:p>
          <w:p w14:paraId="60FEC03F" w14:textId="77777777" w:rsidR="00115829" w:rsidRPr="006E301E" w:rsidRDefault="00E52F40" w:rsidP="00713AB4">
            <w:pPr>
              <w:pStyle w:val="Paragraphedeliste"/>
              <w:numPr>
                <w:ilvl w:val="0"/>
                <w:numId w:val="44"/>
              </w:numPr>
              <w:tabs>
                <w:tab w:val="left" w:pos="0"/>
                <w:tab w:val="left" w:pos="1440"/>
                <w:tab w:val="left" w:pos="2880"/>
                <w:tab w:val="left" w:pos="3600"/>
                <w:tab w:val="left" w:pos="4320"/>
                <w:tab w:val="right" w:pos="9360"/>
              </w:tabs>
              <w:ind w:left="300" w:hanging="218"/>
              <w:rPr>
                <w:rFonts w:ascii="Times New Roman" w:hAnsi="Times New Roman"/>
                <w:szCs w:val="22"/>
              </w:rPr>
            </w:pPr>
            <w:r w:rsidRPr="006E301E">
              <w:rPr>
                <w:rFonts w:ascii="Times New Roman" w:hAnsi="Times New Roman"/>
                <w:sz w:val="22"/>
                <w:szCs w:val="22"/>
              </w:rPr>
              <w:t>Ingénieur en E</w:t>
            </w:r>
            <w:r w:rsidR="00AB15D4" w:rsidRPr="006E301E">
              <w:rPr>
                <w:rFonts w:ascii="Times New Roman" w:hAnsi="Times New Roman"/>
                <w:sz w:val="22"/>
                <w:szCs w:val="22"/>
              </w:rPr>
              <w:t>lectricité…………………………………………….</w:t>
            </w:r>
            <w:r w:rsidR="00E45459" w:rsidRPr="006E301E">
              <w:rPr>
                <w:rFonts w:ascii="Times New Roman" w:hAnsi="Times New Roman"/>
                <w:sz w:val="22"/>
                <w:szCs w:val="22"/>
              </w:rPr>
              <w:t>.</w:t>
            </w:r>
            <w:r w:rsidR="009F1BE7" w:rsidRPr="006E301E">
              <w:rPr>
                <w:rFonts w:ascii="Times New Roman" w:hAnsi="Times New Roman"/>
                <w:sz w:val="22"/>
                <w:szCs w:val="22"/>
              </w:rPr>
              <w:t>...</w:t>
            </w:r>
            <w:r w:rsidR="007558E1" w:rsidRPr="006E301E">
              <w:rPr>
                <w:rFonts w:ascii="Times New Roman" w:hAnsi="Times New Roman"/>
                <w:sz w:val="22"/>
                <w:szCs w:val="22"/>
              </w:rPr>
              <w:t>0</w:t>
            </w:r>
            <w:r w:rsidR="00AB15D4" w:rsidRPr="006E301E">
              <w:rPr>
                <w:rFonts w:ascii="Times New Roman" w:hAnsi="Times New Roman"/>
                <w:sz w:val="22"/>
                <w:szCs w:val="22"/>
              </w:rPr>
              <w:t>6</w:t>
            </w:r>
            <w:r w:rsidR="00115829" w:rsidRPr="006E301E">
              <w:rPr>
                <w:rFonts w:ascii="Times New Roman" w:hAnsi="Times New Roman"/>
                <w:sz w:val="22"/>
                <w:szCs w:val="22"/>
              </w:rPr>
              <w:t>points</w:t>
            </w:r>
          </w:p>
          <w:p w14:paraId="282210F2" w14:textId="77777777" w:rsidR="00115829" w:rsidRPr="006E301E" w:rsidRDefault="006E1E46" w:rsidP="00713AB4">
            <w:pPr>
              <w:pStyle w:val="Paragraphedeliste"/>
              <w:numPr>
                <w:ilvl w:val="0"/>
                <w:numId w:val="44"/>
              </w:numPr>
              <w:tabs>
                <w:tab w:val="left" w:pos="0"/>
                <w:tab w:val="left" w:pos="1440"/>
                <w:tab w:val="left" w:pos="2880"/>
                <w:tab w:val="left" w:pos="3600"/>
                <w:tab w:val="left" w:pos="4320"/>
                <w:tab w:val="right" w:pos="9360"/>
              </w:tabs>
              <w:ind w:left="300" w:hanging="218"/>
              <w:rPr>
                <w:rFonts w:ascii="Times New Roman" w:hAnsi="Times New Roman"/>
                <w:szCs w:val="22"/>
              </w:rPr>
            </w:pPr>
            <w:r w:rsidRPr="006E301E">
              <w:rPr>
                <w:rFonts w:ascii="Times New Roman" w:hAnsi="Times New Roman"/>
                <w:sz w:val="22"/>
                <w:szCs w:val="22"/>
              </w:rPr>
              <w:t>Ingénieur en Plomberie S</w:t>
            </w:r>
            <w:r w:rsidR="00E45459" w:rsidRPr="006E301E">
              <w:rPr>
                <w:rFonts w:ascii="Times New Roman" w:hAnsi="Times New Roman"/>
                <w:sz w:val="22"/>
                <w:szCs w:val="22"/>
              </w:rPr>
              <w:t>anitaire</w:t>
            </w:r>
            <w:r w:rsidR="00AB15D4" w:rsidRPr="006E301E">
              <w:rPr>
                <w:rFonts w:ascii="Times New Roman" w:hAnsi="Times New Roman"/>
                <w:sz w:val="22"/>
                <w:szCs w:val="22"/>
              </w:rPr>
              <w:t>………………………………….</w:t>
            </w:r>
            <w:r w:rsidR="00E52F40" w:rsidRPr="006E301E">
              <w:rPr>
                <w:rFonts w:ascii="Times New Roman" w:hAnsi="Times New Roman"/>
                <w:sz w:val="22"/>
                <w:szCs w:val="22"/>
              </w:rPr>
              <w:t>..</w:t>
            </w:r>
            <w:r w:rsidR="00F83936" w:rsidRPr="006E301E">
              <w:rPr>
                <w:rFonts w:ascii="Times New Roman" w:hAnsi="Times New Roman"/>
                <w:sz w:val="22"/>
                <w:szCs w:val="22"/>
              </w:rPr>
              <w:t>...</w:t>
            </w:r>
            <w:r w:rsidR="007558E1" w:rsidRPr="006E301E">
              <w:rPr>
                <w:rFonts w:ascii="Times New Roman" w:hAnsi="Times New Roman"/>
                <w:sz w:val="22"/>
                <w:szCs w:val="22"/>
              </w:rPr>
              <w:t>0</w:t>
            </w:r>
            <w:r w:rsidR="00AB15D4" w:rsidRPr="006E301E">
              <w:rPr>
                <w:rFonts w:ascii="Times New Roman" w:hAnsi="Times New Roman"/>
                <w:sz w:val="22"/>
                <w:szCs w:val="22"/>
              </w:rPr>
              <w:t>6</w:t>
            </w:r>
            <w:r w:rsidR="00115829" w:rsidRPr="006E301E">
              <w:rPr>
                <w:rFonts w:ascii="Times New Roman" w:hAnsi="Times New Roman"/>
                <w:sz w:val="22"/>
                <w:szCs w:val="22"/>
              </w:rPr>
              <w:t>points</w:t>
            </w:r>
          </w:p>
          <w:p w14:paraId="3DF0E882" w14:textId="77777777" w:rsidR="00293C73" w:rsidRPr="006E301E" w:rsidRDefault="00293C73" w:rsidP="00293C73">
            <w:pPr>
              <w:pStyle w:val="Paragraphedeliste"/>
              <w:numPr>
                <w:ilvl w:val="0"/>
                <w:numId w:val="44"/>
              </w:numPr>
              <w:tabs>
                <w:tab w:val="left" w:pos="0"/>
                <w:tab w:val="left" w:pos="1440"/>
                <w:tab w:val="left" w:pos="2880"/>
                <w:tab w:val="left" w:pos="3600"/>
                <w:tab w:val="left" w:pos="4320"/>
                <w:tab w:val="right" w:pos="9360"/>
              </w:tabs>
              <w:ind w:left="300" w:hanging="218"/>
              <w:rPr>
                <w:rFonts w:ascii="Times New Roman" w:hAnsi="Times New Roman"/>
                <w:szCs w:val="22"/>
              </w:rPr>
            </w:pPr>
            <w:r w:rsidRPr="006E301E">
              <w:rPr>
                <w:rFonts w:ascii="Times New Roman" w:hAnsi="Times New Roman"/>
                <w:sz w:val="22"/>
                <w:szCs w:val="22"/>
              </w:rPr>
              <w:t>Expert en Environnement …………………………………………</w:t>
            </w:r>
            <w:r w:rsidR="00AB15D4" w:rsidRPr="006E301E">
              <w:rPr>
                <w:rFonts w:ascii="Times New Roman" w:hAnsi="Times New Roman"/>
                <w:sz w:val="22"/>
                <w:szCs w:val="22"/>
              </w:rPr>
              <w:t>.</w:t>
            </w:r>
            <w:r w:rsidRPr="006E301E">
              <w:rPr>
                <w:rFonts w:ascii="Times New Roman" w:hAnsi="Times New Roman"/>
                <w:sz w:val="22"/>
                <w:szCs w:val="22"/>
              </w:rPr>
              <w:t>…0</w:t>
            </w:r>
            <w:r w:rsidR="00AB15D4" w:rsidRPr="006E301E">
              <w:rPr>
                <w:rFonts w:ascii="Times New Roman" w:hAnsi="Times New Roman"/>
                <w:sz w:val="22"/>
                <w:szCs w:val="22"/>
              </w:rPr>
              <w:t>6</w:t>
            </w:r>
            <w:r w:rsidRPr="006E301E">
              <w:rPr>
                <w:rFonts w:ascii="Times New Roman" w:hAnsi="Times New Roman"/>
                <w:sz w:val="22"/>
                <w:szCs w:val="22"/>
              </w:rPr>
              <w:t>points</w:t>
            </w:r>
          </w:p>
          <w:p w14:paraId="5E149FD6" w14:textId="77777777" w:rsidR="00293C73" w:rsidRPr="006E301E" w:rsidRDefault="00293C73" w:rsidP="00713AB4">
            <w:pPr>
              <w:pStyle w:val="Paragraphedeliste"/>
              <w:numPr>
                <w:ilvl w:val="0"/>
                <w:numId w:val="44"/>
              </w:numPr>
              <w:tabs>
                <w:tab w:val="left" w:pos="0"/>
                <w:tab w:val="left" w:pos="1440"/>
                <w:tab w:val="left" w:pos="2880"/>
                <w:tab w:val="left" w:pos="3600"/>
                <w:tab w:val="left" w:pos="4320"/>
                <w:tab w:val="right" w:pos="9360"/>
              </w:tabs>
              <w:ind w:left="300" w:hanging="218"/>
              <w:rPr>
                <w:rFonts w:ascii="Times New Roman" w:hAnsi="Times New Roman"/>
                <w:szCs w:val="22"/>
              </w:rPr>
            </w:pPr>
            <w:r w:rsidRPr="006E301E">
              <w:rPr>
                <w:rFonts w:ascii="Times New Roman" w:hAnsi="Times New Roman"/>
                <w:sz w:val="22"/>
                <w:szCs w:val="22"/>
              </w:rPr>
              <w:t>Ingénieur en informatique, réseau et vidéo surveillance</w:t>
            </w:r>
            <w:r w:rsidR="00AB15D4" w:rsidRPr="006E301E">
              <w:rPr>
                <w:rFonts w:ascii="Times New Roman" w:hAnsi="Times New Roman"/>
                <w:sz w:val="22"/>
                <w:szCs w:val="22"/>
              </w:rPr>
              <w:t>……………...06points</w:t>
            </w:r>
          </w:p>
          <w:p w14:paraId="5844C210" w14:textId="77777777" w:rsidR="00E52F40" w:rsidRPr="006E301E" w:rsidRDefault="00E52F40" w:rsidP="00713AB4">
            <w:pPr>
              <w:pStyle w:val="Paragraphedeliste"/>
              <w:numPr>
                <w:ilvl w:val="0"/>
                <w:numId w:val="44"/>
              </w:numPr>
              <w:tabs>
                <w:tab w:val="left" w:pos="0"/>
                <w:tab w:val="left" w:pos="1440"/>
                <w:tab w:val="left" w:pos="2880"/>
                <w:tab w:val="left" w:pos="3600"/>
                <w:tab w:val="left" w:pos="4320"/>
                <w:tab w:val="right" w:pos="9360"/>
              </w:tabs>
              <w:ind w:left="300" w:hanging="218"/>
              <w:rPr>
                <w:rFonts w:ascii="Times New Roman" w:hAnsi="Times New Roman"/>
                <w:szCs w:val="22"/>
              </w:rPr>
            </w:pPr>
            <w:r w:rsidRPr="006E301E">
              <w:rPr>
                <w:rFonts w:ascii="Times New Roman" w:hAnsi="Times New Roman"/>
                <w:sz w:val="22"/>
                <w:szCs w:val="22"/>
              </w:rPr>
              <w:lastRenderedPageBreak/>
              <w:t>Ingénieur en Sécurité Incendie</w:t>
            </w:r>
            <w:r w:rsidR="00AB15D4" w:rsidRPr="006E301E">
              <w:rPr>
                <w:rFonts w:ascii="Times New Roman" w:hAnsi="Times New Roman"/>
                <w:sz w:val="22"/>
                <w:szCs w:val="22"/>
              </w:rPr>
              <w:t xml:space="preserve"> et froid</w:t>
            </w:r>
            <w:r w:rsidR="00293C73" w:rsidRPr="006E301E">
              <w:rPr>
                <w:rFonts w:ascii="Times New Roman" w:hAnsi="Times New Roman"/>
                <w:sz w:val="22"/>
                <w:szCs w:val="22"/>
              </w:rPr>
              <w:t>……………………………….</w:t>
            </w:r>
            <w:r w:rsidR="009F1BE7" w:rsidRPr="006E301E">
              <w:rPr>
                <w:rFonts w:ascii="Times New Roman" w:hAnsi="Times New Roman"/>
                <w:sz w:val="22"/>
                <w:szCs w:val="22"/>
              </w:rPr>
              <w:t>0</w:t>
            </w:r>
            <w:r w:rsidR="00AB15D4" w:rsidRPr="006E301E">
              <w:rPr>
                <w:rFonts w:ascii="Times New Roman" w:hAnsi="Times New Roman"/>
                <w:sz w:val="22"/>
                <w:szCs w:val="22"/>
              </w:rPr>
              <w:t>6</w:t>
            </w:r>
            <w:r w:rsidR="009F1BE7" w:rsidRPr="006E301E">
              <w:rPr>
                <w:rFonts w:ascii="Times New Roman" w:hAnsi="Times New Roman"/>
                <w:sz w:val="22"/>
                <w:szCs w:val="22"/>
              </w:rPr>
              <w:t>points</w:t>
            </w:r>
          </w:p>
          <w:p w14:paraId="60D5BA2D" w14:textId="77777777" w:rsidR="00E52F40" w:rsidRPr="006E301E" w:rsidRDefault="00293C73" w:rsidP="00293C73">
            <w:pPr>
              <w:pStyle w:val="Paragraphedeliste"/>
              <w:numPr>
                <w:ilvl w:val="0"/>
                <w:numId w:val="44"/>
              </w:numPr>
              <w:tabs>
                <w:tab w:val="left" w:pos="0"/>
                <w:tab w:val="left" w:pos="1440"/>
                <w:tab w:val="left" w:pos="2880"/>
                <w:tab w:val="left" w:pos="3600"/>
                <w:tab w:val="left" w:pos="4320"/>
                <w:tab w:val="right" w:pos="9360"/>
              </w:tabs>
              <w:ind w:left="300" w:hanging="218"/>
              <w:rPr>
                <w:rFonts w:ascii="Times New Roman" w:hAnsi="Times New Roman"/>
                <w:szCs w:val="22"/>
              </w:rPr>
            </w:pPr>
            <w:r w:rsidRPr="006E301E">
              <w:rPr>
                <w:rFonts w:ascii="Times New Roman" w:hAnsi="Times New Roman"/>
                <w:sz w:val="22"/>
                <w:szCs w:val="22"/>
              </w:rPr>
              <w:t xml:space="preserve">Technicien géotechnique </w:t>
            </w:r>
            <w:r w:rsidR="009F1BE7" w:rsidRPr="006E301E">
              <w:rPr>
                <w:rFonts w:ascii="Times New Roman" w:hAnsi="Times New Roman"/>
                <w:sz w:val="22"/>
                <w:szCs w:val="22"/>
              </w:rPr>
              <w:t>………………………</w:t>
            </w:r>
            <w:r w:rsidR="00AB15D4" w:rsidRPr="006E301E">
              <w:rPr>
                <w:rFonts w:ascii="Times New Roman" w:hAnsi="Times New Roman"/>
                <w:sz w:val="22"/>
                <w:szCs w:val="22"/>
              </w:rPr>
              <w:t>………</w:t>
            </w:r>
            <w:r w:rsidR="009F1BE7" w:rsidRPr="006E301E">
              <w:rPr>
                <w:rFonts w:ascii="Times New Roman" w:hAnsi="Times New Roman"/>
                <w:sz w:val="22"/>
                <w:szCs w:val="22"/>
              </w:rPr>
              <w:t>……………..04points</w:t>
            </w:r>
          </w:p>
          <w:p w14:paraId="02542C70" w14:textId="77777777" w:rsidR="00293C73" w:rsidRPr="00C73587" w:rsidRDefault="00293C73" w:rsidP="00293C73">
            <w:pPr>
              <w:pStyle w:val="Paragraphedeliste"/>
              <w:numPr>
                <w:ilvl w:val="0"/>
                <w:numId w:val="44"/>
              </w:numPr>
              <w:tabs>
                <w:tab w:val="left" w:pos="0"/>
                <w:tab w:val="left" w:pos="1440"/>
                <w:tab w:val="left" w:pos="2880"/>
                <w:tab w:val="left" w:pos="3600"/>
                <w:tab w:val="left" w:pos="4320"/>
                <w:tab w:val="right" w:pos="9360"/>
              </w:tabs>
              <w:ind w:left="300" w:hanging="218"/>
              <w:rPr>
                <w:rFonts w:ascii="Times New Roman" w:hAnsi="Times New Roman"/>
                <w:szCs w:val="22"/>
              </w:rPr>
            </w:pPr>
            <w:r w:rsidRPr="00C73587">
              <w:rPr>
                <w:rFonts w:ascii="Times New Roman" w:hAnsi="Times New Roman"/>
                <w:sz w:val="22"/>
                <w:szCs w:val="22"/>
              </w:rPr>
              <w:t>Technicien topographe</w:t>
            </w:r>
            <w:r w:rsidR="00AB15D4" w:rsidRPr="00C73587">
              <w:rPr>
                <w:rFonts w:ascii="Times New Roman" w:hAnsi="Times New Roman"/>
                <w:sz w:val="22"/>
                <w:szCs w:val="22"/>
              </w:rPr>
              <w:t xml:space="preserve"> ……………………………………………...</w:t>
            </w:r>
            <w:r w:rsidR="00C73587">
              <w:rPr>
                <w:rFonts w:ascii="Times New Roman" w:hAnsi="Times New Roman"/>
                <w:sz w:val="22"/>
                <w:szCs w:val="22"/>
              </w:rPr>
              <w:t>.</w:t>
            </w:r>
            <w:r w:rsidR="00AB15D4" w:rsidRPr="00C73587">
              <w:rPr>
                <w:rFonts w:ascii="Times New Roman" w:hAnsi="Times New Roman"/>
                <w:sz w:val="22"/>
                <w:szCs w:val="22"/>
              </w:rPr>
              <w:t>.04points</w:t>
            </w:r>
          </w:p>
          <w:p w14:paraId="7239813A" w14:textId="77777777" w:rsidR="00293C73" w:rsidRPr="00C73587" w:rsidRDefault="00293C73" w:rsidP="00293C73">
            <w:pPr>
              <w:pStyle w:val="Paragraphedeliste"/>
              <w:numPr>
                <w:ilvl w:val="0"/>
                <w:numId w:val="44"/>
              </w:numPr>
              <w:tabs>
                <w:tab w:val="left" w:pos="0"/>
                <w:tab w:val="left" w:pos="1440"/>
                <w:tab w:val="left" w:pos="2880"/>
                <w:tab w:val="left" w:pos="3600"/>
                <w:tab w:val="left" w:pos="4320"/>
                <w:tab w:val="right" w:pos="9360"/>
              </w:tabs>
              <w:ind w:left="300" w:hanging="218"/>
              <w:rPr>
                <w:rFonts w:ascii="Times New Roman" w:hAnsi="Times New Roman"/>
                <w:szCs w:val="22"/>
              </w:rPr>
            </w:pPr>
            <w:r w:rsidRPr="00C73587">
              <w:rPr>
                <w:rFonts w:ascii="Times New Roman" w:hAnsi="Times New Roman"/>
                <w:sz w:val="22"/>
                <w:szCs w:val="22"/>
              </w:rPr>
              <w:t>Technicien de génie électrique</w:t>
            </w:r>
            <w:r w:rsidR="00AB15D4" w:rsidRPr="00C73587">
              <w:rPr>
                <w:rFonts w:ascii="Times New Roman" w:hAnsi="Times New Roman"/>
                <w:sz w:val="22"/>
                <w:szCs w:val="22"/>
              </w:rPr>
              <w:t>………………...…………………</w:t>
            </w:r>
            <w:r w:rsidR="00C73587">
              <w:rPr>
                <w:rFonts w:ascii="Times New Roman" w:hAnsi="Times New Roman"/>
                <w:sz w:val="22"/>
                <w:szCs w:val="22"/>
              </w:rPr>
              <w:t>...</w:t>
            </w:r>
            <w:r w:rsidR="00AB15D4" w:rsidRPr="00C73587">
              <w:rPr>
                <w:rFonts w:ascii="Times New Roman" w:hAnsi="Times New Roman"/>
                <w:sz w:val="22"/>
                <w:szCs w:val="22"/>
              </w:rPr>
              <w:t>....04points</w:t>
            </w:r>
          </w:p>
          <w:p w14:paraId="231F8549" w14:textId="77777777" w:rsidR="00115829" w:rsidRPr="00C73587" w:rsidRDefault="00115829" w:rsidP="00713AB4">
            <w:pPr>
              <w:pStyle w:val="Paragraphedeliste"/>
              <w:numPr>
                <w:ilvl w:val="0"/>
                <w:numId w:val="44"/>
              </w:numPr>
              <w:tabs>
                <w:tab w:val="left" w:pos="0"/>
                <w:tab w:val="left" w:pos="1440"/>
                <w:tab w:val="left" w:pos="2880"/>
                <w:tab w:val="left" w:pos="3600"/>
                <w:tab w:val="left" w:pos="4320"/>
                <w:tab w:val="right" w:pos="9360"/>
              </w:tabs>
              <w:ind w:left="300" w:hanging="218"/>
              <w:rPr>
                <w:rFonts w:ascii="Times New Roman" w:hAnsi="Times New Roman"/>
                <w:szCs w:val="22"/>
              </w:rPr>
            </w:pPr>
            <w:r w:rsidRPr="00C73587">
              <w:rPr>
                <w:rFonts w:ascii="Times New Roman" w:hAnsi="Times New Roman"/>
                <w:sz w:val="22"/>
                <w:szCs w:val="22"/>
              </w:rPr>
              <w:t xml:space="preserve">Technicien </w:t>
            </w:r>
            <w:r w:rsidR="009F1BE7" w:rsidRPr="00C73587">
              <w:rPr>
                <w:rFonts w:ascii="Times New Roman" w:hAnsi="Times New Roman"/>
                <w:sz w:val="22"/>
                <w:szCs w:val="22"/>
              </w:rPr>
              <w:t>en Génie Civil</w:t>
            </w:r>
            <w:r w:rsidRPr="00C73587">
              <w:rPr>
                <w:rFonts w:ascii="Times New Roman" w:hAnsi="Times New Roman"/>
                <w:sz w:val="22"/>
                <w:szCs w:val="22"/>
              </w:rPr>
              <w:t>……</w:t>
            </w:r>
            <w:proofErr w:type="gramStart"/>
            <w:r w:rsidRPr="00C73587">
              <w:rPr>
                <w:rFonts w:ascii="Times New Roman" w:hAnsi="Times New Roman"/>
                <w:sz w:val="22"/>
                <w:szCs w:val="22"/>
              </w:rPr>
              <w:t>……</w:t>
            </w:r>
            <w:r w:rsidR="009F1BE7" w:rsidRPr="00C73587">
              <w:rPr>
                <w:rFonts w:ascii="Times New Roman" w:hAnsi="Times New Roman"/>
                <w:sz w:val="22"/>
                <w:szCs w:val="22"/>
              </w:rPr>
              <w:t>.</w:t>
            </w:r>
            <w:proofErr w:type="gramEnd"/>
            <w:r w:rsidR="009F1BE7" w:rsidRPr="00C73587">
              <w:rPr>
                <w:rFonts w:ascii="Times New Roman" w:hAnsi="Times New Roman"/>
                <w:sz w:val="22"/>
                <w:szCs w:val="22"/>
              </w:rPr>
              <w:t>.</w:t>
            </w:r>
            <w:r w:rsidRPr="00C73587">
              <w:rPr>
                <w:rFonts w:ascii="Times New Roman" w:hAnsi="Times New Roman"/>
                <w:sz w:val="22"/>
                <w:szCs w:val="22"/>
              </w:rPr>
              <w:t>………………………</w:t>
            </w:r>
            <w:r w:rsidR="00E757D3" w:rsidRPr="00C73587">
              <w:rPr>
                <w:rFonts w:ascii="Times New Roman" w:hAnsi="Times New Roman"/>
                <w:sz w:val="22"/>
                <w:szCs w:val="22"/>
              </w:rPr>
              <w:t>…</w:t>
            </w:r>
            <w:r w:rsidR="00AB15D4" w:rsidRPr="00C73587">
              <w:rPr>
                <w:rFonts w:ascii="Times New Roman" w:hAnsi="Times New Roman"/>
                <w:sz w:val="22"/>
                <w:szCs w:val="22"/>
              </w:rPr>
              <w:t>.</w:t>
            </w:r>
            <w:r w:rsidR="00E757D3" w:rsidRPr="00C73587">
              <w:rPr>
                <w:rFonts w:ascii="Times New Roman" w:hAnsi="Times New Roman"/>
                <w:sz w:val="22"/>
                <w:szCs w:val="22"/>
              </w:rPr>
              <w:t>…</w:t>
            </w:r>
            <w:r w:rsidR="009F1BE7" w:rsidRPr="00C73587">
              <w:rPr>
                <w:rFonts w:ascii="Times New Roman" w:hAnsi="Times New Roman"/>
                <w:sz w:val="22"/>
                <w:szCs w:val="22"/>
              </w:rPr>
              <w:t>.</w:t>
            </w:r>
            <w:r w:rsidR="00E757D3" w:rsidRPr="00C73587">
              <w:rPr>
                <w:rFonts w:ascii="Times New Roman" w:hAnsi="Times New Roman"/>
                <w:sz w:val="22"/>
                <w:szCs w:val="22"/>
              </w:rPr>
              <w:t>….</w:t>
            </w:r>
            <w:r w:rsidR="009F1BE7" w:rsidRPr="00C73587">
              <w:rPr>
                <w:rFonts w:ascii="Times New Roman" w:hAnsi="Times New Roman"/>
                <w:sz w:val="22"/>
                <w:szCs w:val="22"/>
              </w:rPr>
              <w:t>04</w:t>
            </w:r>
            <w:r w:rsidRPr="00C73587">
              <w:rPr>
                <w:rFonts w:ascii="Times New Roman" w:hAnsi="Times New Roman"/>
                <w:sz w:val="22"/>
                <w:szCs w:val="22"/>
              </w:rPr>
              <w:t>points</w:t>
            </w:r>
          </w:p>
          <w:p w14:paraId="0B490BA1" w14:textId="77777777" w:rsidR="00115829" w:rsidRPr="00490164" w:rsidRDefault="00115829" w:rsidP="00E52F40">
            <w:pPr>
              <w:tabs>
                <w:tab w:val="left" w:pos="0"/>
                <w:tab w:val="left" w:pos="1440"/>
                <w:tab w:val="left" w:pos="2880"/>
                <w:tab w:val="left" w:pos="3600"/>
                <w:tab w:val="left" w:pos="4320"/>
                <w:tab w:val="right" w:pos="9360"/>
              </w:tabs>
              <w:rPr>
                <w:szCs w:val="22"/>
              </w:rPr>
            </w:pPr>
          </w:p>
          <w:p w14:paraId="0C4FC541" w14:textId="77777777" w:rsidR="007D4205" w:rsidRDefault="00115829" w:rsidP="00E52F40">
            <w:pPr>
              <w:ind w:left="340"/>
              <w:jc w:val="both"/>
              <w:rPr>
                <w:szCs w:val="22"/>
              </w:rPr>
            </w:pPr>
            <w:r w:rsidRPr="00490164">
              <w:rPr>
                <w:b/>
                <w:sz w:val="22"/>
                <w:szCs w:val="22"/>
              </w:rPr>
              <w:t>Total des points pour le critère (iii) :</w:t>
            </w:r>
            <w:r w:rsidR="00772D18" w:rsidRPr="00490164">
              <w:rPr>
                <w:b/>
                <w:sz w:val="22"/>
                <w:szCs w:val="22"/>
              </w:rPr>
              <w:t xml:space="preserve">                                        </w:t>
            </w:r>
            <w:r w:rsidR="00FD6784">
              <w:rPr>
                <w:b/>
                <w:sz w:val="22"/>
                <w:szCs w:val="22"/>
              </w:rPr>
              <w:t xml:space="preserve"> </w:t>
            </w:r>
            <w:r w:rsidR="003448DE">
              <w:rPr>
                <w:b/>
                <w:sz w:val="22"/>
                <w:szCs w:val="22"/>
              </w:rPr>
              <w:t xml:space="preserve">   </w:t>
            </w:r>
            <w:r w:rsidR="00772D18" w:rsidRPr="00490164">
              <w:rPr>
                <w:b/>
                <w:sz w:val="22"/>
                <w:szCs w:val="22"/>
              </w:rPr>
              <w:t xml:space="preserve"> </w:t>
            </w:r>
            <w:r w:rsidR="00FD6784">
              <w:rPr>
                <w:b/>
                <w:sz w:val="22"/>
                <w:szCs w:val="22"/>
              </w:rPr>
              <w:t>6</w:t>
            </w:r>
            <w:r w:rsidR="00E757D3" w:rsidRPr="00490164">
              <w:rPr>
                <w:b/>
                <w:sz w:val="22"/>
                <w:szCs w:val="22"/>
              </w:rPr>
              <w:t>0 p</w:t>
            </w:r>
            <w:r w:rsidR="006A2479" w:rsidRPr="00490164">
              <w:rPr>
                <w:b/>
                <w:sz w:val="22"/>
                <w:szCs w:val="22"/>
              </w:rPr>
              <w:t>oin</w:t>
            </w:r>
            <w:r w:rsidR="00E757D3" w:rsidRPr="00490164">
              <w:rPr>
                <w:b/>
                <w:sz w:val="22"/>
                <w:szCs w:val="22"/>
              </w:rPr>
              <w:t>ts</w:t>
            </w:r>
            <w:r w:rsidR="004E031C" w:rsidRPr="00490164">
              <w:rPr>
                <w:sz w:val="22"/>
                <w:szCs w:val="22"/>
              </w:rPr>
              <w:t>.</w:t>
            </w:r>
          </w:p>
          <w:p w14:paraId="6B4F1711" w14:textId="77777777" w:rsidR="009F1BE7" w:rsidRPr="00490164" w:rsidRDefault="009F1BE7" w:rsidP="00E52F40">
            <w:pPr>
              <w:ind w:left="340"/>
              <w:jc w:val="both"/>
              <w:rPr>
                <w:szCs w:val="22"/>
              </w:rPr>
            </w:pPr>
          </w:p>
          <w:p w14:paraId="5434D9D1" w14:textId="77777777" w:rsidR="006A2479" w:rsidRDefault="006A2479" w:rsidP="00713AB4">
            <w:pPr>
              <w:pStyle w:val="Paragraphedeliste"/>
              <w:numPr>
                <w:ilvl w:val="0"/>
                <w:numId w:val="45"/>
              </w:numPr>
              <w:jc w:val="both"/>
              <w:rPr>
                <w:rFonts w:ascii="Times New Roman" w:hAnsi="Times New Roman"/>
                <w:b/>
                <w:szCs w:val="22"/>
              </w:rPr>
            </w:pPr>
            <w:r w:rsidRPr="00490164">
              <w:rPr>
                <w:rFonts w:ascii="Times New Roman" w:hAnsi="Times New Roman"/>
                <w:b/>
                <w:sz w:val="22"/>
                <w:szCs w:val="22"/>
              </w:rPr>
              <w:t>Chef de m</w:t>
            </w:r>
            <w:r w:rsidR="00171A4B">
              <w:rPr>
                <w:rFonts w:ascii="Times New Roman" w:hAnsi="Times New Roman"/>
                <w:b/>
                <w:sz w:val="22"/>
                <w:szCs w:val="22"/>
              </w:rPr>
              <w:t>ission, Ingénieur Génie Civil…………………</w:t>
            </w:r>
            <w:r w:rsidR="000B2C58">
              <w:rPr>
                <w:rFonts w:ascii="Times New Roman" w:hAnsi="Times New Roman"/>
                <w:b/>
                <w:sz w:val="22"/>
                <w:szCs w:val="22"/>
              </w:rPr>
              <w:t>.</w:t>
            </w:r>
            <w:r w:rsidR="00171A4B">
              <w:rPr>
                <w:rFonts w:ascii="Times New Roman" w:hAnsi="Times New Roman"/>
                <w:b/>
                <w:sz w:val="22"/>
                <w:szCs w:val="22"/>
              </w:rPr>
              <w:t>….</w:t>
            </w:r>
            <w:r w:rsidR="00FD6784">
              <w:rPr>
                <w:rFonts w:ascii="Times New Roman" w:hAnsi="Times New Roman"/>
                <w:b/>
                <w:sz w:val="22"/>
                <w:szCs w:val="22"/>
              </w:rPr>
              <w:t>08</w:t>
            </w:r>
            <w:r w:rsidR="00171A4B">
              <w:rPr>
                <w:rFonts w:ascii="Times New Roman" w:hAnsi="Times New Roman"/>
                <w:b/>
                <w:sz w:val="22"/>
                <w:szCs w:val="22"/>
              </w:rPr>
              <w:t>Points</w:t>
            </w:r>
          </w:p>
          <w:p w14:paraId="0A94FD79" w14:textId="77777777" w:rsidR="00171A4B" w:rsidRPr="00F66CB9" w:rsidRDefault="00171A4B" w:rsidP="00171A4B">
            <w:pPr>
              <w:ind w:left="340"/>
              <w:jc w:val="both"/>
              <w:rPr>
                <w:b/>
                <w:sz w:val="12"/>
                <w:szCs w:val="22"/>
              </w:rPr>
            </w:pPr>
          </w:p>
          <w:p w14:paraId="10CCB692" w14:textId="77777777" w:rsidR="007D4205" w:rsidRDefault="007D4205" w:rsidP="00713AB4">
            <w:pPr>
              <w:pStyle w:val="Paragraphedeliste"/>
              <w:numPr>
                <w:ilvl w:val="0"/>
                <w:numId w:val="42"/>
              </w:numPr>
              <w:ind w:hanging="136"/>
              <w:jc w:val="both"/>
              <w:rPr>
                <w:rFonts w:ascii="Times New Roman" w:hAnsi="Times New Roman"/>
                <w:b/>
                <w:szCs w:val="22"/>
              </w:rPr>
            </w:pPr>
            <w:r w:rsidRPr="00490164">
              <w:rPr>
                <w:rFonts w:ascii="Times New Roman" w:hAnsi="Times New Roman"/>
                <w:b/>
                <w:sz w:val="22"/>
                <w:szCs w:val="22"/>
              </w:rPr>
              <w:t>Qualification d’ordre générale</w:t>
            </w:r>
            <w:r w:rsidR="009F1BE7">
              <w:rPr>
                <w:rFonts w:ascii="Times New Roman" w:hAnsi="Times New Roman"/>
                <w:b/>
                <w:sz w:val="22"/>
                <w:szCs w:val="22"/>
              </w:rPr>
              <w:t>…………………</w:t>
            </w:r>
            <w:r w:rsidR="00252CD9" w:rsidRPr="00490164">
              <w:rPr>
                <w:rFonts w:ascii="Times New Roman" w:hAnsi="Times New Roman"/>
                <w:b/>
                <w:sz w:val="22"/>
                <w:szCs w:val="22"/>
              </w:rPr>
              <w:t>…</w:t>
            </w:r>
            <w:r w:rsidR="006A2479" w:rsidRPr="00490164">
              <w:rPr>
                <w:rFonts w:ascii="Times New Roman" w:hAnsi="Times New Roman"/>
                <w:b/>
                <w:sz w:val="22"/>
                <w:szCs w:val="22"/>
              </w:rPr>
              <w:t>……</w:t>
            </w:r>
            <w:r w:rsidR="00F66CB9">
              <w:rPr>
                <w:rFonts w:ascii="Times New Roman" w:hAnsi="Times New Roman"/>
                <w:b/>
                <w:sz w:val="22"/>
                <w:szCs w:val="22"/>
              </w:rPr>
              <w:t>…</w:t>
            </w:r>
            <w:r w:rsidR="009F1BE7">
              <w:rPr>
                <w:rFonts w:ascii="Times New Roman" w:hAnsi="Times New Roman"/>
                <w:b/>
                <w:sz w:val="22"/>
                <w:szCs w:val="22"/>
              </w:rPr>
              <w:t>……</w:t>
            </w:r>
            <w:r w:rsidR="006A2479" w:rsidRPr="00490164">
              <w:rPr>
                <w:rFonts w:ascii="Times New Roman" w:hAnsi="Times New Roman"/>
                <w:b/>
                <w:sz w:val="22"/>
                <w:szCs w:val="22"/>
              </w:rPr>
              <w:t>.</w:t>
            </w:r>
            <w:r w:rsidR="00FD6784">
              <w:rPr>
                <w:rFonts w:ascii="Times New Roman" w:hAnsi="Times New Roman"/>
                <w:b/>
                <w:sz w:val="22"/>
                <w:szCs w:val="22"/>
              </w:rPr>
              <w:t>3</w:t>
            </w:r>
            <w:r w:rsidR="00F66CB9">
              <w:rPr>
                <w:rFonts w:ascii="Times New Roman" w:hAnsi="Times New Roman"/>
                <w:b/>
                <w:sz w:val="22"/>
                <w:szCs w:val="22"/>
              </w:rPr>
              <w:t>p</w:t>
            </w:r>
            <w:r w:rsidR="009F1BE7" w:rsidRPr="00490164">
              <w:rPr>
                <w:rFonts w:ascii="Times New Roman" w:hAnsi="Times New Roman"/>
                <w:b/>
                <w:sz w:val="22"/>
                <w:szCs w:val="22"/>
              </w:rPr>
              <w:t>ts</w:t>
            </w:r>
          </w:p>
          <w:p w14:paraId="1884A794" w14:textId="77777777" w:rsidR="007D4205" w:rsidRPr="00490164" w:rsidRDefault="007D4205" w:rsidP="00171A4B">
            <w:pPr>
              <w:jc w:val="center"/>
              <w:rPr>
                <w:szCs w:val="22"/>
              </w:rPr>
            </w:pPr>
            <w:r w:rsidRPr="00490164">
              <w:rPr>
                <w:sz w:val="22"/>
                <w:szCs w:val="22"/>
              </w:rPr>
              <w:t>-Formation Académique (les diplômes légalisés faisant foi)</w:t>
            </w:r>
          </w:p>
          <w:p w14:paraId="341D9682" w14:textId="77777777" w:rsidR="007D4205" w:rsidRPr="00490164" w:rsidRDefault="002061E7" w:rsidP="00713AB4">
            <w:pPr>
              <w:pStyle w:val="Paragraphedeliste"/>
              <w:numPr>
                <w:ilvl w:val="0"/>
                <w:numId w:val="46"/>
              </w:numPr>
              <w:jc w:val="both"/>
              <w:rPr>
                <w:rFonts w:ascii="Times New Roman" w:hAnsi="Times New Roman"/>
                <w:szCs w:val="22"/>
              </w:rPr>
            </w:pPr>
            <w:r w:rsidRPr="00490164">
              <w:rPr>
                <w:rFonts w:ascii="Times New Roman" w:hAnsi="Times New Roman"/>
                <w:sz w:val="22"/>
                <w:szCs w:val="22"/>
              </w:rPr>
              <w:t>Bac+4</w:t>
            </w:r>
            <w:r w:rsidR="007D4205" w:rsidRPr="00490164">
              <w:rPr>
                <w:rFonts w:ascii="Times New Roman" w:hAnsi="Times New Roman"/>
                <w:sz w:val="22"/>
                <w:szCs w:val="22"/>
              </w:rPr>
              <w:t xml:space="preserve"> ou plus</w:t>
            </w:r>
            <w:r w:rsidR="007237E9" w:rsidRPr="00490164">
              <w:rPr>
                <w:rFonts w:ascii="Times New Roman" w:hAnsi="Times New Roman"/>
                <w:sz w:val="22"/>
                <w:szCs w:val="22"/>
              </w:rPr>
              <w:t>……………………………………………………</w:t>
            </w:r>
            <w:r w:rsidR="00FD6784">
              <w:rPr>
                <w:rFonts w:ascii="Times New Roman" w:hAnsi="Times New Roman"/>
                <w:sz w:val="22"/>
                <w:szCs w:val="22"/>
              </w:rPr>
              <w:t>3</w:t>
            </w:r>
            <w:r w:rsidR="00252CD9" w:rsidRPr="00490164">
              <w:rPr>
                <w:rFonts w:ascii="Times New Roman" w:hAnsi="Times New Roman"/>
                <w:sz w:val="22"/>
                <w:szCs w:val="22"/>
              </w:rPr>
              <w:t>pts</w:t>
            </w:r>
          </w:p>
          <w:p w14:paraId="6E23C67A" w14:textId="77777777" w:rsidR="007D4205" w:rsidRDefault="00D26649" w:rsidP="00713AB4">
            <w:pPr>
              <w:pStyle w:val="Paragraphedeliste"/>
              <w:numPr>
                <w:ilvl w:val="0"/>
                <w:numId w:val="46"/>
              </w:numPr>
              <w:jc w:val="both"/>
              <w:rPr>
                <w:rFonts w:ascii="Times New Roman" w:hAnsi="Times New Roman"/>
                <w:szCs w:val="22"/>
              </w:rPr>
            </w:pPr>
            <w:r w:rsidRPr="00490164">
              <w:rPr>
                <w:rFonts w:ascii="Times New Roman" w:hAnsi="Times New Roman"/>
                <w:sz w:val="22"/>
                <w:szCs w:val="22"/>
              </w:rPr>
              <w:t>M</w:t>
            </w:r>
            <w:r w:rsidR="002061E7" w:rsidRPr="00490164">
              <w:rPr>
                <w:rFonts w:ascii="Times New Roman" w:hAnsi="Times New Roman"/>
                <w:sz w:val="22"/>
                <w:szCs w:val="22"/>
              </w:rPr>
              <w:t xml:space="preserve">oins </w:t>
            </w:r>
            <w:r w:rsidR="007D4205" w:rsidRPr="00490164">
              <w:rPr>
                <w:rFonts w:ascii="Times New Roman" w:hAnsi="Times New Roman"/>
                <w:sz w:val="22"/>
                <w:szCs w:val="22"/>
              </w:rPr>
              <w:t xml:space="preserve">Bac +4 ou </w:t>
            </w:r>
            <w:r w:rsidR="00252CD9" w:rsidRPr="00490164">
              <w:rPr>
                <w:rFonts w:ascii="Times New Roman" w:hAnsi="Times New Roman"/>
                <w:sz w:val="22"/>
                <w:szCs w:val="22"/>
              </w:rPr>
              <w:t>équivalent</w:t>
            </w:r>
            <w:r w:rsidR="002061E7" w:rsidRPr="00490164">
              <w:rPr>
                <w:rFonts w:ascii="Times New Roman" w:hAnsi="Times New Roman"/>
                <w:sz w:val="22"/>
                <w:szCs w:val="22"/>
              </w:rPr>
              <w:t>……</w:t>
            </w:r>
            <w:r w:rsidR="00171A4B">
              <w:rPr>
                <w:rFonts w:ascii="Times New Roman" w:hAnsi="Times New Roman"/>
                <w:sz w:val="22"/>
                <w:szCs w:val="22"/>
              </w:rPr>
              <w:t>………………………….</w:t>
            </w:r>
            <w:r w:rsidR="00110BD4" w:rsidRPr="00490164">
              <w:rPr>
                <w:rFonts w:ascii="Times New Roman" w:hAnsi="Times New Roman"/>
                <w:sz w:val="22"/>
                <w:szCs w:val="22"/>
              </w:rPr>
              <w:t>…….</w:t>
            </w:r>
            <w:r w:rsidR="00252CD9" w:rsidRPr="00490164">
              <w:rPr>
                <w:rFonts w:ascii="Times New Roman" w:hAnsi="Times New Roman"/>
                <w:sz w:val="22"/>
                <w:szCs w:val="22"/>
              </w:rPr>
              <w:t>0pts</w:t>
            </w:r>
          </w:p>
          <w:p w14:paraId="6D821A92" w14:textId="77777777" w:rsidR="00171A4B" w:rsidRPr="00171A4B" w:rsidRDefault="00171A4B" w:rsidP="00171A4B">
            <w:pPr>
              <w:ind w:left="420"/>
              <w:jc w:val="both"/>
              <w:rPr>
                <w:sz w:val="12"/>
                <w:szCs w:val="22"/>
              </w:rPr>
            </w:pPr>
          </w:p>
          <w:p w14:paraId="334254BE" w14:textId="77777777" w:rsidR="00EC55F7" w:rsidRPr="00490164" w:rsidRDefault="00EC55F7" w:rsidP="00713AB4">
            <w:pPr>
              <w:pStyle w:val="Paragraphedeliste"/>
              <w:numPr>
                <w:ilvl w:val="0"/>
                <w:numId w:val="42"/>
              </w:numPr>
              <w:jc w:val="both"/>
              <w:rPr>
                <w:rFonts w:ascii="Times New Roman" w:hAnsi="Times New Roman"/>
                <w:b/>
                <w:szCs w:val="22"/>
              </w:rPr>
            </w:pPr>
            <w:r w:rsidRPr="00490164">
              <w:rPr>
                <w:rFonts w:ascii="Times New Roman" w:hAnsi="Times New Roman"/>
                <w:b/>
                <w:sz w:val="22"/>
                <w:szCs w:val="22"/>
              </w:rPr>
              <w:t>Adéquation pour le poste</w:t>
            </w:r>
            <w:r w:rsidR="00252CD9" w:rsidRPr="00490164">
              <w:rPr>
                <w:rFonts w:ascii="Times New Roman" w:hAnsi="Times New Roman"/>
                <w:b/>
                <w:sz w:val="22"/>
                <w:szCs w:val="22"/>
              </w:rPr>
              <w:t>……</w:t>
            </w:r>
            <w:r w:rsidR="00171A4B">
              <w:rPr>
                <w:rFonts w:ascii="Times New Roman" w:hAnsi="Times New Roman"/>
                <w:b/>
                <w:sz w:val="22"/>
                <w:szCs w:val="22"/>
              </w:rPr>
              <w:t>……………………</w:t>
            </w:r>
            <w:proofErr w:type="gramStart"/>
            <w:r w:rsidR="00171A4B">
              <w:rPr>
                <w:rFonts w:ascii="Times New Roman" w:hAnsi="Times New Roman"/>
                <w:b/>
                <w:sz w:val="22"/>
                <w:szCs w:val="22"/>
              </w:rPr>
              <w:t>…….</w:t>
            </w:r>
            <w:proofErr w:type="gramEnd"/>
            <w:r w:rsidR="00252CD9" w:rsidRPr="00490164">
              <w:rPr>
                <w:rFonts w:ascii="Times New Roman" w:hAnsi="Times New Roman"/>
                <w:b/>
                <w:sz w:val="22"/>
                <w:szCs w:val="22"/>
              </w:rPr>
              <w:t>…</w:t>
            </w:r>
            <w:r w:rsidR="00171A4B">
              <w:rPr>
                <w:rFonts w:ascii="Times New Roman" w:hAnsi="Times New Roman"/>
                <w:b/>
                <w:sz w:val="22"/>
                <w:szCs w:val="22"/>
              </w:rPr>
              <w:t>……</w:t>
            </w:r>
            <w:r w:rsidR="00252CD9" w:rsidRPr="00490164">
              <w:rPr>
                <w:rFonts w:ascii="Times New Roman" w:hAnsi="Times New Roman"/>
                <w:b/>
                <w:sz w:val="22"/>
                <w:szCs w:val="22"/>
              </w:rPr>
              <w:t xml:space="preserve">. </w:t>
            </w:r>
            <w:r w:rsidR="007237E9" w:rsidRPr="00490164">
              <w:rPr>
                <w:rFonts w:ascii="Times New Roman" w:hAnsi="Times New Roman"/>
                <w:b/>
                <w:sz w:val="22"/>
                <w:szCs w:val="22"/>
              </w:rPr>
              <w:t>0</w:t>
            </w:r>
            <w:r w:rsidR="00FD6784">
              <w:rPr>
                <w:rFonts w:ascii="Times New Roman" w:hAnsi="Times New Roman"/>
                <w:b/>
                <w:sz w:val="22"/>
                <w:szCs w:val="22"/>
              </w:rPr>
              <w:t>5</w:t>
            </w:r>
            <w:r w:rsidR="00171A4B">
              <w:rPr>
                <w:rFonts w:ascii="Times New Roman" w:hAnsi="Times New Roman"/>
                <w:b/>
                <w:sz w:val="22"/>
                <w:szCs w:val="22"/>
              </w:rPr>
              <w:t>pts</w:t>
            </w:r>
          </w:p>
          <w:p w14:paraId="12B9C0B0" w14:textId="77777777" w:rsidR="00EC55F7" w:rsidRPr="00490164" w:rsidRDefault="00252CD9" w:rsidP="00713AB4">
            <w:pPr>
              <w:pStyle w:val="Paragraphedeliste"/>
              <w:numPr>
                <w:ilvl w:val="0"/>
                <w:numId w:val="42"/>
              </w:numPr>
              <w:jc w:val="both"/>
              <w:rPr>
                <w:rFonts w:ascii="Times New Roman" w:hAnsi="Times New Roman"/>
                <w:b/>
                <w:szCs w:val="22"/>
              </w:rPr>
            </w:pPr>
            <w:r w:rsidRPr="00490164">
              <w:rPr>
                <w:rFonts w:ascii="Times New Roman" w:hAnsi="Times New Roman"/>
                <w:sz w:val="22"/>
                <w:szCs w:val="22"/>
              </w:rPr>
              <w:t>Expérience</w:t>
            </w:r>
            <w:r w:rsidR="00171A4B">
              <w:rPr>
                <w:rFonts w:ascii="Times New Roman" w:hAnsi="Times New Roman"/>
                <w:sz w:val="22"/>
                <w:szCs w:val="22"/>
              </w:rPr>
              <w:t xml:space="preserve"> </w:t>
            </w:r>
            <w:r w:rsidRPr="00490164">
              <w:rPr>
                <w:rFonts w:ascii="Times New Roman" w:hAnsi="Times New Roman"/>
                <w:sz w:val="22"/>
                <w:szCs w:val="22"/>
              </w:rPr>
              <w:t>Générale</w:t>
            </w:r>
            <w:r w:rsidR="00171A4B">
              <w:rPr>
                <w:rFonts w:ascii="Times New Roman" w:hAnsi="Times New Roman"/>
                <w:sz w:val="22"/>
                <w:szCs w:val="22"/>
              </w:rPr>
              <w:t xml:space="preserve"> (</w:t>
            </w:r>
            <w:r w:rsidR="00171A4B" w:rsidRPr="00490164">
              <w:rPr>
                <w:rFonts w:ascii="Times New Roman" w:hAnsi="Times New Roman"/>
                <w:sz w:val="22"/>
                <w:szCs w:val="22"/>
              </w:rPr>
              <w:t>10</w:t>
            </w:r>
            <w:r w:rsidR="00171A4B">
              <w:rPr>
                <w:rFonts w:ascii="Times New Roman" w:hAnsi="Times New Roman"/>
                <w:sz w:val="22"/>
                <w:szCs w:val="22"/>
              </w:rPr>
              <w:t xml:space="preserve"> ans d’expériences)</w:t>
            </w:r>
            <w:r w:rsidRPr="00490164">
              <w:rPr>
                <w:rFonts w:ascii="Times New Roman" w:hAnsi="Times New Roman"/>
                <w:sz w:val="22"/>
                <w:szCs w:val="22"/>
              </w:rPr>
              <w:t xml:space="preserve"> ...........</w:t>
            </w:r>
            <w:r w:rsidR="00171A4B">
              <w:rPr>
                <w:rFonts w:ascii="Times New Roman" w:hAnsi="Times New Roman"/>
                <w:sz w:val="22"/>
                <w:szCs w:val="22"/>
              </w:rPr>
              <w:t>..............</w:t>
            </w:r>
            <w:r w:rsidRPr="00490164">
              <w:rPr>
                <w:rFonts w:ascii="Times New Roman" w:hAnsi="Times New Roman"/>
                <w:sz w:val="22"/>
                <w:szCs w:val="22"/>
              </w:rPr>
              <w:t>......</w:t>
            </w:r>
            <w:r w:rsidR="00110BD4" w:rsidRPr="00490164">
              <w:rPr>
                <w:rFonts w:ascii="Times New Roman" w:hAnsi="Times New Roman"/>
                <w:sz w:val="22"/>
                <w:szCs w:val="22"/>
              </w:rPr>
              <w:t>....</w:t>
            </w:r>
            <w:r w:rsidR="00171A4B">
              <w:rPr>
                <w:rFonts w:ascii="Times New Roman" w:hAnsi="Times New Roman"/>
                <w:sz w:val="22"/>
                <w:szCs w:val="22"/>
              </w:rPr>
              <w:t>0</w:t>
            </w:r>
            <w:r w:rsidR="00FD6784">
              <w:rPr>
                <w:rFonts w:ascii="Times New Roman" w:hAnsi="Times New Roman"/>
                <w:sz w:val="22"/>
                <w:szCs w:val="22"/>
              </w:rPr>
              <w:t>2</w:t>
            </w:r>
            <w:r w:rsidR="00EC55F7" w:rsidRPr="00490164">
              <w:rPr>
                <w:rFonts w:ascii="Times New Roman" w:hAnsi="Times New Roman"/>
                <w:sz w:val="22"/>
                <w:szCs w:val="22"/>
              </w:rPr>
              <w:t xml:space="preserve">pts                </w:t>
            </w:r>
          </w:p>
          <w:p w14:paraId="7B21D43C" w14:textId="77777777" w:rsidR="00EC55F7" w:rsidRPr="00490164" w:rsidRDefault="00110BD4" w:rsidP="00E52F40">
            <w:pPr>
              <w:pStyle w:val="Paragraphedeliste"/>
              <w:ind w:left="720"/>
              <w:jc w:val="both"/>
              <w:rPr>
                <w:rFonts w:ascii="Times New Roman" w:hAnsi="Times New Roman"/>
                <w:szCs w:val="22"/>
              </w:rPr>
            </w:pPr>
            <w:r w:rsidRPr="00490164">
              <w:rPr>
                <w:rFonts w:ascii="Times New Roman" w:hAnsi="Times New Roman"/>
                <w:sz w:val="22"/>
                <w:szCs w:val="22"/>
              </w:rPr>
              <w:t>Moins de 10</w:t>
            </w:r>
            <w:r w:rsidR="00171A4B">
              <w:rPr>
                <w:rFonts w:ascii="Times New Roman" w:hAnsi="Times New Roman"/>
                <w:sz w:val="22"/>
                <w:szCs w:val="22"/>
              </w:rPr>
              <w:t xml:space="preserve"> </w:t>
            </w:r>
            <w:r w:rsidRPr="00490164">
              <w:rPr>
                <w:rFonts w:ascii="Times New Roman" w:hAnsi="Times New Roman"/>
                <w:sz w:val="22"/>
                <w:szCs w:val="22"/>
              </w:rPr>
              <w:t>ans……</w:t>
            </w:r>
            <w:r w:rsidR="00171A4B">
              <w:rPr>
                <w:rFonts w:ascii="Times New Roman" w:hAnsi="Times New Roman"/>
                <w:sz w:val="22"/>
                <w:szCs w:val="22"/>
              </w:rPr>
              <w:t>…………………….</w:t>
            </w:r>
            <w:r w:rsidRPr="00490164">
              <w:rPr>
                <w:rFonts w:ascii="Times New Roman" w:hAnsi="Times New Roman"/>
                <w:sz w:val="22"/>
                <w:szCs w:val="22"/>
              </w:rPr>
              <w:t>……</w:t>
            </w:r>
            <w:r w:rsidR="005547EB" w:rsidRPr="00490164">
              <w:rPr>
                <w:rFonts w:ascii="Times New Roman" w:hAnsi="Times New Roman"/>
                <w:sz w:val="22"/>
                <w:szCs w:val="22"/>
              </w:rPr>
              <w:t>…………………</w:t>
            </w:r>
            <w:r w:rsidR="00171A4B">
              <w:rPr>
                <w:rFonts w:ascii="Times New Roman" w:hAnsi="Times New Roman"/>
                <w:sz w:val="22"/>
                <w:szCs w:val="22"/>
              </w:rPr>
              <w:t>….</w:t>
            </w:r>
            <w:r w:rsidRPr="00490164">
              <w:rPr>
                <w:rFonts w:ascii="Times New Roman" w:hAnsi="Times New Roman"/>
                <w:sz w:val="22"/>
                <w:szCs w:val="22"/>
              </w:rPr>
              <w:t>0</w:t>
            </w:r>
            <w:r w:rsidR="00EC55F7" w:rsidRPr="00490164">
              <w:rPr>
                <w:rFonts w:ascii="Times New Roman" w:hAnsi="Times New Roman"/>
                <w:sz w:val="22"/>
                <w:szCs w:val="22"/>
              </w:rPr>
              <w:t>pts</w:t>
            </w:r>
          </w:p>
          <w:p w14:paraId="5BD7F9C1" w14:textId="77777777" w:rsidR="00EC55F7" w:rsidRPr="00490164" w:rsidRDefault="00EC55F7" w:rsidP="00713AB4">
            <w:pPr>
              <w:pStyle w:val="Paragraphedeliste"/>
              <w:numPr>
                <w:ilvl w:val="0"/>
                <w:numId w:val="42"/>
              </w:numPr>
              <w:tabs>
                <w:tab w:val="left" w:pos="7120"/>
              </w:tabs>
              <w:rPr>
                <w:rFonts w:ascii="Times New Roman" w:hAnsi="Times New Roman"/>
                <w:b/>
                <w:szCs w:val="22"/>
              </w:rPr>
            </w:pPr>
            <w:r w:rsidRPr="00490164">
              <w:rPr>
                <w:rFonts w:ascii="Times New Roman" w:hAnsi="Times New Roman"/>
                <w:sz w:val="22"/>
                <w:szCs w:val="22"/>
              </w:rPr>
              <w:t>Expérience spécifique comme chef de mission de</w:t>
            </w:r>
            <w:r w:rsidR="004E031C" w:rsidRPr="00490164">
              <w:rPr>
                <w:rFonts w:ascii="Times New Roman" w:hAnsi="Times New Roman"/>
                <w:sz w:val="22"/>
                <w:szCs w:val="22"/>
              </w:rPr>
              <w:t xml:space="preserve"> suivi et de</w:t>
            </w:r>
            <w:r w:rsidRPr="00490164">
              <w:rPr>
                <w:rFonts w:ascii="Times New Roman" w:hAnsi="Times New Roman"/>
                <w:sz w:val="22"/>
                <w:szCs w:val="22"/>
              </w:rPr>
              <w:t xml:space="preserve"> contrôle</w:t>
            </w:r>
            <w:r w:rsidR="00171A4B">
              <w:rPr>
                <w:rFonts w:ascii="Times New Roman" w:hAnsi="Times New Roman"/>
                <w:sz w:val="22"/>
                <w:szCs w:val="22"/>
              </w:rPr>
              <w:t xml:space="preserve"> technique</w:t>
            </w:r>
            <w:r w:rsidRPr="00490164">
              <w:rPr>
                <w:rFonts w:ascii="Times New Roman" w:hAnsi="Times New Roman"/>
                <w:sz w:val="22"/>
                <w:szCs w:val="22"/>
              </w:rPr>
              <w:t xml:space="preserve"> des </w:t>
            </w:r>
            <w:r w:rsidR="00171A4B">
              <w:rPr>
                <w:rFonts w:ascii="Times New Roman" w:hAnsi="Times New Roman"/>
                <w:sz w:val="22"/>
                <w:szCs w:val="22"/>
              </w:rPr>
              <w:t xml:space="preserve">grands </w:t>
            </w:r>
            <w:r w:rsidRPr="00490164">
              <w:rPr>
                <w:rFonts w:ascii="Times New Roman" w:hAnsi="Times New Roman"/>
                <w:sz w:val="22"/>
                <w:szCs w:val="22"/>
              </w:rPr>
              <w:t>chantiers</w:t>
            </w:r>
            <w:r w:rsidR="00171A4B">
              <w:rPr>
                <w:rFonts w:ascii="Times New Roman" w:hAnsi="Times New Roman"/>
                <w:sz w:val="22"/>
                <w:szCs w:val="22"/>
              </w:rPr>
              <w:t>,</w:t>
            </w:r>
            <w:r w:rsidRPr="00490164">
              <w:rPr>
                <w:rFonts w:ascii="Times New Roman" w:hAnsi="Times New Roman"/>
                <w:sz w:val="22"/>
                <w:szCs w:val="22"/>
              </w:rPr>
              <w:t xml:space="preserve"> </w:t>
            </w:r>
            <w:r w:rsidR="00FD6784">
              <w:rPr>
                <w:rFonts w:ascii="Times New Roman" w:hAnsi="Times New Roman"/>
                <w:sz w:val="22"/>
                <w:szCs w:val="22"/>
              </w:rPr>
              <w:t>1,5</w:t>
            </w:r>
            <w:r w:rsidR="004E031C" w:rsidRPr="00490164">
              <w:rPr>
                <w:rFonts w:ascii="Times New Roman" w:hAnsi="Times New Roman"/>
                <w:sz w:val="22"/>
                <w:szCs w:val="22"/>
              </w:rPr>
              <w:t xml:space="preserve"> point</w:t>
            </w:r>
            <w:r w:rsidR="005547EB" w:rsidRPr="00490164">
              <w:rPr>
                <w:rFonts w:ascii="Times New Roman" w:hAnsi="Times New Roman"/>
                <w:sz w:val="22"/>
                <w:szCs w:val="22"/>
              </w:rPr>
              <w:t>s</w:t>
            </w:r>
            <w:r w:rsidRPr="00490164">
              <w:rPr>
                <w:rFonts w:ascii="Times New Roman" w:hAnsi="Times New Roman"/>
                <w:sz w:val="22"/>
                <w:szCs w:val="22"/>
              </w:rPr>
              <w:t xml:space="preserve"> par ex</w:t>
            </w:r>
            <w:r w:rsidR="00110BD4" w:rsidRPr="00490164">
              <w:rPr>
                <w:rFonts w:ascii="Times New Roman" w:hAnsi="Times New Roman"/>
                <w:sz w:val="22"/>
                <w:szCs w:val="22"/>
              </w:rPr>
              <w:t>périence </w:t>
            </w:r>
            <w:r w:rsidR="004E031C" w:rsidRPr="00490164">
              <w:rPr>
                <w:rFonts w:ascii="Times New Roman" w:hAnsi="Times New Roman"/>
                <w:sz w:val="22"/>
                <w:szCs w:val="22"/>
              </w:rPr>
              <w:t xml:space="preserve">jusqu’au total de </w:t>
            </w:r>
            <w:r w:rsidR="00171A4B">
              <w:rPr>
                <w:rFonts w:ascii="Times New Roman" w:hAnsi="Times New Roman"/>
                <w:sz w:val="22"/>
                <w:szCs w:val="22"/>
              </w:rPr>
              <w:t>…………………………………………………………………..0</w:t>
            </w:r>
            <w:r w:rsidR="00FD6784">
              <w:rPr>
                <w:rFonts w:ascii="Times New Roman" w:hAnsi="Times New Roman"/>
                <w:sz w:val="22"/>
                <w:szCs w:val="22"/>
              </w:rPr>
              <w:t>3</w:t>
            </w:r>
            <w:r w:rsidRPr="00490164">
              <w:rPr>
                <w:rFonts w:ascii="Times New Roman" w:hAnsi="Times New Roman"/>
                <w:sz w:val="22"/>
                <w:szCs w:val="22"/>
              </w:rPr>
              <w:t>pts </w:t>
            </w:r>
          </w:p>
          <w:p w14:paraId="079559FA" w14:textId="77777777" w:rsidR="00E73C0A" w:rsidRPr="00490164" w:rsidRDefault="00E73C0A" w:rsidP="00E52F40">
            <w:pPr>
              <w:pStyle w:val="Paragraphedeliste"/>
              <w:ind w:left="720"/>
              <w:jc w:val="both"/>
              <w:rPr>
                <w:rFonts w:ascii="Times New Roman" w:hAnsi="Times New Roman"/>
                <w:szCs w:val="22"/>
              </w:rPr>
            </w:pPr>
          </w:p>
          <w:p w14:paraId="07A97EC6" w14:textId="77777777" w:rsidR="00FD6784" w:rsidRDefault="00FD6784" w:rsidP="00FD6784">
            <w:pPr>
              <w:pStyle w:val="Paragraphedeliste"/>
              <w:numPr>
                <w:ilvl w:val="0"/>
                <w:numId w:val="45"/>
              </w:numPr>
              <w:jc w:val="both"/>
              <w:rPr>
                <w:rFonts w:ascii="Times New Roman" w:hAnsi="Times New Roman"/>
                <w:b/>
                <w:szCs w:val="22"/>
              </w:rPr>
            </w:pPr>
            <w:r>
              <w:rPr>
                <w:rFonts w:ascii="Times New Roman" w:hAnsi="Times New Roman"/>
                <w:b/>
                <w:bCs/>
                <w:sz w:val="22"/>
                <w:szCs w:val="22"/>
              </w:rPr>
              <w:t>Ingénieur en</w:t>
            </w:r>
            <w:r w:rsidRPr="00FD6784">
              <w:rPr>
                <w:rFonts w:ascii="Times New Roman" w:hAnsi="Times New Roman"/>
                <w:b/>
                <w:bCs/>
                <w:sz w:val="22"/>
                <w:szCs w:val="22"/>
              </w:rPr>
              <w:t xml:space="preserve"> Génie Civil </w:t>
            </w:r>
            <w:r w:rsidRPr="00490164">
              <w:rPr>
                <w:rFonts w:ascii="Times New Roman" w:hAnsi="Times New Roman"/>
                <w:b/>
                <w:bCs/>
                <w:sz w:val="22"/>
                <w:szCs w:val="22"/>
              </w:rPr>
              <w:t>………</w:t>
            </w:r>
            <w:proofErr w:type="gramStart"/>
            <w:r w:rsidRPr="00490164">
              <w:rPr>
                <w:rFonts w:ascii="Times New Roman" w:hAnsi="Times New Roman"/>
                <w:b/>
                <w:bCs/>
                <w:sz w:val="22"/>
                <w:szCs w:val="22"/>
              </w:rPr>
              <w:t>…</w:t>
            </w:r>
            <w:r w:rsidR="00772B27">
              <w:rPr>
                <w:rFonts w:ascii="Times New Roman" w:hAnsi="Times New Roman"/>
                <w:b/>
                <w:bCs/>
                <w:sz w:val="22"/>
                <w:szCs w:val="22"/>
              </w:rPr>
              <w:t>….</w:t>
            </w:r>
            <w:proofErr w:type="gramEnd"/>
            <w:r w:rsidR="00772B27">
              <w:rPr>
                <w:rFonts w:ascii="Times New Roman" w:hAnsi="Times New Roman"/>
                <w:b/>
                <w:bCs/>
                <w:sz w:val="22"/>
                <w:szCs w:val="22"/>
              </w:rPr>
              <w:t>.</w:t>
            </w:r>
            <w:r w:rsidRPr="00490164">
              <w:rPr>
                <w:rFonts w:ascii="Times New Roman" w:hAnsi="Times New Roman"/>
                <w:b/>
                <w:bCs/>
                <w:sz w:val="22"/>
                <w:szCs w:val="22"/>
              </w:rPr>
              <w:t>…</w:t>
            </w:r>
            <w:r>
              <w:rPr>
                <w:rFonts w:ascii="Times New Roman" w:hAnsi="Times New Roman"/>
                <w:b/>
                <w:bCs/>
                <w:sz w:val="22"/>
                <w:szCs w:val="22"/>
              </w:rPr>
              <w:t>…..</w:t>
            </w:r>
            <w:r w:rsidRPr="00490164">
              <w:rPr>
                <w:rFonts w:ascii="Times New Roman" w:hAnsi="Times New Roman"/>
                <w:b/>
                <w:bCs/>
                <w:sz w:val="22"/>
                <w:szCs w:val="22"/>
              </w:rPr>
              <w:t>……</w:t>
            </w:r>
            <w:r>
              <w:rPr>
                <w:rFonts w:ascii="Times New Roman" w:hAnsi="Times New Roman"/>
                <w:b/>
                <w:bCs/>
                <w:sz w:val="22"/>
                <w:szCs w:val="22"/>
              </w:rPr>
              <w:t>………..…</w:t>
            </w:r>
            <w:r w:rsidRPr="00490164">
              <w:rPr>
                <w:rFonts w:ascii="Times New Roman" w:hAnsi="Times New Roman"/>
                <w:b/>
                <w:sz w:val="22"/>
                <w:szCs w:val="22"/>
              </w:rPr>
              <w:t>0</w:t>
            </w:r>
            <w:r>
              <w:rPr>
                <w:rFonts w:ascii="Times New Roman" w:hAnsi="Times New Roman"/>
                <w:b/>
                <w:sz w:val="22"/>
                <w:szCs w:val="22"/>
              </w:rPr>
              <w:t>6</w:t>
            </w:r>
            <w:r w:rsidRPr="00490164">
              <w:rPr>
                <w:rFonts w:ascii="Times New Roman" w:hAnsi="Times New Roman"/>
                <w:b/>
                <w:sz w:val="22"/>
                <w:szCs w:val="22"/>
              </w:rPr>
              <w:t xml:space="preserve"> </w:t>
            </w:r>
            <w:r>
              <w:rPr>
                <w:rFonts w:ascii="Times New Roman" w:hAnsi="Times New Roman"/>
                <w:b/>
                <w:sz w:val="22"/>
                <w:szCs w:val="22"/>
              </w:rPr>
              <w:t>Poin</w:t>
            </w:r>
            <w:r w:rsidRPr="00490164">
              <w:rPr>
                <w:rFonts w:ascii="Times New Roman" w:hAnsi="Times New Roman"/>
                <w:b/>
                <w:sz w:val="22"/>
                <w:szCs w:val="22"/>
              </w:rPr>
              <w:t>ts</w:t>
            </w:r>
          </w:p>
          <w:p w14:paraId="0C713931" w14:textId="77777777" w:rsidR="00FD6784" w:rsidRPr="00F66CB9" w:rsidRDefault="00FD6784" w:rsidP="00FD6784">
            <w:pPr>
              <w:ind w:left="340"/>
              <w:jc w:val="both"/>
              <w:rPr>
                <w:b/>
                <w:sz w:val="12"/>
                <w:szCs w:val="22"/>
              </w:rPr>
            </w:pPr>
          </w:p>
          <w:p w14:paraId="6EABB64F" w14:textId="77777777" w:rsidR="00FD6784" w:rsidRDefault="00FD6784" w:rsidP="00FD6784">
            <w:pPr>
              <w:pStyle w:val="Paragraphedeliste"/>
              <w:numPr>
                <w:ilvl w:val="0"/>
                <w:numId w:val="42"/>
              </w:numPr>
              <w:ind w:hanging="136"/>
              <w:jc w:val="both"/>
              <w:rPr>
                <w:rFonts w:ascii="Times New Roman" w:hAnsi="Times New Roman"/>
                <w:b/>
                <w:szCs w:val="22"/>
              </w:rPr>
            </w:pPr>
            <w:r w:rsidRPr="00490164">
              <w:rPr>
                <w:rFonts w:ascii="Times New Roman" w:hAnsi="Times New Roman"/>
                <w:b/>
                <w:sz w:val="22"/>
                <w:szCs w:val="22"/>
              </w:rPr>
              <w:t>Qualification d’ordre générale</w:t>
            </w:r>
            <w:r>
              <w:rPr>
                <w:rFonts w:ascii="Times New Roman" w:hAnsi="Times New Roman"/>
                <w:b/>
                <w:sz w:val="22"/>
                <w:szCs w:val="22"/>
              </w:rPr>
              <w:t>…………………</w:t>
            </w:r>
            <w:r w:rsidRPr="00490164">
              <w:rPr>
                <w:rFonts w:ascii="Times New Roman" w:hAnsi="Times New Roman"/>
                <w:b/>
                <w:sz w:val="22"/>
                <w:szCs w:val="22"/>
              </w:rPr>
              <w:t>………</w:t>
            </w:r>
            <w:r>
              <w:rPr>
                <w:rFonts w:ascii="Times New Roman" w:hAnsi="Times New Roman"/>
                <w:b/>
                <w:sz w:val="22"/>
                <w:szCs w:val="22"/>
              </w:rPr>
              <w:t>…..……</w:t>
            </w:r>
            <w:r w:rsidRPr="00490164">
              <w:rPr>
                <w:rFonts w:ascii="Times New Roman" w:hAnsi="Times New Roman"/>
                <w:b/>
                <w:sz w:val="22"/>
                <w:szCs w:val="22"/>
              </w:rPr>
              <w:t>.</w:t>
            </w:r>
            <w:r w:rsidR="007F20A4">
              <w:rPr>
                <w:rFonts w:ascii="Times New Roman" w:hAnsi="Times New Roman"/>
                <w:b/>
                <w:sz w:val="22"/>
                <w:szCs w:val="22"/>
              </w:rPr>
              <w:t>0</w:t>
            </w:r>
            <w:r>
              <w:rPr>
                <w:rFonts w:ascii="Times New Roman" w:hAnsi="Times New Roman"/>
                <w:b/>
                <w:sz w:val="22"/>
                <w:szCs w:val="22"/>
              </w:rPr>
              <w:t>2 pts</w:t>
            </w:r>
          </w:p>
          <w:p w14:paraId="4C7DE6AA" w14:textId="77777777" w:rsidR="00FD6784" w:rsidRPr="00490164" w:rsidRDefault="00FD6784" w:rsidP="00FD6784">
            <w:pPr>
              <w:jc w:val="center"/>
              <w:rPr>
                <w:szCs w:val="22"/>
              </w:rPr>
            </w:pPr>
            <w:r w:rsidRPr="00490164">
              <w:rPr>
                <w:sz w:val="22"/>
                <w:szCs w:val="22"/>
              </w:rPr>
              <w:t>-Formation Académique (les diplômes légalisés faisant foi)</w:t>
            </w:r>
          </w:p>
          <w:p w14:paraId="1506EC3D" w14:textId="77777777" w:rsidR="00FD6784" w:rsidRPr="00490164" w:rsidRDefault="00FD6784" w:rsidP="00FD6784">
            <w:pPr>
              <w:pStyle w:val="Paragraphedeliste"/>
              <w:numPr>
                <w:ilvl w:val="0"/>
                <w:numId w:val="46"/>
              </w:numPr>
              <w:jc w:val="both"/>
              <w:rPr>
                <w:rFonts w:ascii="Times New Roman" w:hAnsi="Times New Roman"/>
                <w:szCs w:val="22"/>
              </w:rPr>
            </w:pPr>
            <w:r w:rsidRPr="00490164">
              <w:rPr>
                <w:rFonts w:ascii="Times New Roman" w:hAnsi="Times New Roman"/>
                <w:sz w:val="22"/>
                <w:szCs w:val="22"/>
              </w:rPr>
              <w:t>Bac+4 ou plus…………………………………………………</w:t>
            </w:r>
            <w:r>
              <w:rPr>
                <w:rFonts w:ascii="Times New Roman" w:hAnsi="Times New Roman"/>
                <w:sz w:val="22"/>
                <w:szCs w:val="22"/>
              </w:rPr>
              <w:t>..</w:t>
            </w:r>
            <w:r w:rsidRPr="00490164">
              <w:rPr>
                <w:rFonts w:ascii="Times New Roman" w:hAnsi="Times New Roman"/>
                <w:sz w:val="22"/>
                <w:szCs w:val="22"/>
              </w:rPr>
              <w:t>…</w:t>
            </w:r>
            <w:r w:rsidR="007F20A4">
              <w:rPr>
                <w:rFonts w:ascii="Times New Roman" w:hAnsi="Times New Roman"/>
                <w:sz w:val="22"/>
                <w:szCs w:val="22"/>
              </w:rPr>
              <w:t>0</w:t>
            </w:r>
            <w:r>
              <w:rPr>
                <w:rFonts w:ascii="Times New Roman" w:hAnsi="Times New Roman"/>
                <w:sz w:val="22"/>
                <w:szCs w:val="22"/>
              </w:rPr>
              <w:t>2</w:t>
            </w:r>
            <w:r w:rsidRPr="00490164">
              <w:rPr>
                <w:rFonts w:ascii="Times New Roman" w:hAnsi="Times New Roman"/>
                <w:sz w:val="22"/>
                <w:szCs w:val="22"/>
              </w:rPr>
              <w:t>pts</w:t>
            </w:r>
          </w:p>
          <w:p w14:paraId="45A1A9E4" w14:textId="77777777" w:rsidR="00FD6784" w:rsidRDefault="00FD6784" w:rsidP="00FD6784">
            <w:pPr>
              <w:pStyle w:val="Paragraphedeliste"/>
              <w:numPr>
                <w:ilvl w:val="0"/>
                <w:numId w:val="46"/>
              </w:numPr>
              <w:jc w:val="both"/>
              <w:rPr>
                <w:rFonts w:ascii="Times New Roman" w:hAnsi="Times New Roman"/>
                <w:szCs w:val="22"/>
              </w:rPr>
            </w:pPr>
            <w:r w:rsidRPr="00490164">
              <w:rPr>
                <w:rFonts w:ascii="Times New Roman" w:hAnsi="Times New Roman"/>
                <w:sz w:val="22"/>
                <w:szCs w:val="22"/>
              </w:rPr>
              <w:t>Moins Bac +4 ou équivalent……</w:t>
            </w:r>
            <w:r>
              <w:rPr>
                <w:rFonts w:ascii="Times New Roman" w:hAnsi="Times New Roman"/>
                <w:sz w:val="22"/>
                <w:szCs w:val="22"/>
              </w:rPr>
              <w:t>……………………</w:t>
            </w:r>
            <w:proofErr w:type="gramStart"/>
            <w:r>
              <w:rPr>
                <w:rFonts w:ascii="Times New Roman" w:hAnsi="Times New Roman"/>
                <w:sz w:val="22"/>
                <w:szCs w:val="22"/>
              </w:rPr>
              <w:t>…….</w:t>
            </w:r>
            <w:proofErr w:type="gramEnd"/>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.0pts</w:t>
            </w:r>
          </w:p>
          <w:p w14:paraId="65FF5F7A" w14:textId="77777777" w:rsidR="00FD6784" w:rsidRPr="00171A4B" w:rsidRDefault="00FD6784" w:rsidP="00FD6784">
            <w:pPr>
              <w:ind w:left="420"/>
              <w:jc w:val="both"/>
              <w:rPr>
                <w:sz w:val="12"/>
                <w:szCs w:val="22"/>
              </w:rPr>
            </w:pPr>
          </w:p>
          <w:p w14:paraId="10FEA862" w14:textId="77777777" w:rsidR="00FD6784" w:rsidRPr="00490164" w:rsidRDefault="00FD6784" w:rsidP="00FD6784">
            <w:pPr>
              <w:pStyle w:val="Paragraphedeliste"/>
              <w:numPr>
                <w:ilvl w:val="0"/>
                <w:numId w:val="42"/>
              </w:numPr>
              <w:jc w:val="both"/>
              <w:rPr>
                <w:rFonts w:ascii="Times New Roman" w:hAnsi="Times New Roman"/>
                <w:b/>
                <w:szCs w:val="22"/>
              </w:rPr>
            </w:pPr>
            <w:r w:rsidRPr="00490164">
              <w:rPr>
                <w:rFonts w:ascii="Times New Roman" w:hAnsi="Times New Roman"/>
                <w:b/>
                <w:sz w:val="22"/>
                <w:szCs w:val="22"/>
              </w:rPr>
              <w:t>Adéquation pour le poste……</w:t>
            </w:r>
            <w:r>
              <w:rPr>
                <w:rFonts w:ascii="Times New Roman" w:hAnsi="Times New Roman"/>
                <w:b/>
                <w:sz w:val="22"/>
                <w:szCs w:val="22"/>
              </w:rPr>
              <w:t>……………………</w:t>
            </w:r>
            <w:proofErr w:type="gramStart"/>
            <w:r>
              <w:rPr>
                <w:rFonts w:ascii="Times New Roman" w:hAnsi="Times New Roman"/>
                <w:b/>
                <w:sz w:val="22"/>
                <w:szCs w:val="22"/>
              </w:rPr>
              <w:t>…….</w:t>
            </w:r>
            <w:proofErr w:type="gramEnd"/>
            <w:r w:rsidRPr="00490164">
              <w:rPr>
                <w:rFonts w:ascii="Times New Roman" w:hAnsi="Times New Roman"/>
                <w:b/>
                <w:sz w:val="22"/>
                <w:szCs w:val="22"/>
              </w:rPr>
              <w:t>…</w:t>
            </w:r>
            <w:r>
              <w:rPr>
                <w:rFonts w:ascii="Times New Roman" w:hAnsi="Times New Roman"/>
                <w:b/>
                <w:sz w:val="22"/>
                <w:szCs w:val="22"/>
              </w:rPr>
              <w:t>……</w:t>
            </w:r>
            <w:r w:rsidRPr="00490164">
              <w:rPr>
                <w:rFonts w:ascii="Times New Roman" w:hAnsi="Times New Roman"/>
                <w:b/>
                <w:sz w:val="22"/>
                <w:szCs w:val="22"/>
              </w:rPr>
              <w:t>. 0</w:t>
            </w:r>
            <w:r>
              <w:rPr>
                <w:rFonts w:ascii="Times New Roman" w:hAnsi="Times New Roman"/>
                <w:b/>
                <w:sz w:val="22"/>
                <w:szCs w:val="22"/>
              </w:rPr>
              <w:t>4pts</w:t>
            </w:r>
          </w:p>
          <w:p w14:paraId="148E8202" w14:textId="77777777" w:rsidR="00FD6784" w:rsidRPr="00490164" w:rsidRDefault="00FD6784" w:rsidP="00FD6784">
            <w:pPr>
              <w:pStyle w:val="Paragraphedeliste"/>
              <w:numPr>
                <w:ilvl w:val="0"/>
                <w:numId w:val="42"/>
              </w:numPr>
              <w:jc w:val="both"/>
              <w:rPr>
                <w:rFonts w:ascii="Times New Roman" w:hAnsi="Times New Roman"/>
                <w:b/>
                <w:szCs w:val="22"/>
              </w:rPr>
            </w:pPr>
            <w:r w:rsidRPr="00490164">
              <w:rPr>
                <w:rFonts w:ascii="Times New Roman" w:hAnsi="Times New Roman"/>
                <w:sz w:val="22"/>
                <w:szCs w:val="22"/>
              </w:rPr>
              <w:t>Expérience</w:t>
            </w:r>
            <w:r>
              <w:rPr>
                <w:rFonts w:ascii="Times New Roman" w:hAnsi="Times New Roman"/>
                <w:sz w:val="22"/>
                <w:szCs w:val="22"/>
              </w:rPr>
              <w:t xml:space="preserve"> </w:t>
            </w:r>
            <w:r w:rsidRPr="00490164">
              <w:rPr>
                <w:rFonts w:ascii="Times New Roman" w:hAnsi="Times New Roman"/>
                <w:sz w:val="22"/>
                <w:szCs w:val="22"/>
              </w:rPr>
              <w:t>Générale</w:t>
            </w:r>
            <w:r>
              <w:rPr>
                <w:rFonts w:ascii="Times New Roman" w:hAnsi="Times New Roman"/>
                <w:sz w:val="22"/>
                <w:szCs w:val="22"/>
              </w:rPr>
              <w:t xml:space="preserve"> (</w:t>
            </w:r>
            <w:r w:rsidR="00995F91">
              <w:rPr>
                <w:rFonts w:ascii="Times New Roman" w:hAnsi="Times New Roman"/>
                <w:sz w:val="22"/>
                <w:szCs w:val="22"/>
              </w:rPr>
              <w:t>05</w:t>
            </w:r>
            <w:r>
              <w:rPr>
                <w:rFonts w:ascii="Times New Roman" w:hAnsi="Times New Roman"/>
                <w:sz w:val="22"/>
                <w:szCs w:val="22"/>
              </w:rPr>
              <w:t xml:space="preserve"> ans d’expériences)</w:t>
            </w:r>
            <w:r w:rsidRPr="00490164">
              <w:rPr>
                <w:rFonts w:ascii="Times New Roman" w:hAnsi="Times New Roman"/>
                <w:sz w:val="22"/>
                <w:szCs w:val="22"/>
              </w:rPr>
              <w:t xml:space="preserve"> ...........</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01</w:t>
            </w:r>
            <w:r w:rsidRPr="00490164">
              <w:rPr>
                <w:rFonts w:ascii="Times New Roman" w:hAnsi="Times New Roman"/>
                <w:sz w:val="22"/>
                <w:szCs w:val="22"/>
              </w:rPr>
              <w:t xml:space="preserve">pts                </w:t>
            </w:r>
          </w:p>
          <w:p w14:paraId="3A1E485D" w14:textId="77777777" w:rsidR="00FD6784" w:rsidRPr="00490164" w:rsidRDefault="00995F91" w:rsidP="00FD6784">
            <w:pPr>
              <w:pStyle w:val="Paragraphedeliste"/>
              <w:ind w:left="720"/>
              <w:jc w:val="both"/>
              <w:rPr>
                <w:rFonts w:ascii="Times New Roman" w:hAnsi="Times New Roman"/>
                <w:szCs w:val="22"/>
              </w:rPr>
            </w:pPr>
            <w:r>
              <w:rPr>
                <w:rFonts w:ascii="Times New Roman" w:hAnsi="Times New Roman"/>
                <w:sz w:val="22"/>
                <w:szCs w:val="22"/>
              </w:rPr>
              <w:t xml:space="preserve">Moins de </w:t>
            </w:r>
            <w:r w:rsidR="00FD6784" w:rsidRPr="00490164">
              <w:rPr>
                <w:rFonts w:ascii="Times New Roman" w:hAnsi="Times New Roman"/>
                <w:sz w:val="22"/>
                <w:szCs w:val="22"/>
              </w:rPr>
              <w:t>0</w:t>
            </w:r>
            <w:r>
              <w:rPr>
                <w:rFonts w:ascii="Times New Roman" w:hAnsi="Times New Roman"/>
                <w:sz w:val="22"/>
                <w:szCs w:val="22"/>
              </w:rPr>
              <w:t>5</w:t>
            </w:r>
            <w:r w:rsidR="00FD6784">
              <w:rPr>
                <w:rFonts w:ascii="Times New Roman" w:hAnsi="Times New Roman"/>
                <w:sz w:val="22"/>
                <w:szCs w:val="22"/>
              </w:rPr>
              <w:t xml:space="preserve"> </w:t>
            </w:r>
            <w:r w:rsidR="00FD6784" w:rsidRPr="00490164">
              <w:rPr>
                <w:rFonts w:ascii="Times New Roman" w:hAnsi="Times New Roman"/>
                <w:sz w:val="22"/>
                <w:szCs w:val="22"/>
              </w:rPr>
              <w:t>ans……</w:t>
            </w:r>
            <w:r w:rsidR="00FD6784">
              <w:rPr>
                <w:rFonts w:ascii="Times New Roman" w:hAnsi="Times New Roman"/>
                <w:sz w:val="22"/>
                <w:szCs w:val="22"/>
              </w:rPr>
              <w:t>…………………….</w:t>
            </w:r>
            <w:r w:rsidR="00FD6784" w:rsidRPr="00490164">
              <w:rPr>
                <w:rFonts w:ascii="Times New Roman" w:hAnsi="Times New Roman"/>
                <w:sz w:val="22"/>
                <w:szCs w:val="22"/>
              </w:rPr>
              <w:t>………………………</w:t>
            </w:r>
            <w:r w:rsidR="00FD6784">
              <w:rPr>
                <w:rFonts w:ascii="Times New Roman" w:hAnsi="Times New Roman"/>
                <w:sz w:val="22"/>
                <w:szCs w:val="22"/>
              </w:rPr>
              <w:t>….</w:t>
            </w:r>
            <w:r w:rsidR="00FD6784" w:rsidRPr="00490164">
              <w:rPr>
                <w:rFonts w:ascii="Times New Roman" w:hAnsi="Times New Roman"/>
                <w:sz w:val="22"/>
                <w:szCs w:val="22"/>
              </w:rPr>
              <w:t>0pts</w:t>
            </w:r>
          </w:p>
          <w:p w14:paraId="36CAF61F" w14:textId="77777777" w:rsidR="00FD6784" w:rsidRDefault="00FD6784" w:rsidP="00FD6784">
            <w:pPr>
              <w:pStyle w:val="Paragraphedeliste"/>
              <w:ind w:left="720"/>
              <w:jc w:val="both"/>
              <w:rPr>
                <w:rFonts w:ascii="Times New Roman" w:hAnsi="Times New Roman"/>
                <w:szCs w:val="22"/>
              </w:rPr>
            </w:pPr>
            <w:r w:rsidRPr="00490164">
              <w:rPr>
                <w:rFonts w:ascii="Times New Roman" w:hAnsi="Times New Roman"/>
                <w:sz w:val="22"/>
                <w:szCs w:val="22"/>
              </w:rPr>
              <w:t xml:space="preserve">Expérience spécifique </w:t>
            </w:r>
            <w:r w:rsidR="007F20A4">
              <w:rPr>
                <w:rFonts w:ascii="Times New Roman" w:hAnsi="Times New Roman"/>
                <w:sz w:val="22"/>
                <w:szCs w:val="22"/>
              </w:rPr>
              <w:t xml:space="preserve">dans le domaine de </w:t>
            </w:r>
            <w:r w:rsidR="007F20A4" w:rsidRPr="007F20A4">
              <w:rPr>
                <w:rFonts w:ascii="Times New Roman" w:hAnsi="Times New Roman"/>
                <w:sz w:val="22"/>
                <w:szCs w:val="22"/>
              </w:rPr>
              <w:t>contrôle et surveillance des travaux de construction des grands bâtiments</w:t>
            </w:r>
            <w:r>
              <w:rPr>
                <w:rFonts w:ascii="Times New Roman" w:hAnsi="Times New Roman"/>
                <w:sz w:val="22"/>
                <w:szCs w:val="22"/>
              </w:rPr>
              <w:t>, 1,5</w:t>
            </w:r>
            <w:r w:rsidRPr="00490164">
              <w:rPr>
                <w:rFonts w:ascii="Times New Roman" w:hAnsi="Times New Roman"/>
                <w:sz w:val="22"/>
                <w:szCs w:val="22"/>
              </w:rPr>
              <w:t xml:space="preserve"> points par expérience jusqu’au total de </w:t>
            </w:r>
            <w:r>
              <w:rPr>
                <w:rFonts w:ascii="Times New Roman" w:hAnsi="Times New Roman"/>
                <w:sz w:val="22"/>
                <w:szCs w:val="22"/>
              </w:rPr>
              <w:t>………………………</w:t>
            </w:r>
            <w:r w:rsidR="007F20A4">
              <w:rPr>
                <w:rFonts w:ascii="Times New Roman" w:hAnsi="Times New Roman"/>
                <w:sz w:val="22"/>
                <w:szCs w:val="22"/>
              </w:rPr>
              <w:t>……………..</w:t>
            </w:r>
            <w:r>
              <w:rPr>
                <w:rFonts w:ascii="Times New Roman" w:hAnsi="Times New Roman"/>
                <w:sz w:val="22"/>
                <w:szCs w:val="22"/>
              </w:rPr>
              <w:t>..03</w:t>
            </w:r>
            <w:r w:rsidRPr="00490164">
              <w:rPr>
                <w:rFonts w:ascii="Times New Roman" w:hAnsi="Times New Roman"/>
                <w:sz w:val="22"/>
                <w:szCs w:val="22"/>
              </w:rPr>
              <w:t>pts </w:t>
            </w:r>
          </w:p>
          <w:p w14:paraId="2350D10A" w14:textId="77777777" w:rsidR="00FD6784" w:rsidRPr="00FD6784" w:rsidRDefault="00FD6784" w:rsidP="00FD6784">
            <w:pPr>
              <w:pStyle w:val="Paragraphedeliste"/>
              <w:ind w:left="700"/>
              <w:jc w:val="both"/>
              <w:rPr>
                <w:rFonts w:ascii="Times New Roman" w:hAnsi="Times New Roman"/>
                <w:b/>
                <w:szCs w:val="22"/>
              </w:rPr>
            </w:pPr>
          </w:p>
          <w:p w14:paraId="6E7034F0" w14:textId="77777777" w:rsidR="00695517" w:rsidRDefault="00F66CB9" w:rsidP="00713AB4">
            <w:pPr>
              <w:pStyle w:val="Paragraphedeliste"/>
              <w:numPr>
                <w:ilvl w:val="0"/>
                <w:numId w:val="45"/>
              </w:numPr>
              <w:jc w:val="both"/>
              <w:rPr>
                <w:rFonts w:ascii="Times New Roman" w:hAnsi="Times New Roman"/>
                <w:b/>
                <w:szCs w:val="22"/>
              </w:rPr>
            </w:pPr>
            <w:r>
              <w:rPr>
                <w:rFonts w:ascii="Times New Roman" w:hAnsi="Times New Roman"/>
                <w:b/>
                <w:bCs/>
                <w:sz w:val="22"/>
                <w:szCs w:val="22"/>
              </w:rPr>
              <w:t xml:space="preserve">Ingénieur </w:t>
            </w:r>
            <w:r w:rsidR="001C41FA" w:rsidRPr="00490164">
              <w:rPr>
                <w:rFonts w:ascii="Times New Roman" w:hAnsi="Times New Roman"/>
                <w:b/>
                <w:bCs/>
                <w:sz w:val="22"/>
                <w:szCs w:val="22"/>
              </w:rPr>
              <w:t>en Électricité</w:t>
            </w:r>
            <w:r w:rsidR="00274954" w:rsidRPr="00490164">
              <w:rPr>
                <w:rFonts w:ascii="Times New Roman" w:hAnsi="Times New Roman"/>
                <w:b/>
                <w:bCs/>
                <w:sz w:val="22"/>
                <w:szCs w:val="22"/>
              </w:rPr>
              <w:t>……………</w:t>
            </w:r>
            <w:r w:rsidR="00772B27">
              <w:rPr>
                <w:rFonts w:ascii="Times New Roman" w:hAnsi="Times New Roman"/>
                <w:b/>
                <w:bCs/>
                <w:sz w:val="22"/>
                <w:szCs w:val="22"/>
              </w:rPr>
              <w:t>…...</w:t>
            </w:r>
            <w:r w:rsidR="00352517" w:rsidRPr="00490164">
              <w:rPr>
                <w:rFonts w:ascii="Times New Roman" w:hAnsi="Times New Roman"/>
                <w:b/>
                <w:bCs/>
                <w:sz w:val="22"/>
                <w:szCs w:val="22"/>
              </w:rPr>
              <w:t>…………</w:t>
            </w:r>
            <w:r>
              <w:rPr>
                <w:rFonts w:ascii="Times New Roman" w:hAnsi="Times New Roman"/>
                <w:b/>
                <w:bCs/>
                <w:sz w:val="22"/>
                <w:szCs w:val="22"/>
              </w:rPr>
              <w:t>…</w:t>
            </w:r>
            <w:proofErr w:type="gramStart"/>
            <w:r>
              <w:rPr>
                <w:rFonts w:ascii="Times New Roman" w:hAnsi="Times New Roman"/>
                <w:b/>
                <w:bCs/>
                <w:sz w:val="22"/>
                <w:szCs w:val="22"/>
              </w:rPr>
              <w:t>……</w:t>
            </w:r>
            <w:r w:rsidR="00FD6784">
              <w:rPr>
                <w:rFonts w:ascii="Times New Roman" w:hAnsi="Times New Roman"/>
                <w:b/>
                <w:bCs/>
                <w:sz w:val="22"/>
                <w:szCs w:val="22"/>
              </w:rPr>
              <w:t>.</w:t>
            </w:r>
            <w:proofErr w:type="gramEnd"/>
            <w:r>
              <w:rPr>
                <w:rFonts w:ascii="Times New Roman" w:hAnsi="Times New Roman"/>
                <w:b/>
                <w:bCs/>
                <w:sz w:val="22"/>
                <w:szCs w:val="22"/>
              </w:rPr>
              <w:t>.…</w:t>
            </w:r>
            <w:r w:rsidR="00667630" w:rsidRPr="00490164">
              <w:rPr>
                <w:rFonts w:ascii="Times New Roman" w:hAnsi="Times New Roman"/>
                <w:b/>
                <w:sz w:val="22"/>
                <w:szCs w:val="22"/>
              </w:rPr>
              <w:t>0</w:t>
            </w:r>
            <w:r w:rsidR="00FD6784">
              <w:rPr>
                <w:rFonts w:ascii="Times New Roman" w:hAnsi="Times New Roman"/>
                <w:b/>
                <w:sz w:val="22"/>
                <w:szCs w:val="22"/>
              </w:rPr>
              <w:t>6</w:t>
            </w:r>
            <w:r w:rsidR="00C24BDC" w:rsidRPr="00490164">
              <w:rPr>
                <w:rFonts w:ascii="Times New Roman" w:hAnsi="Times New Roman"/>
                <w:b/>
                <w:sz w:val="22"/>
                <w:szCs w:val="22"/>
              </w:rPr>
              <w:t xml:space="preserve"> </w:t>
            </w:r>
            <w:r>
              <w:rPr>
                <w:rFonts w:ascii="Times New Roman" w:hAnsi="Times New Roman"/>
                <w:b/>
                <w:sz w:val="22"/>
                <w:szCs w:val="22"/>
              </w:rPr>
              <w:t>Poin</w:t>
            </w:r>
            <w:r w:rsidR="00C24BDC" w:rsidRPr="00490164">
              <w:rPr>
                <w:rFonts w:ascii="Times New Roman" w:hAnsi="Times New Roman"/>
                <w:b/>
                <w:sz w:val="22"/>
                <w:szCs w:val="22"/>
              </w:rPr>
              <w:t>ts</w:t>
            </w:r>
          </w:p>
          <w:p w14:paraId="61ABBFE4" w14:textId="77777777" w:rsidR="00F66CB9" w:rsidRPr="00F66CB9" w:rsidRDefault="00F66CB9" w:rsidP="00F66CB9">
            <w:pPr>
              <w:ind w:left="340"/>
              <w:jc w:val="both"/>
              <w:rPr>
                <w:b/>
                <w:sz w:val="12"/>
                <w:szCs w:val="22"/>
              </w:rPr>
            </w:pPr>
          </w:p>
          <w:p w14:paraId="14ED6C77" w14:textId="77777777" w:rsidR="00F66CB9" w:rsidRDefault="00F66CB9" w:rsidP="00713AB4">
            <w:pPr>
              <w:pStyle w:val="Paragraphedeliste"/>
              <w:numPr>
                <w:ilvl w:val="0"/>
                <w:numId w:val="42"/>
              </w:numPr>
              <w:ind w:hanging="136"/>
              <w:jc w:val="both"/>
              <w:rPr>
                <w:rFonts w:ascii="Times New Roman" w:hAnsi="Times New Roman"/>
                <w:b/>
                <w:szCs w:val="22"/>
              </w:rPr>
            </w:pPr>
            <w:r w:rsidRPr="00490164">
              <w:rPr>
                <w:rFonts w:ascii="Times New Roman" w:hAnsi="Times New Roman"/>
                <w:b/>
                <w:sz w:val="22"/>
                <w:szCs w:val="22"/>
              </w:rPr>
              <w:t>Qualification d’ordre générale</w:t>
            </w:r>
            <w:r>
              <w:rPr>
                <w:rFonts w:ascii="Times New Roman" w:hAnsi="Times New Roman"/>
                <w:b/>
                <w:sz w:val="22"/>
                <w:szCs w:val="22"/>
              </w:rPr>
              <w:t>…………………</w:t>
            </w:r>
            <w:r w:rsidRPr="00490164">
              <w:rPr>
                <w:rFonts w:ascii="Times New Roman" w:hAnsi="Times New Roman"/>
                <w:b/>
                <w:sz w:val="22"/>
                <w:szCs w:val="22"/>
              </w:rPr>
              <w:t>………</w:t>
            </w:r>
            <w:r>
              <w:rPr>
                <w:rFonts w:ascii="Times New Roman" w:hAnsi="Times New Roman"/>
                <w:b/>
                <w:sz w:val="22"/>
                <w:szCs w:val="22"/>
              </w:rPr>
              <w:t>…..……</w:t>
            </w:r>
            <w:r w:rsidRPr="00490164">
              <w:rPr>
                <w:rFonts w:ascii="Times New Roman" w:hAnsi="Times New Roman"/>
                <w:b/>
                <w:sz w:val="22"/>
                <w:szCs w:val="22"/>
              </w:rPr>
              <w:t>.</w:t>
            </w:r>
            <w:r w:rsidR="00FD6784">
              <w:rPr>
                <w:rFonts w:ascii="Times New Roman" w:hAnsi="Times New Roman"/>
                <w:b/>
                <w:sz w:val="22"/>
                <w:szCs w:val="22"/>
              </w:rPr>
              <w:t>2</w:t>
            </w:r>
            <w:r>
              <w:rPr>
                <w:rFonts w:ascii="Times New Roman" w:hAnsi="Times New Roman"/>
                <w:b/>
                <w:sz w:val="22"/>
                <w:szCs w:val="22"/>
              </w:rPr>
              <w:t xml:space="preserve"> pts</w:t>
            </w:r>
          </w:p>
          <w:p w14:paraId="7366D483" w14:textId="77777777" w:rsidR="00F66CB9" w:rsidRPr="00490164" w:rsidRDefault="00F66CB9" w:rsidP="00F66CB9">
            <w:pPr>
              <w:jc w:val="center"/>
              <w:rPr>
                <w:szCs w:val="22"/>
              </w:rPr>
            </w:pPr>
            <w:r w:rsidRPr="00490164">
              <w:rPr>
                <w:sz w:val="22"/>
                <w:szCs w:val="22"/>
              </w:rPr>
              <w:t>-Formation Académique (les diplômes légalisés faisant foi)</w:t>
            </w:r>
          </w:p>
          <w:p w14:paraId="4AF3AA23" w14:textId="77777777" w:rsidR="00F66CB9" w:rsidRPr="00490164" w:rsidRDefault="00F66CB9" w:rsidP="00713AB4">
            <w:pPr>
              <w:pStyle w:val="Paragraphedeliste"/>
              <w:numPr>
                <w:ilvl w:val="0"/>
                <w:numId w:val="46"/>
              </w:numPr>
              <w:jc w:val="both"/>
              <w:rPr>
                <w:rFonts w:ascii="Times New Roman" w:hAnsi="Times New Roman"/>
                <w:szCs w:val="22"/>
              </w:rPr>
            </w:pPr>
            <w:r w:rsidRPr="00490164">
              <w:rPr>
                <w:rFonts w:ascii="Times New Roman" w:hAnsi="Times New Roman"/>
                <w:sz w:val="22"/>
                <w:szCs w:val="22"/>
              </w:rPr>
              <w:t>Bac+4 ou plus…………………………………………………</w:t>
            </w:r>
            <w:r>
              <w:rPr>
                <w:rFonts w:ascii="Times New Roman" w:hAnsi="Times New Roman"/>
                <w:sz w:val="22"/>
                <w:szCs w:val="22"/>
              </w:rPr>
              <w:t>..</w:t>
            </w:r>
            <w:r w:rsidRPr="00490164">
              <w:rPr>
                <w:rFonts w:ascii="Times New Roman" w:hAnsi="Times New Roman"/>
                <w:sz w:val="22"/>
                <w:szCs w:val="22"/>
              </w:rPr>
              <w:t>…</w:t>
            </w:r>
            <w:r w:rsidR="00772B27">
              <w:rPr>
                <w:rFonts w:ascii="Times New Roman" w:hAnsi="Times New Roman"/>
                <w:sz w:val="22"/>
                <w:szCs w:val="22"/>
              </w:rPr>
              <w:t>0</w:t>
            </w:r>
            <w:r w:rsidR="00FD6784">
              <w:rPr>
                <w:rFonts w:ascii="Times New Roman" w:hAnsi="Times New Roman"/>
                <w:sz w:val="22"/>
                <w:szCs w:val="22"/>
              </w:rPr>
              <w:t>2</w:t>
            </w:r>
            <w:r w:rsidRPr="00490164">
              <w:rPr>
                <w:rFonts w:ascii="Times New Roman" w:hAnsi="Times New Roman"/>
                <w:sz w:val="22"/>
                <w:szCs w:val="22"/>
              </w:rPr>
              <w:t>pts</w:t>
            </w:r>
          </w:p>
          <w:p w14:paraId="00D2E6FF" w14:textId="77777777" w:rsidR="00F66CB9" w:rsidRDefault="00F66CB9" w:rsidP="00713AB4">
            <w:pPr>
              <w:pStyle w:val="Paragraphedeliste"/>
              <w:numPr>
                <w:ilvl w:val="0"/>
                <w:numId w:val="46"/>
              </w:numPr>
              <w:jc w:val="both"/>
              <w:rPr>
                <w:rFonts w:ascii="Times New Roman" w:hAnsi="Times New Roman"/>
                <w:szCs w:val="22"/>
              </w:rPr>
            </w:pPr>
            <w:r w:rsidRPr="00490164">
              <w:rPr>
                <w:rFonts w:ascii="Times New Roman" w:hAnsi="Times New Roman"/>
                <w:sz w:val="22"/>
                <w:szCs w:val="22"/>
              </w:rPr>
              <w:t>Moins Bac +4 ou équivalent……</w:t>
            </w:r>
            <w:r>
              <w:rPr>
                <w:rFonts w:ascii="Times New Roman" w:hAnsi="Times New Roman"/>
                <w:sz w:val="22"/>
                <w:szCs w:val="22"/>
              </w:rPr>
              <w:t>……………………</w:t>
            </w:r>
            <w:proofErr w:type="gramStart"/>
            <w:r>
              <w:rPr>
                <w:rFonts w:ascii="Times New Roman" w:hAnsi="Times New Roman"/>
                <w:sz w:val="22"/>
                <w:szCs w:val="22"/>
              </w:rPr>
              <w:t>…….</w:t>
            </w:r>
            <w:proofErr w:type="gramEnd"/>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.0pts</w:t>
            </w:r>
          </w:p>
          <w:p w14:paraId="35F475CA" w14:textId="77777777" w:rsidR="00F66CB9" w:rsidRPr="00171A4B" w:rsidRDefault="00F66CB9" w:rsidP="00F66CB9">
            <w:pPr>
              <w:ind w:left="420"/>
              <w:jc w:val="both"/>
              <w:rPr>
                <w:sz w:val="12"/>
                <w:szCs w:val="22"/>
              </w:rPr>
            </w:pPr>
          </w:p>
          <w:p w14:paraId="7E57A637" w14:textId="77777777" w:rsidR="00F66CB9" w:rsidRPr="00490164" w:rsidRDefault="00F66CB9" w:rsidP="00713AB4">
            <w:pPr>
              <w:pStyle w:val="Paragraphedeliste"/>
              <w:numPr>
                <w:ilvl w:val="0"/>
                <w:numId w:val="42"/>
              </w:numPr>
              <w:jc w:val="both"/>
              <w:rPr>
                <w:rFonts w:ascii="Times New Roman" w:hAnsi="Times New Roman"/>
                <w:b/>
                <w:szCs w:val="22"/>
              </w:rPr>
            </w:pPr>
            <w:r w:rsidRPr="00490164">
              <w:rPr>
                <w:rFonts w:ascii="Times New Roman" w:hAnsi="Times New Roman"/>
                <w:b/>
                <w:sz w:val="22"/>
                <w:szCs w:val="22"/>
              </w:rPr>
              <w:t>Adéquation pour le poste……</w:t>
            </w:r>
            <w:r>
              <w:rPr>
                <w:rFonts w:ascii="Times New Roman" w:hAnsi="Times New Roman"/>
                <w:b/>
                <w:sz w:val="22"/>
                <w:szCs w:val="22"/>
              </w:rPr>
              <w:t>……………………</w:t>
            </w:r>
            <w:proofErr w:type="gramStart"/>
            <w:r>
              <w:rPr>
                <w:rFonts w:ascii="Times New Roman" w:hAnsi="Times New Roman"/>
                <w:b/>
                <w:sz w:val="22"/>
                <w:szCs w:val="22"/>
              </w:rPr>
              <w:t>…….</w:t>
            </w:r>
            <w:proofErr w:type="gramEnd"/>
            <w:r w:rsidRPr="00490164">
              <w:rPr>
                <w:rFonts w:ascii="Times New Roman" w:hAnsi="Times New Roman"/>
                <w:b/>
                <w:sz w:val="22"/>
                <w:szCs w:val="22"/>
              </w:rPr>
              <w:t>…</w:t>
            </w:r>
            <w:r>
              <w:rPr>
                <w:rFonts w:ascii="Times New Roman" w:hAnsi="Times New Roman"/>
                <w:b/>
                <w:sz w:val="22"/>
                <w:szCs w:val="22"/>
              </w:rPr>
              <w:t>……</w:t>
            </w:r>
            <w:r w:rsidRPr="00490164">
              <w:rPr>
                <w:rFonts w:ascii="Times New Roman" w:hAnsi="Times New Roman"/>
                <w:b/>
                <w:sz w:val="22"/>
                <w:szCs w:val="22"/>
              </w:rPr>
              <w:t>. 0</w:t>
            </w:r>
            <w:r w:rsidR="00FD6784">
              <w:rPr>
                <w:rFonts w:ascii="Times New Roman" w:hAnsi="Times New Roman"/>
                <w:b/>
                <w:sz w:val="22"/>
                <w:szCs w:val="22"/>
              </w:rPr>
              <w:t>4</w:t>
            </w:r>
            <w:r>
              <w:rPr>
                <w:rFonts w:ascii="Times New Roman" w:hAnsi="Times New Roman"/>
                <w:b/>
                <w:sz w:val="22"/>
                <w:szCs w:val="22"/>
              </w:rPr>
              <w:t>pts</w:t>
            </w:r>
          </w:p>
          <w:p w14:paraId="03907D80" w14:textId="77777777" w:rsidR="00F66CB9" w:rsidRPr="00490164" w:rsidRDefault="00F66CB9" w:rsidP="00713AB4">
            <w:pPr>
              <w:pStyle w:val="Paragraphedeliste"/>
              <w:numPr>
                <w:ilvl w:val="0"/>
                <w:numId w:val="42"/>
              </w:numPr>
              <w:jc w:val="both"/>
              <w:rPr>
                <w:rFonts w:ascii="Times New Roman" w:hAnsi="Times New Roman"/>
                <w:b/>
                <w:szCs w:val="22"/>
              </w:rPr>
            </w:pPr>
            <w:r w:rsidRPr="00490164">
              <w:rPr>
                <w:rFonts w:ascii="Times New Roman" w:hAnsi="Times New Roman"/>
                <w:sz w:val="22"/>
                <w:szCs w:val="22"/>
              </w:rPr>
              <w:t>Expérience</w:t>
            </w:r>
            <w:r>
              <w:rPr>
                <w:rFonts w:ascii="Times New Roman" w:hAnsi="Times New Roman"/>
                <w:sz w:val="22"/>
                <w:szCs w:val="22"/>
              </w:rPr>
              <w:t xml:space="preserve"> </w:t>
            </w:r>
            <w:r w:rsidRPr="00490164">
              <w:rPr>
                <w:rFonts w:ascii="Times New Roman" w:hAnsi="Times New Roman"/>
                <w:sz w:val="22"/>
                <w:szCs w:val="22"/>
              </w:rPr>
              <w:t>Générale</w:t>
            </w:r>
            <w:r>
              <w:rPr>
                <w:rFonts w:ascii="Times New Roman" w:hAnsi="Times New Roman"/>
                <w:sz w:val="22"/>
                <w:szCs w:val="22"/>
              </w:rPr>
              <w:t xml:space="preserve"> (</w:t>
            </w:r>
            <w:r w:rsidRPr="00490164">
              <w:rPr>
                <w:rFonts w:ascii="Times New Roman" w:hAnsi="Times New Roman"/>
                <w:sz w:val="22"/>
                <w:szCs w:val="22"/>
              </w:rPr>
              <w:t>10</w:t>
            </w:r>
            <w:r>
              <w:rPr>
                <w:rFonts w:ascii="Times New Roman" w:hAnsi="Times New Roman"/>
                <w:sz w:val="22"/>
                <w:szCs w:val="22"/>
              </w:rPr>
              <w:t xml:space="preserve"> ans d’expériences)</w:t>
            </w:r>
            <w:r w:rsidRPr="00490164">
              <w:rPr>
                <w:rFonts w:ascii="Times New Roman" w:hAnsi="Times New Roman"/>
                <w:sz w:val="22"/>
                <w:szCs w:val="22"/>
              </w:rPr>
              <w:t xml:space="preserve"> ...........</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0</w:t>
            </w:r>
            <w:r w:rsidR="00FD6784">
              <w:rPr>
                <w:rFonts w:ascii="Times New Roman" w:hAnsi="Times New Roman"/>
                <w:sz w:val="22"/>
                <w:szCs w:val="22"/>
              </w:rPr>
              <w:t>1</w:t>
            </w:r>
            <w:r w:rsidRPr="00490164">
              <w:rPr>
                <w:rFonts w:ascii="Times New Roman" w:hAnsi="Times New Roman"/>
                <w:sz w:val="22"/>
                <w:szCs w:val="22"/>
              </w:rPr>
              <w:t xml:space="preserve">pts                </w:t>
            </w:r>
          </w:p>
          <w:p w14:paraId="592B522B" w14:textId="77777777" w:rsidR="00F66CB9" w:rsidRPr="00490164" w:rsidRDefault="00F66CB9" w:rsidP="00F66CB9">
            <w:pPr>
              <w:pStyle w:val="Paragraphedeliste"/>
              <w:ind w:left="720"/>
              <w:jc w:val="both"/>
              <w:rPr>
                <w:rFonts w:ascii="Times New Roman" w:hAnsi="Times New Roman"/>
                <w:szCs w:val="22"/>
              </w:rPr>
            </w:pPr>
            <w:r w:rsidRPr="00490164">
              <w:rPr>
                <w:rFonts w:ascii="Times New Roman" w:hAnsi="Times New Roman"/>
                <w:sz w:val="22"/>
                <w:szCs w:val="22"/>
              </w:rPr>
              <w:t>Moins de 10</w:t>
            </w:r>
            <w:r>
              <w:rPr>
                <w:rFonts w:ascii="Times New Roman" w:hAnsi="Times New Roman"/>
                <w:sz w:val="22"/>
                <w:szCs w:val="22"/>
              </w:rPr>
              <w:t xml:space="preserve"> </w:t>
            </w:r>
            <w:r w:rsidRPr="00490164">
              <w:rPr>
                <w:rFonts w:ascii="Times New Roman" w:hAnsi="Times New Roman"/>
                <w:sz w:val="22"/>
                <w:szCs w:val="22"/>
              </w:rPr>
              <w:t>ans……</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0pts</w:t>
            </w:r>
          </w:p>
          <w:p w14:paraId="6DFC1E13" w14:textId="77777777" w:rsidR="00352517" w:rsidRDefault="00F66CB9" w:rsidP="00F66CB9">
            <w:pPr>
              <w:pStyle w:val="Paragraphedeliste"/>
              <w:ind w:left="720"/>
              <w:jc w:val="both"/>
              <w:rPr>
                <w:rFonts w:ascii="Times New Roman" w:hAnsi="Times New Roman"/>
                <w:szCs w:val="22"/>
              </w:rPr>
            </w:pPr>
            <w:r w:rsidRPr="00490164">
              <w:rPr>
                <w:rFonts w:ascii="Times New Roman" w:hAnsi="Times New Roman"/>
                <w:sz w:val="22"/>
                <w:szCs w:val="22"/>
              </w:rPr>
              <w:t>Expérience spécifique comme chef de mission de suivi et de contrôle</w:t>
            </w:r>
            <w:r>
              <w:rPr>
                <w:rFonts w:ascii="Times New Roman" w:hAnsi="Times New Roman"/>
                <w:sz w:val="22"/>
                <w:szCs w:val="22"/>
              </w:rPr>
              <w:t xml:space="preserve"> technique</w:t>
            </w:r>
            <w:r w:rsidRPr="00490164">
              <w:rPr>
                <w:rFonts w:ascii="Times New Roman" w:hAnsi="Times New Roman"/>
                <w:sz w:val="22"/>
                <w:szCs w:val="22"/>
              </w:rPr>
              <w:t xml:space="preserve"> des </w:t>
            </w:r>
            <w:r w:rsidRPr="00F66CB9">
              <w:rPr>
                <w:rFonts w:ascii="Times New Roman" w:hAnsi="Times New Roman"/>
                <w:sz w:val="22"/>
                <w:szCs w:val="22"/>
              </w:rPr>
              <w:t>travaux d’installation des équipements et réseaux électriques de bâtiments</w:t>
            </w:r>
            <w:r>
              <w:rPr>
                <w:rFonts w:ascii="Times New Roman" w:hAnsi="Times New Roman"/>
                <w:sz w:val="22"/>
                <w:szCs w:val="22"/>
              </w:rPr>
              <w:t>,</w:t>
            </w:r>
            <w:r w:rsidR="00FD6784">
              <w:rPr>
                <w:rFonts w:ascii="Times New Roman" w:hAnsi="Times New Roman"/>
                <w:sz w:val="22"/>
                <w:szCs w:val="22"/>
              </w:rPr>
              <w:t xml:space="preserve"> 1,5</w:t>
            </w:r>
            <w:r w:rsidRPr="00490164">
              <w:rPr>
                <w:rFonts w:ascii="Times New Roman" w:hAnsi="Times New Roman"/>
                <w:sz w:val="22"/>
                <w:szCs w:val="22"/>
              </w:rPr>
              <w:t xml:space="preserve"> points par expérience jusqu’au total de </w:t>
            </w:r>
            <w:r w:rsidR="00FD6784">
              <w:rPr>
                <w:rFonts w:ascii="Times New Roman" w:hAnsi="Times New Roman"/>
                <w:sz w:val="22"/>
                <w:szCs w:val="22"/>
              </w:rPr>
              <w:t>………………………………………………………</w:t>
            </w:r>
            <w:proofErr w:type="gramStart"/>
            <w:r w:rsidR="00FD6784">
              <w:rPr>
                <w:rFonts w:ascii="Times New Roman" w:hAnsi="Times New Roman"/>
                <w:sz w:val="22"/>
                <w:szCs w:val="22"/>
              </w:rPr>
              <w:t>……</w:t>
            </w:r>
            <w:r w:rsidR="0091563B">
              <w:rPr>
                <w:rFonts w:ascii="Times New Roman" w:hAnsi="Times New Roman"/>
                <w:sz w:val="22"/>
                <w:szCs w:val="22"/>
              </w:rPr>
              <w:t>.</w:t>
            </w:r>
            <w:proofErr w:type="gramEnd"/>
            <w:r w:rsidR="00FD6784">
              <w:rPr>
                <w:rFonts w:ascii="Times New Roman" w:hAnsi="Times New Roman"/>
                <w:sz w:val="22"/>
                <w:szCs w:val="22"/>
              </w:rPr>
              <w:t>………..03</w:t>
            </w:r>
            <w:r w:rsidRPr="00490164">
              <w:rPr>
                <w:rFonts w:ascii="Times New Roman" w:hAnsi="Times New Roman"/>
                <w:sz w:val="22"/>
                <w:szCs w:val="22"/>
              </w:rPr>
              <w:t>pts </w:t>
            </w:r>
          </w:p>
          <w:p w14:paraId="27451606" w14:textId="77777777" w:rsidR="0091563B" w:rsidRPr="00490164" w:rsidRDefault="0091563B" w:rsidP="0091563B">
            <w:pPr>
              <w:pStyle w:val="Paragraphedeliste"/>
              <w:numPr>
                <w:ilvl w:val="0"/>
                <w:numId w:val="45"/>
              </w:numPr>
              <w:jc w:val="both"/>
              <w:rPr>
                <w:rFonts w:ascii="Times New Roman" w:hAnsi="Times New Roman"/>
                <w:b/>
                <w:szCs w:val="22"/>
              </w:rPr>
            </w:pPr>
            <w:r w:rsidRPr="00490164">
              <w:rPr>
                <w:rFonts w:ascii="Times New Roman" w:hAnsi="Times New Roman"/>
                <w:b/>
                <w:sz w:val="22"/>
                <w:szCs w:val="22"/>
              </w:rPr>
              <w:t xml:space="preserve">Ingénieur en </w:t>
            </w:r>
            <w:r w:rsidRPr="00F66CB9">
              <w:rPr>
                <w:rFonts w:ascii="Times New Roman" w:hAnsi="Times New Roman"/>
                <w:b/>
                <w:sz w:val="22"/>
                <w:szCs w:val="22"/>
              </w:rPr>
              <w:t>Plomberie Sanitaire et Assainissement</w:t>
            </w:r>
            <w:r>
              <w:rPr>
                <w:rFonts w:ascii="Times New Roman" w:hAnsi="Times New Roman"/>
                <w:b/>
                <w:sz w:val="22"/>
                <w:szCs w:val="22"/>
              </w:rPr>
              <w:t>.……....06 Points</w:t>
            </w:r>
          </w:p>
          <w:p w14:paraId="206ABE2C" w14:textId="77777777" w:rsidR="0091563B" w:rsidRPr="00F66CB9" w:rsidRDefault="0091563B" w:rsidP="0091563B">
            <w:pPr>
              <w:jc w:val="both"/>
              <w:rPr>
                <w:b/>
                <w:sz w:val="12"/>
                <w:szCs w:val="22"/>
              </w:rPr>
            </w:pPr>
          </w:p>
          <w:p w14:paraId="3A0E573B" w14:textId="77777777" w:rsidR="0091563B" w:rsidRDefault="0091563B" w:rsidP="0091563B">
            <w:pPr>
              <w:pStyle w:val="Paragraphedeliste"/>
              <w:numPr>
                <w:ilvl w:val="0"/>
                <w:numId w:val="42"/>
              </w:numPr>
              <w:ind w:hanging="136"/>
              <w:jc w:val="both"/>
              <w:rPr>
                <w:rFonts w:ascii="Times New Roman" w:hAnsi="Times New Roman"/>
                <w:b/>
                <w:szCs w:val="22"/>
              </w:rPr>
            </w:pPr>
            <w:r w:rsidRPr="00490164">
              <w:rPr>
                <w:rFonts w:ascii="Times New Roman" w:hAnsi="Times New Roman"/>
                <w:b/>
                <w:sz w:val="22"/>
                <w:szCs w:val="22"/>
              </w:rPr>
              <w:t>Qualification d’ordre générale</w:t>
            </w:r>
            <w:r>
              <w:rPr>
                <w:rFonts w:ascii="Times New Roman" w:hAnsi="Times New Roman"/>
                <w:b/>
                <w:sz w:val="22"/>
                <w:szCs w:val="22"/>
              </w:rPr>
              <w:t>…………………</w:t>
            </w:r>
            <w:r w:rsidRPr="00490164">
              <w:rPr>
                <w:rFonts w:ascii="Times New Roman" w:hAnsi="Times New Roman"/>
                <w:b/>
                <w:sz w:val="22"/>
                <w:szCs w:val="22"/>
              </w:rPr>
              <w:t>………</w:t>
            </w:r>
            <w:r>
              <w:rPr>
                <w:rFonts w:ascii="Times New Roman" w:hAnsi="Times New Roman"/>
                <w:b/>
                <w:sz w:val="22"/>
                <w:szCs w:val="22"/>
              </w:rPr>
              <w:t>…..……</w:t>
            </w:r>
            <w:r w:rsidRPr="00490164">
              <w:rPr>
                <w:rFonts w:ascii="Times New Roman" w:hAnsi="Times New Roman"/>
                <w:b/>
                <w:sz w:val="22"/>
                <w:szCs w:val="22"/>
              </w:rPr>
              <w:t>.</w:t>
            </w:r>
            <w:r>
              <w:rPr>
                <w:rFonts w:ascii="Times New Roman" w:hAnsi="Times New Roman"/>
                <w:b/>
                <w:sz w:val="22"/>
                <w:szCs w:val="22"/>
              </w:rPr>
              <w:t>02 pts</w:t>
            </w:r>
          </w:p>
          <w:p w14:paraId="53354395" w14:textId="77777777" w:rsidR="0091563B" w:rsidRPr="00490164" w:rsidRDefault="0091563B" w:rsidP="0091563B">
            <w:pPr>
              <w:jc w:val="center"/>
              <w:rPr>
                <w:szCs w:val="22"/>
              </w:rPr>
            </w:pPr>
            <w:r w:rsidRPr="00490164">
              <w:rPr>
                <w:sz w:val="22"/>
                <w:szCs w:val="22"/>
              </w:rPr>
              <w:t>-Formation Académique (les diplômes légalisés faisant foi)</w:t>
            </w:r>
          </w:p>
          <w:p w14:paraId="3D6E7A1B" w14:textId="77777777" w:rsidR="0091563B" w:rsidRPr="00490164" w:rsidRDefault="0091563B" w:rsidP="0091563B">
            <w:pPr>
              <w:pStyle w:val="Paragraphedeliste"/>
              <w:numPr>
                <w:ilvl w:val="0"/>
                <w:numId w:val="46"/>
              </w:numPr>
              <w:jc w:val="both"/>
              <w:rPr>
                <w:rFonts w:ascii="Times New Roman" w:hAnsi="Times New Roman"/>
                <w:szCs w:val="22"/>
              </w:rPr>
            </w:pPr>
            <w:r w:rsidRPr="00490164">
              <w:rPr>
                <w:rFonts w:ascii="Times New Roman" w:hAnsi="Times New Roman"/>
                <w:sz w:val="22"/>
                <w:szCs w:val="22"/>
              </w:rPr>
              <w:t>Bac+4 ou plus…………………………………………………</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02</w:t>
            </w:r>
            <w:r w:rsidRPr="00490164">
              <w:rPr>
                <w:rFonts w:ascii="Times New Roman" w:hAnsi="Times New Roman"/>
                <w:sz w:val="22"/>
                <w:szCs w:val="22"/>
              </w:rPr>
              <w:t>pts</w:t>
            </w:r>
          </w:p>
          <w:p w14:paraId="524F2284" w14:textId="77777777" w:rsidR="0091563B" w:rsidRDefault="0091563B" w:rsidP="0091563B">
            <w:pPr>
              <w:pStyle w:val="Paragraphedeliste"/>
              <w:numPr>
                <w:ilvl w:val="0"/>
                <w:numId w:val="46"/>
              </w:numPr>
              <w:jc w:val="both"/>
              <w:rPr>
                <w:rFonts w:ascii="Times New Roman" w:hAnsi="Times New Roman"/>
                <w:szCs w:val="22"/>
              </w:rPr>
            </w:pPr>
            <w:r w:rsidRPr="00490164">
              <w:rPr>
                <w:rFonts w:ascii="Times New Roman" w:hAnsi="Times New Roman"/>
                <w:sz w:val="22"/>
                <w:szCs w:val="22"/>
              </w:rPr>
              <w:t>Moins Bac +4 ou équivalent……</w:t>
            </w:r>
            <w:r>
              <w:rPr>
                <w:rFonts w:ascii="Times New Roman" w:hAnsi="Times New Roman"/>
                <w:sz w:val="22"/>
                <w:szCs w:val="22"/>
              </w:rPr>
              <w:t>……………………</w:t>
            </w:r>
            <w:proofErr w:type="gramStart"/>
            <w:r>
              <w:rPr>
                <w:rFonts w:ascii="Times New Roman" w:hAnsi="Times New Roman"/>
                <w:sz w:val="22"/>
                <w:szCs w:val="22"/>
              </w:rPr>
              <w:t>…….</w:t>
            </w:r>
            <w:proofErr w:type="gramEnd"/>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.0pts</w:t>
            </w:r>
          </w:p>
          <w:p w14:paraId="40EC1172" w14:textId="77777777" w:rsidR="0091563B" w:rsidRPr="00171A4B" w:rsidRDefault="0091563B" w:rsidP="0091563B">
            <w:pPr>
              <w:ind w:left="420"/>
              <w:jc w:val="both"/>
              <w:rPr>
                <w:sz w:val="12"/>
                <w:szCs w:val="22"/>
              </w:rPr>
            </w:pPr>
          </w:p>
          <w:p w14:paraId="3B66270B" w14:textId="77777777" w:rsidR="0091563B" w:rsidRPr="00490164" w:rsidRDefault="0091563B" w:rsidP="0091563B">
            <w:pPr>
              <w:pStyle w:val="Paragraphedeliste"/>
              <w:numPr>
                <w:ilvl w:val="0"/>
                <w:numId w:val="42"/>
              </w:numPr>
              <w:jc w:val="both"/>
              <w:rPr>
                <w:rFonts w:ascii="Times New Roman" w:hAnsi="Times New Roman"/>
                <w:b/>
                <w:szCs w:val="22"/>
              </w:rPr>
            </w:pPr>
            <w:r w:rsidRPr="00490164">
              <w:rPr>
                <w:rFonts w:ascii="Times New Roman" w:hAnsi="Times New Roman"/>
                <w:b/>
                <w:sz w:val="22"/>
                <w:szCs w:val="22"/>
              </w:rPr>
              <w:lastRenderedPageBreak/>
              <w:t>Adéquation pour le poste……</w:t>
            </w:r>
            <w:r>
              <w:rPr>
                <w:rFonts w:ascii="Times New Roman" w:hAnsi="Times New Roman"/>
                <w:b/>
                <w:sz w:val="22"/>
                <w:szCs w:val="22"/>
              </w:rPr>
              <w:t>……………………</w:t>
            </w:r>
            <w:proofErr w:type="gramStart"/>
            <w:r>
              <w:rPr>
                <w:rFonts w:ascii="Times New Roman" w:hAnsi="Times New Roman"/>
                <w:b/>
                <w:sz w:val="22"/>
                <w:szCs w:val="22"/>
              </w:rPr>
              <w:t>…….</w:t>
            </w:r>
            <w:proofErr w:type="gramEnd"/>
            <w:r w:rsidRPr="00490164">
              <w:rPr>
                <w:rFonts w:ascii="Times New Roman" w:hAnsi="Times New Roman"/>
                <w:b/>
                <w:sz w:val="22"/>
                <w:szCs w:val="22"/>
              </w:rPr>
              <w:t>…</w:t>
            </w:r>
            <w:r>
              <w:rPr>
                <w:rFonts w:ascii="Times New Roman" w:hAnsi="Times New Roman"/>
                <w:b/>
                <w:sz w:val="22"/>
                <w:szCs w:val="22"/>
              </w:rPr>
              <w:t>……</w:t>
            </w:r>
            <w:r w:rsidRPr="00490164">
              <w:rPr>
                <w:rFonts w:ascii="Times New Roman" w:hAnsi="Times New Roman"/>
                <w:b/>
                <w:sz w:val="22"/>
                <w:szCs w:val="22"/>
              </w:rPr>
              <w:t>. 0</w:t>
            </w:r>
            <w:r>
              <w:rPr>
                <w:rFonts w:ascii="Times New Roman" w:hAnsi="Times New Roman"/>
                <w:b/>
                <w:sz w:val="22"/>
                <w:szCs w:val="22"/>
              </w:rPr>
              <w:t>4pts</w:t>
            </w:r>
          </w:p>
          <w:p w14:paraId="58F4A8A9" w14:textId="77777777" w:rsidR="0091563B" w:rsidRPr="00490164" w:rsidRDefault="0091563B" w:rsidP="0091563B">
            <w:pPr>
              <w:pStyle w:val="Paragraphedeliste"/>
              <w:numPr>
                <w:ilvl w:val="0"/>
                <w:numId w:val="42"/>
              </w:numPr>
              <w:jc w:val="both"/>
              <w:rPr>
                <w:rFonts w:ascii="Times New Roman" w:hAnsi="Times New Roman"/>
                <w:b/>
                <w:szCs w:val="22"/>
              </w:rPr>
            </w:pPr>
            <w:r w:rsidRPr="00490164">
              <w:rPr>
                <w:rFonts w:ascii="Times New Roman" w:hAnsi="Times New Roman"/>
                <w:sz w:val="22"/>
                <w:szCs w:val="22"/>
              </w:rPr>
              <w:t>Expérience</w:t>
            </w:r>
            <w:r>
              <w:rPr>
                <w:rFonts w:ascii="Times New Roman" w:hAnsi="Times New Roman"/>
                <w:sz w:val="22"/>
                <w:szCs w:val="22"/>
              </w:rPr>
              <w:t xml:space="preserve"> </w:t>
            </w:r>
            <w:r w:rsidRPr="00490164">
              <w:rPr>
                <w:rFonts w:ascii="Times New Roman" w:hAnsi="Times New Roman"/>
                <w:sz w:val="22"/>
                <w:szCs w:val="22"/>
              </w:rPr>
              <w:t>Générale</w:t>
            </w:r>
            <w:r>
              <w:rPr>
                <w:rFonts w:ascii="Times New Roman" w:hAnsi="Times New Roman"/>
                <w:sz w:val="22"/>
                <w:szCs w:val="22"/>
              </w:rPr>
              <w:t xml:space="preserve"> (</w:t>
            </w:r>
            <w:r w:rsidRPr="00490164">
              <w:rPr>
                <w:rFonts w:ascii="Times New Roman" w:hAnsi="Times New Roman"/>
                <w:sz w:val="22"/>
                <w:szCs w:val="22"/>
              </w:rPr>
              <w:t>10</w:t>
            </w:r>
            <w:r>
              <w:rPr>
                <w:rFonts w:ascii="Times New Roman" w:hAnsi="Times New Roman"/>
                <w:sz w:val="22"/>
                <w:szCs w:val="22"/>
              </w:rPr>
              <w:t xml:space="preserve"> ans d’expériences)</w:t>
            </w:r>
            <w:r w:rsidRPr="00490164">
              <w:rPr>
                <w:rFonts w:ascii="Times New Roman" w:hAnsi="Times New Roman"/>
                <w:sz w:val="22"/>
                <w:szCs w:val="22"/>
              </w:rPr>
              <w:t xml:space="preserve"> ...........</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01</w:t>
            </w:r>
            <w:r w:rsidRPr="00490164">
              <w:rPr>
                <w:rFonts w:ascii="Times New Roman" w:hAnsi="Times New Roman"/>
                <w:sz w:val="22"/>
                <w:szCs w:val="22"/>
              </w:rPr>
              <w:t xml:space="preserve">pts                </w:t>
            </w:r>
          </w:p>
          <w:p w14:paraId="3CF7492A" w14:textId="77777777" w:rsidR="0091563B" w:rsidRPr="00490164" w:rsidRDefault="0091563B" w:rsidP="0091563B">
            <w:pPr>
              <w:pStyle w:val="Paragraphedeliste"/>
              <w:ind w:left="720"/>
              <w:jc w:val="both"/>
              <w:rPr>
                <w:rFonts w:ascii="Times New Roman" w:hAnsi="Times New Roman"/>
                <w:szCs w:val="22"/>
              </w:rPr>
            </w:pPr>
            <w:r w:rsidRPr="00490164">
              <w:rPr>
                <w:rFonts w:ascii="Times New Roman" w:hAnsi="Times New Roman"/>
                <w:sz w:val="22"/>
                <w:szCs w:val="22"/>
              </w:rPr>
              <w:t>Moins de 10</w:t>
            </w:r>
            <w:r>
              <w:rPr>
                <w:rFonts w:ascii="Times New Roman" w:hAnsi="Times New Roman"/>
                <w:sz w:val="22"/>
                <w:szCs w:val="22"/>
              </w:rPr>
              <w:t xml:space="preserve"> </w:t>
            </w:r>
            <w:r w:rsidRPr="00490164">
              <w:rPr>
                <w:rFonts w:ascii="Times New Roman" w:hAnsi="Times New Roman"/>
                <w:sz w:val="22"/>
                <w:szCs w:val="22"/>
              </w:rPr>
              <w:t>ans……</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0pts</w:t>
            </w:r>
          </w:p>
          <w:p w14:paraId="75BEAE11" w14:textId="77777777" w:rsidR="0091563B" w:rsidRDefault="0091563B" w:rsidP="0091563B">
            <w:pPr>
              <w:pStyle w:val="Paragraphedeliste"/>
              <w:ind w:left="720"/>
              <w:jc w:val="both"/>
              <w:rPr>
                <w:rFonts w:ascii="Times New Roman" w:hAnsi="Times New Roman"/>
                <w:szCs w:val="22"/>
              </w:rPr>
            </w:pPr>
            <w:r w:rsidRPr="00490164">
              <w:rPr>
                <w:rFonts w:ascii="Times New Roman" w:hAnsi="Times New Roman"/>
                <w:sz w:val="22"/>
                <w:szCs w:val="22"/>
              </w:rPr>
              <w:t xml:space="preserve">Expérience spécifique </w:t>
            </w:r>
            <w:r>
              <w:rPr>
                <w:rFonts w:ascii="Times New Roman" w:hAnsi="Times New Roman"/>
                <w:sz w:val="22"/>
                <w:szCs w:val="22"/>
              </w:rPr>
              <w:t>dans le domaine de contrôle et</w:t>
            </w:r>
            <w:r w:rsidRPr="00772B27">
              <w:rPr>
                <w:rFonts w:ascii="Times New Roman" w:hAnsi="Times New Roman"/>
                <w:sz w:val="22"/>
                <w:szCs w:val="22"/>
              </w:rPr>
              <w:t xml:space="preserve"> surveillance des travaux d’installation de Plomberie Sanitaire et Hygiène &amp; Assainissement des bâtiments</w:t>
            </w:r>
            <w:r>
              <w:rPr>
                <w:rFonts w:ascii="Times New Roman" w:hAnsi="Times New Roman"/>
                <w:sz w:val="22"/>
                <w:szCs w:val="22"/>
              </w:rPr>
              <w:t>,</w:t>
            </w:r>
            <w:r w:rsidRPr="00490164">
              <w:rPr>
                <w:rFonts w:ascii="Times New Roman" w:hAnsi="Times New Roman"/>
                <w:sz w:val="22"/>
                <w:szCs w:val="22"/>
              </w:rPr>
              <w:t xml:space="preserve"> </w:t>
            </w:r>
            <w:r>
              <w:rPr>
                <w:rFonts w:ascii="Times New Roman" w:hAnsi="Times New Roman"/>
                <w:sz w:val="22"/>
                <w:szCs w:val="22"/>
              </w:rPr>
              <w:t>1,5</w:t>
            </w:r>
            <w:r w:rsidRPr="00490164">
              <w:rPr>
                <w:rFonts w:ascii="Times New Roman" w:hAnsi="Times New Roman"/>
                <w:sz w:val="22"/>
                <w:szCs w:val="22"/>
              </w:rPr>
              <w:t xml:space="preserve"> points par expérience jusqu’au total de </w:t>
            </w:r>
            <w:r>
              <w:rPr>
                <w:rFonts w:ascii="Times New Roman" w:hAnsi="Times New Roman"/>
                <w:sz w:val="22"/>
                <w:szCs w:val="22"/>
              </w:rPr>
              <w:t>…………………………………………………………………..03</w:t>
            </w:r>
            <w:r w:rsidRPr="00490164">
              <w:rPr>
                <w:rFonts w:ascii="Times New Roman" w:hAnsi="Times New Roman"/>
                <w:sz w:val="22"/>
                <w:szCs w:val="22"/>
              </w:rPr>
              <w:t>pts </w:t>
            </w:r>
          </w:p>
          <w:p w14:paraId="2F28ABE7" w14:textId="77777777" w:rsidR="0091563B" w:rsidRPr="00A57B41" w:rsidRDefault="0091563B" w:rsidP="0091563B">
            <w:pPr>
              <w:pStyle w:val="Paragraphedeliste"/>
              <w:ind w:left="720"/>
              <w:jc w:val="both"/>
              <w:rPr>
                <w:rFonts w:ascii="Times New Roman" w:hAnsi="Times New Roman"/>
                <w:sz w:val="16"/>
                <w:szCs w:val="22"/>
              </w:rPr>
            </w:pPr>
          </w:p>
          <w:p w14:paraId="46577BC8" w14:textId="77777777" w:rsidR="0091563B" w:rsidRPr="00490164" w:rsidRDefault="0091563B" w:rsidP="0091563B">
            <w:pPr>
              <w:pStyle w:val="Paragraphedeliste"/>
              <w:numPr>
                <w:ilvl w:val="0"/>
                <w:numId w:val="45"/>
              </w:numPr>
              <w:jc w:val="both"/>
              <w:rPr>
                <w:rFonts w:ascii="Times New Roman" w:hAnsi="Times New Roman"/>
                <w:b/>
                <w:szCs w:val="22"/>
              </w:rPr>
            </w:pPr>
            <w:r>
              <w:rPr>
                <w:rFonts w:ascii="Times New Roman" w:hAnsi="Times New Roman"/>
                <w:b/>
                <w:sz w:val="22"/>
                <w:szCs w:val="22"/>
              </w:rPr>
              <w:t>Expert Environnementaliste……………</w:t>
            </w:r>
            <w:proofErr w:type="gramStart"/>
            <w:r>
              <w:rPr>
                <w:rFonts w:ascii="Times New Roman" w:hAnsi="Times New Roman"/>
                <w:b/>
                <w:sz w:val="22"/>
                <w:szCs w:val="22"/>
              </w:rPr>
              <w:t>…….</w:t>
            </w:r>
            <w:proofErr w:type="gramEnd"/>
            <w:r>
              <w:rPr>
                <w:rFonts w:ascii="Times New Roman" w:hAnsi="Times New Roman"/>
                <w:b/>
                <w:sz w:val="22"/>
                <w:szCs w:val="22"/>
              </w:rPr>
              <w:t>……………..06 Points</w:t>
            </w:r>
          </w:p>
          <w:p w14:paraId="253490B5" w14:textId="77777777" w:rsidR="0091563B" w:rsidRPr="00F66CB9" w:rsidRDefault="0091563B" w:rsidP="0091563B">
            <w:pPr>
              <w:jc w:val="both"/>
              <w:rPr>
                <w:b/>
                <w:sz w:val="12"/>
                <w:szCs w:val="22"/>
              </w:rPr>
            </w:pPr>
          </w:p>
          <w:p w14:paraId="6CA03C8E" w14:textId="77777777" w:rsidR="0091563B" w:rsidRDefault="0091563B" w:rsidP="0091563B">
            <w:pPr>
              <w:pStyle w:val="Paragraphedeliste"/>
              <w:numPr>
                <w:ilvl w:val="0"/>
                <w:numId w:val="42"/>
              </w:numPr>
              <w:ind w:hanging="136"/>
              <w:jc w:val="both"/>
              <w:rPr>
                <w:rFonts w:ascii="Times New Roman" w:hAnsi="Times New Roman"/>
                <w:b/>
                <w:szCs w:val="22"/>
              </w:rPr>
            </w:pPr>
            <w:r w:rsidRPr="00490164">
              <w:rPr>
                <w:rFonts w:ascii="Times New Roman" w:hAnsi="Times New Roman"/>
                <w:b/>
                <w:sz w:val="22"/>
                <w:szCs w:val="22"/>
              </w:rPr>
              <w:t>Qualification d’ordre générale</w:t>
            </w:r>
            <w:r>
              <w:rPr>
                <w:rFonts w:ascii="Times New Roman" w:hAnsi="Times New Roman"/>
                <w:b/>
                <w:sz w:val="22"/>
                <w:szCs w:val="22"/>
              </w:rPr>
              <w:t>…………………</w:t>
            </w:r>
            <w:r w:rsidRPr="00490164">
              <w:rPr>
                <w:rFonts w:ascii="Times New Roman" w:hAnsi="Times New Roman"/>
                <w:b/>
                <w:sz w:val="22"/>
                <w:szCs w:val="22"/>
              </w:rPr>
              <w:t>……</w:t>
            </w:r>
            <w:proofErr w:type="gramStart"/>
            <w:r w:rsidRPr="00490164">
              <w:rPr>
                <w:rFonts w:ascii="Times New Roman" w:hAnsi="Times New Roman"/>
                <w:b/>
                <w:sz w:val="22"/>
                <w:szCs w:val="22"/>
              </w:rPr>
              <w:t>…</w:t>
            </w:r>
            <w:r>
              <w:rPr>
                <w:rFonts w:ascii="Times New Roman" w:hAnsi="Times New Roman"/>
                <w:b/>
                <w:sz w:val="22"/>
                <w:szCs w:val="22"/>
              </w:rPr>
              <w:t>….</w:t>
            </w:r>
            <w:proofErr w:type="gramEnd"/>
            <w:r>
              <w:rPr>
                <w:rFonts w:ascii="Times New Roman" w:hAnsi="Times New Roman"/>
                <w:b/>
                <w:sz w:val="22"/>
                <w:szCs w:val="22"/>
              </w:rPr>
              <w:t>.…..</w:t>
            </w:r>
            <w:r w:rsidRPr="00490164">
              <w:rPr>
                <w:rFonts w:ascii="Times New Roman" w:hAnsi="Times New Roman"/>
                <w:b/>
                <w:sz w:val="22"/>
                <w:szCs w:val="22"/>
              </w:rPr>
              <w:t>.</w:t>
            </w:r>
            <w:r>
              <w:rPr>
                <w:rFonts w:ascii="Times New Roman" w:hAnsi="Times New Roman"/>
                <w:b/>
                <w:sz w:val="22"/>
                <w:szCs w:val="22"/>
              </w:rPr>
              <w:t>02 pts</w:t>
            </w:r>
          </w:p>
          <w:p w14:paraId="5A3FF464" w14:textId="77777777" w:rsidR="0091563B" w:rsidRPr="00490164" w:rsidRDefault="0091563B" w:rsidP="0091563B">
            <w:pPr>
              <w:jc w:val="center"/>
              <w:rPr>
                <w:szCs w:val="22"/>
              </w:rPr>
            </w:pPr>
            <w:r w:rsidRPr="00490164">
              <w:rPr>
                <w:sz w:val="22"/>
                <w:szCs w:val="22"/>
              </w:rPr>
              <w:t>-Formation Académique (les diplômes légalisés faisant foi)</w:t>
            </w:r>
          </w:p>
          <w:p w14:paraId="628F943E" w14:textId="77777777" w:rsidR="0091563B" w:rsidRPr="00490164" w:rsidRDefault="0091563B" w:rsidP="0091563B">
            <w:pPr>
              <w:pStyle w:val="Paragraphedeliste"/>
              <w:numPr>
                <w:ilvl w:val="0"/>
                <w:numId w:val="46"/>
              </w:numPr>
              <w:jc w:val="both"/>
              <w:rPr>
                <w:rFonts w:ascii="Times New Roman" w:hAnsi="Times New Roman"/>
                <w:szCs w:val="22"/>
              </w:rPr>
            </w:pPr>
            <w:r w:rsidRPr="00490164">
              <w:rPr>
                <w:rFonts w:ascii="Times New Roman" w:hAnsi="Times New Roman"/>
                <w:sz w:val="22"/>
                <w:szCs w:val="22"/>
              </w:rPr>
              <w:t>Bac+4 ou plus…………………………………………………</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02</w:t>
            </w:r>
            <w:r w:rsidRPr="00490164">
              <w:rPr>
                <w:rFonts w:ascii="Times New Roman" w:hAnsi="Times New Roman"/>
                <w:sz w:val="22"/>
                <w:szCs w:val="22"/>
              </w:rPr>
              <w:t>pts</w:t>
            </w:r>
          </w:p>
          <w:p w14:paraId="3936E84A" w14:textId="77777777" w:rsidR="0091563B" w:rsidRDefault="0091563B" w:rsidP="0091563B">
            <w:pPr>
              <w:pStyle w:val="Paragraphedeliste"/>
              <w:numPr>
                <w:ilvl w:val="0"/>
                <w:numId w:val="46"/>
              </w:numPr>
              <w:jc w:val="both"/>
              <w:rPr>
                <w:rFonts w:ascii="Times New Roman" w:hAnsi="Times New Roman"/>
                <w:szCs w:val="22"/>
              </w:rPr>
            </w:pPr>
            <w:r w:rsidRPr="00490164">
              <w:rPr>
                <w:rFonts w:ascii="Times New Roman" w:hAnsi="Times New Roman"/>
                <w:sz w:val="22"/>
                <w:szCs w:val="22"/>
              </w:rPr>
              <w:t>Moins Bac +4 ou équivalent……</w:t>
            </w:r>
            <w:r>
              <w:rPr>
                <w:rFonts w:ascii="Times New Roman" w:hAnsi="Times New Roman"/>
                <w:sz w:val="22"/>
                <w:szCs w:val="22"/>
              </w:rPr>
              <w:t>……………………</w:t>
            </w:r>
            <w:proofErr w:type="gramStart"/>
            <w:r>
              <w:rPr>
                <w:rFonts w:ascii="Times New Roman" w:hAnsi="Times New Roman"/>
                <w:sz w:val="22"/>
                <w:szCs w:val="22"/>
              </w:rPr>
              <w:t>…….</w:t>
            </w:r>
            <w:proofErr w:type="gramEnd"/>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.0pts</w:t>
            </w:r>
          </w:p>
          <w:p w14:paraId="0A7A2997" w14:textId="77777777" w:rsidR="0091563B" w:rsidRPr="00171A4B" w:rsidRDefault="0091563B" w:rsidP="0091563B">
            <w:pPr>
              <w:ind w:left="420"/>
              <w:jc w:val="both"/>
              <w:rPr>
                <w:sz w:val="12"/>
                <w:szCs w:val="22"/>
              </w:rPr>
            </w:pPr>
          </w:p>
          <w:p w14:paraId="0B9A3D02" w14:textId="77777777" w:rsidR="0091563B" w:rsidRPr="00490164" w:rsidRDefault="0091563B" w:rsidP="0091563B">
            <w:pPr>
              <w:pStyle w:val="Paragraphedeliste"/>
              <w:numPr>
                <w:ilvl w:val="0"/>
                <w:numId w:val="42"/>
              </w:numPr>
              <w:jc w:val="both"/>
              <w:rPr>
                <w:rFonts w:ascii="Times New Roman" w:hAnsi="Times New Roman"/>
                <w:b/>
                <w:szCs w:val="22"/>
              </w:rPr>
            </w:pPr>
            <w:r w:rsidRPr="00490164">
              <w:rPr>
                <w:rFonts w:ascii="Times New Roman" w:hAnsi="Times New Roman"/>
                <w:b/>
                <w:sz w:val="22"/>
                <w:szCs w:val="22"/>
              </w:rPr>
              <w:t>Adéquation pour le poste……</w:t>
            </w:r>
            <w:r>
              <w:rPr>
                <w:rFonts w:ascii="Times New Roman" w:hAnsi="Times New Roman"/>
                <w:b/>
                <w:sz w:val="22"/>
                <w:szCs w:val="22"/>
              </w:rPr>
              <w:t>……………………</w:t>
            </w:r>
            <w:proofErr w:type="gramStart"/>
            <w:r>
              <w:rPr>
                <w:rFonts w:ascii="Times New Roman" w:hAnsi="Times New Roman"/>
                <w:b/>
                <w:sz w:val="22"/>
                <w:szCs w:val="22"/>
              </w:rPr>
              <w:t>…….</w:t>
            </w:r>
            <w:proofErr w:type="gramEnd"/>
            <w:r w:rsidRPr="00490164">
              <w:rPr>
                <w:rFonts w:ascii="Times New Roman" w:hAnsi="Times New Roman"/>
                <w:b/>
                <w:sz w:val="22"/>
                <w:szCs w:val="22"/>
              </w:rPr>
              <w:t>…</w:t>
            </w:r>
            <w:r>
              <w:rPr>
                <w:rFonts w:ascii="Times New Roman" w:hAnsi="Times New Roman"/>
                <w:b/>
                <w:sz w:val="22"/>
                <w:szCs w:val="22"/>
              </w:rPr>
              <w:t>……</w:t>
            </w:r>
            <w:r w:rsidRPr="00490164">
              <w:rPr>
                <w:rFonts w:ascii="Times New Roman" w:hAnsi="Times New Roman"/>
                <w:b/>
                <w:sz w:val="22"/>
                <w:szCs w:val="22"/>
              </w:rPr>
              <w:t>. 0</w:t>
            </w:r>
            <w:r>
              <w:rPr>
                <w:rFonts w:ascii="Times New Roman" w:hAnsi="Times New Roman"/>
                <w:b/>
                <w:sz w:val="22"/>
                <w:szCs w:val="22"/>
              </w:rPr>
              <w:t>4pts</w:t>
            </w:r>
          </w:p>
          <w:p w14:paraId="37231D37" w14:textId="77777777" w:rsidR="0091563B" w:rsidRPr="00490164" w:rsidRDefault="0091563B" w:rsidP="0091563B">
            <w:pPr>
              <w:pStyle w:val="Paragraphedeliste"/>
              <w:numPr>
                <w:ilvl w:val="0"/>
                <w:numId w:val="42"/>
              </w:numPr>
              <w:jc w:val="both"/>
              <w:rPr>
                <w:rFonts w:ascii="Times New Roman" w:hAnsi="Times New Roman"/>
                <w:b/>
                <w:szCs w:val="22"/>
              </w:rPr>
            </w:pPr>
            <w:r w:rsidRPr="00490164">
              <w:rPr>
                <w:rFonts w:ascii="Times New Roman" w:hAnsi="Times New Roman"/>
                <w:sz w:val="22"/>
                <w:szCs w:val="22"/>
              </w:rPr>
              <w:t>Expérience</w:t>
            </w:r>
            <w:r>
              <w:rPr>
                <w:rFonts w:ascii="Times New Roman" w:hAnsi="Times New Roman"/>
                <w:sz w:val="22"/>
                <w:szCs w:val="22"/>
              </w:rPr>
              <w:t xml:space="preserve"> </w:t>
            </w:r>
            <w:r w:rsidRPr="00490164">
              <w:rPr>
                <w:rFonts w:ascii="Times New Roman" w:hAnsi="Times New Roman"/>
                <w:sz w:val="22"/>
                <w:szCs w:val="22"/>
              </w:rPr>
              <w:t>Générale</w:t>
            </w:r>
            <w:r>
              <w:rPr>
                <w:rFonts w:ascii="Times New Roman" w:hAnsi="Times New Roman"/>
                <w:sz w:val="22"/>
                <w:szCs w:val="22"/>
              </w:rPr>
              <w:t xml:space="preserve"> (</w:t>
            </w:r>
            <w:r w:rsidRPr="00490164">
              <w:rPr>
                <w:rFonts w:ascii="Times New Roman" w:hAnsi="Times New Roman"/>
                <w:sz w:val="22"/>
                <w:szCs w:val="22"/>
              </w:rPr>
              <w:t>10</w:t>
            </w:r>
            <w:r>
              <w:rPr>
                <w:rFonts w:ascii="Times New Roman" w:hAnsi="Times New Roman"/>
                <w:sz w:val="22"/>
                <w:szCs w:val="22"/>
              </w:rPr>
              <w:t xml:space="preserve"> ans d’expériences)</w:t>
            </w:r>
            <w:r w:rsidRPr="00490164">
              <w:rPr>
                <w:rFonts w:ascii="Times New Roman" w:hAnsi="Times New Roman"/>
                <w:sz w:val="22"/>
                <w:szCs w:val="22"/>
              </w:rPr>
              <w:t xml:space="preserve"> ...........</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01</w:t>
            </w:r>
            <w:r w:rsidRPr="00490164">
              <w:rPr>
                <w:rFonts w:ascii="Times New Roman" w:hAnsi="Times New Roman"/>
                <w:sz w:val="22"/>
                <w:szCs w:val="22"/>
              </w:rPr>
              <w:t xml:space="preserve">pts                </w:t>
            </w:r>
          </w:p>
          <w:p w14:paraId="59249641" w14:textId="77777777" w:rsidR="0091563B" w:rsidRPr="00490164" w:rsidRDefault="0091563B" w:rsidP="0091563B">
            <w:pPr>
              <w:pStyle w:val="Paragraphedeliste"/>
              <w:ind w:left="720"/>
              <w:jc w:val="both"/>
              <w:rPr>
                <w:rFonts w:ascii="Times New Roman" w:hAnsi="Times New Roman"/>
                <w:szCs w:val="22"/>
              </w:rPr>
            </w:pPr>
            <w:r w:rsidRPr="00490164">
              <w:rPr>
                <w:rFonts w:ascii="Times New Roman" w:hAnsi="Times New Roman"/>
                <w:sz w:val="22"/>
                <w:szCs w:val="22"/>
              </w:rPr>
              <w:t>Moins de 10</w:t>
            </w:r>
            <w:r>
              <w:rPr>
                <w:rFonts w:ascii="Times New Roman" w:hAnsi="Times New Roman"/>
                <w:sz w:val="22"/>
                <w:szCs w:val="22"/>
              </w:rPr>
              <w:t xml:space="preserve"> </w:t>
            </w:r>
            <w:r w:rsidRPr="00490164">
              <w:rPr>
                <w:rFonts w:ascii="Times New Roman" w:hAnsi="Times New Roman"/>
                <w:sz w:val="22"/>
                <w:szCs w:val="22"/>
              </w:rPr>
              <w:t>ans……</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0pts</w:t>
            </w:r>
          </w:p>
          <w:p w14:paraId="6BA51C32" w14:textId="77777777" w:rsidR="0091563B" w:rsidRDefault="0091563B" w:rsidP="0091563B">
            <w:pPr>
              <w:pStyle w:val="Paragraphedeliste"/>
              <w:ind w:left="720"/>
              <w:jc w:val="both"/>
              <w:rPr>
                <w:rFonts w:ascii="Times New Roman" w:hAnsi="Times New Roman"/>
                <w:szCs w:val="22"/>
              </w:rPr>
            </w:pPr>
            <w:r w:rsidRPr="00490164">
              <w:rPr>
                <w:rFonts w:ascii="Times New Roman" w:hAnsi="Times New Roman"/>
                <w:sz w:val="22"/>
                <w:szCs w:val="22"/>
              </w:rPr>
              <w:t xml:space="preserve">Expérience spécifique </w:t>
            </w:r>
            <w:r>
              <w:rPr>
                <w:rFonts w:ascii="Times New Roman" w:hAnsi="Times New Roman"/>
                <w:sz w:val="22"/>
                <w:szCs w:val="22"/>
              </w:rPr>
              <w:t>dans le domaine</w:t>
            </w:r>
            <w:r>
              <w:t xml:space="preserve"> </w:t>
            </w:r>
            <w:r w:rsidRPr="00772B27">
              <w:rPr>
                <w:rFonts w:ascii="Times New Roman" w:hAnsi="Times New Roman"/>
                <w:sz w:val="22"/>
                <w:szCs w:val="22"/>
              </w:rPr>
              <w:t>d’études de contrôle et de surveillance des travaux de suivi environnemental des bâtiments</w:t>
            </w:r>
            <w:r>
              <w:rPr>
                <w:rFonts w:ascii="Times New Roman" w:hAnsi="Times New Roman"/>
                <w:sz w:val="22"/>
                <w:szCs w:val="22"/>
              </w:rPr>
              <w:t>,</w:t>
            </w:r>
            <w:r w:rsidRPr="00490164">
              <w:rPr>
                <w:rFonts w:ascii="Times New Roman" w:hAnsi="Times New Roman"/>
                <w:sz w:val="22"/>
                <w:szCs w:val="22"/>
              </w:rPr>
              <w:t xml:space="preserve"> </w:t>
            </w:r>
            <w:r>
              <w:rPr>
                <w:rFonts w:ascii="Times New Roman" w:hAnsi="Times New Roman"/>
                <w:sz w:val="22"/>
                <w:szCs w:val="22"/>
              </w:rPr>
              <w:t>1,5</w:t>
            </w:r>
            <w:r w:rsidRPr="00490164">
              <w:rPr>
                <w:rFonts w:ascii="Times New Roman" w:hAnsi="Times New Roman"/>
                <w:sz w:val="22"/>
                <w:szCs w:val="22"/>
              </w:rPr>
              <w:t xml:space="preserve"> points par expérience jusqu’au total de </w:t>
            </w:r>
            <w:r>
              <w:rPr>
                <w:rFonts w:ascii="Times New Roman" w:hAnsi="Times New Roman"/>
                <w:sz w:val="22"/>
                <w:szCs w:val="22"/>
              </w:rPr>
              <w:t>……</w:t>
            </w:r>
            <w:proofErr w:type="gramStart"/>
            <w:r>
              <w:rPr>
                <w:rFonts w:ascii="Times New Roman" w:hAnsi="Times New Roman"/>
                <w:sz w:val="22"/>
                <w:szCs w:val="22"/>
              </w:rPr>
              <w:t>…….</w:t>
            </w:r>
            <w:proofErr w:type="gramEnd"/>
            <w:r>
              <w:rPr>
                <w:rFonts w:ascii="Times New Roman" w:hAnsi="Times New Roman"/>
                <w:sz w:val="22"/>
                <w:szCs w:val="22"/>
              </w:rPr>
              <w:t>.………………..03</w:t>
            </w:r>
            <w:r w:rsidRPr="00490164">
              <w:rPr>
                <w:rFonts w:ascii="Times New Roman" w:hAnsi="Times New Roman"/>
                <w:sz w:val="22"/>
                <w:szCs w:val="22"/>
              </w:rPr>
              <w:t>pts </w:t>
            </w:r>
          </w:p>
          <w:p w14:paraId="3837892D" w14:textId="77777777" w:rsidR="0091563B" w:rsidRPr="00A57B41" w:rsidRDefault="0091563B" w:rsidP="0091563B">
            <w:pPr>
              <w:pStyle w:val="Paragraphedeliste"/>
              <w:ind w:left="720"/>
              <w:jc w:val="both"/>
              <w:rPr>
                <w:rFonts w:ascii="Times New Roman" w:hAnsi="Times New Roman"/>
                <w:sz w:val="20"/>
                <w:szCs w:val="22"/>
              </w:rPr>
            </w:pPr>
          </w:p>
          <w:p w14:paraId="4596431D" w14:textId="77777777" w:rsidR="0091563B" w:rsidRPr="00490164" w:rsidRDefault="0091563B" w:rsidP="0091563B">
            <w:pPr>
              <w:pStyle w:val="Paragraphedeliste"/>
              <w:numPr>
                <w:ilvl w:val="0"/>
                <w:numId w:val="45"/>
              </w:numPr>
              <w:jc w:val="both"/>
              <w:rPr>
                <w:rFonts w:ascii="Times New Roman" w:hAnsi="Times New Roman"/>
                <w:b/>
                <w:szCs w:val="22"/>
              </w:rPr>
            </w:pPr>
            <w:r>
              <w:rPr>
                <w:rFonts w:ascii="Times New Roman" w:hAnsi="Times New Roman"/>
                <w:b/>
                <w:sz w:val="22"/>
                <w:szCs w:val="22"/>
              </w:rPr>
              <w:t xml:space="preserve">Ingénieur Informatique et </w:t>
            </w:r>
            <w:r w:rsidRPr="00F66CB9">
              <w:rPr>
                <w:rFonts w:ascii="Times New Roman" w:hAnsi="Times New Roman"/>
                <w:b/>
                <w:sz w:val="22"/>
                <w:szCs w:val="22"/>
              </w:rPr>
              <w:t>vidéo surveillance</w:t>
            </w:r>
            <w:r>
              <w:rPr>
                <w:rFonts w:ascii="Times New Roman" w:hAnsi="Times New Roman"/>
                <w:b/>
                <w:sz w:val="22"/>
                <w:szCs w:val="22"/>
              </w:rPr>
              <w:t>……..………...06 Points</w:t>
            </w:r>
          </w:p>
          <w:p w14:paraId="3099791E" w14:textId="77777777" w:rsidR="0091563B" w:rsidRPr="00F66CB9" w:rsidRDefault="0091563B" w:rsidP="0091563B">
            <w:pPr>
              <w:jc w:val="both"/>
              <w:rPr>
                <w:b/>
                <w:sz w:val="12"/>
                <w:szCs w:val="22"/>
              </w:rPr>
            </w:pPr>
          </w:p>
          <w:p w14:paraId="0AC8359D" w14:textId="77777777" w:rsidR="0091563B" w:rsidRDefault="0091563B" w:rsidP="0091563B">
            <w:pPr>
              <w:pStyle w:val="Paragraphedeliste"/>
              <w:numPr>
                <w:ilvl w:val="0"/>
                <w:numId w:val="42"/>
              </w:numPr>
              <w:ind w:hanging="136"/>
              <w:jc w:val="both"/>
              <w:rPr>
                <w:rFonts w:ascii="Times New Roman" w:hAnsi="Times New Roman"/>
                <w:b/>
                <w:szCs w:val="22"/>
              </w:rPr>
            </w:pPr>
            <w:r w:rsidRPr="00490164">
              <w:rPr>
                <w:rFonts w:ascii="Times New Roman" w:hAnsi="Times New Roman"/>
                <w:b/>
                <w:sz w:val="22"/>
                <w:szCs w:val="22"/>
              </w:rPr>
              <w:t>Qualification d’ordre générale</w:t>
            </w:r>
            <w:r>
              <w:rPr>
                <w:rFonts w:ascii="Times New Roman" w:hAnsi="Times New Roman"/>
                <w:b/>
                <w:sz w:val="22"/>
                <w:szCs w:val="22"/>
              </w:rPr>
              <w:t>…………………</w:t>
            </w:r>
            <w:r w:rsidRPr="00490164">
              <w:rPr>
                <w:rFonts w:ascii="Times New Roman" w:hAnsi="Times New Roman"/>
                <w:b/>
                <w:sz w:val="22"/>
                <w:szCs w:val="22"/>
              </w:rPr>
              <w:t>………</w:t>
            </w:r>
            <w:r>
              <w:rPr>
                <w:rFonts w:ascii="Times New Roman" w:hAnsi="Times New Roman"/>
                <w:b/>
                <w:sz w:val="22"/>
                <w:szCs w:val="22"/>
              </w:rPr>
              <w:t>…..……</w:t>
            </w:r>
            <w:r w:rsidRPr="00490164">
              <w:rPr>
                <w:rFonts w:ascii="Times New Roman" w:hAnsi="Times New Roman"/>
                <w:b/>
                <w:sz w:val="22"/>
                <w:szCs w:val="22"/>
              </w:rPr>
              <w:t>.</w:t>
            </w:r>
            <w:r>
              <w:rPr>
                <w:rFonts w:ascii="Times New Roman" w:hAnsi="Times New Roman"/>
                <w:b/>
                <w:sz w:val="22"/>
                <w:szCs w:val="22"/>
              </w:rPr>
              <w:t>02 pts</w:t>
            </w:r>
          </w:p>
          <w:p w14:paraId="3DBD86FA" w14:textId="77777777" w:rsidR="0091563B" w:rsidRPr="00490164" w:rsidRDefault="0091563B" w:rsidP="0091563B">
            <w:pPr>
              <w:jc w:val="center"/>
              <w:rPr>
                <w:szCs w:val="22"/>
              </w:rPr>
            </w:pPr>
            <w:r w:rsidRPr="00490164">
              <w:rPr>
                <w:sz w:val="22"/>
                <w:szCs w:val="22"/>
              </w:rPr>
              <w:t>-Formation Académique (les diplômes légalisés faisant foi)</w:t>
            </w:r>
          </w:p>
          <w:p w14:paraId="2AEFEE7A" w14:textId="77777777" w:rsidR="0091563B" w:rsidRPr="00490164" w:rsidRDefault="0091563B" w:rsidP="0091563B">
            <w:pPr>
              <w:pStyle w:val="Paragraphedeliste"/>
              <w:numPr>
                <w:ilvl w:val="0"/>
                <w:numId w:val="46"/>
              </w:numPr>
              <w:jc w:val="both"/>
              <w:rPr>
                <w:rFonts w:ascii="Times New Roman" w:hAnsi="Times New Roman"/>
                <w:szCs w:val="22"/>
              </w:rPr>
            </w:pPr>
            <w:r w:rsidRPr="00490164">
              <w:rPr>
                <w:rFonts w:ascii="Times New Roman" w:hAnsi="Times New Roman"/>
                <w:sz w:val="22"/>
                <w:szCs w:val="22"/>
              </w:rPr>
              <w:t>Bac+4 ou plus…………………………………………………</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02</w:t>
            </w:r>
            <w:r w:rsidRPr="00490164">
              <w:rPr>
                <w:rFonts w:ascii="Times New Roman" w:hAnsi="Times New Roman"/>
                <w:sz w:val="22"/>
                <w:szCs w:val="22"/>
              </w:rPr>
              <w:t>pts</w:t>
            </w:r>
          </w:p>
          <w:p w14:paraId="519C8700" w14:textId="77777777" w:rsidR="0091563B" w:rsidRDefault="0091563B" w:rsidP="0091563B">
            <w:pPr>
              <w:pStyle w:val="Paragraphedeliste"/>
              <w:numPr>
                <w:ilvl w:val="0"/>
                <w:numId w:val="46"/>
              </w:numPr>
              <w:jc w:val="both"/>
              <w:rPr>
                <w:rFonts w:ascii="Times New Roman" w:hAnsi="Times New Roman"/>
                <w:szCs w:val="22"/>
              </w:rPr>
            </w:pPr>
            <w:r w:rsidRPr="00490164">
              <w:rPr>
                <w:rFonts w:ascii="Times New Roman" w:hAnsi="Times New Roman"/>
                <w:sz w:val="22"/>
                <w:szCs w:val="22"/>
              </w:rPr>
              <w:t>Moins Bac +4 ou équivalent……</w:t>
            </w:r>
            <w:r>
              <w:rPr>
                <w:rFonts w:ascii="Times New Roman" w:hAnsi="Times New Roman"/>
                <w:sz w:val="22"/>
                <w:szCs w:val="22"/>
              </w:rPr>
              <w:t>……………………</w:t>
            </w:r>
            <w:proofErr w:type="gramStart"/>
            <w:r>
              <w:rPr>
                <w:rFonts w:ascii="Times New Roman" w:hAnsi="Times New Roman"/>
                <w:sz w:val="22"/>
                <w:szCs w:val="22"/>
              </w:rPr>
              <w:t>…….</w:t>
            </w:r>
            <w:proofErr w:type="gramEnd"/>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.0pts</w:t>
            </w:r>
          </w:p>
          <w:p w14:paraId="7CF3EC2E" w14:textId="77777777" w:rsidR="0091563B" w:rsidRPr="00171A4B" w:rsidRDefault="0091563B" w:rsidP="0091563B">
            <w:pPr>
              <w:ind w:left="420"/>
              <w:jc w:val="both"/>
              <w:rPr>
                <w:sz w:val="12"/>
                <w:szCs w:val="22"/>
              </w:rPr>
            </w:pPr>
          </w:p>
          <w:p w14:paraId="34B8911B" w14:textId="77777777" w:rsidR="0091563B" w:rsidRPr="00490164" w:rsidRDefault="0091563B" w:rsidP="0091563B">
            <w:pPr>
              <w:pStyle w:val="Paragraphedeliste"/>
              <w:numPr>
                <w:ilvl w:val="0"/>
                <w:numId w:val="42"/>
              </w:numPr>
              <w:jc w:val="both"/>
              <w:rPr>
                <w:rFonts w:ascii="Times New Roman" w:hAnsi="Times New Roman"/>
                <w:b/>
                <w:szCs w:val="22"/>
              </w:rPr>
            </w:pPr>
            <w:r w:rsidRPr="00490164">
              <w:rPr>
                <w:rFonts w:ascii="Times New Roman" w:hAnsi="Times New Roman"/>
                <w:b/>
                <w:sz w:val="22"/>
                <w:szCs w:val="22"/>
              </w:rPr>
              <w:t>Adéquation pour le poste……</w:t>
            </w:r>
            <w:r>
              <w:rPr>
                <w:rFonts w:ascii="Times New Roman" w:hAnsi="Times New Roman"/>
                <w:b/>
                <w:sz w:val="22"/>
                <w:szCs w:val="22"/>
              </w:rPr>
              <w:t>……………………</w:t>
            </w:r>
            <w:proofErr w:type="gramStart"/>
            <w:r>
              <w:rPr>
                <w:rFonts w:ascii="Times New Roman" w:hAnsi="Times New Roman"/>
                <w:b/>
                <w:sz w:val="22"/>
                <w:szCs w:val="22"/>
              </w:rPr>
              <w:t>…….</w:t>
            </w:r>
            <w:proofErr w:type="gramEnd"/>
            <w:r w:rsidRPr="00490164">
              <w:rPr>
                <w:rFonts w:ascii="Times New Roman" w:hAnsi="Times New Roman"/>
                <w:b/>
                <w:sz w:val="22"/>
                <w:szCs w:val="22"/>
              </w:rPr>
              <w:t>…</w:t>
            </w:r>
            <w:r>
              <w:rPr>
                <w:rFonts w:ascii="Times New Roman" w:hAnsi="Times New Roman"/>
                <w:b/>
                <w:sz w:val="22"/>
                <w:szCs w:val="22"/>
              </w:rPr>
              <w:t>……</w:t>
            </w:r>
            <w:r w:rsidRPr="00490164">
              <w:rPr>
                <w:rFonts w:ascii="Times New Roman" w:hAnsi="Times New Roman"/>
                <w:b/>
                <w:sz w:val="22"/>
                <w:szCs w:val="22"/>
              </w:rPr>
              <w:t>. 0</w:t>
            </w:r>
            <w:r>
              <w:rPr>
                <w:rFonts w:ascii="Times New Roman" w:hAnsi="Times New Roman"/>
                <w:b/>
                <w:sz w:val="22"/>
                <w:szCs w:val="22"/>
              </w:rPr>
              <w:t>4pts</w:t>
            </w:r>
          </w:p>
          <w:p w14:paraId="27A37DF8" w14:textId="77777777" w:rsidR="0091563B" w:rsidRPr="00490164" w:rsidRDefault="0091563B" w:rsidP="0091563B">
            <w:pPr>
              <w:pStyle w:val="Paragraphedeliste"/>
              <w:numPr>
                <w:ilvl w:val="0"/>
                <w:numId w:val="42"/>
              </w:numPr>
              <w:jc w:val="both"/>
              <w:rPr>
                <w:rFonts w:ascii="Times New Roman" w:hAnsi="Times New Roman"/>
                <w:b/>
                <w:szCs w:val="22"/>
              </w:rPr>
            </w:pPr>
            <w:r w:rsidRPr="00490164">
              <w:rPr>
                <w:rFonts w:ascii="Times New Roman" w:hAnsi="Times New Roman"/>
                <w:sz w:val="22"/>
                <w:szCs w:val="22"/>
              </w:rPr>
              <w:t>Expérience</w:t>
            </w:r>
            <w:r>
              <w:rPr>
                <w:rFonts w:ascii="Times New Roman" w:hAnsi="Times New Roman"/>
                <w:sz w:val="22"/>
                <w:szCs w:val="22"/>
              </w:rPr>
              <w:t xml:space="preserve"> </w:t>
            </w:r>
            <w:r w:rsidRPr="00490164">
              <w:rPr>
                <w:rFonts w:ascii="Times New Roman" w:hAnsi="Times New Roman"/>
                <w:sz w:val="22"/>
                <w:szCs w:val="22"/>
              </w:rPr>
              <w:t>Générale</w:t>
            </w:r>
            <w:r>
              <w:rPr>
                <w:rFonts w:ascii="Times New Roman" w:hAnsi="Times New Roman"/>
                <w:sz w:val="22"/>
                <w:szCs w:val="22"/>
              </w:rPr>
              <w:t xml:space="preserve"> (</w:t>
            </w:r>
            <w:r w:rsidRPr="00490164">
              <w:rPr>
                <w:rFonts w:ascii="Times New Roman" w:hAnsi="Times New Roman"/>
                <w:sz w:val="22"/>
                <w:szCs w:val="22"/>
              </w:rPr>
              <w:t>10</w:t>
            </w:r>
            <w:r>
              <w:rPr>
                <w:rFonts w:ascii="Times New Roman" w:hAnsi="Times New Roman"/>
                <w:sz w:val="22"/>
                <w:szCs w:val="22"/>
              </w:rPr>
              <w:t xml:space="preserve"> ans d’expériences)</w:t>
            </w:r>
            <w:r w:rsidRPr="00490164">
              <w:rPr>
                <w:rFonts w:ascii="Times New Roman" w:hAnsi="Times New Roman"/>
                <w:sz w:val="22"/>
                <w:szCs w:val="22"/>
              </w:rPr>
              <w:t xml:space="preserve"> ...........</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01</w:t>
            </w:r>
            <w:r w:rsidRPr="00490164">
              <w:rPr>
                <w:rFonts w:ascii="Times New Roman" w:hAnsi="Times New Roman"/>
                <w:sz w:val="22"/>
                <w:szCs w:val="22"/>
              </w:rPr>
              <w:t xml:space="preserve">pts                </w:t>
            </w:r>
          </w:p>
          <w:p w14:paraId="46245FAC" w14:textId="77777777" w:rsidR="0091563B" w:rsidRPr="00490164" w:rsidRDefault="0091563B" w:rsidP="0091563B">
            <w:pPr>
              <w:pStyle w:val="Paragraphedeliste"/>
              <w:ind w:left="720"/>
              <w:jc w:val="both"/>
              <w:rPr>
                <w:rFonts w:ascii="Times New Roman" w:hAnsi="Times New Roman"/>
                <w:szCs w:val="22"/>
              </w:rPr>
            </w:pPr>
            <w:r w:rsidRPr="00490164">
              <w:rPr>
                <w:rFonts w:ascii="Times New Roman" w:hAnsi="Times New Roman"/>
                <w:sz w:val="22"/>
                <w:szCs w:val="22"/>
              </w:rPr>
              <w:t>Moins de 10</w:t>
            </w:r>
            <w:r>
              <w:rPr>
                <w:rFonts w:ascii="Times New Roman" w:hAnsi="Times New Roman"/>
                <w:sz w:val="22"/>
                <w:szCs w:val="22"/>
              </w:rPr>
              <w:t xml:space="preserve"> </w:t>
            </w:r>
            <w:r w:rsidRPr="00490164">
              <w:rPr>
                <w:rFonts w:ascii="Times New Roman" w:hAnsi="Times New Roman"/>
                <w:sz w:val="22"/>
                <w:szCs w:val="22"/>
              </w:rPr>
              <w:t>ans……</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0pts</w:t>
            </w:r>
          </w:p>
          <w:p w14:paraId="7C771562" w14:textId="77777777" w:rsidR="0091563B" w:rsidRDefault="0091563B" w:rsidP="0091563B">
            <w:pPr>
              <w:pStyle w:val="Paragraphedeliste"/>
              <w:ind w:left="720"/>
              <w:jc w:val="both"/>
              <w:rPr>
                <w:rFonts w:ascii="Times New Roman" w:hAnsi="Times New Roman"/>
                <w:szCs w:val="22"/>
              </w:rPr>
            </w:pPr>
            <w:r w:rsidRPr="00490164">
              <w:rPr>
                <w:rFonts w:ascii="Times New Roman" w:hAnsi="Times New Roman"/>
                <w:sz w:val="22"/>
                <w:szCs w:val="22"/>
              </w:rPr>
              <w:t xml:space="preserve">Expérience spécifique </w:t>
            </w:r>
            <w:r w:rsidRPr="0091563B">
              <w:rPr>
                <w:rFonts w:ascii="Times New Roman" w:hAnsi="Times New Roman"/>
                <w:sz w:val="22"/>
                <w:szCs w:val="22"/>
              </w:rPr>
              <w:t>dans l’installation de systèmes informatiques de haut niveau. L’</w:t>
            </w:r>
            <w:r>
              <w:rPr>
                <w:rFonts w:ascii="Times New Roman" w:hAnsi="Times New Roman"/>
                <w:sz w:val="22"/>
                <w:szCs w:val="22"/>
              </w:rPr>
              <w:t>e</w:t>
            </w:r>
            <w:r w:rsidRPr="0091563B">
              <w:rPr>
                <w:rFonts w:ascii="Times New Roman" w:hAnsi="Times New Roman"/>
                <w:sz w:val="22"/>
                <w:szCs w:val="22"/>
              </w:rPr>
              <w:t>xpérience en installation de vidéos serait un atout pertinent</w:t>
            </w:r>
            <w:r>
              <w:rPr>
                <w:rFonts w:ascii="Times New Roman" w:hAnsi="Times New Roman"/>
                <w:sz w:val="22"/>
                <w:szCs w:val="22"/>
              </w:rPr>
              <w:t>, 1,5</w:t>
            </w:r>
            <w:r w:rsidRPr="00490164">
              <w:rPr>
                <w:rFonts w:ascii="Times New Roman" w:hAnsi="Times New Roman"/>
                <w:sz w:val="22"/>
                <w:szCs w:val="22"/>
              </w:rPr>
              <w:t xml:space="preserve"> points par expérience jusqu’au total de </w:t>
            </w:r>
            <w:r>
              <w:rPr>
                <w:rFonts w:ascii="Times New Roman" w:hAnsi="Times New Roman"/>
                <w:sz w:val="22"/>
                <w:szCs w:val="22"/>
              </w:rPr>
              <w:t>……………..03</w:t>
            </w:r>
            <w:r w:rsidRPr="00490164">
              <w:rPr>
                <w:rFonts w:ascii="Times New Roman" w:hAnsi="Times New Roman"/>
                <w:sz w:val="22"/>
                <w:szCs w:val="22"/>
              </w:rPr>
              <w:t>pts </w:t>
            </w:r>
          </w:p>
          <w:p w14:paraId="7F7C50E0" w14:textId="77777777" w:rsidR="00F66CB9" w:rsidRPr="00A57B41" w:rsidRDefault="00F66CB9" w:rsidP="0091563B">
            <w:pPr>
              <w:rPr>
                <w:sz w:val="16"/>
                <w:szCs w:val="22"/>
              </w:rPr>
            </w:pPr>
          </w:p>
          <w:p w14:paraId="5F37A060" w14:textId="77777777" w:rsidR="00F66CB9" w:rsidRPr="00772B27" w:rsidRDefault="006D7725" w:rsidP="00F66CB9">
            <w:pPr>
              <w:pStyle w:val="Paragraphedeliste"/>
              <w:numPr>
                <w:ilvl w:val="0"/>
                <w:numId w:val="45"/>
              </w:numPr>
              <w:jc w:val="both"/>
              <w:rPr>
                <w:rFonts w:ascii="Times New Roman" w:hAnsi="Times New Roman"/>
                <w:b/>
                <w:szCs w:val="22"/>
              </w:rPr>
            </w:pPr>
            <w:r w:rsidRPr="00490164">
              <w:rPr>
                <w:rFonts w:ascii="Times New Roman" w:hAnsi="Times New Roman"/>
                <w:b/>
                <w:sz w:val="22"/>
                <w:szCs w:val="22"/>
              </w:rPr>
              <w:t xml:space="preserve">Ingénieur en </w:t>
            </w:r>
            <w:r w:rsidR="007F20A4">
              <w:rPr>
                <w:rFonts w:ascii="Times New Roman" w:hAnsi="Times New Roman"/>
                <w:b/>
                <w:sz w:val="22"/>
                <w:szCs w:val="22"/>
              </w:rPr>
              <w:t>Sécurité I</w:t>
            </w:r>
            <w:r w:rsidR="007F20A4" w:rsidRPr="007F20A4">
              <w:rPr>
                <w:rFonts w:ascii="Times New Roman" w:hAnsi="Times New Roman"/>
                <w:b/>
                <w:sz w:val="22"/>
                <w:szCs w:val="22"/>
              </w:rPr>
              <w:t xml:space="preserve">ncendie </w:t>
            </w:r>
            <w:r w:rsidR="007F20A4">
              <w:rPr>
                <w:rFonts w:ascii="Times New Roman" w:hAnsi="Times New Roman"/>
                <w:b/>
                <w:sz w:val="22"/>
                <w:szCs w:val="22"/>
              </w:rPr>
              <w:t>Froid</w:t>
            </w:r>
            <w:proofErr w:type="gramStart"/>
            <w:r w:rsidR="007F20A4">
              <w:rPr>
                <w:rFonts w:ascii="Times New Roman" w:hAnsi="Times New Roman"/>
                <w:b/>
                <w:sz w:val="22"/>
                <w:szCs w:val="22"/>
              </w:rPr>
              <w:t>…….</w:t>
            </w:r>
            <w:proofErr w:type="gramEnd"/>
            <w:r w:rsidR="007F20A4">
              <w:rPr>
                <w:rFonts w:ascii="Times New Roman" w:hAnsi="Times New Roman"/>
                <w:b/>
                <w:sz w:val="22"/>
                <w:szCs w:val="22"/>
              </w:rPr>
              <w:t>.…</w:t>
            </w:r>
            <w:r w:rsidR="00772B27">
              <w:rPr>
                <w:rFonts w:ascii="Times New Roman" w:hAnsi="Times New Roman"/>
                <w:b/>
                <w:sz w:val="22"/>
                <w:szCs w:val="22"/>
              </w:rPr>
              <w:t>…….</w:t>
            </w:r>
            <w:r w:rsidR="007F20A4">
              <w:rPr>
                <w:rFonts w:ascii="Times New Roman" w:hAnsi="Times New Roman"/>
                <w:b/>
                <w:sz w:val="22"/>
                <w:szCs w:val="22"/>
              </w:rPr>
              <w:t>…………06</w:t>
            </w:r>
            <w:r w:rsidR="000B2C58">
              <w:rPr>
                <w:rFonts w:ascii="Times New Roman" w:hAnsi="Times New Roman"/>
                <w:b/>
                <w:sz w:val="22"/>
                <w:szCs w:val="22"/>
              </w:rPr>
              <w:t>Points</w:t>
            </w:r>
          </w:p>
          <w:p w14:paraId="74107E94" w14:textId="77777777" w:rsidR="00F66CB9" w:rsidRDefault="00F66CB9" w:rsidP="00713AB4">
            <w:pPr>
              <w:pStyle w:val="Paragraphedeliste"/>
              <w:numPr>
                <w:ilvl w:val="0"/>
                <w:numId w:val="42"/>
              </w:numPr>
              <w:ind w:hanging="136"/>
              <w:jc w:val="both"/>
              <w:rPr>
                <w:rFonts w:ascii="Times New Roman" w:hAnsi="Times New Roman"/>
                <w:b/>
                <w:szCs w:val="22"/>
              </w:rPr>
            </w:pPr>
            <w:r w:rsidRPr="00490164">
              <w:rPr>
                <w:rFonts w:ascii="Times New Roman" w:hAnsi="Times New Roman"/>
                <w:b/>
                <w:sz w:val="22"/>
                <w:szCs w:val="22"/>
              </w:rPr>
              <w:t>Qualification d’ordre générale</w:t>
            </w:r>
            <w:r>
              <w:rPr>
                <w:rFonts w:ascii="Times New Roman" w:hAnsi="Times New Roman"/>
                <w:b/>
                <w:sz w:val="22"/>
                <w:szCs w:val="22"/>
              </w:rPr>
              <w:t>…………………</w:t>
            </w:r>
            <w:r w:rsidRPr="00490164">
              <w:rPr>
                <w:rFonts w:ascii="Times New Roman" w:hAnsi="Times New Roman"/>
                <w:b/>
                <w:sz w:val="22"/>
                <w:szCs w:val="22"/>
              </w:rPr>
              <w:t>………</w:t>
            </w:r>
            <w:r>
              <w:rPr>
                <w:rFonts w:ascii="Times New Roman" w:hAnsi="Times New Roman"/>
                <w:b/>
                <w:sz w:val="22"/>
                <w:szCs w:val="22"/>
              </w:rPr>
              <w:t>…..……</w:t>
            </w:r>
            <w:r w:rsidRPr="00490164">
              <w:rPr>
                <w:rFonts w:ascii="Times New Roman" w:hAnsi="Times New Roman"/>
                <w:b/>
                <w:sz w:val="22"/>
                <w:szCs w:val="22"/>
              </w:rPr>
              <w:t>.</w:t>
            </w:r>
            <w:r w:rsidR="007F20A4">
              <w:rPr>
                <w:rFonts w:ascii="Times New Roman" w:hAnsi="Times New Roman"/>
                <w:b/>
                <w:sz w:val="22"/>
                <w:szCs w:val="22"/>
              </w:rPr>
              <w:t>02</w:t>
            </w:r>
            <w:r>
              <w:rPr>
                <w:rFonts w:ascii="Times New Roman" w:hAnsi="Times New Roman"/>
                <w:b/>
                <w:sz w:val="22"/>
                <w:szCs w:val="22"/>
              </w:rPr>
              <w:t xml:space="preserve"> pts</w:t>
            </w:r>
          </w:p>
          <w:p w14:paraId="37D4EFB3" w14:textId="77777777" w:rsidR="00F66CB9" w:rsidRPr="00490164" w:rsidRDefault="00F66CB9" w:rsidP="00F66CB9">
            <w:pPr>
              <w:jc w:val="center"/>
              <w:rPr>
                <w:szCs w:val="22"/>
              </w:rPr>
            </w:pPr>
            <w:r w:rsidRPr="00490164">
              <w:rPr>
                <w:sz w:val="22"/>
                <w:szCs w:val="22"/>
              </w:rPr>
              <w:t>-Formation Académique (les diplômes légalisés faisant foi)</w:t>
            </w:r>
          </w:p>
          <w:p w14:paraId="7EFC6A49" w14:textId="77777777" w:rsidR="00F66CB9" w:rsidRPr="00490164" w:rsidRDefault="00F66CB9" w:rsidP="00713AB4">
            <w:pPr>
              <w:pStyle w:val="Paragraphedeliste"/>
              <w:numPr>
                <w:ilvl w:val="0"/>
                <w:numId w:val="46"/>
              </w:numPr>
              <w:jc w:val="both"/>
              <w:rPr>
                <w:rFonts w:ascii="Times New Roman" w:hAnsi="Times New Roman"/>
                <w:szCs w:val="22"/>
              </w:rPr>
            </w:pPr>
            <w:r w:rsidRPr="00490164">
              <w:rPr>
                <w:rFonts w:ascii="Times New Roman" w:hAnsi="Times New Roman"/>
                <w:sz w:val="22"/>
                <w:szCs w:val="22"/>
              </w:rPr>
              <w:t>Bac+4 ou plus…………………………………………………</w:t>
            </w:r>
            <w:r>
              <w:rPr>
                <w:rFonts w:ascii="Times New Roman" w:hAnsi="Times New Roman"/>
                <w:sz w:val="22"/>
                <w:szCs w:val="22"/>
              </w:rPr>
              <w:t>..</w:t>
            </w:r>
            <w:r w:rsidRPr="00490164">
              <w:rPr>
                <w:rFonts w:ascii="Times New Roman" w:hAnsi="Times New Roman"/>
                <w:sz w:val="22"/>
                <w:szCs w:val="22"/>
              </w:rPr>
              <w:t>…</w:t>
            </w:r>
            <w:r w:rsidR="007F20A4">
              <w:rPr>
                <w:rFonts w:ascii="Times New Roman" w:hAnsi="Times New Roman"/>
                <w:sz w:val="22"/>
                <w:szCs w:val="22"/>
              </w:rPr>
              <w:t>02</w:t>
            </w:r>
            <w:r w:rsidRPr="00490164">
              <w:rPr>
                <w:rFonts w:ascii="Times New Roman" w:hAnsi="Times New Roman"/>
                <w:sz w:val="22"/>
                <w:szCs w:val="22"/>
              </w:rPr>
              <w:t>pts</w:t>
            </w:r>
          </w:p>
          <w:p w14:paraId="34865E91" w14:textId="77777777" w:rsidR="00F66CB9" w:rsidRDefault="00F66CB9" w:rsidP="00713AB4">
            <w:pPr>
              <w:pStyle w:val="Paragraphedeliste"/>
              <w:numPr>
                <w:ilvl w:val="0"/>
                <w:numId w:val="46"/>
              </w:numPr>
              <w:jc w:val="both"/>
              <w:rPr>
                <w:rFonts w:ascii="Times New Roman" w:hAnsi="Times New Roman"/>
                <w:szCs w:val="22"/>
              </w:rPr>
            </w:pPr>
            <w:r w:rsidRPr="00490164">
              <w:rPr>
                <w:rFonts w:ascii="Times New Roman" w:hAnsi="Times New Roman"/>
                <w:sz w:val="22"/>
                <w:szCs w:val="22"/>
              </w:rPr>
              <w:t>Moins Bac +4 ou équivalent……</w:t>
            </w:r>
            <w:r>
              <w:rPr>
                <w:rFonts w:ascii="Times New Roman" w:hAnsi="Times New Roman"/>
                <w:sz w:val="22"/>
                <w:szCs w:val="22"/>
              </w:rPr>
              <w:t>………</w:t>
            </w:r>
            <w:proofErr w:type="gramStart"/>
            <w:r>
              <w:rPr>
                <w:rFonts w:ascii="Times New Roman" w:hAnsi="Times New Roman"/>
                <w:sz w:val="22"/>
                <w:szCs w:val="22"/>
              </w:rPr>
              <w:t>……</w:t>
            </w:r>
            <w:r w:rsidR="007F20A4">
              <w:rPr>
                <w:rFonts w:ascii="Times New Roman" w:hAnsi="Times New Roman"/>
                <w:sz w:val="22"/>
                <w:szCs w:val="22"/>
              </w:rPr>
              <w:t>.</w:t>
            </w:r>
            <w:proofErr w:type="gramEnd"/>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.0pts</w:t>
            </w:r>
          </w:p>
          <w:p w14:paraId="21E6B7D2" w14:textId="77777777" w:rsidR="00F66CB9" w:rsidRPr="00171A4B" w:rsidRDefault="00F66CB9" w:rsidP="00F66CB9">
            <w:pPr>
              <w:ind w:left="420"/>
              <w:jc w:val="both"/>
              <w:rPr>
                <w:sz w:val="12"/>
                <w:szCs w:val="22"/>
              </w:rPr>
            </w:pPr>
          </w:p>
          <w:p w14:paraId="2B26B048" w14:textId="77777777" w:rsidR="00F66CB9" w:rsidRPr="00490164" w:rsidRDefault="00F66CB9" w:rsidP="00713AB4">
            <w:pPr>
              <w:pStyle w:val="Paragraphedeliste"/>
              <w:numPr>
                <w:ilvl w:val="0"/>
                <w:numId w:val="42"/>
              </w:numPr>
              <w:jc w:val="both"/>
              <w:rPr>
                <w:rFonts w:ascii="Times New Roman" w:hAnsi="Times New Roman"/>
                <w:b/>
                <w:szCs w:val="22"/>
              </w:rPr>
            </w:pPr>
            <w:r w:rsidRPr="00490164">
              <w:rPr>
                <w:rFonts w:ascii="Times New Roman" w:hAnsi="Times New Roman"/>
                <w:b/>
                <w:sz w:val="22"/>
                <w:szCs w:val="22"/>
              </w:rPr>
              <w:t>Adéquation pour le poste……</w:t>
            </w:r>
            <w:r>
              <w:rPr>
                <w:rFonts w:ascii="Times New Roman" w:hAnsi="Times New Roman"/>
                <w:b/>
                <w:sz w:val="22"/>
                <w:szCs w:val="22"/>
              </w:rPr>
              <w:t>……………………</w:t>
            </w:r>
            <w:proofErr w:type="gramStart"/>
            <w:r>
              <w:rPr>
                <w:rFonts w:ascii="Times New Roman" w:hAnsi="Times New Roman"/>
                <w:b/>
                <w:sz w:val="22"/>
                <w:szCs w:val="22"/>
              </w:rPr>
              <w:t>…….</w:t>
            </w:r>
            <w:proofErr w:type="gramEnd"/>
            <w:r w:rsidRPr="00490164">
              <w:rPr>
                <w:rFonts w:ascii="Times New Roman" w:hAnsi="Times New Roman"/>
                <w:b/>
                <w:sz w:val="22"/>
                <w:szCs w:val="22"/>
              </w:rPr>
              <w:t>…</w:t>
            </w:r>
            <w:r>
              <w:rPr>
                <w:rFonts w:ascii="Times New Roman" w:hAnsi="Times New Roman"/>
                <w:b/>
                <w:sz w:val="22"/>
                <w:szCs w:val="22"/>
              </w:rPr>
              <w:t>……</w:t>
            </w:r>
            <w:r w:rsidRPr="00490164">
              <w:rPr>
                <w:rFonts w:ascii="Times New Roman" w:hAnsi="Times New Roman"/>
                <w:b/>
                <w:sz w:val="22"/>
                <w:szCs w:val="22"/>
              </w:rPr>
              <w:t>. 0</w:t>
            </w:r>
            <w:r w:rsidR="007F20A4">
              <w:rPr>
                <w:rFonts w:ascii="Times New Roman" w:hAnsi="Times New Roman"/>
                <w:b/>
                <w:sz w:val="22"/>
                <w:szCs w:val="22"/>
              </w:rPr>
              <w:t>4</w:t>
            </w:r>
            <w:r>
              <w:rPr>
                <w:rFonts w:ascii="Times New Roman" w:hAnsi="Times New Roman"/>
                <w:b/>
                <w:sz w:val="22"/>
                <w:szCs w:val="22"/>
              </w:rPr>
              <w:t>pts</w:t>
            </w:r>
          </w:p>
          <w:p w14:paraId="06458E74" w14:textId="77777777" w:rsidR="00F66CB9" w:rsidRPr="00490164" w:rsidRDefault="00F66CB9" w:rsidP="00713AB4">
            <w:pPr>
              <w:pStyle w:val="Paragraphedeliste"/>
              <w:numPr>
                <w:ilvl w:val="0"/>
                <w:numId w:val="42"/>
              </w:numPr>
              <w:jc w:val="both"/>
              <w:rPr>
                <w:rFonts w:ascii="Times New Roman" w:hAnsi="Times New Roman"/>
                <w:b/>
                <w:szCs w:val="22"/>
              </w:rPr>
            </w:pPr>
            <w:r w:rsidRPr="00490164">
              <w:rPr>
                <w:rFonts w:ascii="Times New Roman" w:hAnsi="Times New Roman"/>
                <w:sz w:val="22"/>
                <w:szCs w:val="22"/>
              </w:rPr>
              <w:t>Expérience</w:t>
            </w:r>
            <w:r>
              <w:rPr>
                <w:rFonts w:ascii="Times New Roman" w:hAnsi="Times New Roman"/>
                <w:sz w:val="22"/>
                <w:szCs w:val="22"/>
              </w:rPr>
              <w:t xml:space="preserve"> </w:t>
            </w:r>
            <w:r w:rsidRPr="00490164">
              <w:rPr>
                <w:rFonts w:ascii="Times New Roman" w:hAnsi="Times New Roman"/>
                <w:sz w:val="22"/>
                <w:szCs w:val="22"/>
              </w:rPr>
              <w:t>Générale</w:t>
            </w:r>
            <w:r>
              <w:rPr>
                <w:rFonts w:ascii="Times New Roman" w:hAnsi="Times New Roman"/>
                <w:sz w:val="22"/>
                <w:szCs w:val="22"/>
              </w:rPr>
              <w:t xml:space="preserve"> (</w:t>
            </w:r>
            <w:r w:rsidRPr="00490164">
              <w:rPr>
                <w:rFonts w:ascii="Times New Roman" w:hAnsi="Times New Roman"/>
                <w:sz w:val="22"/>
                <w:szCs w:val="22"/>
              </w:rPr>
              <w:t>0</w:t>
            </w:r>
            <w:r w:rsidR="00995F91">
              <w:rPr>
                <w:rFonts w:ascii="Times New Roman" w:hAnsi="Times New Roman"/>
                <w:sz w:val="22"/>
                <w:szCs w:val="22"/>
              </w:rPr>
              <w:t>5</w:t>
            </w:r>
            <w:r>
              <w:rPr>
                <w:rFonts w:ascii="Times New Roman" w:hAnsi="Times New Roman"/>
                <w:sz w:val="22"/>
                <w:szCs w:val="22"/>
              </w:rPr>
              <w:t xml:space="preserve"> ans d’expériences)</w:t>
            </w:r>
            <w:r w:rsidRPr="00490164">
              <w:rPr>
                <w:rFonts w:ascii="Times New Roman" w:hAnsi="Times New Roman"/>
                <w:sz w:val="22"/>
                <w:szCs w:val="22"/>
              </w:rPr>
              <w:t xml:space="preserve"> ...........</w:t>
            </w:r>
            <w:r>
              <w:rPr>
                <w:rFonts w:ascii="Times New Roman" w:hAnsi="Times New Roman"/>
                <w:sz w:val="22"/>
                <w:szCs w:val="22"/>
              </w:rPr>
              <w:t>..............</w:t>
            </w:r>
            <w:r w:rsidRPr="00490164">
              <w:rPr>
                <w:rFonts w:ascii="Times New Roman" w:hAnsi="Times New Roman"/>
                <w:sz w:val="22"/>
                <w:szCs w:val="22"/>
              </w:rPr>
              <w:t>..........</w:t>
            </w:r>
            <w:r w:rsidR="007F20A4">
              <w:rPr>
                <w:rFonts w:ascii="Times New Roman" w:hAnsi="Times New Roman"/>
                <w:sz w:val="22"/>
                <w:szCs w:val="22"/>
              </w:rPr>
              <w:t>01</w:t>
            </w:r>
            <w:r w:rsidRPr="00490164">
              <w:rPr>
                <w:rFonts w:ascii="Times New Roman" w:hAnsi="Times New Roman"/>
                <w:sz w:val="22"/>
                <w:szCs w:val="22"/>
              </w:rPr>
              <w:t xml:space="preserve">pts                </w:t>
            </w:r>
          </w:p>
          <w:p w14:paraId="3576B8E1" w14:textId="77777777" w:rsidR="00F66CB9" w:rsidRPr="00490164" w:rsidRDefault="00F66CB9" w:rsidP="00F66CB9">
            <w:pPr>
              <w:pStyle w:val="Paragraphedeliste"/>
              <w:ind w:left="720"/>
              <w:jc w:val="both"/>
              <w:rPr>
                <w:rFonts w:ascii="Times New Roman" w:hAnsi="Times New Roman"/>
                <w:szCs w:val="22"/>
              </w:rPr>
            </w:pPr>
            <w:r w:rsidRPr="00490164">
              <w:rPr>
                <w:rFonts w:ascii="Times New Roman" w:hAnsi="Times New Roman"/>
                <w:sz w:val="22"/>
                <w:szCs w:val="22"/>
              </w:rPr>
              <w:t>Moins de 10</w:t>
            </w:r>
            <w:r>
              <w:rPr>
                <w:rFonts w:ascii="Times New Roman" w:hAnsi="Times New Roman"/>
                <w:sz w:val="22"/>
                <w:szCs w:val="22"/>
              </w:rPr>
              <w:t xml:space="preserve"> </w:t>
            </w:r>
            <w:r w:rsidRPr="00490164">
              <w:rPr>
                <w:rFonts w:ascii="Times New Roman" w:hAnsi="Times New Roman"/>
                <w:sz w:val="22"/>
                <w:szCs w:val="22"/>
              </w:rPr>
              <w:t>ans……</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0pts</w:t>
            </w:r>
          </w:p>
          <w:p w14:paraId="269F672E" w14:textId="77777777" w:rsidR="00F66CB9" w:rsidRDefault="00F66CB9" w:rsidP="00F66CB9">
            <w:pPr>
              <w:pStyle w:val="Paragraphedeliste"/>
              <w:ind w:left="720"/>
              <w:jc w:val="both"/>
              <w:rPr>
                <w:rFonts w:ascii="Times New Roman" w:hAnsi="Times New Roman"/>
                <w:szCs w:val="22"/>
              </w:rPr>
            </w:pPr>
            <w:r w:rsidRPr="00490164">
              <w:rPr>
                <w:rFonts w:ascii="Times New Roman" w:hAnsi="Times New Roman"/>
                <w:sz w:val="22"/>
                <w:szCs w:val="22"/>
              </w:rPr>
              <w:t xml:space="preserve">Expérience spécifique </w:t>
            </w:r>
            <w:r w:rsidR="007F20A4">
              <w:rPr>
                <w:rFonts w:ascii="Times New Roman" w:hAnsi="Times New Roman"/>
                <w:sz w:val="22"/>
                <w:szCs w:val="22"/>
              </w:rPr>
              <w:t xml:space="preserve">dans le domaine de </w:t>
            </w:r>
            <w:r w:rsidR="007F20A4" w:rsidRPr="007F20A4">
              <w:rPr>
                <w:rFonts w:ascii="Times New Roman" w:hAnsi="Times New Roman"/>
                <w:sz w:val="22"/>
                <w:szCs w:val="22"/>
              </w:rPr>
              <w:t>contrôle et surveillance des travaux d’installations du système de sécurité incendie et froid des bâtiments à grandes échelles</w:t>
            </w:r>
            <w:r>
              <w:rPr>
                <w:rFonts w:ascii="Times New Roman" w:hAnsi="Times New Roman"/>
                <w:sz w:val="22"/>
                <w:szCs w:val="22"/>
              </w:rPr>
              <w:t>,</w:t>
            </w:r>
            <w:r w:rsidRPr="00490164">
              <w:rPr>
                <w:rFonts w:ascii="Times New Roman" w:hAnsi="Times New Roman"/>
                <w:sz w:val="22"/>
                <w:szCs w:val="22"/>
              </w:rPr>
              <w:t xml:space="preserve"> </w:t>
            </w:r>
            <w:r w:rsidR="007F20A4">
              <w:rPr>
                <w:rFonts w:ascii="Times New Roman" w:hAnsi="Times New Roman"/>
                <w:sz w:val="22"/>
                <w:szCs w:val="22"/>
              </w:rPr>
              <w:t>1,5</w:t>
            </w:r>
            <w:r w:rsidRPr="00490164">
              <w:rPr>
                <w:rFonts w:ascii="Times New Roman" w:hAnsi="Times New Roman"/>
                <w:sz w:val="22"/>
                <w:szCs w:val="22"/>
              </w:rPr>
              <w:t xml:space="preserve"> points par expérience jusqu’au total de </w:t>
            </w:r>
            <w:r>
              <w:rPr>
                <w:rFonts w:ascii="Times New Roman" w:hAnsi="Times New Roman"/>
                <w:sz w:val="22"/>
                <w:szCs w:val="22"/>
              </w:rPr>
              <w:t>………………</w:t>
            </w:r>
            <w:r w:rsidR="007F20A4">
              <w:rPr>
                <w:rFonts w:ascii="Times New Roman" w:hAnsi="Times New Roman"/>
                <w:sz w:val="22"/>
                <w:szCs w:val="22"/>
              </w:rPr>
              <w:t>……………………………………………………..03</w:t>
            </w:r>
            <w:r w:rsidRPr="00490164">
              <w:rPr>
                <w:rFonts w:ascii="Times New Roman" w:hAnsi="Times New Roman"/>
                <w:sz w:val="22"/>
                <w:szCs w:val="22"/>
              </w:rPr>
              <w:t>pts </w:t>
            </w:r>
          </w:p>
          <w:p w14:paraId="4C462893" w14:textId="77777777" w:rsidR="003A76BD" w:rsidRPr="00A57B41" w:rsidRDefault="003A76BD" w:rsidP="00E52F40">
            <w:pPr>
              <w:pStyle w:val="Paragraphedeliste"/>
              <w:ind w:left="720"/>
              <w:jc w:val="both"/>
              <w:rPr>
                <w:rFonts w:ascii="Times New Roman" w:hAnsi="Times New Roman"/>
                <w:sz w:val="16"/>
                <w:szCs w:val="22"/>
              </w:rPr>
            </w:pPr>
          </w:p>
          <w:p w14:paraId="3A8F7994" w14:textId="77777777" w:rsidR="0091563B" w:rsidRDefault="0091563B" w:rsidP="0091563B">
            <w:pPr>
              <w:pStyle w:val="En-tte"/>
              <w:numPr>
                <w:ilvl w:val="0"/>
                <w:numId w:val="45"/>
              </w:numPr>
              <w:jc w:val="both"/>
              <w:rPr>
                <w:b/>
                <w:bCs/>
                <w:szCs w:val="22"/>
              </w:rPr>
            </w:pPr>
            <w:r w:rsidRPr="00490164">
              <w:rPr>
                <w:b/>
                <w:bCs/>
                <w:sz w:val="22"/>
                <w:szCs w:val="22"/>
              </w:rPr>
              <w:t xml:space="preserve">Technicien </w:t>
            </w:r>
            <w:r>
              <w:rPr>
                <w:b/>
                <w:bCs/>
                <w:sz w:val="22"/>
                <w:szCs w:val="22"/>
              </w:rPr>
              <w:t>géotechnique………….………………….………04 Points</w:t>
            </w:r>
          </w:p>
          <w:p w14:paraId="2D37E501" w14:textId="77777777" w:rsidR="0091563B" w:rsidRPr="000B2C58" w:rsidRDefault="0091563B" w:rsidP="0091563B">
            <w:pPr>
              <w:pStyle w:val="En-tte"/>
              <w:jc w:val="both"/>
              <w:rPr>
                <w:b/>
                <w:bCs/>
                <w:sz w:val="12"/>
                <w:szCs w:val="22"/>
              </w:rPr>
            </w:pPr>
          </w:p>
          <w:p w14:paraId="545920B8" w14:textId="77777777" w:rsidR="0091563B" w:rsidRDefault="0091563B" w:rsidP="0091563B">
            <w:pPr>
              <w:pStyle w:val="Paragraphedeliste"/>
              <w:numPr>
                <w:ilvl w:val="0"/>
                <w:numId w:val="42"/>
              </w:numPr>
              <w:ind w:hanging="136"/>
              <w:jc w:val="both"/>
              <w:rPr>
                <w:rFonts w:ascii="Times New Roman" w:hAnsi="Times New Roman"/>
                <w:b/>
                <w:szCs w:val="22"/>
              </w:rPr>
            </w:pPr>
            <w:r w:rsidRPr="00490164">
              <w:rPr>
                <w:rFonts w:ascii="Times New Roman" w:hAnsi="Times New Roman"/>
                <w:b/>
                <w:sz w:val="22"/>
                <w:szCs w:val="22"/>
              </w:rPr>
              <w:t>Qualification d’ordre générale</w:t>
            </w:r>
            <w:r>
              <w:rPr>
                <w:rFonts w:ascii="Times New Roman" w:hAnsi="Times New Roman"/>
                <w:b/>
                <w:sz w:val="22"/>
                <w:szCs w:val="22"/>
              </w:rPr>
              <w:t>…………………</w:t>
            </w:r>
            <w:r w:rsidRPr="00490164">
              <w:rPr>
                <w:rFonts w:ascii="Times New Roman" w:hAnsi="Times New Roman"/>
                <w:b/>
                <w:sz w:val="22"/>
                <w:szCs w:val="22"/>
              </w:rPr>
              <w:t>………</w:t>
            </w:r>
            <w:r>
              <w:rPr>
                <w:rFonts w:ascii="Times New Roman" w:hAnsi="Times New Roman"/>
                <w:b/>
                <w:sz w:val="22"/>
                <w:szCs w:val="22"/>
              </w:rPr>
              <w:t>…….…</w:t>
            </w:r>
            <w:r w:rsidRPr="00490164">
              <w:rPr>
                <w:rFonts w:ascii="Times New Roman" w:hAnsi="Times New Roman"/>
                <w:b/>
                <w:sz w:val="22"/>
                <w:szCs w:val="22"/>
              </w:rPr>
              <w:t>.</w:t>
            </w:r>
            <w:r>
              <w:rPr>
                <w:rFonts w:ascii="Times New Roman" w:hAnsi="Times New Roman"/>
                <w:b/>
                <w:sz w:val="22"/>
                <w:szCs w:val="22"/>
              </w:rPr>
              <w:t>01 pts</w:t>
            </w:r>
          </w:p>
          <w:p w14:paraId="7A490603" w14:textId="77777777" w:rsidR="0091563B" w:rsidRPr="00490164" w:rsidRDefault="0091563B" w:rsidP="0091563B">
            <w:pPr>
              <w:jc w:val="center"/>
              <w:rPr>
                <w:szCs w:val="22"/>
              </w:rPr>
            </w:pPr>
            <w:r w:rsidRPr="00490164">
              <w:rPr>
                <w:sz w:val="22"/>
                <w:szCs w:val="22"/>
              </w:rPr>
              <w:t>-Formation Académique (les diplômes légalisés faisant foi)</w:t>
            </w:r>
          </w:p>
          <w:p w14:paraId="5E7892C1" w14:textId="77777777" w:rsidR="0091563B" w:rsidRPr="00490164" w:rsidRDefault="00995F91" w:rsidP="0091563B">
            <w:pPr>
              <w:pStyle w:val="Paragraphedeliste"/>
              <w:numPr>
                <w:ilvl w:val="0"/>
                <w:numId w:val="46"/>
              </w:numPr>
              <w:jc w:val="both"/>
              <w:rPr>
                <w:rFonts w:ascii="Times New Roman" w:hAnsi="Times New Roman"/>
                <w:szCs w:val="22"/>
              </w:rPr>
            </w:pPr>
            <w:r>
              <w:rPr>
                <w:rFonts w:ascii="Times New Roman" w:hAnsi="Times New Roman"/>
                <w:sz w:val="22"/>
                <w:szCs w:val="22"/>
              </w:rPr>
              <w:t>DEF</w:t>
            </w:r>
            <w:r w:rsidR="0091563B" w:rsidRPr="00490164">
              <w:rPr>
                <w:rFonts w:ascii="Times New Roman" w:hAnsi="Times New Roman"/>
                <w:sz w:val="22"/>
                <w:szCs w:val="22"/>
              </w:rPr>
              <w:t>+4 ou plus…………………………………………………</w:t>
            </w:r>
            <w:r w:rsidR="0091563B">
              <w:rPr>
                <w:rFonts w:ascii="Times New Roman" w:hAnsi="Times New Roman"/>
                <w:sz w:val="22"/>
                <w:szCs w:val="22"/>
              </w:rPr>
              <w:t>..</w:t>
            </w:r>
            <w:r w:rsidR="0091563B" w:rsidRPr="00490164">
              <w:rPr>
                <w:rFonts w:ascii="Times New Roman" w:hAnsi="Times New Roman"/>
                <w:sz w:val="22"/>
                <w:szCs w:val="22"/>
              </w:rPr>
              <w:t>…</w:t>
            </w:r>
            <w:r w:rsidR="0091563B">
              <w:rPr>
                <w:rFonts w:ascii="Times New Roman" w:hAnsi="Times New Roman"/>
                <w:sz w:val="22"/>
                <w:szCs w:val="22"/>
              </w:rPr>
              <w:t>01</w:t>
            </w:r>
            <w:r w:rsidR="0091563B" w:rsidRPr="00490164">
              <w:rPr>
                <w:rFonts w:ascii="Times New Roman" w:hAnsi="Times New Roman"/>
                <w:sz w:val="22"/>
                <w:szCs w:val="22"/>
              </w:rPr>
              <w:t>pts</w:t>
            </w:r>
          </w:p>
          <w:p w14:paraId="52A2E515" w14:textId="77777777" w:rsidR="0091563B" w:rsidRDefault="0091563B" w:rsidP="0091563B">
            <w:pPr>
              <w:pStyle w:val="Paragraphedeliste"/>
              <w:numPr>
                <w:ilvl w:val="0"/>
                <w:numId w:val="46"/>
              </w:numPr>
              <w:jc w:val="both"/>
              <w:rPr>
                <w:rFonts w:ascii="Times New Roman" w:hAnsi="Times New Roman"/>
                <w:szCs w:val="22"/>
              </w:rPr>
            </w:pPr>
            <w:r w:rsidRPr="00490164">
              <w:rPr>
                <w:rFonts w:ascii="Times New Roman" w:hAnsi="Times New Roman"/>
                <w:sz w:val="22"/>
                <w:szCs w:val="22"/>
              </w:rPr>
              <w:t xml:space="preserve">Moins </w:t>
            </w:r>
            <w:r>
              <w:rPr>
                <w:rFonts w:ascii="Times New Roman" w:hAnsi="Times New Roman"/>
                <w:sz w:val="22"/>
                <w:szCs w:val="22"/>
              </w:rPr>
              <w:t>DEF</w:t>
            </w:r>
            <w:r w:rsidRPr="00490164">
              <w:rPr>
                <w:rFonts w:ascii="Times New Roman" w:hAnsi="Times New Roman"/>
                <w:sz w:val="22"/>
                <w:szCs w:val="22"/>
              </w:rPr>
              <w:t xml:space="preserve"> +4 ou équivalent……</w:t>
            </w:r>
            <w:r>
              <w:rPr>
                <w:rFonts w:ascii="Times New Roman" w:hAnsi="Times New Roman"/>
                <w:sz w:val="22"/>
                <w:szCs w:val="22"/>
              </w:rPr>
              <w:t>……………………</w:t>
            </w:r>
            <w:proofErr w:type="gramStart"/>
            <w:r>
              <w:rPr>
                <w:rFonts w:ascii="Times New Roman" w:hAnsi="Times New Roman"/>
                <w:sz w:val="22"/>
                <w:szCs w:val="22"/>
              </w:rPr>
              <w:t>…….</w:t>
            </w:r>
            <w:proofErr w:type="gramEnd"/>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0pts</w:t>
            </w:r>
          </w:p>
          <w:p w14:paraId="4E3B30D8" w14:textId="77777777" w:rsidR="0091563B" w:rsidRPr="00A57B41" w:rsidRDefault="0091563B" w:rsidP="0091563B">
            <w:pPr>
              <w:ind w:left="420"/>
              <w:jc w:val="both"/>
              <w:rPr>
                <w:sz w:val="2"/>
                <w:szCs w:val="22"/>
              </w:rPr>
            </w:pPr>
          </w:p>
          <w:p w14:paraId="4FCD9C9E" w14:textId="77777777" w:rsidR="0091563B" w:rsidRPr="00490164" w:rsidRDefault="0091563B" w:rsidP="0091563B">
            <w:pPr>
              <w:pStyle w:val="Paragraphedeliste"/>
              <w:numPr>
                <w:ilvl w:val="0"/>
                <w:numId w:val="42"/>
              </w:numPr>
              <w:jc w:val="both"/>
              <w:rPr>
                <w:rFonts w:ascii="Times New Roman" w:hAnsi="Times New Roman"/>
                <w:b/>
                <w:szCs w:val="22"/>
              </w:rPr>
            </w:pPr>
            <w:r w:rsidRPr="00490164">
              <w:rPr>
                <w:rFonts w:ascii="Times New Roman" w:hAnsi="Times New Roman"/>
                <w:b/>
                <w:sz w:val="22"/>
                <w:szCs w:val="22"/>
              </w:rPr>
              <w:t>Adéquation pour le poste……</w:t>
            </w:r>
            <w:r>
              <w:rPr>
                <w:rFonts w:ascii="Times New Roman" w:hAnsi="Times New Roman"/>
                <w:b/>
                <w:sz w:val="22"/>
                <w:szCs w:val="22"/>
              </w:rPr>
              <w:t>……………………</w:t>
            </w:r>
            <w:proofErr w:type="gramStart"/>
            <w:r>
              <w:rPr>
                <w:rFonts w:ascii="Times New Roman" w:hAnsi="Times New Roman"/>
                <w:b/>
                <w:sz w:val="22"/>
                <w:szCs w:val="22"/>
              </w:rPr>
              <w:t>…….</w:t>
            </w:r>
            <w:proofErr w:type="gramEnd"/>
            <w:r w:rsidRPr="00490164">
              <w:rPr>
                <w:rFonts w:ascii="Times New Roman" w:hAnsi="Times New Roman"/>
                <w:b/>
                <w:sz w:val="22"/>
                <w:szCs w:val="22"/>
              </w:rPr>
              <w:t>…</w:t>
            </w:r>
            <w:r>
              <w:rPr>
                <w:rFonts w:ascii="Times New Roman" w:hAnsi="Times New Roman"/>
                <w:b/>
                <w:sz w:val="22"/>
                <w:szCs w:val="22"/>
              </w:rPr>
              <w:t>……</w:t>
            </w:r>
            <w:r w:rsidRPr="00490164">
              <w:rPr>
                <w:rFonts w:ascii="Times New Roman" w:hAnsi="Times New Roman"/>
                <w:b/>
                <w:sz w:val="22"/>
                <w:szCs w:val="22"/>
              </w:rPr>
              <w:t>. 0</w:t>
            </w:r>
            <w:r>
              <w:rPr>
                <w:rFonts w:ascii="Times New Roman" w:hAnsi="Times New Roman"/>
                <w:b/>
                <w:sz w:val="22"/>
                <w:szCs w:val="22"/>
              </w:rPr>
              <w:t>3pts</w:t>
            </w:r>
          </w:p>
          <w:p w14:paraId="1DFE448C" w14:textId="77777777" w:rsidR="0091563B" w:rsidRPr="00490164" w:rsidRDefault="0091563B" w:rsidP="0091563B">
            <w:pPr>
              <w:pStyle w:val="Paragraphedeliste"/>
              <w:numPr>
                <w:ilvl w:val="0"/>
                <w:numId w:val="42"/>
              </w:numPr>
              <w:jc w:val="both"/>
              <w:rPr>
                <w:rFonts w:ascii="Times New Roman" w:hAnsi="Times New Roman"/>
                <w:b/>
                <w:szCs w:val="22"/>
              </w:rPr>
            </w:pPr>
            <w:r w:rsidRPr="00490164">
              <w:rPr>
                <w:rFonts w:ascii="Times New Roman" w:hAnsi="Times New Roman"/>
                <w:sz w:val="22"/>
                <w:szCs w:val="22"/>
              </w:rPr>
              <w:lastRenderedPageBreak/>
              <w:t>Expérience</w:t>
            </w:r>
            <w:r>
              <w:rPr>
                <w:rFonts w:ascii="Times New Roman" w:hAnsi="Times New Roman"/>
                <w:sz w:val="22"/>
                <w:szCs w:val="22"/>
              </w:rPr>
              <w:t xml:space="preserve"> </w:t>
            </w:r>
            <w:r w:rsidRPr="00490164">
              <w:rPr>
                <w:rFonts w:ascii="Times New Roman" w:hAnsi="Times New Roman"/>
                <w:sz w:val="22"/>
                <w:szCs w:val="22"/>
              </w:rPr>
              <w:t>Générale</w:t>
            </w:r>
            <w:r>
              <w:rPr>
                <w:rFonts w:ascii="Times New Roman" w:hAnsi="Times New Roman"/>
                <w:sz w:val="22"/>
                <w:szCs w:val="22"/>
              </w:rPr>
              <w:t xml:space="preserve"> (</w:t>
            </w:r>
            <w:r w:rsidR="006E301E">
              <w:rPr>
                <w:rFonts w:ascii="Times New Roman" w:hAnsi="Times New Roman"/>
                <w:sz w:val="22"/>
                <w:szCs w:val="22"/>
              </w:rPr>
              <w:t>05</w:t>
            </w:r>
            <w:r>
              <w:rPr>
                <w:rFonts w:ascii="Times New Roman" w:hAnsi="Times New Roman"/>
                <w:sz w:val="22"/>
                <w:szCs w:val="22"/>
              </w:rPr>
              <w:t xml:space="preserve"> ans d’expériences)</w:t>
            </w:r>
            <w:r w:rsidRPr="00490164">
              <w:rPr>
                <w:rFonts w:ascii="Times New Roman" w:hAnsi="Times New Roman"/>
                <w:sz w:val="22"/>
                <w:szCs w:val="22"/>
              </w:rPr>
              <w:t xml:space="preserve"> ...........</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01</w:t>
            </w:r>
            <w:r w:rsidRPr="00490164">
              <w:rPr>
                <w:rFonts w:ascii="Times New Roman" w:hAnsi="Times New Roman"/>
                <w:sz w:val="22"/>
                <w:szCs w:val="22"/>
              </w:rPr>
              <w:t xml:space="preserve">pts                </w:t>
            </w:r>
          </w:p>
          <w:p w14:paraId="3E987EF5" w14:textId="77777777" w:rsidR="0091563B" w:rsidRPr="00490164" w:rsidRDefault="0091563B" w:rsidP="0091563B">
            <w:pPr>
              <w:pStyle w:val="Paragraphedeliste"/>
              <w:ind w:left="720"/>
              <w:jc w:val="both"/>
              <w:rPr>
                <w:rFonts w:ascii="Times New Roman" w:hAnsi="Times New Roman"/>
                <w:szCs w:val="22"/>
              </w:rPr>
            </w:pPr>
            <w:r w:rsidRPr="00490164">
              <w:rPr>
                <w:rFonts w:ascii="Times New Roman" w:hAnsi="Times New Roman"/>
                <w:sz w:val="22"/>
                <w:szCs w:val="22"/>
              </w:rPr>
              <w:t xml:space="preserve">Moins de </w:t>
            </w:r>
            <w:r w:rsidR="006E301E">
              <w:rPr>
                <w:rFonts w:ascii="Times New Roman" w:hAnsi="Times New Roman"/>
                <w:sz w:val="22"/>
                <w:szCs w:val="22"/>
              </w:rPr>
              <w:t>05</w:t>
            </w:r>
            <w:r>
              <w:rPr>
                <w:rFonts w:ascii="Times New Roman" w:hAnsi="Times New Roman"/>
                <w:sz w:val="22"/>
                <w:szCs w:val="22"/>
              </w:rPr>
              <w:t xml:space="preserve"> </w:t>
            </w:r>
            <w:r w:rsidRPr="00490164">
              <w:rPr>
                <w:rFonts w:ascii="Times New Roman" w:hAnsi="Times New Roman"/>
                <w:sz w:val="22"/>
                <w:szCs w:val="22"/>
              </w:rPr>
              <w:t>ans……</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0pts</w:t>
            </w:r>
          </w:p>
          <w:p w14:paraId="7B4B5D82" w14:textId="77777777" w:rsidR="0091563B" w:rsidRDefault="0091563B" w:rsidP="0091563B">
            <w:pPr>
              <w:pStyle w:val="Paragraphedeliste"/>
              <w:ind w:left="720"/>
              <w:jc w:val="both"/>
              <w:rPr>
                <w:rFonts w:ascii="Times New Roman" w:hAnsi="Times New Roman"/>
                <w:szCs w:val="22"/>
              </w:rPr>
            </w:pPr>
            <w:r w:rsidRPr="00490164">
              <w:rPr>
                <w:rFonts w:ascii="Times New Roman" w:hAnsi="Times New Roman"/>
                <w:sz w:val="22"/>
                <w:szCs w:val="22"/>
              </w:rPr>
              <w:t xml:space="preserve">Expérience spécifique </w:t>
            </w:r>
            <w:r>
              <w:rPr>
                <w:rFonts w:ascii="Times New Roman" w:hAnsi="Times New Roman"/>
                <w:sz w:val="22"/>
                <w:szCs w:val="22"/>
              </w:rPr>
              <w:t xml:space="preserve">dans </w:t>
            </w:r>
            <w:r w:rsidR="00995F91">
              <w:rPr>
                <w:rFonts w:ascii="Times New Roman" w:hAnsi="Times New Roman"/>
                <w:sz w:val="22"/>
                <w:szCs w:val="22"/>
              </w:rPr>
              <w:t xml:space="preserve">la </w:t>
            </w:r>
            <w:r w:rsidR="00995F91" w:rsidRPr="00995F91">
              <w:rPr>
                <w:rFonts w:ascii="Times New Roman" w:hAnsi="Times New Roman"/>
                <w:sz w:val="22"/>
                <w:szCs w:val="22"/>
              </w:rPr>
              <w:t>supervision géotechnique et de contrôle des travaux de construction des bâtiments</w:t>
            </w:r>
            <w:r>
              <w:rPr>
                <w:rFonts w:ascii="Times New Roman" w:hAnsi="Times New Roman"/>
                <w:sz w:val="22"/>
                <w:szCs w:val="22"/>
              </w:rPr>
              <w:t>,</w:t>
            </w:r>
            <w:r w:rsidRPr="00490164">
              <w:rPr>
                <w:rFonts w:ascii="Times New Roman" w:hAnsi="Times New Roman"/>
                <w:sz w:val="22"/>
                <w:szCs w:val="22"/>
              </w:rPr>
              <w:t xml:space="preserve"> </w:t>
            </w:r>
            <w:r>
              <w:rPr>
                <w:rFonts w:ascii="Times New Roman" w:hAnsi="Times New Roman"/>
                <w:sz w:val="22"/>
                <w:szCs w:val="22"/>
              </w:rPr>
              <w:t>1 point</w:t>
            </w:r>
            <w:r w:rsidRPr="00490164">
              <w:rPr>
                <w:rFonts w:ascii="Times New Roman" w:hAnsi="Times New Roman"/>
                <w:sz w:val="22"/>
                <w:szCs w:val="22"/>
              </w:rPr>
              <w:t xml:space="preserve"> par expérience jusqu’au total de </w:t>
            </w:r>
            <w:r w:rsidR="00995F91">
              <w:rPr>
                <w:rFonts w:ascii="Times New Roman" w:hAnsi="Times New Roman"/>
                <w:sz w:val="22"/>
                <w:szCs w:val="22"/>
              </w:rPr>
              <w:t>…………...</w:t>
            </w:r>
            <w:r>
              <w:rPr>
                <w:rFonts w:ascii="Times New Roman" w:hAnsi="Times New Roman"/>
                <w:sz w:val="22"/>
                <w:szCs w:val="22"/>
              </w:rPr>
              <w:t>……………………</w:t>
            </w:r>
            <w:proofErr w:type="gramStart"/>
            <w:r>
              <w:rPr>
                <w:rFonts w:ascii="Times New Roman" w:hAnsi="Times New Roman"/>
                <w:sz w:val="22"/>
                <w:szCs w:val="22"/>
              </w:rPr>
              <w:t>…….</w:t>
            </w:r>
            <w:proofErr w:type="gramEnd"/>
            <w:r>
              <w:rPr>
                <w:rFonts w:ascii="Times New Roman" w:hAnsi="Times New Roman"/>
                <w:sz w:val="22"/>
                <w:szCs w:val="22"/>
              </w:rPr>
              <w:t>.02</w:t>
            </w:r>
            <w:r w:rsidRPr="00490164">
              <w:rPr>
                <w:rFonts w:ascii="Times New Roman" w:hAnsi="Times New Roman"/>
                <w:sz w:val="22"/>
                <w:szCs w:val="22"/>
              </w:rPr>
              <w:t>pts </w:t>
            </w:r>
          </w:p>
          <w:p w14:paraId="154F42A2" w14:textId="77777777" w:rsidR="00995F91" w:rsidRPr="00A57B41" w:rsidRDefault="00995F91" w:rsidP="0091563B">
            <w:pPr>
              <w:pStyle w:val="Paragraphedeliste"/>
              <w:ind w:left="720"/>
              <w:jc w:val="both"/>
              <w:rPr>
                <w:rFonts w:ascii="Times New Roman" w:hAnsi="Times New Roman"/>
                <w:sz w:val="12"/>
                <w:szCs w:val="22"/>
              </w:rPr>
            </w:pPr>
          </w:p>
          <w:p w14:paraId="1CBC04D0" w14:textId="77777777" w:rsidR="00995F91" w:rsidRDefault="00995F91" w:rsidP="00995F91">
            <w:pPr>
              <w:pStyle w:val="En-tte"/>
              <w:numPr>
                <w:ilvl w:val="0"/>
                <w:numId w:val="45"/>
              </w:numPr>
              <w:jc w:val="both"/>
              <w:rPr>
                <w:b/>
                <w:bCs/>
                <w:szCs w:val="22"/>
              </w:rPr>
            </w:pPr>
            <w:r w:rsidRPr="00490164">
              <w:rPr>
                <w:b/>
                <w:bCs/>
                <w:sz w:val="22"/>
                <w:szCs w:val="22"/>
              </w:rPr>
              <w:t xml:space="preserve">Technicien </w:t>
            </w:r>
            <w:r>
              <w:rPr>
                <w:b/>
                <w:bCs/>
                <w:sz w:val="22"/>
                <w:szCs w:val="22"/>
              </w:rPr>
              <w:t>topographe…………….………………….………04 Points</w:t>
            </w:r>
          </w:p>
          <w:p w14:paraId="74116FBC" w14:textId="77777777" w:rsidR="00995F91" w:rsidRPr="00A57B41" w:rsidRDefault="00995F91" w:rsidP="00995F91">
            <w:pPr>
              <w:pStyle w:val="En-tte"/>
              <w:jc w:val="both"/>
              <w:rPr>
                <w:b/>
                <w:bCs/>
                <w:sz w:val="8"/>
                <w:szCs w:val="22"/>
              </w:rPr>
            </w:pPr>
          </w:p>
          <w:p w14:paraId="5BF866C5" w14:textId="77777777" w:rsidR="00995F91" w:rsidRDefault="00995F91" w:rsidP="00995F91">
            <w:pPr>
              <w:pStyle w:val="Paragraphedeliste"/>
              <w:numPr>
                <w:ilvl w:val="0"/>
                <w:numId w:val="42"/>
              </w:numPr>
              <w:ind w:hanging="136"/>
              <w:jc w:val="both"/>
              <w:rPr>
                <w:rFonts w:ascii="Times New Roman" w:hAnsi="Times New Roman"/>
                <w:b/>
                <w:szCs w:val="22"/>
              </w:rPr>
            </w:pPr>
            <w:r w:rsidRPr="00490164">
              <w:rPr>
                <w:rFonts w:ascii="Times New Roman" w:hAnsi="Times New Roman"/>
                <w:b/>
                <w:sz w:val="22"/>
                <w:szCs w:val="22"/>
              </w:rPr>
              <w:t>Qualification d’ordre générale</w:t>
            </w:r>
            <w:r>
              <w:rPr>
                <w:rFonts w:ascii="Times New Roman" w:hAnsi="Times New Roman"/>
                <w:b/>
                <w:sz w:val="22"/>
                <w:szCs w:val="22"/>
              </w:rPr>
              <w:t>…………………</w:t>
            </w:r>
            <w:r w:rsidRPr="00490164">
              <w:rPr>
                <w:rFonts w:ascii="Times New Roman" w:hAnsi="Times New Roman"/>
                <w:b/>
                <w:sz w:val="22"/>
                <w:szCs w:val="22"/>
              </w:rPr>
              <w:t>………</w:t>
            </w:r>
            <w:r>
              <w:rPr>
                <w:rFonts w:ascii="Times New Roman" w:hAnsi="Times New Roman"/>
                <w:b/>
                <w:sz w:val="22"/>
                <w:szCs w:val="22"/>
              </w:rPr>
              <w:t>…….…</w:t>
            </w:r>
            <w:r w:rsidRPr="00490164">
              <w:rPr>
                <w:rFonts w:ascii="Times New Roman" w:hAnsi="Times New Roman"/>
                <w:b/>
                <w:sz w:val="22"/>
                <w:szCs w:val="22"/>
              </w:rPr>
              <w:t>.</w:t>
            </w:r>
            <w:r>
              <w:rPr>
                <w:rFonts w:ascii="Times New Roman" w:hAnsi="Times New Roman"/>
                <w:b/>
                <w:sz w:val="22"/>
                <w:szCs w:val="22"/>
              </w:rPr>
              <w:t>01 pts</w:t>
            </w:r>
          </w:p>
          <w:p w14:paraId="638B8DEC" w14:textId="77777777" w:rsidR="00995F91" w:rsidRPr="00490164" w:rsidRDefault="00995F91" w:rsidP="00995F91">
            <w:pPr>
              <w:jc w:val="center"/>
              <w:rPr>
                <w:szCs w:val="22"/>
              </w:rPr>
            </w:pPr>
            <w:r w:rsidRPr="00490164">
              <w:rPr>
                <w:sz w:val="22"/>
                <w:szCs w:val="22"/>
              </w:rPr>
              <w:t>-Formation Académique (les diplômes légalisés faisant foi)</w:t>
            </w:r>
          </w:p>
          <w:p w14:paraId="7BD08853" w14:textId="77777777" w:rsidR="00995F91" w:rsidRPr="00490164" w:rsidRDefault="00995F91" w:rsidP="00995F91">
            <w:pPr>
              <w:pStyle w:val="Paragraphedeliste"/>
              <w:numPr>
                <w:ilvl w:val="0"/>
                <w:numId w:val="46"/>
              </w:numPr>
              <w:jc w:val="both"/>
              <w:rPr>
                <w:rFonts w:ascii="Times New Roman" w:hAnsi="Times New Roman"/>
                <w:szCs w:val="22"/>
              </w:rPr>
            </w:pPr>
            <w:r>
              <w:rPr>
                <w:rFonts w:ascii="Times New Roman" w:hAnsi="Times New Roman"/>
                <w:sz w:val="22"/>
                <w:szCs w:val="22"/>
              </w:rPr>
              <w:t>DEF</w:t>
            </w:r>
            <w:r w:rsidRPr="00490164">
              <w:rPr>
                <w:rFonts w:ascii="Times New Roman" w:hAnsi="Times New Roman"/>
                <w:sz w:val="22"/>
                <w:szCs w:val="22"/>
              </w:rPr>
              <w:t>+4 ou plus…………………………………………………</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01</w:t>
            </w:r>
            <w:r w:rsidRPr="00490164">
              <w:rPr>
                <w:rFonts w:ascii="Times New Roman" w:hAnsi="Times New Roman"/>
                <w:sz w:val="22"/>
                <w:szCs w:val="22"/>
              </w:rPr>
              <w:t>pts</w:t>
            </w:r>
          </w:p>
          <w:p w14:paraId="0A0AC015" w14:textId="77777777" w:rsidR="00995F91" w:rsidRDefault="00995F91" w:rsidP="00995F91">
            <w:pPr>
              <w:pStyle w:val="Paragraphedeliste"/>
              <w:numPr>
                <w:ilvl w:val="0"/>
                <w:numId w:val="46"/>
              </w:numPr>
              <w:jc w:val="both"/>
              <w:rPr>
                <w:rFonts w:ascii="Times New Roman" w:hAnsi="Times New Roman"/>
                <w:szCs w:val="22"/>
              </w:rPr>
            </w:pPr>
            <w:r w:rsidRPr="00490164">
              <w:rPr>
                <w:rFonts w:ascii="Times New Roman" w:hAnsi="Times New Roman"/>
                <w:sz w:val="22"/>
                <w:szCs w:val="22"/>
              </w:rPr>
              <w:t xml:space="preserve">Moins </w:t>
            </w:r>
            <w:r>
              <w:rPr>
                <w:rFonts w:ascii="Times New Roman" w:hAnsi="Times New Roman"/>
                <w:sz w:val="22"/>
                <w:szCs w:val="22"/>
              </w:rPr>
              <w:t>DEF</w:t>
            </w:r>
            <w:r w:rsidRPr="00490164">
              <w:rPr>
                <w:rFonts w:ascii="Times New Roman" w:hAnsi="Times New Roman"/>
                <w:sz w:val="22"/>
                <w:szCs w:val="22"/>
              </w:rPr>
              <w:t xml:space="preserve"> +4 ou équivalent……</w:t>
            </w:r>
            <w:r>
              <w:rPr>
                <w:rFonts w:ascii="Times New Roman" w:hAnsi="Times New Roman"/>
                <w:sz w:val="22"/>
                <w:szCs w:val="22"/>
              </w:rPr>
              <w:t>……………………</w:t>
            </w:r>
            <w:proofErr w:type="gramStart"/>
            <w:r>
              <w:rPr>
                <w:rFonts w:ascii="Times New Roman" w:hAnsi="Times New Roman"/>
                <w:sz w:val="22"/>
                <w:szCs w:val="22"/>
              </w:rPr>
              <w:t>…….</w:t>
            </w:r>
            <w:proofErr w:type="gramEnd"/>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0pts</w:t>
            </w:r>
          </w:p>
          <w:p w14:paraId="597796B5" w14:textId="77777777" w:rsidR="00995F91" w:rsidRPr="00A57B41" w:rsidRDefault="00995F91" w:rsidP="00995F91">
            <w:pPr>
              <w:ind w:left="420"/>
              <w:jc w:val="both"/>
              <w:rPr>
                <w:sz w:val="10"/>
                <w:szCs w:val="22"/>
              </w:rPr>
            </w:pPr>
          </w:p>
          <w:p w14:paraId="5BDD769E" w14:textId="77777777" w:rsidR="00995F91" w:rsidRPr="00490164" w:rsidRDefault="00995F91" w:rsidP="00995F91">
            <w:pPr>
              <w:pStyle w:val="Paragraphedeliste"/>
              <w:numPr>
                <w:ilvl w:val="0"/>
                <w:numId w:val="42"/>
              </w:numPr>
              <w:jc w:val="both"/>
              <w:rPr>
                <w:rFonts w:ascii="Times New Roman" w:hAnsi="Times New Roman"/>
                <w:b/>
                <w:szCs w:val="22"/>
              </w:rPr>
            </w:pPr>
            <w:r w:rsidRPr="00490164">
              <w:rPr>
                <w:rFonts w:ascii="Times New Roman" w:hAnsi="Times New Roman"/>
                <w:b/>
                <w:sz w:val="22"/>
                <w:szCs w:val="22"/>
              </w:rPr>
              <w:t>Adéquation pour le poste……</w:t>
            </w:r>
            <w:r>
              <w:rPr>
                <w:rFonts w:ascii="Times New Roman" w:hAnsi="Times New Roman"/>
                <w:b/>
                <w:sz w:val="22"/>
                <w:szCs w:val="22"/>
              </w:rPr>
              <w:t>……………………</w:t>
            </w:r>
            <w:proofErr w:type="gramStart"/>
            <w:r>
              <w:rPr>
                <w:rFonts w:ascii="Times New Roman" w:hAnsi="Times New Roman"/>
                <w:b/>
                <w:sz w:val="22"/>
                <w:szCs w:val="22"/>
              </w:rPr>
              <w:t>…….</w:t>
            </w:r>
            <w:proofErr w:type="gramEnd"/>
            <w:r w:rsidRPr="00490164">
              <w:rPr>
                <w:rFonts w:ascii="Times New Roman" w:hAnsi="Times New Roman"/>
                <w:b/>
                <w:sz w:val="22"/>
                <w:szCs w:val="22"/>
              </w:rPr>
              <w:t>…</w:t>
            </w:r>
            <w:r>
              <w:rPr>
                <w:rFonts w:ascii="Times New Roman" w:hAnsi="Times New Roman"/>
                <w:b/>
                <w:sz w:val="22"/>
                <w:szCs w:val="22"/>
              </w:rPr>
              <w:t>……</w:t>
            </w:r>
            <w:r w:rsidRPr="00490164">
              <w:rPr>
                <w:rFonts w:ascii="Times New Roman" w:hAnsi="Times New Roman"/>
                <w:b/>
                <w:sz w:val="22"/>
                <w:szCs w:val="22"/>
              </w:rPr>
              <w:t>. 0</w:t>
            </w:r>
            <w:r>
              <w:rPr>
                <w:rFonts w:ascii="Times New Roman" w:hAnsi="Times New Roman"/>
                <w:b/>
                <w:sz w:val="22"/>
                <w:szCs w:val="22"/>
              </w:rPr>
              <w:t>3pts</w:t>
            </w:r>
          </w:p>
          <w:p w14:paraId="5A1C7592" w14:textId="77777777" w:rsidR="00995F91" w:rsidRPr="00490164" w:rsidRDefault="00995F91" w:rsidP="00995F91">
            <w:pPr>
              <w:pStyle w:val="Paragraphedeliste"/>
              <w:numPr>
                <w:ilvl w:val="0"/>
                <w:numId w:val="42"/>
              </w:numPr>
              <w:jc w:val="both"/>
              <w:rPr>
                <w:rFonts w:ascii="Times New Roman" w:hAnsi="Times New Roman"/>
                <w:b/>
                <w:szCs w:val="22"/>
              </w:rPr>
            </w:pPr>
            <w:r w:rsidRPr="00490164">
              <w:rPr>
                <w:rFonts w:ascii="Times New Roman" w:hAnsi="Times New Roman"/>
                <w:sz w:val="22"/>
                <w:szCs w:val="22"/>
              </w:rPr>
              <w:t>Expérience</w:t>
            </w:r>
            <w:r>
              <w:rPr>
                <w:rFonts w:ascii="Times New Roman" w:hAnsi="Times New Roman"/>
                <w:sz w:val="22"/>
                <w:szCs w:val="22"/>
              </w:rPr>
              <w:t xml:space="preserve"> </w:t>
            </w:r>
            <w:r w:rsidRPr="00490164">
              <w:rPr>
                <w:rFonts w:ascii="Times New Roman" w:hAnsi="Times New Roman"/>
                <w:sz w:val="22"/>
                <w:szCs w:val="22"/>
              </w:rPr>
              <w:t>Générale</w:t>
            </w:r>
            <w:r>
              <w:rPr>
                <w:rFonts w:ascii="Times New Roman" w:hAnsi="Times New Roman"/>
                <w:sz w:val="22"/>
                <w:szCs w:val="22"/>
              </w:rPr>
              <w:t xml:space="preserve"> (</w:t>
            </w:r>
            <w:r w:rsidR="006E301E">
              <w:rPr>
                <w:rFonts w:ascii="Times New Roman" w:hAnsi="Times New Roman"/>
                <w:sz w:val="22"/>
                <w:szCs w:val="22"/>
              </w:rPr>
              <w:t>05</w:t>
            </w:r>
            <w:r>
              <w:rPr>
                <w:rFonts w:ascii="Times New Roman" w:hAnsi="Times New Roman"/>
                <w:sz w:val="22"/>
                <w:szCs w:val="22"/>
              </w:rPr>
              <w:t xml:space="preserve"> ans d’expériences)</w:t>
            </w:r>
            <w:r w:rsidRPr="00490164">
              <w:rPr>
                <w:rFonts w:ascii="Times New Roman" w:hAnsi="Times New Roman"/>
                <w:sz w:val="22"/>
                <w:szCs w:val="22"/>
              </w:rPr>
              <w:t xml:space="preserve"> ...........</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01</w:t>
            </w:r>
            <w:r w:rsidRPr="00490164">
              <w:rPr>
                <w:rFonts w:ascii="Times New Roman" w:hAnsi="Times New Roman"/>
                <w:sz w:val="22"/>
                <w:szCs w:val="22"/>
              </w:rPr>
              <w:t xml:space="preserve">pts                </w:t>
            </w:r>
          </w:p>
          <w:p w14:paraId="10D74AA4" w14:textId="77777777" w:rsidR="00995F91" w:rsidRPr="00490164" w:rsidRDefault="00995F91" w:rsidP="00995F91">
            <w:pPr>
              <w:pStyle w:val="Paragraphedeliste"/>
              <w:ind w:left="720"/>
              <w:jc w:val="both"/>
              <w:rPr>
                <w:rFonts w:ascii="Times New Roman" w:hAnsi="Times New Roman"/>
                <w:szCs w:val="22"/>
              </w:rPr>
            </w:pPr>
            <w:r w:rsidRPr="00490164">
              <w:rPr>
                <w:rFonts w:ascii="Times New Roman" w:hAnsi="Times New Roman"/>
                <w:sz w:val="22"/>
                <w:szCs w:val="22"/>
              </w:rPr>
              <w:t xml:space="preserve">Moins de </w:t>
            </w:r>
            <w:r w:rsidR="006E301E">
              <w:rPr>
                <w:rFonts w:ascii="Times New Roman" w:hAnsi="Times New Roman"/>
                <w:sz w:val="22"/>
                <w:szCs w:val="22"/>
              </w:rPr>
              <w:t>05</w:t>
            </w:r>
            <w:r>
              <w:rPr>
                <w:rFonts w:ascii="Times New Roman" w:hAnsi="Times New Roman"/>
                <w:sz w:val="22"/>
                <w:szCs w:val="22"/>
              </w:rPr>
              <w:t xml:space="preserve"> </w:t>
            </w:r>
            <w:r w:rsidRPr="00490164">
              <w:rPr>
                <w:rFonts w:ascii="Times New Roman" w:hAnsi="Times New Roman"/>
                <w:sz w:val="22"/>
                <w:szCs w:val="22"/>
              </w:rPr>
              <w:t>ans……</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0pts</w:t>
            </w:r>
          </w:p>
          <w:p w14:paraId="2E573EEF" w14:textId="77777777" w:rsidR="00995F91" w:rsidRDefault="00995F91" w:rsidP="00995F91">
            <w:pPr>
              <w:pStyle w:val="Paragraphedeliste"/>
              <w:ind w:left="720"/>
              <w:jc w:val="both"/>
              <w:rPr>
                <w:rFonts w:ascii="Times New Roman" w:hAnsi="Times New Roman"/>
                <w:szCs w:val="22"/>
              </w:rPr>
            </w:pPr>
            <w:r w:rsidRPr="00490164">
              <w:rPr>
                <w:rFonts w:ascii="Times New Roman" w:hAnsi="Times New Roman"/>
                <w:sz w:val="22"/>
                <w:szCs w:val="22"/>
              </w:rPr>
              <w:t xml:space="preserve">Expérience spécifique </w:t>
            </w:r>
            <w:r>
              <w:rPr>
                <w:rFonts w:ascii="Times New Roman" w:hAnsi="Times New Roman"/>
                <w:sz w:val="22"/>
                <w:szCs w:val="22"/>
              </w:rPr>
              <w:t xml:space="preserve">dans le </w:t>
            </w:r>
            <w:r w:rsidRPr="00995F91">
              <w:rPr>
                <w:rFonts w:ascii="Times New Roman" w:hAnsi="Times New Roman"/>
                <w:sz w:val="22"/>
                <w:szCs w:val="22"/>
              </w:rPr>
              <w:t>contrôle des travaux de construction des bâtiments et avec de solides notions en topographie pour pouvoir vérifier les repères et contrôler les côtes des ouvrages</w:t>
            </w:r>
            <w:r>
              <w:rPr>
                <w:rFonts w:ascii="Times New Roman" w:hAnsi="Times New Roman"/>
                <w:sz w:val="22"/>
                <w:szCs w:val="22"/>
              </w:rPr>
              <w:t>,</w:t>
            </w:r>
            <w:r w:rsidRPr="00490164">
              <w:rPr>
                <w:rFonts w:ascii="Times New Roman" w:hAnsi="Times New Roman"/>
                <w:sz w:val="22"/>
                <w:szCs w:val="22"/>
              </w:rPr>
              <w:t xml:space="preserve"> </w:t>
            </w:r>
            <w:r>
              <w:rPr>
                <w:rFonts w:ascii="Times New Roman" w:hAnsi="Times New Roman"/>
                <w:sz w:val="22"/>
                <w:szCs w:val="22"/>
              </w:rPr>
              <w:t>1 point</w:t>
            </w:r>
            <w:r w:rsidRPr="00490164">
              <w:rPr>
                <w:rFonts w:ascii="Times New Roman" w:hAnsi="Times New Roman"/>
                <w:sz w:val="22"/>
                <w:szCs w:val="22"/>
              </w:rPr>
              <w:t xml:space="preserve"> par expérience jusqu’au total de </w:t>
            </w:r>
            <w:r>
              <w:rPr>
                <w:rFonts w:ascii="Times New Roman" w:hAnsi="Times New Roman"/>
                <w:sz w:val="22"/>
                <w:szCs w:val="22"/>
              </w:rPr>
              <w:t>…………...……………………</w:t>
            </w:r>
            <w:proofErr w:type="gramStart"/>
            <w:r>
              <w:rPr>
                <w:rFonts w:ascii="Times New Roman" w:hAnsi="Times New Roman"/>
                <w:sz w:val="22"/>
                <w:szCs w:val="22"/>
              </w:rPr>
              <w:t>…….</w:t>
            </w:r>
            <w:proofErr w:type="gramEnd"/>
            <w:r>
              <w:rPr>
                <w:rFonts w:ascii="Times New Roman" w:hAnsi="Times New Roman"/>
                <w:sz w:val="22"/>
                <w:szCs w:val="22"/>
              </w:rPr>
              <w:t>.02</w:t>
            </w:r>
            <w:r w:rsidRPr="00490164">
              <w:rPr>
                <w:rFonts w:ascii="Times New Roman" w:hAnsi="Times New Roman"/>
                <w:sz w:val="22"/>
                <w:szCs w:val="22"/>
              </w:rPr>
              <w:t>pts </w:t>
            </w:r>
          </w:p>
          <w:p w14:paraId="641629FE" w14:textId="77777777" w:rsidR="00995F91" w:rsidRPr="00A57B41" w:rsidRDefault="00995F91" w:rsidP="00995F91">
            <w:pPr>
              <w:pStyle w:val="Paragraphedeliste"/>
              <w:ind w:left="720"/>
              <w:jc w:val="both"/>
              <w:rPr>
                <w:rFonts w:ascii="Times New Roman" w:hAnsi="Times New Roman"/>
                <w:sz w:val="10"/>
                <w:szCs w:val="22"/>
              </w:rPr>
            </w:pPr>
          </w:p>
          <w:p w14:paraId="4155E6F1" w14:textId="77777777" w:rsidR="00995F91" w:rsidRDefault="00995F91" w:rsidP="00995F91">
            <w:pPr>
              <w:pStyle w:val="En-tte"/>
              <w:numPr>
                <w:ilvl w:val="0"/>
                <w:numId w:val="45"/>
              </w:numPr>
              <w:jc w:val="both"/>
              <w:rPr>
                <w:b/>
                <w:bCs/>
                <w:szCs w:val="22"/>
              </w:rPr>
            </w:pPr>
            <w:r w:rsidRPr="00490164">
              <w:rPr>
                <w:b/>
                <w:bCs/>
                <w:sz w:val="22"/>
                <w:szCs w:val="22"/>
              </w:rPr>
              <w:t xml:space="preserve">Technicien </w:t>
            </w:r>
            <w:r>
              <w:rPr>
                <w:b/>
                <w:bCs/>
                <w:sz w:val="22"/>
                <w:szCs w:val="22"/>
              </w:rPr>
              <w:t>génie électrique……….………………….………04 Points</w:t>
            </w:r>
          </w:p>
          <w:p w14:paraId="17897416" w14:textId="77777777" w:rsidR="00995F91" w:rsidRPr="000B2C58" w:rsidRDefault="00995F91" w:rsidP="00995F91">
            <w:pPr>
              <w:pStyle w:val="En-tte"/>
              <w:jc w:val="both"/>
              <w:rPr>
                <w:b/>
                <w:bCs/>
                <w:sz w:val="12"/>
                <w:szCs w:val="22"/>
              </w:rPr>
            </w:pPr>
          </w:p>
          <w:p w14:paraId="0F371CE1" w14:textId="77777777" w:rsidR="00995F91" w:rsidRDefault="00995F91" w:rsidP="00995F91">
            <w:pPr>
              <w:pStyle w:val="Paragraphedeliste"/>
              <w:numPr>
                <w:ilvl w:val="0"/>
                <w:numId w:val="42"/>
              </w:numPr>
              <w:ind w:hanging="136"/>
              <w:jc w:val="both"/>
              <w:rPr>
                <w:rFonts w:ascii="Times New Roman" w:hAnsi="Times New Roman"/>
                <w:b/>
                <w:szCs w:val="22"/>
              </w:rPr>
            </w:pPr>
            <w:r w:rsidRPr="00490164">
              <w:rPr>
                <w:rFonts w:ascii="Times New Roman" w:hAnsi="Times New Roman"/>
                <w:b/>
                <w:sz w:val="22"/>
                <w:szCs w:val="22"/>
              </w:rPr>
              <w:t>Qualification d’ordre générale</w:t>
            </w:r>
            <w:r>
              <w:rPr>
                <w:rFonts w:ascii="Times New Roman" w:hAnsi="Times New Roman"/>
                <w:b/>
                <w:sz w:val="22"/>
                <w:szCs w:val="22"/>
              </w:rPr>
              <w:t>…………………</w:t>
            </w:r>
            <w:r w:rsidRPr="00490164">
              <w:rPr>
                <w:rFonts w:ascii="Times New Roman" w:hAnsi="Times New Roman"/>
                <w:b/>
                <w:sz w:val="22"/>
                <w:szCs w:val="22"/>
              </w:rPr>
              <w:t>………</w:t>
            </w:r>
            <w:r>
              <w:rPr>
                <w:rFonts w:ascii="Times New Roman" w:hAnsi="Times New Roman"/>
                <w:b/>
                <w:sz w:val="22"/>
                <w:szCs w:val="22"/>
              </w:rPr>
              <w:t>…….…</w:t>
            </w:r>
            <w:r w:rsidRPr="00490164">
              <w:rPr>
                <w:rFonts w:ascii="Times New Roman" w:hAnsi="Times New Roman"/>
                <w:b/>
                <w:sz w:val="22"/>
                <w:szCs w:val="22"/>
              </w:rPr>
              <w:t>.</w:t>
            </w:r>
            <w:r>
              <w:rPr>
                <w:rFonts w:ascii="Times New Roman" w:hAnsi="Times New Roman"/>
                <w:b/>
                <w:sz w:val="22"/>
                <w:szCs w:val="22"/>
              </w:rPr>
              <w:t>01 pts</w:t>
            </w:r>
          </w:p>
          <w:p w14:paraId="505B8FA5" w14:textId="77777777" w:rsidR="00995F91" w:rsidRPr="00490164" w:rsidRDefault="00995F91" w:rsidP="00995F91">
            <w:pPr>
              <w:jc w:val="center"/>
              <w:rPr>
                <w:szCs w:val="22"/>
              </w:rPr>
            </w:pPr>
            <w:r w:rsidRPr="00490164">
              <w:rPr>
                <w:sz w:val="22"/>
                <w:szCs w:val="22"/>
              </w:rPr>
              <w:t>-Formation Académique (les diplômes légalisés faisant foi)</w:t>
            </w:r>
          </w:p>
          <w:p w14:paraId="63A297B6" w14:textId="77777777" w:rsidR="00995F91" w:rsidRPr="00490164" w:rsidRDefault="00995F91" w:rsidP="00995F91">
            <w:pPr>
              <w:pStyle w:val="Paragraphedeliste"/>
              <w:numPr>
                <w:ilvl w:val="0"/>
                <w:numId w:val="46"/>
              </w:numPr>
              <w:jc w:val="both"/>
              <w:rPr>
                <w:rFonts w:ascii="Times New Roman" w:hAnsi="Times New Roman"/>
                <w:szCs w:val="22"/>
              </w:rPr>
            </w:pPr>
            <w:r>
              <w:rPr>
                <w:rFonts w:ascii="Times New Roman" w:hAnsi="Times New Roman"/>
                <w:sz w:val="22"/>
                <w:szCs w:val="22"/>
              </w:rPr>
              <w:t>DEF</w:t>
            </w:r>
            <w:r w:rsidRPr="00490164">
              <w:rPr>
                <w:rFonts w:ascii="Times New Roman" w:hAnsi="Times New Roman"/>
                <w:sz w:val="22"/>
                <w:szCs w:val="22"/>
              </w:rPr>
              <w:t>+4 ou plus…………………………………………………</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01</w:t>
            </w:r>
            <w:r w:rsidRPr="00490164">
              <w:rPr>
                <w:rFonts w:ascii="Times New Roman" w:hAnsi="Times New Roman"/>
                <w:sz w:val="22"/>
                <w:szCs w:val="22"/>
              </w:rPr>
              <w:t>pts</w:t>
            </w:r>
          </w:p>
          <w:p w14:paraId="6FA31B19" w14:textId="77777777" w:rsidR="00995F91" w:rsidRDefault="00995F91" w:rsidP="00995F91">
            <w:pPr>
              <w:pStyle w:val="Paragraphedeliste"/>
              <w:numPr>
                <w:ilvl w:val="0"/>
                <w:numId w:val="46"/>
              </w:numPr>
              <w:jc w:val="both"/>
              <w:rPr>
                <w:rFonts w:ascii="Times New Roman" w:hAnsi="Times New Roman"/>
                <w:szCs w:val="22"/>
              </w:rPr>
            </w:pPr>
            <w:r w:rsidRPr="00490164">
              <w:rPr>
                <w:rFonts w:ascii="Times New Roman" w:hAnsi="Times New Roman"/>
                <w:sz w:val="22"/>
                <w:szCs w:val="22"/>
              </w:rPr>
              <w:t xml:space="preserve">Moins </w:t>
            </w:r>
            <w:r>
              <w:rPr>
                <w:rFonts w:ascii="Times New Roman" w:hAnsi="Times New Roman"/>
                <w:sz w:val="22"/>
                <w:szCs w:val="22"/>
              </w:rPr>
              <w:t>DEF</w:t>
            </w:r>
            <w:r w:rsidRPr="00490164">
              <w:rPr>
                <w:rFonts w:ascii="Times New Roman" w:hAnsi="Times New Roman"/>
                <w:sz w:val="22"/>
                <w:szCs w:val="22"/>
              </w:rPr>
              <w:t xml:space="preserve"> +4 ou équivalent……</w:t>
            </w:r>
            <w:r>
              <w:rPr>
                <w:rFonts w:ascii="Times New Roman" w:hAnsi="Times New Roman"/>
                <w:sz w:val="22"/>
                <w:szCs w:val="22"/>
              </w:rPr>
              <w:t>……………………</w:t>
            </w:r>
            <w:proofErr w:type="gramStart"/>
            <w:r>
              <w:rPr>
                <w:rFonts w:ascii="Times New Roman" w:hAnsi="Times New Roman"/>
                <w:sz w:val="22"/>
                <w:szCs w:val="22"/>
              </w:rPr>
              <w:t>…….</w:t>
            </w:r>
            <w:proofErr w:type="gramEnd"/>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0pts</w:t>
            </w:r>
          </w:p>
          <w:p w14:paraId="5F538332" w14:textId="77777777" w:rsidR="00995F91" w:rsidRPr="00A57B41" w:rsidRDefault="00995F91" w:rsidP="00995F91">
            <w:pPr>
              <w:ind w:left="420"/>
              <w:jc w:val="both"/>
              <w:rPr>
                <w:sz w:val="10"/>
                <w:szCs w:val="22"/>
              </w:rPr>
            </w:pPr>
          </w:p>
          <w:p w14:paraId="21DCEB69" w14:textId="77777777" w:rsidR="00995F91" w:rsidRPr="00490164" w:rsidRDefault="00995F91" w:rsidP="00995F91">
            <w:pPr>
              <w:pStyle w:val="Paragraphedeliste"/>
              <w:numPr>
                <w:ilvl w:val="0"/>
                <w:numId w:val="42"/>
              </w:numPr>
              <w:jc w:val="both"/>
              <w:rPr>
                <w:rFonts w:ascii="Times New Roman" w:hAnsi="Times New Roman"/>
                <w:b/>
                <w:szCs w:val="22"/>
              </w:rPr>
            </w:pPr>
            <w:r w:rsidRPr="00490164">
              <w:rPr>
                <w:rFonts w:ascii="Times New Roman" w:hAnsi="Times New Roman"/>
                <w:b/>
                <w:sz w:val="22"/>
                <w:szCs w:val="22"/>
              </w:rPr>
              <w:t>Adéquation pour le poste……</w:t>
            </w:r>
            <w:r>
              <w:rPr>
                <w:rFonts w:ascii="Times New Roman" w:hAnsi="Times New Roman"/>
                <w:b/>
                <w:sz w:val="22"/>
                <w:szCs w:val="22"/>
              </w:rPr>
              <w:t>……………………</w:t>
            </w:r>
            <w:proofErr w:type="gramStart"/>
            <w:r>
              <w:rPr>
                <w:rFonts w:ascii="Times New Roman" w:hAnsi="Times New Roman"/>
                <w:b/>
                <w:sz w:val="22"/>
                <w:szCs w:val="22"/>
              </w:rPr>
              <w:t>…….</w:t>
            </w:r>
            <w:proofErr w:type="gramEnd"/>
            <w:r w:rsidRPr="00490164">
              <w:rPr>
                <w:rFonts w:ascii="Times New Roman" w:hAnsi="Times New Roman"/>
                <w:b/>
                <w:sz w:val="22"/>
                <w:szCs w:val="22"/>
              </w:rPr>
              <w:t>…</w:t>
            </w:r>
            <w:r>
              <w:rPr>
                <w:rFonts w:ascii="Times New Roman" w:hAnsi="Times New Roman"/>
                <w:b/>
                <w:sz w:val="22"/>
                <w:szCs w:val="22"/>
              </w:rPr>
              <w:t>……</w:t>
            </w:r>
            <w:r w:rsidRPr="00490164">
              <w:rPr>
                <w:rFonts w:ascii="Times New Roman" w:hAnsi="Times New Roman"/>
                <w:b/>
                <w:sz w:val="22"/>
                <w:szCs w:val="22"/>
              </w:rPr>
              <w:t>. 0</w:t>
            </w:r>
            <w:r>
              <w:rPr>
                <w:rFonts w:ascii="Times New Roman" w:hAnsi="Times New Roman"/>
                <w:b/>
                <w:sz w:val="22"/>
                <w:szCs w:val="22"/>
              </w:rPr>
              <w:t>3pts</w:t>
            </w:r>
          </w:p>
          <w:p w14:paraId="333FD13E" w14:textId="77777777" w:rsidR="00995F91" w:rsidRPr="00490164" w:rsidRDefault="00995F91" w:rsidP="00995F91">
            <w:pPr>
              <w:pStyle w:val="Paragraphedeliste"/>
              <w:numPr>
                <w:ilvl w:val="0"/>
                <w:numId w:val="42"/>
              </w:numPr>
              <w:jc w:val="both"/>
              <w:rPr>
                <w:rFonts w:ascii="Times New Roman" w:hAnsi="Times New Roman"/>
                <w:b/>
                <w:szCs w:val="22"/>
              </w:rPr>
            </w:pPr>
            <w:r w:rsidRPr="00490164">
              <w:rPr>
                <w:rFonts w:ascii="Times New Roman" w:hAnsi="Times New Roman"/>
                <w:sz w:val="22"/>
                <w:szCs w:val="22"/>
              </w:rPr>
              <w:t>Expérience</w:t>
            </w:r>
            <w:r>
              <w:rPr>
                <w:rFonts w:ascii="Times New Roman" w:hAnsi="Times New Roman"/>
                <w:sz w:val="22"/>
                <w:szCs w:val="22"/>
              </w:rPr>
              <w:t xml:space="preserve"> </w:t>
            </w:r>
            <w:r w:rsidRPr="00490164">
              <w:rPr>
                <w:rFonts w:ascii="Times New Roman" w:hAnsi="Times New Roman"/>
                <w:sz w:val="22"/>
                <w:szCs w:val="22"/>
              </w:rPr>
              <w:t>Générale</w:t>
            </w:r>
            <w:r>
              <w:rPr>
                <w:rFonts w:ascii="Times New Roman" w:hAnsi="Times New Roman"/>
                <w:sz w:val="22"/>
                <w:szCs w:val="22"/>
              </w:rPr>
              <w:t xml:space="preserve"> (</w:t>
            </w:r>
            <w:r w:rsidR="006E301E">
              <w:rPr>
                <w:rFonts w:ascii="Times New Roman" w:hAnsi="Times New Roman"/>
                <w:sz w:val="22"/>
                <w:szCs w:val="22"/>
              </w:rPr>
              <w:t>05</w:t>
            </w:r>
            <w:r>
              <w:rPr>
                <w:rFonts w:ascii="Times New Roman" w:hAnsi="Times New Roman"/>
                <w:sz w:val="22"/>
                <w:szCs w:val="22"/>
              </w:rPr>
              <w:t xml:space="preserve"> ans d’expériences)</w:t>
            </w:r>
            <w:r w:rsidRPr="00490164">
              <w:rPr>
                <w:rFonts w:ascii="Times New Roman" w:hAnsi="Times New Roman"/>
                <w:sz w:val="22"/>
                <w:szCs w:val="22"/>
              </w:rPr>
              <w:t xml:space="preserve"> ...........</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01</w:t>
            </w:r>
            <w:r w:rsidRPr="00490164">
              <w:rPr>
                <w:rFonts w:ascii="Times New Roman" w:hAnsi="Times New Roman"/>
                <w:sz w:val="22"/>
                <w:szCs w:val="22"/>
              </w:rPr>
              <w:t xml:space="preserve">pts                </w:t>
            </w:r>
          </w:p>
          <w:p w14:paraId="324B16E9" w14:textId="77777777" w:rsidR="00995F91" w:rsidRPr="00490164" w:rsidRDefault="00995F91" w:rsidP="00995F91">
            <w:pPr>
              <w:pStyle w:val="Paragraphedeliste"/>
              <w:ind w:left="720"/>
              <w:jc w:val="both"/>
              <w:rPr>
                <w:rFonts w:ascii="Times New Roman" w:hAnsi="Times New Roman"/>
                <w:szCs w:val="22"/>
              </w:rPr>
            </w:pPr>
            <w:r w:rsidRPr="00490164">
              <w:rPr>
                <w:rFonts w:ascii="Times New Roman" w:hAnsi="Times New Roman"/>
                <w:sz w:val="22"/>
                <w:szCs w:val="22"/>
              </w:rPr>
              <w:t xml:space="preserve">Moins de </w:t>
            </w:r>
            <w:r w:rsidR="006E301E">
              <w:rPr>
                <w:rFonts w:ascii="Times New Roman" w:hAnsi="Times New Roman"/>
                <w:sz w:val="22"/>
                <w:szCs w:val="22"/>
              </w:rPr>
              <w:t>05</w:t>
            </w:r>
            <w:r>
              <w:rPr>
                <w:rFonts w:ascii="Times New Roman" w:hAnsi="Times New Roman"/>
                <w:sz w:val="22"/>
                <w:szCs w:val="22"/>
              </w:rPr>
              <w:t xml:space="preserve"> </w:t>
            </w:r>
            <w:r w:rsidRPr="00490164">
              <w:rPr>
                <w:rFonts w:ascii="Times New Roman" w:hAnsi="Times New Roman"/>
                <w:sz w:val="22"/>
                <w:szCs w:val="22"/>
              </w:rPr>
              <w:t>ans……</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0pts</w:t>
            </w:r>
          </w:p>
          <w:p w14:paraId="05BAA4E4" w14:textId="77777777" w:rsidR="0091563B" w:rsidRPr="00995F91" w:rsidRDefault="00995F91" w:rsidP="00995F91">
            <w:pPr>
              <w:pStyle w:val="En-tte"/>
              <w:ind w:left="700"/>
              <w:jc w:val="both"/>
              <w:rPr>
                <w:b/>
                <w:bCs/>
                <w:szCs w:val="22"/>
              </w:rPr>
            </w:pPr>
            <w:r w:rsidRPr="00490164">
              <w:rPr>
                <w:sz w:val="22"/>
                <w:szCs w:val="22"/>
              </w:rPr>
              <w:t xml:space="preserve">Expérience spécifique </w:t>
            </w:r>
            <w:r>
              <w:rPr>
                <w:sz w:val="22"/>
                <w:szCs w:val="22"/>
              </w:rPr>
              <w:t xml:space="preserve">dans le </w:t>
            </w:r>
            <w:r w:rsidRPr="00995F91">
              <w:rPr>
                <w:sz w:val="22"/>
                <w:szCs w:val="22"/>
              </w:rPr>
              <w:t>domaine de supervision et de contrôle du volet électricité (courant fort et courant faible) et climatisation des travaux de construction des bâtiments</w:t>
            </w:r>
            <w:r>
              <w:rPr>
                <w:sz w:val="22"/>
                <w:szCs w:val="22"/>
              </w:rPr>
              <w:t>,</w:t>
            </w:r>
            <w:r w:rsidRPr="00490164">
              <w:rPr>
                <w:sz w:val="22"/>
                <w:szCs w:val="22"/>
              </w:rPr>
              <w:t xml:space="preserve"> </w:t>
            </w:r>
            <w:r>
              <w:rPr>
                <w:sz w:val="22"/>
                <w:szCs w:val="22"/>
              </w:rPr>
              <w:t>1 point</w:t>
            </w:r>
            <w:r w:rsidRPr="00490164">
              <w:rPr>
                <w:sz w:val="22"/>
                <w:szCs w:val="22"/>
              </w:rPr>
              <w:t xml:space="preserve"> par expérience jusqu’au total de </w:t>
            </w:r>
            <w:r>
              <w:rPr>
                <w:sz w:val="22"/>
                <w:szCs w:val="22"/>
              </w:rPr>
              <w:t>…………...…………………………………</w:t>
            </w:r>
            <w:proofErr w:type="gramStart"/>
            <w:r>
              <w:rPr>
                <w:sz w:val="22"/>
                <w:szCs w:val="22"/>
              </w:rPr>
              <w:t>…….</w:t>
            </w:r>
            <w:proofErr w:type="gramEnd"/>
            <w:r>
              <w:rPr>
                <w:sz w:val="22"/>
                <w:szCs w:val="22"/>
              </w:rPr>
              <w:t>.………..02</w:t>
            </w:r>
            <w:r w:rsidRPr="00490164">
              <w:rPr>
                <w:sz w:val="22"/>
                <w:szCs w:val="22"/>
              </w:rPr>
              <w:t>pts </w:t>
            </w:r>
          </w:p>
          <w:p w14:paraId="645473CD" w14:textId="77777777" w:rsidR="00995F91" w:rsidRPr="00A57B41" w:rsidRDefault="00995F91" w:rsidP="00995F91">
            <w:pPr>
              <w:pStyle w:val="En-tte"/>
              <w:ind w:left="340"/>
              <w:jc w:val="both"/>
              <w:rPr>
                <w:b/>
                <w:bCs/>
                <w:sz w:val="10"/>
                <w:szCs w:val="22"/>
              </w:rPr>
            </w:pPr>
          </w:p>
          <w:p w14:paraId="16EB696D" w14:textId="77777777" w:rsidR="003A76BD" w:rsidRDefault="003A76BD" w:rsidP="0091563B">
            <w:pPr>
              <w:pStyle w:val="En-tte"/>
              <w:numPr>
                <w:ilvl w:val="0"/>
                <w:numId w:val="45"/>
              </w:numPr>
              <w:jc w:val="both"/>
              <w:rPr>
                <w:b/>
                <w:bCs/>
                <w:szCs w:val="22"/>
              </w:rPr>
            </w:pPr>
            <w:r w:rsidRPr="00490164">
              <w:rPr>
                <w:b/>
                <w:bCs/>
                <w:sz w:val="22"/>
                <w:szCs w:val="22"/>
              </w:rPr>
              <w:t>Technicien du Génie Civil</w:t>
            </w:r>
            <w:r w:rsidR="000B2C58">
              <w:rPr>
                <w:b/>
                <w:bCs/>
                <w:sz w:val="22"/>
                <w:szCs w:val="22"/>
              </w:rPr>
              <w:t>……</w:t>
            </w:r>
            <w:r w:rsidR="0091563B">
              <w:rPr>
                <w:b/>
                <w:bCs/>
                <w:sz w:val="22"/>
                <w:szCs w:val="22"/>
              </w:rPr>
              <w:t>…………</w:t>
            </w:r>
            <w:r w:rsidR="000B2C58">
              <w:rPr>
                <w:b/>
                <w:bCs/>
                <w:sz w:val="22"/>
                <w:szCs w:val="22"/>
              </w:rPr>
              <w:t>……………</w:t>
            </w:r>
            <w:r w:rsidR="0091563B">
              <w:rPr>
                <w:b/>
                <w:bCs/>
                <w:sz w:val="22"/>
                <w:szCs w:val="22"/>
              </w:rPr>
              <w:t>.</w:t>
            </w:r>
            <w:r w:rsidR="000B2C58">
              <w:rPr>
                <w:b/>
                <w:bCs/>
                <w:sz w:val="22"/>
                <w:szCs w:val="22"/>
              </w:rPr>
              <w:t>………04 Points</w:t>
            </w:r>
          </w:p>
          <w:p w14:paraId="603827ED" w14:textId="77777777" w:rsidR="000B2C58" w:rsidRPr="00A57B41" w:rsidRDefault="000B2C58" w:rsidP="000B2C58">
            <w:pPr>
              <w:pStyle w:val="En-tte"/>
              <w:jc w:val="both"/>
              <w:rPr>
                <w:b/>
                <w:bCs/>
                <w:sz w:val="8"/>
                <w:szCs w:val="22"/>
              </w:rPr>
            </w:pPr>
          </w:p>
          <w:p w14:paraId="6560AB2D" w14:textId="77777777" w:rsidR="000B2C58" w:rsidRDefault="000B2C58" w:rsidP="0091563B">
            <w:pPr>
              <w:pStyle w:val="Paragraphedeliste"/>
              <w:numPr>
                <w:ilvl w:val="0"/>
                <w:numId w:val="42"/>
              </w:numPr>
              <w:ind w:hanging="136"/>
              <w:jc w:val="both"/>
              <w:rPr>
                <w:rFonts w:ascii="Times New Roman" w:hAnsi="Times New Roman"/>
                <w:b/>
                <w:szCs w:val="22"/>
              </w:rPr>
            </w:pPr>
            <w:r w:rsidRPr="00490164">
              <w:rPr>
                <w:rFonts w:ascii="Times New Roman" w:hAnsi="Times New Roman"/>
                <w:b/>
                <w:sz w:val="22"/>
                <w:szCs w:val="22"/>
              </w:rPr>
              <w:t>Qualification d’ordre générale</w:t>
            </w:r>
            <w:r>
              <w:rPr>
                <w:rFonts w:ascii="Times New Roman" w:hAnsi="Times New Roman"/>
                <w:b/>
                <w:sz w:val="22"/>
                <w:szCs w:val="22"/>
              </w:rPr>
              <w:t>…………………</w:t>
            </w:r>
            <w:r w:rsidRPr="00490164">
              <w:rPr>
                <w:rFonts w:ascii="Times New Roman" w:hAnsi="Times New Roman"/>
                <w:b/>
                <w:sz w:val="22"/>
                <w:szCs w:val="22"/>
              </w:rPr>
              <w:t>………</w:t>
            </w:r>
            <w:r w:rsidR="0091563B">
              <w:rPr>
                <w:rFonts w:ascii="Times New Roman" w:hAnsi="Times New Roman"/>
                <w:b/>
                <w:sz w:val="22"/>
                <w:szCs w:val="22"/>
              </w:rPr>
              <w:t>…….</w:t>
            </w:r>
            <w:r>
              <w:rPr>
                <w:rFonts w:ascii="Times New Roman" w:hAnsi="Times New Roman"/>
                <w:b/>
                <w:sz w:val="22"/>
                <w:szCs w:val="22"/>
              </w:rPr>
              <w:t>…</w:t>
            </w:r>
            <w:r w:rsidRPr="00490164">
              <w:rPr>
                <w:rFonts w:ascii="Times New Roman" w:hAnsi="Times New Roman"/>
                <w:b/>
                <w:sz w:val="22"/>
                <w:szCs w:val="22"/>
              </w:rPr>
              <w:t>.</w:t>
            </w:r>
            <w:r w:rsidR="0091563B">
              <w:rPr>
                <w:rFonts w:ascii="Times New Roman" w:hAnsi="Times New Roman"/>
                <w:b/>
                <w:sz w:val="22"/>
                <w:szCs w:val="22"/>
              </w:rPr>
              <w:t>0</w:t>
            </w:r>
            <w:r>
              <w:rPr>
                <w:rFonts w:ascii="Times New Roman" w:hAnsi="Times New Roman"/>
                <w:b/>
                <w:sz w:val="22"/>
                <w:szCs w:val="22"/>
              </w:rPr>
              <w:t>1 pts</w:t>
            </w:r>
          </w:p>
          <w:p w14:paraId="4893D5C2" w14:textId="77777777" w:rsidR="000B2C58" w:rsidRPr="00490164" w:rsidRDefault="000B2C58" w:rsidP="000B2C58">
            <w:pPr>
              <w:jc w:val="center"/>
              <w:rPr>
                <w:szCs w:val="22"/>
              </w:rPr>
            </w:pPr>
            <w:r w:rsidRPr="00490164">
              <w:rPr>
                <w:sz w:val="22"/>
                <w:szCs w:val="22"/>
              </w:rPr>
              <w:t>-Formation Académique (les diplômes légalisés faisant foi)</w:t>
            </w:r>
          </w:p>
          <w:p w14:paraId="6A7C4958" w14:textId="77777777" w:rsidR="000B2C58" w:rsidRPr="00490164" w:rsidRDefault="00995F91" w:rsidP="00713AB4">
            <w:pPr>
              <w:pStyle w:val="Paragraphedeliste"/>
              <w:numPr>
                <w:ilvl w:val="0"/>
                <w:numId w:val="46"/>
              </w:numPr>
              <w:jc w:val="both"/>
              <w:rPr>
                <w:rFonts w:ascii="Times New Roman" w:hAnsi="Times New Roman"/>
                <w:szCs w:val="22"/>
              </w:rPr>
            </w:pPr>
            <w:r>
              <w:rPr>
                <w:rFonts w:ascii="Times New Roman" w:hAnsi="Times New Roman"/>
                <w:sz w:val="22"/>
                <w:szCs w:val="22"/>
              </w:rPr>
              <w:t>DEF</w:t>
            </w:r>
            <w:r w:rsidR="000B2C58" w:rsidRPr="00490164">
              <w:rPr>
                <w:rFonts w:ascii="Times New Roman" w:hAnsi="Times New Roman"/>
                <w:sz w:val="22"/>
                <w:szCs w:val="22"/>
              </w:rPr>
              <w:t>+4 ou plus…………………………………………………</w:t>
            </w:r>
            <w:r w:rsidR="000B2C58">
              <w:rPr>
                <w:rFonts w:ascii="Times New Roman" w:hAnsi="Times New Roman"/>
                <w:sz w:val="22"/>
                <w:szCs w:val="22"/>
              </w:rPr>
              <w:t>..</w:t>
            </w:r>
            <w:r w:rsidR="000B2C58" w:rsidRPr="00490164">
              <w:rPr>
                <w:rFonts w:ascii="Times New Roman" w:hAnsi="Times New Roman"/>
                <w:sz w:val="22"/>
                <w:szCs w:val="22"/>
              </w:rPr>
              <w:t>…</w:t>
            </w:r>
            <w:r w:rsidR="0091563B">
              <w:rPr>
                <w:rFonts w:ascii="Times New Roman" w:hAnsi="Times New Roman"/>
                <w:sz w:val="22"/>
                <w:szCs w:val="22"/>
              </w:rPr>
              <w:t>0</w:t>
            </w:r>
            <w:r w:rsidR="000B2C58">
              <w:rPr>
                <w:rFonts w:ascii="Times New Roman" w:hAnsi="Times New Roman"/>
                <w:sz w:val="22"/>
                <w:szCs w:val="22"/>
              </w:rPr>
              <w:t>1</w:t>
            </w:r>
            <w:r w:rsidR="000B2C58" w:rsidRPr="00490164">
              <w:rPr>
                <w:rFonts w:ascii="Times New Roman" w:hAnsi="Times New Roman"/>
                <w:sz w:val="22"/>
                <w:szCs w:val="22"/>
              </w:rPr>
              <w:t>pts</w:t>
            </w:r>
          </w:p>
          <w:p w14:paraId="3D1694F4" w14:textId="77777777" w:rsidR="000B2C58" w:rsidRDefault="000B2C58" w:rsidP="00713AB4">
            <w:pPr>
              <w:pStyle w:val="Paragraphedeliste"/>
              <w:numPr>
                <w:ilvl w:val="0"/>
                <w:numId w:val="46"/>
              </w:numPr>
              <w:jc w:val="both"/>
              <w:rPr>
                <w:rFonts w:ascii="Times New Roman" w:hAnsi="Times New Roman"/>
                <w:szCs w:val="22"/>
              </w:rPr>
            </w:pPr>
            <w:r w:rsidRPr="00490164">
              <w:rPr>
                <w:rFonts w:ascii="Times New Roman" w:hAnsi="Times New Roman"/>
                <w:sz w:val="22"/>
                <w:szCs w:val="22"/>
              </w:rPr>
              <w:t xml:space="preserve">Moins </w:t>
            </w:r>
            <w:r w:rsidR="0091563B">
              <w:rPr>
                <w:rFonts w:ascii="Times New Roman" w:hAnsi="Times New Roman"/>
                <w:sz w:val="22"/>
                <w:szCs w:val="22"/>
              </w:rPr>
              <w:t>DEF</w:t>
            </w:r>
            <w:r w:rsidRPr="00490164">
              <w:rPr>
                <w:rFonts w:ascii="Times New Roman" w:hAnsi="Times New Roman"/>
                <w:sz w:val="22"/>
                <w:szCs w:val="22"/>
              </w:rPr>
              <w:t xml:space="preserve"> +4 ou équivalent……</w:t>
            </w:r>
            <w:r>
              <w:rPr>
                <w:rFonts w:ascii="Times New Roman" w:hAnsi="Times New Roman"/>
                <w:sz w:val="22"/>
                <w:szCs w:val="22"/>
              </w:rPr>
              <w:t>……………………</w:t>
            </w:r>
            <w:proofErr w:type="gramStart"/>
            <w:r>
              <w:rPr>
                <w:rFonts w:ascii="Times New Roman" w:hAnsi="Times New Roman"/>
                <w:sz w:val="22"/>
                <w:szCs w:val="22"/>
              </w:rPr>
              <w:t>…….</w:t>
            </w:r>
            <w:proofErr w:type="gramEnd"/>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w:t>
            </w:r>
            <w:r w:rsidR="0091563B">
              <w:rPr>
                <w:rFonts w:ascii="Times New Roman" w:hAnsi="Times New Roman"/>
                <w:sz w:val="22"/>
                <w:szCs w:val="22"/>
              </w:rPr>
              <w:t>.</w:t>
            </w:r>
            <w:r w:rsidRPr="00490164">
              <w:rPr>
                <w:rFonts w:ascii="Times New Roman" w:hAnsi="Times New Roman"/>
                <w:sz w:val="22"/>
                <w:szCs w:val="22"/>
              </w:rPr>
              <w:t>0pts</w:t>
            </w:r>
          </w:p>
          <w:p w14:paraId="265D2245" w14:textId="77777777" w:rsidR="000B2C58" w:rsidRPr="00171A4B" w:rsidRDefault="000B2C58" w:rsidP="000B2C58">
            <w:pPr>
              <w:ind w:left="420"/>
              <w:jc w:val="both"/>
              <w:rPr>
                <w:sz w:val="12"/>
                <w:szCs w:val="22"/>
              </w:rPr>
            </w:pPr>
          </w:p>
          <w:p w14:paraId="5DF86B6F" w14:textId="77777777" w:rsidR="000B2C58" w:rsidRPr="00490164" w:rsidRDefault="000B2C58" w:rsidP="00995F91">
            <w:pPr>
              <w:pStyle w:val="Paragraphedeliste"/>
              <w:numPr>
                <w:ilvl w:val="0"/>
                <w:numId w:val="42"/>
              </w:numPr>
              <w:ind w:hanging="136"/>
              <w:jc w:val="both"/>
              <w:rPr>
                <w:rFonts w:ascii="Times New Roman" w:hAnsi="Times New Roman"/>
                <w:b/>
                <w:szCs w:val="22"/>
              </w:rPr>
            </w:pPr>
            <w:r w:rsidRPr="00490164">
              <w:rPr>
                <w:rFonts w:ascii="Times New Roman" w:hAnsi="Times New Roman"/>
                <w:b/>
                <w:sz w:val="22"/>
                <w:szCs w:val="22"/>
              </w:rPr>
              <w:t>Adéquation pour le poste……</w:t>
            </w:r>
            <w:r>
              <w:rPr>
                <w:rFonts w:ascii="Times New Roman" w:hAnsi="Times New Roman"/>
                <w:b/>
                <w:sz w:val="22"/>
                <w:szCs w:val="22"/>
              </w:rPr>
              <w:t>……………………</w:t>
            </w:r>
            <w:proofErr w:type="gramStart"/>
            <w:r>
              <w:rPr>
                <w:rFonts w:ascii="Times New Roman" w:hAnsi="Times New Roman"/>
                <w:b/>
                <w:sz w:val="22"/>
                <w:szCs w:val="22"/>
              </w:rPr>
              <w:t>…….</w:t>
            </w:r>
            <w:proofErr w:type="gramEnd"/>
            <w:r w:rsidRPr="00490164">
              <w:rPr>
                <w:rFonts w:ascii="Times New Roman" w:hAnsi="Times New Roman"/>
                <w:b/>
                <w:sz w:val="22"/>
                <w:szCs w:val="22"/>
              </w:rPr>
              <w:t>…</w:t>
            </w:r>
            <w:r>
              <w:rPr>
                <w:rFonts w:ascii="Times New Roman" w:hAnsi="Times New Roman"/>
                <w:b/>
                <w:sz w:val="22"/>
                <w:szCs w:val="22"/>
              </w:rPr>
              <w:t>……</w:t>
            </w:r>
            <w:r w:rsidRPr="00490164">
              <w:rPr>
                <w:rFonts w:ascii="Times New Roman" w:hAnsi="Times New Roman"/>
                <w:b/>
                <w:sz w:val="22"/>
                <w:szCs w:val="22"/>
              </w:rPr>
              <w:t>. 0</w:t>
            </w:r>
            <w:r>
              <w:rPr>
                <w:rFonts w:ascii="Times New Roman" w:hAnsi="Times New Roman"/>
                <w:b/>
                <w:sz w:val="22"/>
                <w:szCs w:val="22"/>
              </w:rPr>
              <w:t>3pts</w:t>
            </w:r>
          </w:p>
          <w:p w14:paraId="1E3E6E46" w14:textId="77777777" w:rsidR="000B2C58" w:rsidRPr="00490164" w:rsidRDefault="000B2C58" w:rsidP="00995F91">
            <w:pPr>
              <w:pStyle w:val="Paragraphedeliste"/>
              <w:numPr>
                <w:ilvl w:val="0"/>
                <w:numId w:val="42"/>
              </w:numPr>
              <w:ind w:hanging="136"/>
              <w:jc w:val="both"/>
              <w:rPr>
                <w:rFonts w:ascii="Times New Roman" w:hAnsi="Times New Roman"/>
                <w:b/>
                <w:szCs w:val="22"/>
              </w:rPr>
            </w:pPr>
            <w:r w:rsidRPr="00490164">
              <w:rPr>
                <w:rFonts w:ascii="Times New Roman" w:hAnsi="Times New Roman"/>
                <w:sz w:val="22"/>
                <w:szCs w:val="22"/>
              </w:rPr>
              <w:t>Expérience</w:t>
            </w:r>
            <w:r>
              <w:rPr>
                <w:rFonts w:ascii="Times New Roman" w:hAnsi="Times New Roman"/>
                <w:sz w:val="22"/>
                <w:szCs w:val="22"/>
              </w:rPr>
              <w:t xml:space="preserve"> </w:t>
            </w:r>
            <w:r w:rsidRPr="00490164">
              <w:rPr>
                <w:rFonts w:ascii="Times New Roman" w:hAnsi="Times New Roman"/>
                <w:sz w:val="22"/>
                <w:szCs w:val="22"/>
              </w:rPr>
              <w:t>Générale</w:t>
            </w:r>
            <w:r>
              <w:rPr>
                <w:rFonts w:ascii="Times New Roman" w:hAnsi="Times New Roman"/>
                <w:sz w:val="22"/>
                <w:szCs w:val="22"/>
              </w:rPr>
              <w:t xml:space="preserve"> (</w:t>
            </w:r>
            <w:r w:rsidR="006E301E">
              <w:rPr>
                <w:rFonts w:ascii="Times New Roman" w:hAnsi="Times New Roman"/>
                <w:sz w:val="22"/>
                <w:szCs w:val="22"/>
              </w:rPr>
              <w:t>05</w:t>
            </w:r>
            <w:r>
              <w:rPr>
                <w:rFonts w:ascii="Times New Roman" w:hAnsi="Times New Roman"/>
                <w:sz w:val="22"/>
                <w:szCs w:val="22"/>
              </w:rPr>
              <w:t xml:space="preserve"> ans d’expériences)</w:t>
            </w:r>
            <w:r w:rsidRPr="00490164">
              <w:rPr>
                <w:rFonts w:ascii="Times New Roman" w:hAnsi="Times New Roman"/>
                <w:sz w:val="22"/>
                <w:szCs w:val="22"/>
              </w:rPr>
              <w:t xml:space="preserve"> ...........</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01</w:t>
            </w:r>
            <w:r w:rsidRPr="00490164">
              <w:rPr>
                <w:rFonts w:ascii="Times New Roman" w:hAnsi="Times New Roman"/>
                <w:sz w:val="22"/>
                <w:szCs w:val="22"/>
              </w:rPr>
              <w:t xml:space="preserve">pts                </w:t>
            </w:r>
          </w:p>
          <w:p w14:paraId="5C192AF3" w14:textId="77777777" w:rsidR="000B2C58" w:rsidRPr="00490164" w:rsidRDefault="000B2C58" w:rsidP="000B2C58">
            <w:pPr>
              <w:pStyle w:val="Paragraphedeliste"/>
              <w:ind w:left="720"/>
              <w:jc w:val="both"/>
              <w:rPr>
                <w:rFonts w:ascii="Times New Roman" w:hAnsi="Times New Roman"/>
                <w:szCs w:val="22"/>
              </w:rPr>
            </w:pPr>
            <w:r w:rsidRPr="00490164">
              <w:rPr>
                <w:rFonts w:ascii="Times New Roman" w:hAnsi="Times New Roman"/>
                <w:sz w:val="22"/>
                <w:szCs w:val="22"/>
              </w:rPr>
              <w:t xml:space="preserve">Moins de </w:t>
            </w:r>
            <w:r w:rsidR="006E301E">
              <w:rPr>
                <w:rFonts w:ascii="Times New Roman" w:hAnsi="Times New Roman"/>
                <w:sz w:val="22"/>
                <w:szCs w:val="22"/>
              </w:rPr>
              <w:t>05</w:t>
            </w:r>
            <w:r>
              <w:rPr>
                <w:rFonts w:ascii="Times New Roman" w:hAnsi="Times New Roman"/>
                <w:sz w:val="22"/>
                <w:szCs w:val="22"/>
              </w:rPr>
              <w:t xml:space="preserve"> </w:t>
            </w:r>
            <w:r w:rsidRPr="00490164">
              <w:rPr>
                <w:rFonts w:ascii="Times New Roman" w:hAnsi="Times New Roman"/>
                <w:sz w:val="22"/>
                <w:szCs w:val="22"/>
              </w:rPr>
              <w:t>ans……</w:t>
            </w:r>
            <w:r>
              <w:rPr>
                <w:rFonts w:ascii="Times New Roman" w:hAnsi="Times New Roman"/>
                <w:sz w:val="22"/>
                <w:szCs w:val="22"/>
              </w:rPr>
              <w:t>…………………….</w:t>
            </w:r>
            <w:r w:rsidRPr="00490164">
              <w:rPr>
                <w:rFonts w:ascii="Times New Roman" w:hAnsi="Times New Roman"/>
                <w:sz w:val="22"/>
                <w:szCs w:val="22"/>
              </w:rPr>
              <w:t>………………………</w:t>
            </w:r>
            <w:r>
              <w:rPr>
                <w:rFonts w:ascii="Times New Roman" w:hAnsi="Times New Roman"/>
                <w:sz w:val="22"/>
                <w:szCs w:val="22"/>
              </w:rPr>
              <w:t>….</w:t>
            </w:r>
            <w:r w:rsidRPr="00490164">
              <w:rPr>
                <w:rFonts w:ascii="Times New Roman" w:hAnsi="Times New Roman"/>
                <w:sz w:val="22"/>
                <w:szCs w:val="22"/>
              </w:rPr>
              <w:t>0pts</w:t>
            </w:r>
          </w:p>
          <w:p w14:paraId="4C919CF8" w14:textId="77777777" w:rsidR="000B2C58" w:rsidRDefault="000B2C58" w:rsidP="000B2C58">
            <w:pPr>
              <w:pStyle w:val="Paragraphedeliste"/>
              <w:ind w:left="720"/>
              <w:jc w:val="both"/>
              <w:rPr>
                <w:rFonts w:ascii="Times New Roman" w:hAnsi="Times New Roman"/>
                <w:szCs w:val="22"/>
              </w:rPr>
            </w:pPr>
            <w:r w:rsidRPr="00490164">
              <w:rPr>
                <w:rFonts w:ascii="Times New Roman" w:hAnsi="Times New Roman"/>
                <w:sz w:val="22"/>
                <w:szCs w:val="22"/>
              </w:rPr>
              <w:t xml:space="preserve">Expérience spécifique </w:t>
            </w:r>
            <w:r w:rsidR="0091563B">
              <w:rPr>
                <w:rFonts w:ascii="Times New Roman" w:hAnsi="Times New Roman"/>
                <w:sz w:val="22"/>
                <w:szCs w:val="22"/>
              </w:rPr>
              <w:t xml:space="preserve">dans le </w:t>
            </w:r>
            <w:r w:rsidR="0091563B" w:rsidRPr="0091563B">
              <w:rPr>
                <w:rFonts w:ascii="Times New Roman" w:hAnsi="Times New Roman"/>
                <w:sz w:val="22"/>
                <w:szCs w:val="22"/>
              </w:rPr>
              <w:t>contrôle et surveillance des travaux de construction des grands bâtiments</w:t>
            </w:r>
            <w:r>
              <w:rPr>
                <w:rFonts w:ascii="Times New Roman" w:hAnsi="Times New Roman"/>
                <w:sz w:val="22"/>
                <w:szCs w:val="22"/>
              </w:rPr>
              <w:t>,</w:t>
            </w:r>
            <w:r w:rsidRPr="00490164">
              <w:rPr>
                <w:rFonts w:ascii="Times New Roman" w:hAnsi="Times New Roman"/>
                <w:sz w:val="22"/>
                <w:szCs w:val="22"/>
              </w:rPr>
              <w:t xml:space="preserve"> </w:t>
            </w:r>
            <w:r w:rsidR="0091563B">
              <w:rPr>
                <w:rFonts w:ascii="Times New Roman" w:hAnsi="Times New Roman"/>
                <w:sz w:val="22"/>
                <w:szCs w:val="22"/>
              </w:rPr>
              <w:t>1 point</w:t>
            </w:r>
            <w:r w:rsidRPr="00490164">
              <w:rPr>
                <w:rFonts w:ascii="Times New Roman" w:hAnsi="Times New Roman"/>
                <w:sz w:val="22"/>
                <w:szCs w:val="22"/>
              </w:rPr>
              <w:t xml:space="preserve"> par expérience jusqu’au total de </w:t>
            </w:r>
            <w:r>
              <w:rPr>
                <w:rFonts w:ascii="Times New Roman" w:hAnsi="Times New Roman"/>
                <w:sz w:val="22"/>
                <w:szCs w:val="22"/>
              </w:rPr>
              <w:t>…………………………………………………………………..02</w:t>
            </w:r>
            <w:r w:rsidRPr="00490164">
              <w:rPr>
                <w:rFonts w:ascii="Times New Roman" w:hAnsi="Times New Roman"/>
                <w:sz w:val="22"/>
                <w:szCs w:val="22"/>
              </w:rPr>
              <w:t>pts </w:t>
            </w:r>
          </w:p>
          <w:p w14:paraId="093FB721" w14:textId="77777777" w:rsidR="0097333F" w:rsidRPr="00A57B41" w:rsidRDefault="0097333F" w:rsidP="00E52F40">
            <w:pPr>
              <w:pStyle w:val="Paragraphedeliste"/>
              <w:ind w:left="720"/>
              <w:jc w:val="both"/>
              <w:rPr>
                <w:rFonts w:ascii="Times New Roman" w:hAnsi="Times New Roman"/>
                <w:b/>
                <w:sz w:val="12"/>
                <w:szCs w:val="22"/>
              </w:rPr>
            </w:pPr>
          </w:p>
          <w:p w14:paraId="6C612914" w14:textId="77777777" w:rsidR="00695517" w:rsidRPr="00490164" w:rsidRDefault="00695517" w:rsidP="00E52F40">
            <w:pPr>
              <w:tabs>
                <w:tab w:val="right" w:pos="6120"/>
                <w:tab w:val="right" w:pos="7200"/>
              </w:tabs>
              <w:ind w:left="-72"/>
              <w:jc w:val="both"/>
              <w:rPr>
                <w:b/>
                <w:szCs w:val="22"/>
              </w:rPr>
            </w:pPr>
            <w:r w:rsidRPr="00490164">
              <w:rPr>
                <w:b/>
                <w:sz w:val="22"/>
                <w:szCs w:val="22"/>
              </w:rPr>
              <w:t xml:space="preserve">Total des </w:t>
            </w:r>
            <w:r w:rsidR="003C2D66" w:rsidRPr="00490164">
              <w:rPr>
                <w:b/>
                <w:sz w:val="22"/>
                <w:szCs w:val="22"/>
              </w:rPr>
              <w:t>points pour le critère (iii) :</w:t>
            </w:r>
            <w:r w:rsidR="000B2C58">
              <w:rPr>
                <w:b/>
                <w:sz w:val="22"/>
                <w:szCs w:val="22"/>
              </w:rPr>
              <w:t xml:space="preserve">                        </w:t>
            </w:r>
            <w:r w:rsidR="00995F91">
              <w:rPr>
                <w:b/>
                <w:sz w:val="22"/>
                <w:szCs w:val="22"/>
              </w:rPr>
              <w:t xml:space="preserve">                      </w:t>
            </w:r>
            <w:r w:rsidR="000B2C58">
              <w:rPr>
                <w:b/>
                <w:sz w:val="22"/>
                <w:szCs w:val="22"/>
              </w:rPr>
              <w:t xml:space="preserve">     </w:t>
            </w:r>
            <w:r w:rsidR="000B2C58" w:rsidRPr="000B2C58">
              <w:rPr>
                <w:b/>
                <w:szCs w:val="22"/>
              </w:rPr>
              <w:t>6</w:t>
            </w:r>
            <w:r w:rsidR="0094156E" w:rsidRPr="000B2C58">
              <w:rPr>
                <w:b/>
                <w:szCs w:val="22"/>
              </w:rPr>
              <w:t>0</w:t>
            </w:r>
            <w:r w:rsidR="00995F91">
              <w:rPr>
                <w:b/>
                <w:szCs w:val="22"/>
              </w:rPr>
              <w:t xml:space="preserve"> Points</w:t>
            </w:r>
          </w:p>
          <w:p w14:paraId="387976CF" w14:textId="77777777" w:rsidR="00695517" w:rsidRPr="00490164" w:rsidRDefault="00695517" w:rsidP="00E52F40">
            <w:pPr>
              <w:pStyle w:val="BankNormal"/>
              <w:tabs>
                <w:tab w:val="right" w:pos="7218"/>
              </w:tabs>
              <w:spacing w:after="0"/>
              <w:ind w:left="466"/>
              <w:jc w:val="both"/>
              <w:rPr>
                <w:szCs w:val="22"/>
                <w:lang w:eastAsia="it-IT"/>
              </w:rPr>
            </w:pPr>
            <w:r w:rsidRPr="00490164">
              <w:rPr>
                <w:sz w:val="22"/>
                <w:szCs w:val="22"/>
              </w:rPr>
              <w:t>Le nombre de points attribués à chaque poste ou discipline ci-dessus est déterminé en tenant compte des trois sous-critères suivants et des pourcentages de pondération pertinents </w:t>
            </w:r>
            <w:r w:rsidRPr="00490164">
              <w:rPr>
                <w:sz w:val="22"/>
                <w:szCs w:val="22"/>
                <w:lang w:eastAsia="it-IT"/>
              </w:rPr>
              <w:t>:</w:t>
            </w:r>
          </w:p>
          <w:p w14:paraId="26CFBD1D" w14:textId="77777777" w:rsidR="00695517" w:rsidRPr="00490164" w:rsidRDefault="00695517" w:rsidP="00E52F40">
            <w:pPr>
              <w:tabs>
                <w:tab w:val="right" w:pos="6120"/>
                <w:tab w:val="right" w:pos="7200"/>
              </w:tabs>
              <w:ind w:left="-72"/>
              <w:jc w:val="both"/>
              <w:rPr>
                <w:b/>
                <w:szCs w:val="22"/>
              </w:rPr>
            </w:pPr>
            <w:r w:rsidRPr="00490164">
              <w:rPr>
                <w:sz w:val="22"/>
                <w:szCs w:val="22"/>
              </w:rPr>
              <w:tab/>
            </w:r>
            <w:r w:rsidRPr="00490164">
              <w:rPr>
                <w:b/>
                <w:sz w:val="22"/>
                <w:szCs w:val="22"/>
              </w:rPr>
              <w:t>Pondération totale:</w:t>
            </w:r>
            <w:r w:rsidRPr="00490164">
              <w:rPr>
                <w:b/>
                <w:sz w:val="22"/>
                <w:szCs w:val="22"/>
              </w:rPr>
              <w:tab/>
              <w:t>100%</w:t>
            </w:r>
          </w:p>
        </w:tc>
      </w:tr>
      <w:tr w:rsidR="00695517" w14:paraId="68FB5E60" w14:textId="77777777" w:rsidTr="00136609">
        <w:tblPrEx>
          <w:tblBorders>
            <w:bottom w:val="single" w:sz="4" w:space="0" w:color="auto"/>
            <w:insideH w:val="single" w:sz="4" w:space="0" w:color="auto"/>
          </w:tblBorders>
        </w:tblPrEx>
        <w:trPr>
          <w:jc w:val="center"/>
        </w:trPr>
        <w:tc>
          <w:tcPr>
            <w:tcW w:w="1773" w:type="dxa"/>
            <w:tcBorders>
              <w:top w:val="single" w:sz="4" w:space="0" w:color="auto"/>
            </w:tcBorders>
          </w:tcPr>
          <w:p w14:paraId="583CC59D" w14:textId="77777777" w:rsidR="00695517" w:rsidRDefault="00695517" w:rsidP="009B379C">
            <w:pPr>
              <w:rPr>
                <w:b/>
              </w:rPr>
            </w:pPr>
          </w:p>
        </w:tc>
        <w:tc>
          <w:tcPr>
            <w:tcW w:w="7334" w:type="dxa"/>
            <w:tcBorders>
              <w:top w:val="nil"/>
            </w:tcBorders>
          </w:tcPr>
          <w:p w14:paraId="01DD813C" w14:textId="77777777" w:rsidR="00695517" w:rsidRPr="004A6EB8" w:rsidRDefault="00695517" w:rsidP="009B379C">
            <w:pPr>
              <w:tabs>
                <w:tab w:val="right" w:pos="6120"/>
                <w:tab w:val="right" w:pos="7200"/>
              </w:tabs>
              <w:spacing w:after="160"/>
              <w:ind w:left="-72"/>
              <w:jc w:val="both"/>
              <w:rPr>
                <w:sz w:val="20"/>
              </w:rPr>
            </w:pPr>
            <w:r w:rsidRPr="004A6EB8">
              <w:rPr>
                <w:sz w:val="20"/>
              </w:rPr>
              <w:tab/>
              <w:t>Total des points pour les cinq critères:</w:t>
            </w:r>
            <w:r w:rsidRPr="004A6EB8">
              <w:rPr>
                <w:sz w:val="20"/>
              </w:rPr>
              <w:tab/>
            </w:r>
            <w:r w:rsidRPr="004A6EB8">
              <w:rPr>
                <w:b/>
                <w:sz w:val="20"/>
              </w:rPr>
              <w:t>100</w:t>
            </w:r>
          </w:p>
          <w:p w14:paraId="29B3922C" w14:textId="77777777" w:rsidR="00695517" w:rsidRPr="004A6EB8" w:rsidRDefault="00695517" w:rsidP="00A24894">
            <w:pPr>
              <w:tabs>
                <w:tab w:val="left" w:pos="504"/>
                <w:tab w:val="right" w:pos="7524"/>
              </w:tabs>
              <w:spacing w:after="160"/>
              <w:jc w:val="both"/>
            </w:pPr>
            <w:r w:rsidRPr="002A2E3A">
              <w:t xml:space="preserve">La note technique minimum T(s) requise pour être admis est : </w:t>
            </w:r>
            <w:r w:rsidR="002A2E3A" w:rsidRPr="002A2E3A">
              <w:t>7</w:t>
            </w:r>
            <w:r w:rsidR="004B28DF" w:rsidRPr="002A2E3A">
              <w:t>0</w:t>
            </w:r>
            <w:r w:rsidR="00A24894">
              <w:t xml:space="preserve"> Points </w:t>
            </w:r>
          </w:p>
        </w:tc>
      </w:tr>
      <w:tr w:rsidR="00695517" w14:paraId="4CCAFF10" w14:textId="77777777" w:rsidTr="000858DD">
        <w:tblPrEx>
          <w:tblBorders>
            <w:top w:val="single" w:sz="6" w:space="0" w:color="auto"/>
          </w:tblBorders>
        </w:tblPrEx>
        <w:trPr>
          <w:trHeight w:val="2802"/>
          <w:jc w:val="center"/>
        </w:trPr>
        <w:tc>
          <w:tcPr>
            <w:tcW w:w="1773" w:type="dxa"/>
            <w:tcBorders>
              <w:bottom w:val="single" w:sz="6" w:space="0" w:color="auto"/>
            </w:tcBorders>
          </w:tcPr>
          <w:p w14:paraId="0E608928" w14:textId="77777777" w:rsidR="00695517" w:rsidRDefault="00695517" w:rsidP="009B379C">
            <w:pPr>
              <w:rPr>
                <w:b/>
              </w:rPr>
            </w:pPr>
            <w:r>
              <w:rPr>
                <w:b/>
              </w:rPr>
              <w:lastRenderedPageBreak/>
              <w:t>17.4</w:t>
            </w:r>
          </w:p>
          <w:p w14:paraId="287A75CF" w14:textId="77777777" w:rsidR="00695517" w:rsidRDefault="00695517" w:rsidP="009B379C">
            <w:pPr>
              <w:pStyle w:val="BankNormal"/>
              <w:tabs>
                <w:tab w:val="right" w:pos="7218"/>
              </w:tabs>
              <w:spacing w:after="0"/>
            </w:pPr>
          </w:p>
        </w:tc>
        <w:tc>
          <w:tcPr>
            <w:tcW w:w="7334" w:type="dxa"/>
            <w:tcBorders>
              <w:bottom w:val="single" w:sz="6" w:space="0" w:color="auto"/>
            </w:tcBorders>
          </w:tcPr>
          <w:p w14:paraId="7D065B77" w14:textId="77777777" w:rsidR="00695517" w:rsidRPr="000D6562" w:rsidRDefault="00695517" w:rsidP="000D6562">
            <w:pPr>
              <w:pStyle w:val="BankNormal"/>
              <w:tabs>
                <w:tab w:val="left" w:pos="6324"/>
                <w:tab w:val="right" w:pos="7218"/>
              </w:tabs>
              <w:spacing w:after="160"/>
              <w:jc w:val="both"/>
              <w:rPr>
                <w:i/>
              </w:rPr>
            </w:pPr>
            <w:r w:rsidRPr="000D6562">
              <w:t>La formule utilisée pour établir les notes financières est la suivante :</w:t>
            </w:r>
          </w:p>
          <w:p w14:paraId="77EFD931" w14:textId="55045568" w:rsidR="00695517" w:rsidRPr="000D6562" w:rsidRDefault="00695517" w:rsidP="009B379C">
            <w:pPr>
              <w:pStyle w:val="BankNormal"/>
              <w:tabs>
                <w:tab w:val="right" w:pos="7218"/>
              </w:tabs>
              <w:spacing w:after="160"/>
              <w:jc w:val="both"/>
            </w:pPr>
            <w:r w:rsidRPr="000D6562">
              <w:t xml:space="preserve">soit </w:t>
            </w:r>
            <w:proofErr w:type="spellStart"/>
            <w:r w:rsidRPr="000D6562">
              <w:t>Sf</w:t>
            </w:r>
            <w:proofErr w:type="spellEnd"/>
            <w:r w:rsidRPr="000D6562">
              <w:t xml:space="preserve"> =  (Fm x 100)/ F, </w:t>
            </w:r>
            <w:proofErr w:type="spellStart"/>
            <w:r w:rsidRPr="000D6562">
              <w:t>Sf</w:t>
            </w:r>
            <w:proofErr w:type="spellEnd"/>
            <w:r w:rsidRPr="000D6562">
              <w:t xml:space="preserve"> étant la note financière, Fm la proposition la moins</w:t>
            </w:r>
            <w:r w:rsidR="001970AF">
              <w:t xml:space="preserve"> </w:t>
            </w:r>
            <w:proofErr w:type="spellStart"/>
            <w:r w:rsidRPr="000D6562">
              <w:t>disante</w:t>
            </w:r>
            <w:proofErr w:type="spellEnd"/>
            <w:r w:rsidRPr="000D6562">
              <w:t xml:space="preserve"> et F le montant de la proposition considérée.</w:t>
            </w:r>
          </w:p>
          <w:p w14:paraId="476C1B78" w14:textId="77777777" w:rsidR="00695517" w:rsidRPr="000D6562" w:rsidRDefault="00695517" w:rsidP="009B379C">
            <w:pPr>
              <w:pStyle w:val="BankNormal"/>
              <w:tabs>
                <w:tab w:val="right" w:pos="7218"/>
              </w:tabs>
              <w:spacing w:after="160"/>
              <w:jc w:val="both"/>
            </w:pPr>
            <w:r w:rsidRPr="000D6562">
              <w:t>Les poids respectifs attribués aux Propositions technique (T) et financière (P) sont :</w:t>
            </w:r>
          </w:p>
          <w:p w14:paraId="1966AF60" w14:textId="77777777" w:rsidR="00695517" w:rsidRPr="000D6562" w:rsidRDefault="00695517" w:rsidP="009B379C">
            <w:pPr>
              <w:pStyle w:val="BankNormal"/>
              <w:tabs>
                <w:tab w:val="left" w:pos="1186"/>
                <w:tab w:val="right" w:pos="7218"/>
              </w:tabs>
              <w:spacing w:after="160"/>
              <w:jc w:val="both"/>
            </w:pPr>
            <w:r w:rsidRPr="000D6562">
              <w:t xml:space="preserve">T = </w:t>
            </w:r>
            <w:r w:rsidRPr="000D6562">
              <w:rPr>
                <w:u w:val="single"/>
              </w:rPr>
              <w:tab/>
            </w:r>
            <w:r w:rsidR="000B2C58">
              <w:t>7</w:t>
            </w:r>
            <w:r w:rsidR="004B28DF" w:rsidRPr="000D6562">
              <w:t>0%</w:t>
            </w:r>
            <w:r w:rsidRPr="000D6562">
              <w:t>, et</w:t>
            </w:r>
          </w:p>
          <w:p w14:paraId="1362B51E" w14:textId="77777777" w:rsidR="00A24894" w:rsidRPr="008C6B26" w:rsidRDefault="00695517" w:rsidP="000B2C58">
            <w:pPr>
              <w:pStyle w:val="BankNormal"/>
              <w:tabs>
                <w:tab w:val="right" w:pos="7218"/>
              </w:tabs>
              <w:spacing w:after="160"/>
              <w:jc w:val="both"/>
              <w:rPr>
                <w:highlight w:val="yellow"/>
              </w:rPr>
            </w:pPr>
            <w:r w:rsidRPr="000D6562">
              <w:t>P =________</w:t>
            </w:r>
            <w:r w:rsidR="004B28DF" w:rsidRPr="000D6562">
              <w:t xml:space="preserve"> </w:t>
            </w:r>
            <w:r w:rsidR="000B2C58">
              <w:t>3</w:t>
            </w:r>
            <w:r w:rsidR="004B28DF" w:rsidRPr="000D6562">
              <w:t>0%</w:t>
            </w:r>
          </w:p>
        </w:tc>
      </w:tr>
      <w:tr w:rsidR="00695517" w14:paraId="7EE7DC1A" w14:textId="77777777" w:rsidTr="000858DD">
        <w:tblPrEx>
          <w:tblBorders>
            <w:top w:val="single" w:sz="6" w:space="0" w:color="auto"/>
          </w:tblBorders>
        </w:tblPrEx>
        <w:trPr>
          <w:trHeight w:val="1394"/>
          <w:jc w:val="center"/>
        </w:trPr>
        <w:tc>
          <w:tcPr>
            <w:tcW w:w="1773" w:type="dxa"/>
          </w:tcPr>
          <w:p w14:paraId="22A7E760" w14:textId="77777777" w:rsidR="00695517" w:rsidRDefault="00695517" w:rsidP="009B379C">
            <w:pPr>
              <w:rPr>
                <w:b/>
              </w:rPr>
            </w:pPr>
            <w:r>
              <w:rPr>
                <w:b/>
              </w:rPr>
              <w:t>19.1</w:t>
            </w:r>
          </w:p>
        </w:tc>
        <w:tc>
          <w:tcPr>
            <w:tcW w:w="7334" w:type="dxa"/>
          </w:tcPr>
          <w:p w14:paraId="1E640A32" w14:textId="6DCF89BF" w:rsidR="00695517" w:rsidRPr="00EC33B5" w:rsidRDefault="00695517" w:rsidP="00EC33B5">
            <w:pPr>
              <w:pStyle w:val="BankNormal"/>
              <w:tabs>
                <w:tab w:val="right" w:pos="7218"/>
              </w:tabs>
              <w:spacing w:after="0"/>
              <w:jc w:val="both"/>
              <w:rPr>
                <w:b/>
                <w:bCs/>
                <w:color w:val="0000FF"/>
                <w:szCs w:val="24"/>
                <w:u w:val="single"/>
              </w:rPr>
            </w:pPr>
            <w:r>
              <w:t xml:space="preserve">Les négociations ont lieu à l’adresse suivante: </w:t>
            </w:r>
            <w:r w:rsidR="008C6B26">
              <w:t xml:space="preserve">Agence de </w:t>
            </w:r>
            <w:r w:rsidR="000B2C58">
              <w:t>Gestion du Fonds d’Accès Universel (AGEFAU) :</w:t>
            </w:r>
            <w:r w:rsidR="008C6B26">
              <w:t xml:space="preserve"> </w:t>
            </w:r>
            <w:r w:rsidR="000B2C58">
              <w:rPr>
                <w:b/>
                <w:bCs/>
                <w:szCs w:val="24"/>
              </w:rPr>
              <w:t xml:space="preserve">Hamdallaye, Derrière </w:t>
            </w:r>
            <w:r w:rsidR="00EC33B5">
              <w:rPr>
                <w:b/>
                <w:bCs/>
                <w:szCs w:val="24"/>
              </w:rPr>
              <w:t xml:space="preserve">Ex-Ecole </w:t>
            </w:r>
            <w:r w:rsidR="000B2C58">
              <w:rPr>
                <w:b/>
                <w:bCs/>
                <w:szCs w:val="24"/>
              </w:rPr>
              <w:t>MAARI</w:t>
            </w:r>
            <w:r w:rsidR="000B2C58" w:rsidRPr="00857515">
              <w:rPr>
                <w:b/>
                <w:bCs/>
                <w:szCs w:val="24"/>
              </w:rPr>
              <w:t>F- Ex Collège Horizon</w:t>
            </w:r>
            <w:r w:rsidR="000B2C58">
              <w:rPr>
                <w:b/>
                <w:bCs/>
                <w:szCs w:val="24"/>
              </w:rPr>
              <w:t xml:space="preserve"> sur la route de l’hôtel Radisson </w:t>
            </w:r>
            <w:r w:rsidR="000B2C58" w:rsidRPr="00857515">
              <w:rPr>
                <w:b/>
                <w:bCs/>
                <w:szCs w:val="24"/>
              </w:rPr>
              <w:t xml:space="preserve">- Bamako, </w:t>
            </w:r>
            <w:r w:rsidR="000B2C58" w:rsidRPr="00857515">
              <w:rPr>
                <w:b/>
                <w:bCs/>
              </w:rPr>
              <w:t xml:space="preserve">2ème étage Direction des Finances, </w:t>
            </w:r>
            <w:r w:rsidR="007447F1" w:rsidRPr="00857515">
              <w:rPr>
                <w:b/>
                <w:bCs/>
              </w:rPr>
              <w:t>de</w:t>
            </w:r>
            <w:r w:rsidR="007447F1">
              <w:rPr>
                <w:b/>
                <w:bCs/>
              </w:rPr>
              <w:t xml:space="preserve"> l’A</w:t>
            </w:r>
            <w:r w:rsidR="007447F1" w:rsidRPr="00857515">
              <w:rPr>
                <w:b/>
                <w:bCs/>
              </w:rPr>
              <w:t>pprovisio</w:t>
            </w:r>
            <w:r w:rsidR="007447F1">
              <w:rPr>
                <w:b/>
                <w:bCs/>
              </w:rPr>
              <w:t>nnement et des marchés</w:t>
            </w:r>
            <w:r w:rsidR="000B2C58" w:rsidRPr="00857515">
              <w:rPr>
                <w:b/>
                <w:bCs/>
              </w:rPr>
              <w:t xml:space="preserve"> , Tel : 20 29 02 55/20 29 02 56</w:t>
            </w:r>
            <w:r w:rsidR="000B2C58" w:rsidRPr="00857515">
              <w:rPr>
                <w:b/>
                <w:bCs/>
                <w:szCs w:val="24"/>
              </w:rPr>
              <w:t xml:space="preserve">, Email : </w:t>
            </w:r>
            <w:hyperlink r:id="rId12" w:history="1">
              <w:r w:rsidR="000B2C58" w:rsidRPr="00857515">
                <w:rPr>
                  <w:rStyle w:val="Lienhypertexte"/>
                  <w:b/>
                  <w:bCs/>
                  <w:szCs w:val="24"/>
                </w:rPr>
                <w:t>daf@accesuniversel.gouv.ml</w:t>
              </w:r>
            </w:hyperlink>
          </w:p>
        </w:tc>
      </w:tr>
      <w:tr w:rsidR="000858DD" w14:paraId="0B27296F" w14:textId="77777777" w:rsidTr="00136609">
        <w:tblPrEx>
          <w:tblBorders>
            <w:top w:val="single" w:sz="6" w:space="0" w:color="auto"/>
          </w:tblBorders>
        </w:tblPrEx>
        <w:trPr>
          <w:trHeight w:val="1394"/>
          <w:jc w:val="center"/>
        </w:trPr>
        <w:tc>
          <w:tcPr>
            <w:tcW w:w="1773" w:type="dxa"/>
            <w:tcBorders>
              <w:bottom w:val="single" w:sz="6" w:space="0" w:color="auto"/>
            </w:tcBorders>
          </w:tcPr>
          <w:p w14:paraId="1FF3DDA3" w14:textId="77777777" w:rsidR="000858DD" w:rsidRDefault="000858DD" w:rsidP="009B379C">
            <w:pPr>
              <w:rPr>
                <w:b/>
              </w:rPr>
            </w:pPr>
            <w:r>
              <w:rPr>
                <w:b/>
              </w:rPr>
              <w:t>20.1</w:t>
            </w:r>
          </w:p>
        </w:tc>
        <w:tc>
          <w:tcPr>
            <w:tcW w:w="7334" w:type="dxa"/>
            <w:tcBorders>
              <w:bottom w:val="single" w:sz="6" w:space="0" w:color="auto"/>
            </w:tcBorders>
          </w:tcPr>
          <w:p w14:paraId="698A8A5B" w14:textId="77777777" w:rsidR="000858DD" w:rsidRPr="000858DD" w:rsidRDefault="000858DD" w:rsidP="000858DD">
            <w:pPr>
              <w:rPr>
                <w:b/>
              </w:rPr>
            </w:pPr>
            <w:r w:rsidRPr="000858DD">
              <w:rPr>
                <w:b/>
              </w:rPr>
              <w:t>Les documents à caractère éliminatoire</w:t>
            </w:r>
            <w:r>
              <w:rPr>
                <w:b/>
              </w:rPr>
              <w:t> :</w:t>
            </w:r>
          </w:p>
          <w:p w14:paraId="02EAC497" w14:textId="77777777" w:rsidR="000858DD" w:rsidRPr="00C27D15" w:rsidRDefault="000858DD" w:rsidP="00713AB4">
            <w:pPr>
              <w:numPr>
                <w:ilvl w:val="0"/>
                <w:numId w:val="47"/>
              </w:numPr>
              <w:tabs>
                <w:tab w:val="num" w:pos="360"/>
              </w:tabs>
            </w:pPr>
            <w:r w:rsidRPr="00B049C1">
              <w:rPr>
                <w:sz w:val="22"/>
                <w:szCs w:val="22"/>
              </w:rPr>
              <w:t>Agrément ou carte professionnelle;</w:t>
            </w:r>
          </w:p>
          <w:p w14:paraId="03848E2E" w14:textId="77777777" w:rsidR="000858DD" w:rsidRPr="00B049C1" w:rsidRDefault="000858DD" w:rsidP="00713AB4">
            <w:pPr>
              <w:numPr>
                <w:ilvl w:val="0"/>
                <w:numId w:val="47"/>
              </w:numPr>
              <w:tabs>
                <w:tab w:val="num" w:pos="360"/>
              </w:tabs>
            </w:pPr>
            <w:r>
              <w:rPr>
                <w:sz w:val="22"/>
                <w:szCs w:val="22"/>
              </w:rPr>
              <w:t>Inscription au registre du commerce</w:t>
            </w:r>
          </w:p>
          <w:p w14:paraId="0F4F2C78" w14:textId="77777777" w:rsidR="000858DD" w:rsidRPr="00B049C1" w:rsidRDefault="000858DD" w:rsidP="00713AB4">
            <w:pPr>
              <w:numPr>
                <w:ilvl w:val="0"/>
                <w:numId w:val="47"/>
              </w:numPr>
              <w:tabs>
                <w:tab w:val="num" w:pos="360"/>
              </w:tabs>
            </w:pPr>
            <w:r w:rsidRPr="00B049C1">
              <w:rPr>
                <w:sz w:val="22"/>
                <w:szCs w:val="22"/>
              </w:rPr>
              <w:t>Certificat de non-faillite;</w:t>
            </w:r>
          </w:p>
          <w:p w14:paraId="6B69B313" w14:textId="77777777" w:rsidR="000858DD" w:rsidRPr="00C27D15" w:rsidRDefault="000858DD" w:rsidP="00713AB4">
            <w:pPr>
              <w:numPr>
                <w:ilvl w:val="0"/>
                <w:numId w:val="47"/>
              </w:numPr>
              <w:tabs>
                <w:tab w:val="num" w:pos="360"/>
              </w:tabs>
            </w:pPr>
            <w:r w:rsidRPr="00B049C1">
              <w:rPr>
                <w:sz w:val="22"/>
                <w:szCs w:val="22"/>
              </w:rPr>
              <w:t xml:space="preserve">Quitus fiscal;  </w:t>
            </w:r>
          </w:p>
          <w:p w14:paraId="5107D966" w14:textId="77777777" w:rsidR="000858DD" w:rsidRPr="00B049C1" w:rsidRDefault="000858DD" w:rsidP="00713AB4">
            <w:pPr>
              <w:numPr>
                <w:ilvl w:val="0"/>
                <w:numId w:val="47"/>
              </w:numPr>
              <w:tabs>
                <w:tab w:val="num" w:pos="360"/>
              </w:tabs>
            </w:pPr>
            <w:r>
              <w:rPr>
                <w:sz w:val="22"/>
                <w:szCs w:val="22"/>
              </w:rPr>
              <w:t>Expériences similaires attestées par les attestations de service fait et les copies des pages de garde et des pages de signature des marchés correspondants;</w:t>
            </w:r>
          </w:p>
          <w:p w14:paraId="352BF918" w14:textId="77777777" w:rsidR="000858DD" w:rsidRPr="00C27D15" w:rsidRDefault="000858DD" w:rsidP="00713AB4">
            <w:pPr>
              <w:pStyle w:val="Paragraphedeliste"/>
              <w:numPr>
                <w:ilvl w:val="0"/>
                <w:numId w:val="48"/>
              </w:numPr>
              <w:tabs>
                <w:tab w:val="right" w:pos="7254"/>
              </w:tabs>
              <w:suppressAutoHyphens/>
              <w:overflowPunct w:val="0"/>
              <w:autoSpaceDE w:val="0"/>
              <w:autoSpaceDN w:val="0"/>
              <w:adjustRightInd w:val="0"/>
              <w:jc w:val="both"/>
              <w:textAlignment w:val="baseline"/>
              <w:rPr>
                <w:rFonts w:ascii="Times New Roman" w:hAnsi="Times New Roman"/>
                <w:szCs w:val="22"/>
                <w:lang w:eastAsia="en-US"/>
              </w:rPr>
            </w:pPr>
            <w:r>
              <w:rPr>
                <w:rFonts w:ascii="Times New Roman" w:hAnsi="Times New Roman"/>
                <w:sz w:val="22"/>
                <w:szCs w:val="22"/>
                <w:lang w:eastAsia="en-US"/>
              </w:rPr>
              <w:t>Curriculum Vitae et attestation de disponibilité du p</w:t>
            </w:r>
            <w:r w:rsidRPr="00C27D15">
              <w:rPr>
                <w:rFonts w:ascii="Times New Roman" w:hAnsi="Times New Roman"/>
                <w:sz w:val="22"/>
                <w:szCs w:val="22"/>
                <w:lang w:eastAsia="en-US"/>
              </w:rPr>
              <w:t>ersonnel</w:t>
            </w:r>
            <w:r>
              <w:rPr>
                <w:rFonts w:ascii="Times New Roman" w:hAnsi="Times New Roman"/>
                <w:sz w:val="22"/>
                <w:szCs w:val="22"/>
                <w:lang w:eastAsia="en-US"/>
              </w:rPr>
              <w:t xml:space="preserve"> clé</w:t>
            </w:r>
            <w:r w:rsidRPr="00C27D15">
              <w:rPr>
                <w:rFonts w:ascii="Times New Roman" w:hAnsi="Times New Roman"/>
                <w:sz w:val="22"/>
                <w:szCs w:val="22"/>
                <w:lang w:eastAsia="en-US"/>
              </w:rPr>
              <w:t>;</w:t>
            </w:r>
          </w:p>
          <w:p w14:paraId="72FFDBCB" w14:textId="77777777" w:rsidR="000858DD" w:rsidRPr="00C27D15" w:rsidRDefault="000858DD" w:rsidP="00713AB4">
            <w:pPr>
              <w:pStyle w:val="Paragraphedeliste"/>
              <w:numPr>
                <w:ilvl w:val="0"/>
                <w:numId w:val="48"/>
              </w:numPr>
              <w:tabs>
                <w:tab w:val="right" w:pos="7254"/>
              </w:tabs>
              <w:suppressAutoHyphens/>
              <w:overflowPunct w:val="0"/>
              <w:autoSpaceDE w:val="0"/>
              <w:autoSpaceDN w:val="0"/>
              <w:adjustRightInd w:val="0"/>
              <w:jc w:val="both"/>
              <w:textAlignment w:val="baseline"/>
              <w:rPr>
                <w:rFonts w:ascii="Times New Roman" w:hAnsi="Times New Roman"/>
                <w:szCs w:val="22"/>
                <w:lang w:eastAsia="en-US"/>
              </w:rPr>
            </w:pPr>
            <w:r w:rsidRPr="00C27D15">
              <w:rPr>
                <w:rFonts w:ascii="Times New Roman" w:hAnsi="Times New Roman"/>
                <w:sz w:val="22"/>
                <w:szCs w:val="22"/>
                <w:lang w:eastAsia="en-US"/>
              </w:rPr>
              <w:t xml:space="preserve">Procuration du signataire de la </w:t>
            </w:r>
            <w:r>
              <w:rPr>
                <w:rFonts w:ascii="Times New Roman" w:hAnsi="Times New Roman"/>
                <w:sz w:val="22"/>
                <w:szCs w:val="22"/>
                <w:lang w:eastAsia="en-US"/>
              </w:rPr>
              <w:t>candidature</w:t>
            </w:r>
            <w:r w:rsidRPr="00C27D15">
              <w:rPr>
                <w:rFonts w:ascii="Times New Roman" w:hAnsi="Times New Roman"/>
                <w:sz w:val="22"/>
                <w:szCs w:val="22"/>
                <w:lang w:eastAsia="en-US"/>
              </w:rPr>
              <w:t xml:space="preserve"> (le cas échéant);</w:t>
            </w:r>
          </w:p>
          <w:p w14:paraId="5C9FDEEC" w14:textId="77777777" w:rsidR="000858DD" w:rsidRPr="00C27D15" w:rsidRDefault="000858DD" w:rsidP="00713AB4">
            <w:pPr>
              <w:pStyle w:val="Paragraphedeliste"/>
              <w:numPr>
                <w:ilvl w:val="0"/>
                <w:numId w:val="48"/>
              </w:numPr>
              <w:tabs>
                <w:tab w:val="right" w:pos="7254"/>
              </w:tabs>
              <w:suppressAutoHyphens/>
              <w:overflowPunct w:val="0"/>
              <w:autoSpaceDE w:val="0"/>
              <w:autoSpaceDN w:val="0"/>
              <w:adjustRightInd w:val="0"/>
              <w:jc w:val="both"/>
              <w:textAlignment w:val="baseline"/>
              <w:rPr>
                <w:rFonts w:ascii="Times New Roman" w:hAnsi="Times New Roman"/>
                <w:szCs w:val="22"/>
                <w:lang w:eastAsia="en-US"/>
              </w:rPr>
            </w:pPr>
            <w:r w:rsidRPr="00C27D15">
              <w:rPr>
                <w:rFonts w:ascii="Times New Roman" w:hAnsi="Times New Roman"/>
                <w:sz w:val="22"/>
                <w:szCs w:val="22"/>
                <w:lang w:eastAsia="en-US"/>
              </w:rPr>
              <w:t>Acte de constitution de groupement dument signé par toutes les parties (le cas échéant).</w:t>
            </w:r>
          </w:p>
          <w:p w14:paraId="7C37FE63" w14:textId="77777777" w:rsidR="000858DD" w:rsidRDefault="000858DD" w:rsidP="000858DD">
            <w:pPr>
              <w:jc w:val="both"/>
            </w:pPr>
            <w:r w:rsidRPr="00772D18">
              <w:rPr>
                <w:b/>
              </w:rPr>
              <w:t>La non fourniture en bonne et due forme d’une de ces pièces ci-dessus citées entraîne le rejet de la proposition</w:t>
            </w:r>
            <w:r>
              <w:t>.</w:t>
            </w:r>
          </w:p>
        </w:tc>
      </w:tr>
    </w:tbl>
    <w:p w14:paraId="786D3866" w14:textId="77777777" w:rsidR="00695517" w:rsidRPr="00850E15" w:rsidRDefault="00695517" w:rsidP="000D6562">
      <w:pPr>
        <w:rPr>
          <w:b/>
          <w:sz w:val="32"/>
          <w:szCs w:val="32"/>
        </w:rPr>
      </w:pPr>
      <w:r>
        <w:br w:type="page"/>
      </w:r>
      <w:bookmarkStart w:id="39" w:name="_Toc72513661"/>
      <w:bookmarkStart w:id="40" w:name="_Toc72514641"/>
      <w:bookmarkStart w:id="41" w:name="_Toc72514820"/>
      <w:bookmarkStart w:id="42" w:name="_Toc72515055"/>
      <w:bookmarkStart w:id="43" w:name="_Toc189450393"/>
      <w:bookmarkStart w:id="44" w:name="_Toc298343855"/>
      <w:r w:rsidRPr="00850E15">
        <w:rPr>
          <w:b/>
          <w:sz w:val="32"/>
          <w:szCs w:val="32"/>
        </w:rPr>
        <w:lastRenderedPageBreak/>
        <w:t>Section 4. Proposition technique - Formulaires types</w:t>
      </w:r>
      <w:bookmarkEnd w:id="39"/>
      <w:bookmarkEnd w:id="40"/>
      <w:bookmarkEnd w:id="41"/>
      <w:bookmarkEnd w:id="42"/>
      <w:bookmarkEnd w:id="43"/>
      <w:bookmarkEnd w:id="44"/>
    </w:p>
    <w:p w14:paraId="1119A049" w14:textId="77777777" w:rsidR="00695517" w:rsidRDefault="00695517" w:rsidP="00695517">
      <w:pPr>
        <w:pStyle w:val="BankNormal"/>
        <w:spacing w:after="0"/>
        <w:jc w:val="both"/>
      </w:pPr>
    </w:p>
    <w:p w14:paraId="1F26D47B" w14:textId="77777777" w:rsidR="00695517" w:rsidRDefault="00695517" w:rsidP="00695517">
      <w:pPr>
        <w:pStyle w:val="BankNormal"/>
        <w:jc w:val="both"/>
      </w:pPr>
      <w:r>
        <w:t>[</w:t>
      </w:r>
      <w:r>
        <w:rPr>
          <w:i/>
        </w:rPr>
        <w:t xml:space="preserve">Les commentaires entre crochets </w:t>
      </w:r>
      <w:r>
        <w:t xml:space="preserve">[ ] </w:t>
      </w:r>
      <w:r>
        <w:rPr>
          <w:i/>
        </w:rPr>
        <w:t>sont destinés à aider les Candidats présélectionnés à préparer leurs Propositions techniques; ils ne doivent pas figurer sur les Propositions techniques qui sont soumises.</w:t>
      </w:r>
      <w:r>
        <w:t>]</w:t>
      </w:r>
    </w:p>
    <w:p w14:paraId="2FB242DC" w14:textId="77777777" w:rsidR="00695517" w:rsidRDefault="00695517" w:rsidP="00695517">
      <w:pPr>
        <w:pStyle w:val="BankNormal"/>
        <w:jc w:val="both"/>
      </w:pPr>
      <w:r>
        <w:t>Prière de se reporter au Paragraphe 11.1 de la Section 2 pour toute information concernant le format des Propositions techniques, et pour les Formulaires type requis.</w:t>
      </w:r>
    </w:p>
    <w:p w14:paraId="64BBB308" w14:textId="77777777" w:rsidR="00695517" w:rsidRDefault="00695517" w:rsidP="00695517"/>
    <w:p w14:paraId="0FD03431" w14:textId="77777777" w:rsidR="00695517" w:rsidRDefault="00695517" w:rsidP="00695517">
      <w:pPr>
        <w:ind w:left="720" w:hanging="720"/>
      </w:pPr>
      <w:r>
        <w:t>Tech-1.</w:t>
      </w:r>
      <w:r>
        <w:tab/>
        <w:t>Lettre de soumission de la Proposition technique</w:t>
      </w:r>
      <w:r>
        <w:tab/>
      </w:r>
      <w:r>
        <w:tab/>
      </w:r>
      <w:r>
        <w:tab/>
      </w:r>
      <w:r>
        <w:tab/>
        <w:t>p.</w:t>
      </w:r>
      <w:r w:rsidR="00632E97">
        <w:t>27</w:t>
      </w:r>
    </w:p>
    <w:p w14:paraId="416F0010" w14:textId="77777777" w:rsidR="00695517" w:rsidRDefault="00695517" w:rsidP="00695517">
      <w:pPr>
        <w:ind w:left="720" w:hanging="720"/>
      </w:pPr>
    </w:p>
    <w:p w14:paraId="5A622B7F" w14:textId="77777777" w:rsidR="00695517" w:rsidRDefault="00695517" w:rsidP="00695517">
      <w:pPr>
        <w:ind w:left="720" w:hanging="720"/>
      </w:pPr>
      <w:r>
        <w:t>Tech-2.</w:t>
      </w:r>
      <w:r>
        <w:tab/>
        <w:t>Organisation et expérience du Soumissionnaire</w:t>
      </w:r>
      <w:r>
        <w:tab/>
      </w:r>
      <w:r>
        <w:tab/>
      </w:r>
      <w:r>
        <w:tab/>
      </w:r>
      <w:r>
        <w:tab/>
        <w:t>p.</w:t>
      </w:r>
      <w:r w:rsidR="00632E97">
        <w:t>29</w:t>
      </w:r>
    </w:p>
    <w:p w14:paraId="032B7E22" w14:textId="77777777" w:rsidR="00695517" w:rsidRDefault="00695517" w:rsidP="00695517">
      <w:pPr>
        <w:ind w:left="720" w:hanging="720"/>
      </w:pPr>
    </w:p>
    <w:p w14:paraId="36928D68" w14:textId="77777777" w:rsidR="00695517" w:rsidRDefault="00695517" w:rsidP="00DC466E">
      <w:pPr>
        <w:numPr>
          <w:ilvl w:val="0"/>
          <w:numId w:val="3"/>
        </w:numPr>
      </w:pPr>
      <w:r>
        <w:t xml:space="preserve">Organisation </w:t>
      </w:r>
      <w:r>
        <w:tab/>
      </w:r>
      <w:r>
        <w:tab/>
      </w:r>
      <w:r>
        <w:tab/>
      </w:r>
      <w:r>
        <w:tab/>
      </w:r>
      <w:r>
        <w:tab/>
      </w:r>
      <w:r>
        <w:tab/>
      </w:r>
      <w:r>
        <w:tab/>
      </w:r>
      <w:r>
        <w:tab/>
        <w:t>p.</w:t>
      </w:r>
      <w:r w:rsidR="00632E97">
        <w:t>29</w:t>
      </w:r>
    </w:p>
    <w:p w14:paraId="2F47AB52" w14:textId="77777777" w:rsidR="00695517" w:rsidRDefault="00695517" w:rsidP="00DC466E">
      <w:pPr>
        <w:numPr>
          <w:ilvl w:val="0"/>
          <w:numId w:val="3"/>
        </w:numPr>
      </w:pPr>
      <w:r>
        <w:t>Expérience</w:t>
      </w:r>
      <w:r>
        <w:tab/>
      </w:r>
      <w:r>
        <w:tab/>
      </w:r>
      <w:r>
        <w:tab/>
      </w:r>
      <w:r>
        <w:tab/>
      </w:r>
      <w:r>
        <w:tab/>
      </w:r>
      <w:r>
        <w:tab/>
      </w:r>
      <w:r>
        <w:tab/>
      </w:r>
      <w:r>
        <w:tab/>
        <w:t>p.</w:t>
      </w:r>
      <w:r w:rsidR="00632E97">
        <w:t>29</w:t>
      </w:r>
    </w:p>
    <w:p w14:paraId="6B843FC7" w14:textId="77777777" w:rsidR="00695517" w:rsidRDefault="00695517" w:rsidP="00695517">
      <w:pPr>
        <w:ind w:left="720" w:hanging="720"/>
      </w:pPr>
    </w:p>
    <w:p w14:paraId="4B8FB113" w14:textId="77777777" w:rsidR="00632E97" w:rsidRDefault="00632E97" w:rsidP="00695517">
      <w:pPr>
        <w:ind w:left="720" w:hanging="720"/>
      </w:pPr>
    </w:p>
    <w:p w14:paraId="62890270" w14:textId="3DE3EA53" w:rsidR="00695517" w:rsidRDefault="00695517" w:rsidP="00695517">
      <w:pPr>
        <w:ind w:left="1440" w:hanging="1440"/>
      </w:pPr>
      <w:r>
        <w:t>Tech-3.</w:t>
      </w:r>
      <w:r>
        <w:tab/>
        <w:t>Observations et/ou suggestions du Soumissionnaire</w:t>
      </w:r>
      <w:r w:rsidR="00A57B41">
        <w:t xml:space="preserve"> </w:t>
      </w:r>
      <w:r>
        <w:t xml:space="preserve">sur les Termes de référence, </w:t>
      </w:r>
    </w:p>
    <w:p w14:paraId="3D2F690A" w14:textId="77777777" w:rsidR="00695517" w:rsidRDefault="00695517" w:rsidP="00695517">
      <w:pPr>
        <w:ind w:left="1440"/>
      </w:pPr>
      <w:proofErr w:type="gramStart"/>
      <w:r>
        <w:t>le</w:t>
      </w:r>
      <w:proofErr w:type="gramEnd"/>
      <w:r>
        <w:t xml:space="preserve"> personnel de contrepartie et les installations devant être fournies par </w:t>
      </w:r>
    </w:p>
    <w:p w14:paraId="5EDD831E" w14:textId="77777777" w:rsidR="00695517" w:rsidRDefault="00695517" w:rsidP="00695517">
      <w:pPr>
        <w:ind w:left="1440"/>
      </w:pPr>
      <w:proofErr w:type="gramStart"/>
      <w:r>
        <w:t>l’Autorité</w:t>
      </w:r>
      <w:proofErr w:type="gramEnd"/>
      <w:r>
        <w:t xml:space="preserve"> contractante</w:t>
      </w:r>
      <w:r>
        <w:tab/>
      </w:r>
      <w:r>
        <w:tab/>
      </w:r>
      <w:r>
        <w:tab/>
      </w:r>
      <w:r>
        <w:tab/>
      </w:r>
      <w:r>
        <w:tab/>
      </w:r>
      <w:r>
        <w:tab/>
      </w:r>
      <w:r>
        <w:tab/>
        <w:t>p.</w:t>
      </w:r>
      <w:r w:rsidR="00632E97">
        <w:t>30</w:t>
      </w:r>
    </w:p>
    <w:p w14:paraId="72FBF19C" w14:textId="77777777" w:rsidR="00695517" w:rsidRDefault="00695517" w:rsidP="00695517">
      <w:pPr>
        <w:ind w:left="1440" w:hanging="1440"/>
      </w:pPr>
    </w:p>
    <w:p w14:paraId="4670D419" w14:textId="77777777" w:rsidR="00695517" w:rsidRDefault="00695517" w:rsidP="00DC466E">
      <w:pPr>
        <w:numPr>
          <w:ilvl w:val="0"/>
          <w:numId w:val="4"/>
        </w:numPr>
      </w:pPr>
      <w:r>
        <w:t xml:space="preserve">Sur les </w:t>
      </w:r>
      <w:r w:rsidR="00632E97">
        <w:t>Termes de référence</w:t>
      </w:r>
      <w:r w:rsidR="00632E97">
        <w:tab/>
      </w:r>
      <w:r w:rsidR="00632E97">
        <w:tab/>
      </w:r>
      <w:r w:rsidR="00632E97">
        <w:tab/>
      </w:r>
      <w:r w:rsidR="00632E97">
        <w:tab/>
      </w:r>
      <w:r w:rsidR="00632E97">
        <w:tab/>
      </w:r>
      <w:r w:rsidR="00632E97">
        <w:tab/>
        <w:t>p.30</w:t>
      </w:r>
    </w:p>
    <w:p w14:paraId="7185A89B" w14:textId="77777777" w:rsidR="00695517" w:rsidRDefault="00695517" w:rsidP="00DC466E">
      <w:pPr>
        <w:numPr>
          <w:ilvl w:val="0"/>
          <w:numId w:val="4"/>
        </w:numPr>
      </w:pPr>
      <w:r>
        <w:t>Sur le personnel de contrepa</w:t>
      </w:r>
      <w:r w:rsidR="00632E97">
        <w:t>rtie et les installations</w:t>
      </w:r>
      <w:r w:rsidR="00632E97">
        <w:tab/>
      </w:r>
      <w:r w:rsidR="00632E97">
        <w:tab/>
      </w:r>
      <w:r w:rsidR="00632E97">
        <w:tab/>
        <w:t>p.30</w:t>
      </w:r>
      <w:r>
        <w:br/>
      </w:r>
    </w:p>
    <w:p w14:paraId="2FA2473C" w14:textId="77777777" w:rsidR="00695517" w:rsidRDefault="00695517" w:rsidP="00695517">
      <w:pPr>
        <w:ind w:left="1440" w:hanging="1440"/>
      </w:pPr>
      <w:r>
        <w:t>Tech-4.</w:t>
      </w:r>
      <w:r>
        <w:tab/>
        <w:t xml:space="preserve">Descriptif de la méthodologie et du plan de travail proposé pour </w:t>
      </w:r>
    </w:p>
    <w:p w14:paraId="7F938543" w14:textId="77777777" w:rsidR="00695517" w:rsidRDefault="00632E97" w:rsidP="00695517">
      <w:pPr>
        <w:ind w:left="1440"/>
      </w:pPr>
      <w:proofErr w:type="gramStart"/>
      <w:r>
        <w:t>accomplir</w:t>
      </w:r>
      <w:proofErr w:type="gramEnd"/>
      <w:r>
        <w:t xml:space="preserve"> la mission</w:t>
      </w:r>
      <w:r>
        <w:tab/>
      </w:r>
      <w:r>
        <w:tab/>
      </w:r>
      <w:r>
        <w:tab/>
      </w:r>
      <w:r>
        <w:tab/>
      </w:r>
      <w:r>
        <w:tab/>
      </w:r>
      <w:r>
        <w:tab/>
      </w:r>
      <w:r>
        <w:tab/>
      </w:r>
      <w:r>
        <w:tab/>
        <w:t>p.31</w:t>
      </w:r>
    </w:p>
    <w:p w14:paraId="596C4B95" w14:textId="77777777" w:rsidR="00695517" w:rsidRDefault="00695517" w:rsidP="00695517">
      <w:pPr>
        <w:ind w:left="720" w:hanging="720"/>
      </w:pPr>
    </w:p>
    <w:p w14:paraId="2A9C70DE" w14:textId="77777777" w:rsidR="00695517" w:rsidRDefault="00695517" w:rsidP="00695517">
      <w:pPr>
        <w:ind w:left="720" w:hanging="720"/>
      </w:pPr>
      <w:r>
        <w:t>Tech-5.</w:t>
      </w:r>
      <w:r>
        <w:tab/>
        <w:t>Composition de l’équipe et responsabilités de ses membres</w:t>
      </w:r>
      <w:r>
        <w:tab/>
      </w:r>
      <w:r>
        <w:tab/>
        <w:t>p.</w:t>
      </w:r>
      <w:r w:rsidR="00632E97">
        <w:t>32</w:t>
      </w:r>
    </w:p>
    <w:p w14:paraId="4EA2B10A" w14:textId="77777777" w:rsidR="00695517" w:rsidRDefault="00695517" w:rsidP="00695517">
      <w:pPr>
        <w:ind w:left="720" w:hanging="720"/>
      </w:pPr>
    </w:p>
    <w:p w14:paraId="526EB5E8" w14:textId="77777777" w:rsidR="00632E97" w:rsidRDefault="00632E97" w:rsidP="00695517">
      <w:pPr>
        <w:ind w:left="720" w:hanging="720"/>
      </w:pPr>
    </w:p>
    <w:p w14:paraId="7C4566FC" w14:textId="77777777" w:rsidR="00695517" w:rsidRDefault="00695517" w:rsidP="00695517">
      <w:pPr>
        <w:ind w:left="720" w:hanging="720"/>
      </w:pPr>
      <w:r>
        <w:t>Tech-6.</w:t>
      </w:r>
      <w:r>
        <w:tab/>
        <w:t>Modèle de Curriculum vitae (CV) pour le personnel clé proposé</w:t>
      </w:r>
      <w:r>
        <w:tab/>
      </w:r>
      <w:r>
        <w:tab/>
        <w:t>p.</w:t>
      </w:r>
      <w:r w:rsidR="00632E97">
        <w:t>33</w:t>
      </w:r>
    </w:p>
    <w:p w14:paraId="0D8CCC5C" w14:textId="77777777" w:rsidR="00695517" w:rsidRDefault="00695517" w:rsidP="00695517">
      <w:pPr>
        <w:ind w:left="720" w:hanging="720"/>
      </w:pPr>
    </w:p>
    <w:p w14:paraId="6D888DCE" w14:textId="77777777" w:rsidR="00695517" w:rsidRDefault="00695517" w:rsidP="00695517">
      <w:pPr>
        <w:ind w:left="720" w:hanging="720"/>
      </w:pPr>
      <w:r>
        <w:t>Tech-7.</w:t>
      </w:r>
      <w:r>
        <w:tab/>
        <w:t xml:space="preserve">Calendrier du personnel </w:t>
      </w:r>
      <w:r>
        <w:tab/>
      </w:r>
      <w:r>
        <w:tab/>
      </w:r>
      <w:r>
        <w:tab/>
      </w:r>
      <w:r>
        <w:tab/>
      </w:r>
      <w:r>
        <w:tab/>
      </w:r>
      <w:r>
        <w:tab/>
      </w:r>
      <w:r>
        <w:tab/>
        <w:t>p.</w:t>
      </w:r>
      <w:r w:rsidR="00632E97">
        <w:t>35</w:t>
      </w:r>
    </w:p>
    <w:p w14:paraId="2AB5145E" w14:textId="77777777" w:rsidR="00695517" w:rsidRDefault="00695517" w:rsidP="00695517"/>
    <w:p w14:paraId="7FDB2FCA" w14:textId="77777777" w:rsidR="00695517" w:rsidRDefault="00695517" w:rsidP="00695517">
      <w:r>
        <w:t>Tech-8.</w:t>
      </w:r>
      <w:r>
        <w:tab/>
      </w:r>
      <w:r w:rsidR="00761A51">
        <w:t>P</w:t>
      </w:r>
      <w:r>
        <w:t>rogramme de travail</w:t>
      </w:r>
      <w:r w:rsidR="00540888">
        <w:t xml:space="preserve"> par activité                  </w:t>
      </w:r>
      <w:r>
        <w:tab/>
      </w:r>
      <w:r>
        <w:tab/>
      </w:r>
      <w:r>
        <w:tab/>
      </w:r>
      <w:r>
        <w:tab/>
        <w:t>p.</w:t>
      </w:r>
      <w:r w:rsidR="00632E97">
        <w:t>36</w:t>
      </w:r>
    </w:p>
    <w:p w14:paraId="16C549D4" w14:textId="77777777" w:rsidR="00695517" w:rsidRDefault="00695517" w:rsidP="00695517"/>
    <w:p w14:paraId="29ADFDCB" w14:textId="77777777" w:rsidR="00695517" w:rsidRDefault="00695517" w:rsidP="00695517"/>
    <w:p w14:paraId="12EE1BEE" w14:textId="77777777" w:rsidR="00695517" w:rsidRPr="00934D2D" w:rsidRDefault="00695517" w:rsidP="00695517">
      <w:pPr>
        <w:tabs>
          <w:tab w:val="left" w:pos="5760"/>
        </w:tabs>
        <w:jc w:val="center"/>
        <w:rPr>
          <w:b/>
          <w:szCs w:val="24"/>
        </w:rPr>
      </w:pPr>
      <w:r>
        <w:rPr>
          <w:b/>
          <w:sz w:val="28"/>
        </w:rPr>
        <w:br w:type="page"/>
      </w:r>
      <w:r w:rsidRPr="00934D2D">
        <w:rPr>
          <w:b/>
          <w:szCs w:val="24"/>
        </w:rPr>
        <w:lastRenderedPageBreak/>
        <w:t xml:space="preserve">FORMULAIRE </w:t>
      </w:r>
      <w:smartTag w:uri="urn:schemas-microsoft-com:office:smarttags" w:element="stockticker">
        <w:r w:rsidRPr="00934D2D">
          <w:rPr>
            <w:b/>
            <w:szCs w:val="24"/>
          </w:rPr>
          <w:t>TECH</w:t>
        </w:r>
      </w:smartTag>
      <w:r w:rsidRPr="00934D2D">
        <w:rPr>
          <w:b/>
          <w:szCs w:val="24"/>
        </w:rPr>
        <w:t>-1 L</w:t>
      </w:r>
      <w:r w:rsidRPr="00934D2D">
        <w:rPr>
          <w:b/>
          <w:smallCaps/>
          <w:szCs w:val="24"/>
        </w:rPr>
        <w:t>ettre de soumission de la Proposition technique</w:t>
      </w:r>
    </w:p>
    <w:p w14:paraId="53B2425E" w14:textId="77777777" w:rsidR="00695517" w:rsidRDefault="00695517" w:rsidP="00695517">
      <w:pPr>
        <w:pBdr>
          <w:bottom w:val="single" w:sz="12" w:space="1" w:color="auto"/>
        </w:pBdr>
      </w:pPr>
    </w:p>
    <w:p w14:paraId="78A8DFDE" w14:textId="77777777" w:rsidR="00695517" w:rsidRPr="00A57B41" w:rsidRDefault="00695517" w:rsidP="00695517">
      <w:pPr>
        <w:rPr>
          <w:b/>
          <w:sz w:val="14"/>
        </w:rPr>
      </w:pPr>
    </w:p>
    <w:p w14:paraId="01A1520C" w14:textId="77777777" w:rsidR="00695517" w:rsidRDefault="00695517" w:rsidP="00695517">
      <w:pPr>
        <w:jc w:val="right"/>
      </w:pPr>
      <w:r>
        <w:t>[</w:t>
      </w:r>
      <w:r>
        <w:rPr>
          <w:i/>
        </w:rPr>
        <w:t>Lieu, date</w:t>
      </w:r>
      <w:r>
        <w:t>]</w:t>
      </w:r>
    </w:p>
    <w:p w14:paraId="24D5365B" w14:textId="77777777" w:rsidR="00695517" w:rsidRDefault="00695517" w:rsidP="00695517"/>
    <w:p w14:paraId="22930A0B" w14:textId="77777777" w:rsidR="00695517" w:rsidRDefault="00695517" w:rsidP="00695517">
      <w:r>
        <w:t>À :</w:t>
      </w:r>
      <w:r>
        <w:tab/>
        <w:t>[</w:t>
      </w:r>
      <w:r>
        <w:rPr>
          <w:i/>
        </w:rPr>
        <w:t>Nom et adresse de l’Autorité contractante</w:t>
      </w:r>
      <w:r>
        <w:t>]</w:t>
      </w:r>
    </w:p>
    <w:p w14:paraId="7DF503D3" w14:textId="77777777" w:rsidR="00695517" w:rsidRDefault="00695517" w:rsidP="00695517"/>
    <w:p w14:paraId="3BA0A436" w14:textId="77777777" w:rsidR="00695517" w:rsidRDefault="00695517" w:rsidP="00695517">
      <w:pPr>
        <w:ind w:firstLine="720"/>
      </w:pPr>
      <w:r>
        <w:t>Madame/Monsieur,</w:t>
      </w:r>
    </w:p>
    <w:p w14:paraId="1CC872BA" w14:textId="77777777" w:rsidR="00695517" w:rsidRDefault="00695517" w:rsidP="00695517"/>
    <w:p w14:paraId="50E60B82" w14:textId="77777777" w:rsidR="00695517" w:rsidRDefault="00695517" w:rsidP="00695517">
      <w:pPr>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Nous vous soumettons par la présente notre Proposition, qui comprend cette Proposition technique et une Proposition financière sous enveloppe cachetée séparée.</w:t>
      </w:r>
    </w:p>
    <w:p w14:paraId="24544E13" w14:textId="77777777" w:rsidR="00695517" w:rsidRDefault="00695517" w:rsidP="00695517">
      <w:pPr>
        <w:ind w:left="720"/>
        <w:jc w:val="both"/>
      </w:pPr>
    </w:p>
    <w:p w14:paraId="5143EC31" w14:textId="77777777" w:rsidR="00695517" w:rsidRDefault="00695517" w:rsidP="00695517">
      <w:pPr>
        <w:jc w:val="both"/>
      </w:pPr>
      <w:r>
        <w:t>Nous vous soumettons notre Proposition en co-traitance avec : [</w:t>
      </w:r>
      <w:r>
        <w:rPr>
          <w:i/>
        </w:rPr>
        <w:t>Insérer le nom complet et l’adresse de chaque Consultant associé</w:t>
      </w:r>
      <w:r>
        <w:t>]</w:t>
      </w:r>
      <w:r>
        <w:rPr>
          <w:rStyle w:val="Appelnotedebasdep"/>
        </w:rPr>
        <w:footnoteReference w:customMarkFollows="1" w:id="1"/>
        <w:t>2</w:t>
      </w:r>
    </w:p>
    <w:p w14:paraId="35C903F8" w14:textId="77777777" w:rsidR="00695517" w:rsidRDefault="00695517" w:rsidP="00695517">
      <w:pPr>
        <w:jc w:val="both"/>
      </w:pPr>
    </w:p>
    <w:p w14:paraId="7BAA17B5" w14:textId="77777777" w:rsidR="00695517" w:rsidRDefault="00695517" w:rsidP="00695517">
      <w:pPr>
        <w:jc w:val="both"/>
      </w:pPr>
      <w:r>
        <w:t>Nous déclarons par la présente que toutes les informations et déclarations contenues dans la présente Proposition sont vraies et nous acceptons que toute fausse déclaration y apparaissant puisse entraîner notre exclusion.</w:t>
      </w:r>
    </w:p>
    <w:p w14:paraId="475C7A0F" w14:textId="77777777" w:rsidR="00695517" w:rsidRDefault="00695517" w:rsidP="00695517">
      <w:pPr>
        <w:ind w:firstLine="720"/>
        <w:jc w:val="both"/>
      </w:pPr>
    </w:p>
    <w:p w14:paraId="41C35C4E" w14:textId="77777777" w:rsidR="00695517" w:rsidRDefault="00695517" w:rsidP="00695517">
      <w:pPr>
        <w:jc w:val="both"/>
      </w:pPr>
      <w:r>
        <w:t>Notre candidature, ainsi que tous sous-traitants ou cotraitants intervenant en rapport avec une quelconque partie du Marché, ne tombent pas sous les conditions d’exclusion de l’alinéa 4.2 des Instructions aux Candidats</w:t>
      </w:r>
      <w:r>
        <w:rPr>
          <w:iCs/>
        </w:rPr>
        <w:t>.</w:t>
      </w:r>
    </w:p>
    <w:p w14:paraId="7EB8E16B" w14:textId="77777777" w:rsidR="00695517" w:rsidRDefault="00695517" w:rsidP="00695517">
      <w:pPr>
        <w:ind w:firstLine="720"/>
        <w:jc w:val="both"/>
      </w:pPr>
    </w:p>
    <w:p w14:paraId="15ACB1D8" w14:textId="77777777" w:rsidR="00695517" w:rsidRDefault="00695517" w:rsidP="00695517">
      <w:pPr>
        <w:jc w:val="both"/>
      </w:pPr>
      <w:r>
        <w:t>Nous ne nous trouvons pas dans une situation de conflit d’intérêt définie à l’alinéa 2.2 des Instructions aux Candidats.</w:t>
      </w:r>
    </w:p>
    <w:p w14:paraId="1D2F7B92" w14:textId="77777777" w:rsidR="00695517" w:rsidRDefault="00695517" w:rsidP="00695517">
      <w:pPr>
        <w:ind w:firstLine="720"/>
        <w:jc w:val="both"/>
      </w:pPr>
    </w:p>
    <w:p w14:paraId="41A44A2F" w14:textId="77777777" w:rsidR="00695517" w:rsidRDefault="00695517" w:rsidP="00695517">
      <w:pPr>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joint à notre proposition technique, signé par nos soins.</w:t>
      </w:r>
    </w:p>
    <w:p w14:paraId="56BEC51D" w14:textId="77777777" w:rsidR="00695517" w:rsidRDefault="00695517" w:rsidP="00695517">
      <w:pPr>
        <w:ind w:firstLine="720"/>
        <w:jc w:val="both"/>
      </w:pPr>
    </w:p>
    <w:p w14:paraId="6F9CD3C8" w14:textId="77777777" w:rsidR="00695517" w:rsidRDefault="00695517" w:rsidP="00695517">
      <w:pPr>
        <w:jc w:val="both"/>
      </w:pPr>
      <w:r>
        <w:t>Si les négociations ont lieu pendant la période de validité de la Proposition, c’est</w:t>
      </w:r>
      <w:r>
        <w:noBreakHyphen/>
        <w:t>à</w:t>
      </w:r>
      <w:r>
        <w:noBreakHyphen/>
        <w:t xml:space="preserve">dire avant l’échéance indiquée aux Données particulières de la </w:t>
      </w:r>
      <w:r w:rsidR="0081500F">
        <w:t>DP</w:t>
      </w:r>
      <w:r>
        <w:t xml:space="preserve"> (Clause 6 des IC), nous nous engageons à négocier sur la base du personnel proposé ici. Notre Proposition a pour nous force obligatoire, sous réserve des modifications résultant des négociations.</w:t>
      </w:r>
    </w:p>
    <w:p w14:paraId="6E758F39" w14:textId="77777777" w:rsidR="00695517" w:rsidRDefault="00695517" w:rsidP="00695517">
      <w:pPr>
        <w:jc w:val="both"/>
      </w:pPr>
    </w:p>
    <w:p w14:paraId="2F046961" w14:textId="77777777" w:rsidR="00695517" w:rsidRDefault="00695517" w:rsidP="00695517">
      <w:pPr>
        <w:jc w:val="both"/>
      </w:pPr>
      <w:r>
        <w:t>Si notre Proposition est retenue, nous nous engageons à commencer la prestation de nos services de conseil pour la mission proposée dès réception d’un ordre de service de commencer nos prestations.</w:t>
      </w:r>
    </w:p>
    <w:p w14:paraId="574B88D3" w14:textId="77777777" w:rsidR="00695517" w:rsidRDefault="00695517" w:rsidP="00695517">
      <w:pPr>
        <w:tabs>
          <w:tab w:val="left" w:pos="720"/>
        </w:tabs>
      </w:pPr>
    </w:p>
    <w:p w14:paraId="5D454B7B" w14:textId="77777777" w:rsidR="00695517" w:rsidRDefault="00695517" w:rsidP="00695517">
      <w:pPr>
        <w:tabs>
          <w:tab w:val="left" w:pos="720"/>
        </w:tabs>
      </w:pPr>
      <w:r>
        <w:t>Veuillez agréer, Madame/Monsieur, l’assurance de notre considération distinguée.</w:t>
      </w:r>
    </w:p>
    <w:p w14:paraId="7786DCB6" w14:textId="77777777" w:rsidR="00695517" w:rsidRDefault="00695517" w:rsidP="00A57B41"/>
    <w:p w14:paraId="0BCE3C97" w14:textId="77777777" w:rsidR="00695517" w:rsidRDefault="00695517" w:rsidP="00695517">
      <w:r>
        <w:t>Signature du représentant habilité : [</w:t>
      </w:r>
      <w:r>
        <w:rPr>
          <w:i/>
        </w:rPr>
        <w:t>Complète et initiales</w:t>
      </w:r>
      <w:r>
        <w:t>]</w:t>
      </w:r>
    </w:p>
    <w:p w14:paraId="01F713BF" w14:textId="77777777" w:rsidR="00695517" w:rsidRDefault="00695517" w:rsidP="00695517"/>
    <w:p w14:paraId="7EBD4446" w14:textId="77777777" w:rsidR="00695517" w:rsidRPr="006A7CEA" w:rsidRDefault="00695517" w:rsidP="00695517">
      <w:pPr>
        <w:rPr>
          <w:i/>
        </w:rPr>
      </w:pPr>
      <w:r>
        <w:t xml:space="preserve">Nom et titre du signataire : </w:t>
      </w:r>
      <w:r w:rsidRPr="006A7CEA">
        <w:rPr>
          <w:i/>
        </w:rPr>
        <w:t>[A apposer]</w:t>
      </w:r>
    </w:p>
    <w:p w14:paraId="3DF132FC" w14:textId="77777777" w:rsidR="00695517" w:rsidRDefault="00695517" w:rsidP="00695517"/>
    <w:p w14:paraId="693DBA32" w14:textId="77777777" w:rsidR="00695517" w:rsidRPr="006A7CEA" w:rsidRDefault="00695517" w:rsidP="00695517">
      <w:pPr>
        <w:rPr>
          <w:i/>
        </w:rPr>
      </w:pPr>
      <w:r>
        <w:t>Nom et adresse du cabinet du Soumissionnaire</w:t>
      </w:r>
      <w:r w:rsidRPr="006A7CEA">
        <w:rPr>
          <w:i/>
        </w:rPr>
        <w:t>: [A insérer]</w:t>
      </w:r>
    </w:p>
    <w:p w14:paraId="001D0967" w14:textId="77777777" w:rsidR="00695517" w:rsidRDefault="00695517" w:rsidP="00695517">
      <w:r>
        <w:br w:type="page"/>
      </w:r>
    </w:p>
    <w:p w14:paraId="74FE63D8" w14:textId="77777777" w:rsidR="00695517" w:rsidRDefault="00695517" w:rsidP="00695517">
      <w:pPr>
        <w:pStyle w:val="Titre2"/>
        <w:keepLines w:val="0"/>
        <w:spacing w:before="0" w:after="0"/>
        <w:rPr>
          <w:rFonts w:ascii="Times New Roman" w:hAnsi="Times New Roman"/>
          <w:smallCaps w:val="0"/>
        </w:rPr>
      </w:pPr>
      <w:bookmarkStart w:id="45" w:name="_Toc72513344"/>
      <w:bookmarkStart w:id="46" w:name="_Toc72513662"/>
      <w:bookmarkStart w:id="47" w:name="_Toc72514642"/>
      <w:bookmarkStart w:id="48" w:name="_Toc72514821"/>
      <w:bookmarkStart w:id="49" w:name="_Toc72515056"/>
      <w:bookmarkStart w:id="50" w:name="_Toc298343273"/>
      <w:bookmarkStart w:id="51" w:name="_Toc298343856"/>
      <w:r>
        <w:rPr>
          <w:rFonts w:ascii="Times New Roman" w:hAnsi="Times New Roman"/>
          <w:smallCaps w:val="0"/>
        </w:rPr>
        <w:lastRenderedPageBreak/>
        <w:t xml:space="preserve">FORMULAIRE </w:t>
      </w:r>
      <w:smartTag w:uri="urn:schemas-microsoft-com:office:smarttags" w:element="stockticker">
        <w:r>
          <w:rPr>
            <w:rFonts w:ascii="Times New Roman" w:hAnsi="Times New Roman"/>
            <w:smallCaps w:val="0"/>
          </w:rPr>
          <w:t>TECH</w:t>
        </w:r>
      </w:smartTag>
      <w:r>
        <w:rPr>
          <w:rFonts w:ascii="Times New Roman" w:hAnsi="Times New Roman"/>
          <w:smallCaps w:val="0"/>
        </w:rPr>
        <w:t xml:space="preserve">-2 ORGANISATION ET EXPERIENCE DU </w:t>
      </w:r>
      <w:bookmarkEnd w:id="45"/>
      <w:bookmarkEnd w:id="46"/>
      <w:bookmarkEnd w:id="47"/>
      <w:bookmarkEnd w:id="48"/>
      <w:bookmarkEnd w:id="49"/>
      <w:bookmarkEnd w:id="50"/>
      <w:bookmarkEnd w:id="51"/>
      <w:r>
        <w:rPr>
          <w:rFonts w:ascii="Times New Roman" w:hAnsi="Times New Roman"/>
          <w:smallCaps w:val="0"/>
        </w:rPr>
        <w:t>SOUMISSIONNAIRE</w:t>
      </w:r>
    </w:p>
    <w:p w14:paraId="5E4954D9" w14:textId="77777777" w:rsidR="00695517" w:rsidRDefault="00695517" w:rsidP="00695517">
      <w:pPr>
        <w:tabs>
          <w:tab w:val="left" w:pos="5760"/>
        </w:tabs>
        <w:jc w:val="center"/>
        <w:rPr>
          <w:b/>
          <w:sz w:val="28"/>
        </w:rPr>
      </w:pPr>
    </w:p>
    <w:p w14:paraId="3E48E8F7" w14:textId="77777777" w:rsidR="00695517" w:rsidRDefault="00695517" w:rsidP="00695517">
      <w:pPr>
        <w:pBdr>
          <w:bottom w:val="single" w:sz="12" w:space="1" w:color="auto"/>
        </w:pBdr>
      </w:pPr>
    </w:p>
    <w:p w14:paraId="0E1E274C" w14:textId="77777777" w:rsidR="00695517" w:rsidRDefault="00695517" w:rsidP="00695517"/>
    <w:p w14:paraId="35D640BD" w14:textId="77777777" w:rsidR="00695517" w:rsidRDefault="00695517" w:rsidP="00695517">
      <w:pPr>
        <w:jc w:val="center"/>
      </w:pPr>
    </w:p>
    <w:p w14:paraId="777E59FD" w14:textId="77777777" w:rsidR="00695517" w:rsidRDefault="00695517" w:rsidP="00695517">
      <w:pPr>
        <w:jc w:val="center"/>
      </w:pPr>
    </w:p>
    <w:p w14:paraId="454F3C1E" w14:textId="77777777" w:rsidR="00695517" w:rsidRDefault="00695517" w:rsidP="00695517">
      <w:pPr>
        <w:pStyle w:val="Titre2"/>
        <w:keepLines w:val="0"/>
        <w:spacing w:before="0" w:after="0"/>
        <w:rPr>
          <w:rFonts w:ascii="Times New Roman" w:hAnsi="Times New Roman"/>
          <w:smallCaps w:val="0"/>
        </w:rPr>
      </w:pPr>
      <w:bookmarkStart w:id="52" w:name="_Toc72513345"/>
      <w:bookmarkStart w:id="53" w:name="_Toc72513663"/>
      <w:bookmarkStart w:id="54" w:name="_Toc72514643"/>
      <w:bookmarkStart w:id="55" w:name="_Toc72514822"/>
      <w:bookmarkStart w:id="56" w:name="_Toc72515057"/>
      <w:bookmarkStart w:id="57" w:name="_Toc298343274"/>
      <w:bookmarkStart w:id="58" w:name="_Toc298343857"/>
      <w:r>
        <w:rPr>
          <w:rFonts w:ascii="Times New Roman" w:hAnsi="Times New Roman"/>
          <w:smallCaps w:val="0"/>
        </w:rPr>
        <w:t>A - Organisation</w:t>
      </w:r>
      <w:bookmarkEnd w:id="52"/>
      <w:bookmarkEnd w:id="53"/>
      <w:bookmarkEnd w:id="54"/>
      <w:bookmarkEnd w:id="55"/>
      <w:bookmarkEnd w:id="56"/>
      <w:bookmarkEnd w:id="57"/>
      <w:bookmarkEnd w:id="58"/>
    </w:p>
    <w:p w14:paraId="0BC21275" w14:textId="77777777" w:rsidR="00695517" w:rsidRDefault="00695517" w:rsidP="00695517">
      <w:pPr>
        <w:jc w:val="center"/>
      </w:pPr>
    </w:p>
    <w:p w14:paraId="2F4AD7E4" w14:textId="77777777" w:rsidR="00695517" w:rsidRDefault="00695517" w:rsidP="00695517">
      <w:pPr>
        <w:jc w:val="center"/>
      </w:pPr>
    </w:p>
    <w:p w14:paraId="654900F2" w14:textId="77777777" w:rsidR="00695517" w:rsidRDefault="00695517" w:rsidP="00695517">
      <w:pPr>
        <w:jc w:val="center"/>
        <w:rPr>
          <w:sz w:val="28"/>
        </w:rPr>
      </w:pPr>
      <w:r>
        <w:rPr>
          <w:sz w:val="28"/>
        </w:rPr>
        <w:t>[</w:t>
      </w:r>
      <w:r>
        <w:rPr>
          <w:i/>
          <w:sz w:val="28"/>
        </w:rPr>
        <w:t>Présenter une brève description (deux pages) de l’historique et de l’organisation de votre cabinet/société et de chaque associé à cette mission</w:t>
      </w:r>
      <w:r>
        <w:rPr>
          <w:sz w:val="28"/>
        </w:rPr>
        <w:t>]</w:t>
      </w:r>
    </w:p>
    <w:p w14:paraId="3CB629D1" w14:textId="77777777" w:rsidR="00695517" w:rsidRDefault="00695517" w:rsidP="00695517"/>
    <w:p w14:paraId="336F11F7" w14:textId="77777777" w:rsidR="00695517" w:rsidRDefault="00695517" w:rsidP="00695517">
      <w:pPr>
        <w:jc w:val="center"/>
      </w:pPr>
      <w:r>
        <w:rPr>
          <w:b/>
        </w:rPr>
        <w:t xml:space="preserve">B – Expérience du </w:t>
      </w:r>
      <w:r w:rsidRPr="00577BD1">
        <w:rPr>
          <w:b/>
        </w:rPr>
        <w:t>Soumissionnaire</w:t>
      </w:r>
    </w:p>
    <w:p w14:paraId="4710FECE" w14:textId="77777777" w:rsidR="00695517" w:rsidRDefault="00695517" w:rsidP="00695517"/>
    <w:p w14:paraId="720C0903" w14:textId="0634E91A" w:rsidR="00695517" w:rsidRDefault="00695517" w:rsidP="00695517">
      <w:pPr>
        <w:jc w:val="both"/>
        <w:rPr>
          <w:i/>
        </w:rPr>
      </w:pPr>
      <w:r>
        <w:rPr>
          <w:i/>
        </w:rPr>
        <w:t>[À l’aide du formulaire ci-dessous, indiquez les renseignements demandés pour chaque mission pertinente que votre société/organisme, ainsi que chaque associé, ont obtenue par marché, soit</w:t>
      </w:r>
      <w:r w:rsidR="00B42827">
        <w:rPr>
          <w:i/>
        </w:rPr>
        <w:t xml:space="preserve"> </w:t>
      </w:r>
      <w:r>
        <w:rPr>
          <w:i/>
        </w:rPr>
        <w:t xml:space="preserve">individuellement en tant que seule société, soit comme l’un des principaux partenaires d’une association afin d’offrir des services similaires à ceux demandés dans le cadre de la présente mission. Utiliser 20 pages maximum.] </w:t>
      </w:r>
    </w:p>
    <w:p w14:paraId="52C2B2AC" w14:textId="77777777" w:rsidR="00695517" w:rsidRDefault="00695517" w:rsidP="0069551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515"/>
        <w:gridCol w:w="4695"/>
      </w:tblGrid>
      <w:tr w:rsidR="00695517" w14:paraId="12FC0C75" w14:textId="77777777" w:rsidTr="005D66F7">
        <w:trPr>
          <w:jc w:val="center"/>
        </w:trPr>
        <w:tc>
          <w:tcPr>
            <w:tcW w:w="4395" w:type="dxa"/>
            <w:gridSpan w:val="2"/>
          </w:tcPr>
          <w:p w14:paraId="124D509F" w14:textId="77777777" w:rsidR="00695517" w:rsidRDefault="00695517" w:rsidP="009B379C">
            <w:pPr>
              <w:rPr>
                <w:sz w:val="20"/>
              </w:rPr>
            </w:pPr>
            <w:r>
              <w:rPr>
                <w:sz w:val="20"/>
              </w:rPr>
              <w:t>Nom de la Mission :</w:t>
            </w:r>
          </w:p>
        </w:tc>
        <w:tc>
          <w:tcPr>
            <w:tcW w:w="4695" w:type="dxa"/>
          </w:tcPr>
          <w:p w14:paraId="3B1A98F6" w14:textId="77777777" w:rsidR="00695517" w:rsidRDefault="00695517" w:rsidP="009B379C">
            <w:pPr>
              <w:rPr>
                <w:sz w:val="20"/>
              </w:rPr>
            </w:pPr>
            <w:r>
              <w:rPr>
                <w:sz w:val="20"/>
              </w:rPr>
              <w:t>Valeur approximative du contrat (en FCFA):</w:t>
            </w:r>
          </w:p>
          <w:p w14:paraId="066AEDDD" w14:textId="77777777" w:rsidR="00695517" w:rsidRDefault="00695517" w:rsidP="009B379C">
            <w:pPr>
              <w:rPr>
                <w:sz w:val="20"/>
              </w:rPr>
            </w:pPr>
          </w:p>
          <w:p w14:paraId="4F33D841" w14:textId="77777777" w:rsidR="00695517" w:rsidRDefault="00695517" w:rsidP="009B379C">
            <w:pPr>
              <w:rPr>
                <w:sz w:val="20"/>
              </w:rPr>
            </w:pPr>
          </w:p>
        </w:tc>
      </w:tr>
      <w:tr w:rsidR="00695517" w14:paraId="30ECFF24" w14:textId="77777777" w:rsidTr="005D66F7">
        <w:trPr>
          <w:jc w:val="center"/>
        </w:trPr>
        <w:tc>
          <w:tcPr>
            <w:tcW w:w="4395" w:type="dxa"/>
            <w:gridSpan w:val="2"/>
          </w:tcPr>
          <w:p w14:paraId="6A76ABFC" w14:textId="77777777" w:rsidR="00695517" w:rsidRDefault="00695517" w:rsidP="009B379C">
            <w:pPr>
              <w:rPr>
                <w:sz w:val="20"/>
              </w:rPr>
            </w:pPr>
            <w:r>
              <w:rPr>
                <w:sz w:val="20"/>
              </w:rPr>
              <w:t>Pays :</w:t>
            </w:r>
          </w:p>
          <w:p w14:paraId="65B0C753" w14:textId="77777777" w:rsidR="00695517" w:rsidRDefault="00695517" w:rsidP="009B379C">
            <w:pPr>
              <w:rPr>
                <w:sz w:val="20"/>
              </w:rPr>
            </w:pPr>
            <w:r>
              <w:rPr>
                <w:sz w:val="20"/>
              </w:rPr>
              <w:t>Lieu :</w:t>
            </w:r>
          </w:p>
        </w:tc>
        <w:tc>
          <w:tcPr>
            <w:tcW w:w="4695" w:type="dxa"/>
          </w:tcPr>
          <w:p w14:paraId="49DBA0C1" w14:textId="77777777" w:rsidR="00695517" w:rsidRDefault="00695517" w:rsidP="009B379C">
            <w:pPr>
              <w:rPr>
                <w:sz w:val="20"/>
              </w:rPr>
            </w:pPr>
            <w:r>
              <w:rPr>
                <w:sz w:val="20"/>
              </w:rPr>
              <w:t>Durée de la mission (mois)</w:t>
            </w:r>
          </w:p>
          <w:p w14:paraId="09B2F1A5" w14:textId="77777777" w:rsidR="00695517" w:rsidRDefault="00695517" w:rsidP="009B379C">
            <w:pPr>
              <w:rPr>
                <w:sz w:val="20"/>
              </w:rPr>
            </w:pPr>
          </w:p>
        </w:tc>
      </w:tr>
      <w:tr w:rsidR="00695517" w14:paraId="1702CD4E" w14:textId="77777777" w:rsidTr="005D66F7">
        <w:trPr>
          <w:jc w:val="center"/>
        </w:trPr>
        <w:tc>
          <w:tcPr>
            <w:tcW w:w="4395" w:type="dxa"/>
            <w:gridSpan w:val="2"/>
          </w:tcPr>
          <w:p w14:paraId="0F04C466" w14:textId="77777777" w:rsidR="00695517" w:rsidRDefault="00695517" w:rsidP="009B379C">
            <w:pPr>
              <w:rPr>
                <w:sz w:val="20"/>
              </w:rPr>
            </w:pPr>
            <w:r>
              <w:rPr>
                <w:sz w:val="20"/>
              </w:rPr>
              <w:t>Nom de l’Autorité contractante:</w:t>
            </w:r>
          </w:p>
        </w:tc>
        <w:tc>
          <w:tcPr>
            <w:tcW w:w="4695" w:type="dxa"/>
          </w:tcPr>
          <w:p w14:paraId="44EF38FF" w14:textId="77777777" w:rsidR="00695517" w:rsidRDefault="00695517" w:rsidP="009B379C">
            <w:pPr>
              <w:rPr>
                <w:sz w:val="20"/>
              </w:rPr>
            </w:pPr>
            <w:r>
              <w:rPr>
                <w:sz w:val="20"/>
              </w:rPr>
              <w:t>Nombre total d’employés/mois ayant participé à la Mission :</w:t>
            </w:r>
          </w:p>
          <w:p w14:paraId="286A7477" w14:textId="77777777" w:rsidR="00695517" w:rsidRDefault="00695517" w:rsidP="009B379C">
            <w:pPr>
              <w:rPr>
                <w:sz w:val="20"/>
              </w:rPr>
            </w:pPr>
          </w:p>
        </w:tc>
      </w:tr>
      <w:tr w:rsidR="00695517" w14:paraId="7F7474DF" w14:textId="77777777" w:rsidTr="005D66F7">
        <w:trPr>
          <w:jc w:val="center"/>
        </w:trPr>
        <w:tc>
          <w:tcPr>
            <w:tcW w:w="4395" w:type="dxa"/>
            <w:gridSpan w:val="2"/>
          </w:tcPr>
          <w:p w14:paraId="618AD52B" w14:textId="77777777" w:rsidR="00695517" w:rsidRDefault="00695517" w:rsidP="009B379C">
            <w:pPr>
              <w:rPr>
                <w:sz w:val="20"/>
              </w:rPr>
            </w:pPr>
            <w:r>
              <w:rPr>
                <w:sz w:val="20"/>
              </w:rPr>
              <w:t>Adresse :</w:t>
            </w:r>
          </w:p>
        </w:tc>
        <w:tc>
          <w:tcPr>
            <w:tcW w:w="4695" w:type="dxa"/>
          </w:tcPr>
          <w:p w14:paraId="2620B66D" w14:textId="77777777" w:rsidR="00695517" w:rsidRDefault="00695517" w:rsidP="009B379C">
            <w:pPr>
              <w:rPr>
                <w:sz w:val="20"/>
              </w:rPr>
            </w:pPr>
            <w:r>
              <w:rPr>
                <w:sz w:val="20"/>
              </w:rPr>
              <w:t>Valeur approximative des services offerts par votre société dans le cadre du contrat (en FCFA) :</w:t>
            </w:r>
          </w:p>
          <w:p w14:paraId="50034B57" w14:textId="77777777" w:rsidR="00695517" w:rsidRDefault="00695517" w:rsidP="009B379C">
            <w:pPr>
              <w:rPr>
                <w:sz w:val="20"/>
              </w:rPr>
            </w:pPr>
          </w:p>
          <w:p w14:paraId="296E16FB" w14:textId="77777777" w:rsidR="00695517" w:rsidRDefault="00695517" w:rsidP="009B379C">
            <w:pPr>
              <w:rPr>
                <w:sz w:val="20"/>
              </w:rPr>
            </w:pPr>
          </w:p>
        </w:tc>
      </w:tr>
      <w:tr w:rsidR="00695517" w14:paraId="37C8A94E" w14:textId="77777777" w:rsidTr="005D66F7">
        <w:trPr>
          <w:jc w:val="center"/>
        </w:trPr>
        <w:tc>
          <w:tcPr>
            <w:tcW w:w="2880" w:type="dxa"/>
          </w:tcPr>
          <w:p w14:paraId="31B4791D" w14:textId="77777777" w:rsidR="00695517" w:rsidRDefault="00695517" w:rsidP="009B379C">
            <w:pPr>
              <w:rPr>
                <w:sz w:val="20"/>
              </w:rPr>
            </w:pPr>
            <w:r>
              <w:rPr>
                <w:sz w:val="20"/>
              </w:rPr>
              <w:t>Date de démarrage (mois/année) :</w:t>
            </w:r>
          </w:p>
          <w:p w14:paraId="739708CD" w14:textId="77777777" w:rsidR="00695517" w:rsidRDefault="00695517" w:rsidP="009B379C">
            <w:pPr>
              <w:rPr>
                <w:sz w:val="20"/>
              </w:rPr>
            </w:pPr>
            <w:r>
              <w:rPr>
                <w:sz w:val="20"/>
              </w:rPr>
              <w:t>Date d’achèvement (mois/année)</w:t>
            </w:r>
          </w:p>
        </w:tc>
        <w:tc>
          <w:tcPr>
            <w:tcW w:w="1515" w:type="dxa"/>
          </w:tcPr>
          <w:p w14:paraId="04399451" w14:textId="77777777" w:rsidR="00695517" w:rsidRDefault="00695517" w:rsidP="009B379C">
            <w:pPr>
              <w:rPr>
                <w:sz w:val="20"/>
              </w:rPr>
            </w:pPr>
          </w:p>
        </w:tc>
        <w:tc>
          <w:tcPr>
            <w:tcW w:w="4695" w:type="dxa"/>
          </w:tcPr>
          <w:p w14:paraId="2FFB9402" w14:textId="77777777" w:rsidR="00695517" w:rsidRDefault="00695517" w:rsidP="009B379C">
            <w:pPr>
              <w:rPr>
                <w:sz w:val="20"/>
              </w:rPr>
            </w:pPr>
            <w:r>
              <w:rPr>
                <w:sz w:val="20"/>
              </w:rPr>
              <w:t>Nombre d’employés/mois fournis par les consultants associés</w:t>
            </w:r>
          </w:p>
          <w:p w14:paraId="6169ED7C" w14:textId="77777777" w:rsidR="00695517" w:rsidRDefault="00695517" w:rsidP="009B379C">
            <w:pPr>
              <w:rPr>
                <w:sz w:val="20"/>
              </w:rPr>
            </w:pPr>
          </w:p>
        </w:tc>
      </w:tr>
      <w:tr w:rsidR="00695517" w14:paraId="673F0681" w14:textId="77777777" w:rsidTr="005D66F7">
        <w:trPr>
          <w:jc w:val="center"/>
        </w:trPr>
        <w:tc>
          <w:tcPr>
            <w:tcW w:w="4395" w:type="dxa"/>
            <w:gridSpan w:val="2"/>
          </w:tcPr>
          <w:p w14:paraId="2813E776" w14:textId="77777777" w:rsidR="00695517" w:rsidRDefault="00695517" w:rsidP="009B379C">
            <w:pPr>
              <w:rPr>
                <w:sz w:val="20"/>
              </w:rPr>
            </w:pPr>
            <w:r>
              <w:rPr>
                <w:sz w:val="20"/>
              </w:rPr>
              <w:t>Noms des consultants associés/partenaires éventuels :</w:t>
            </w:r>
          </w:p>
        </w:tc>
        <w:tc>
          <w:tcPr>
            <w:tcW w:w="4695" w:type="dxa"/>
          </w:tcPr>
          <w:p w14:paraId="1EA35058" w14:textId="77777777" w:rsidR="00695517" w:rsidRDefault="00695517" w:rsidP="009B379C">
            <w:pPr>
              <w:rPr>
                <w:sz w:val="20"/>
              </w:rPr>
            </w:pPr>
            <w:r>
              <w:rPr>
                <w:sz w:val="20"/>
              </w:rPr>
              <w:t>Nom des cadres professionnels de votre société employés et fonctions exécutées (indiquer les postes principaux, par ex. Directeur/coordonnateur, Chef d’équipe) :</w:t>
            </w:r>
          </w:p>
          <w:p w14:paraId="7A4DF577" w14:textId="77777777" w:rsidR="00695517" w:rsidRDefault="00695517" w:rsidP="009B379C">
            <w:pPr>
              <w:rPr>
                <w:sz w:val="20"/>
              </w:rPr>
            </w:pPr>
          </w:p>
          <w:p w14:paraId="1BCECA99" w14:textId="77777777" w:rsidR="00695517" w:rsidRDefault="00695517" w:rsidP="009B379C">
            <w:pPr>
              <w:rPr>
                <w:sz w:val="20"/>
              </w:rPr>
            </w:pPr>
          </w:p>
        </w:tc>
      </w:tr>
      <w:tr w:rsidR="00695517" w14:paraId="65DF6C4B" w14:textId="77777777" w:rsidTr="005D66F7">
        <w:trPr>
          <w:jc w:val="center"/>
        </w:trPr>
        <w:tc>
          <w:tcPr>
            <w:tcW w:w="9090" w:type="dxa"/>
            <w:gridSpan w:val="3"/>
          </w:tcPr>
          <w:p w14:paraId="77E9622B" w14:textId="77777777" w:rsidR="00695517" w:rsidRDefault="00695517" w:rsidP="009B379C">
            <w:pPr>
              <w:rPr>
                <w:sz w:val="20"/>
              </w:rPr>
            </w:pPr>
            <w:r>
              <w:rPr>
                <w:sz w:val="20"/>
              </w:rPr>
              <w:t>Description du projet :</w:t>
            </w:r>
          </w:p>
          <w:p w14:paraId="4F680D9F" w14:textId="77777777" w:rsidR="00695517" w:rsidRDefault="00695517" w:rsidP="009B379C">
            <w:pPr>
              <w:rPr>
                <w:sz w:val="20"/>
              </w:rPr>
            </w:pPr>
          </w:p>
        </w:tc>
      </w:tr>
      <w:tr w:rsidR="00695517" w14:paraId="1F485C05" w14:textId="77777777" w:rsidTr="005D66F7">
        <w:trPr>
          <w:jc w:val="center"/>
        </w:trPr>
        <w:tc>
          <w:tcPr>
            <w:tcW w:w="9090" w:type="dxa"/>
            <w:gridSpan w:val="3"/>
          </w:tcPr>
          <w:p w14:paraId="474A69CA" w14:textId="77777777" w:rsidR="00695517" w:rsidRDefault="00695517" w:rsidP="009B379C">
            <w:pPr>
              <w:rPr>
                <w:sz w:val="20"/>
              </w:rPr>
            </w:pPr>
            <w:r>
              <w:rPr>
                <w:sz w:val="20"/>
              </w:rPr>
              <w:t>Description des services effectivement rendus par votre personnel dans le cadre de la mission :</w:t>
            </w:r>
          </w:p>
          <w:p w14:paraId="0CC93D7B" w14:textId="77777777" w:rsidR="00695517" w:rsidRDefault="00695517" w:rsidP="009B379C">
            <w:pPr>
              <w:rPr>
                <w:sz w:val="20"/>
              </w:rPr>
            </w:pPr>
          </w:p>
        </w:tc>
      </w:tr>
    </w:tbl>
    <w:p w14:paraId="35FEF878" w14:textId="77777777" w:rsidR="00695517" w:rsidRDefault="00695517" w:rsidP="00695517">
      <w:pPr>
        <w:tabs>
          <w:tab w:val="left" w:pos="5760"/>
        </w:tabs>
        <w:jc w:val="center"/>
      </w:pPr>
    </w:p>
    <w:p w14:paraId="118EE678" w14:textId="77777777" w:rsidR="00695517" w:rsidRDefault="00695517" w:rsidP="00695517">
      <w:pPr>
        <w:tabs>
          <w:tab w:val="left" w:pos="5760"/>
        </w:tabs>
      </w:pPr>
      <w:r>
        <w:t>Nom de la Société : __________________________________________________________</w:t>
      </w:r>
    </w:p>
    <w:p w14:paraId="322C3906" w14:textId="77777777" w:rsidR="00695517" w:rsidRDefault="00695517" w:rsidP="00695517">
      <w:pPr>
        <w:tabs>
          <w:tab w:val="left" w:pos="5760"/>
        </w:tabs>
        <w:jc w:val="center"/>
      </w:pPr>
      <w:r>
        <w:br w:type="page"/>
      </w:r>
    </w:p>
    <w:p w14:paraId="65947431" w14:textId="77777777" w:rsidR="00695517" w:rsidRDefault="00695517" w:rsidP="00695517">
      <w:pPr>
        <w:tabs>
          <w:tab w:val="left" w:pos="5760"/>
        </w:tabs>
        <w:jc w:val="center"/>
        <w:rPr>
          <w:b/>
          <w:sz w:val="28"/>
        </w:rPr>
      </w:pPr>
      <w:r>
        <w:rPr>
          <w:b/>
        </w:rPr>
        <w:lastRenderedPageBreak/>
        <w:t xml:space="preserve">FORMULAIRE </w:t>
      </w:r>
      <w:smartTag w:uri="urn:schemas-microsoft-com:office:smarttags" w:element="stockticker">
        <w:r>
          <w:rPr>
            <w:b/>
          </w:rPr>
          <w:t>TECH</w:t>
        </w:r>
      </w:smartTag>
      <w:r>
        <w:rPr>
          <w:b/>
        </w:rPr>
        <w:t xml:space="preserve"> –3O</w:t>
      </w:r>
      <w:r>
        <w:rPr>
          <w:rFonts w:ascii="Times New Roman Bold" w:hAnsi="Times New Roman Bold"/>
          <w:b/>
          <w:smallCaps/>
          <w:sz w:val="28"/>
        </w:rPr>
        <w:t>bservations et suggestions du SOUMISSIONNAIRE sur les Termes de référence et sur le personnel de contrepartie et services devant être fournis par l’Autorité contractante</w:t>
      </w:r>
    </w:p>
    <w:p w14:paraId="0B3A73EA" w14:textId="77777777" w:rsidR="00695517" w:rsidRDefault="00695517" w:rsidP="00695517">
      <w:pPr>
        <w:pBdr>
          <w:bottom w:val="single" w:sz="12" w:space="1" w:color="auto"/>
        </w:pBdr>
      </w:pPr>
    </w:p>
    <w:p w14:paraId="5C7D9200" w14:textId="77777777" w:rsidR="00695517" w:rsidRDefault="00695517" w:rsidP="00695517"/>
    <w:p w14:paraId="5856FA77" w14:textId="77777777" w:rsidR="00695517" w:rsidRDefault="00695517" w:rsidP="00695517"/>
    <w:p w14:paraId="1BD399B9" w14:textId="77777777" w:rsidR="00695517" w:rsidRDefault="00695517" w:rsidP="00695517">
      <w:pPr>
        <w:ind w:left="2880"/>
        <w:rPr>
          <w:b/>
        </w:rPr>
      </w:pPr>
      <w:r>
        <w:rPr>
          <w:b/>
        </w:rPr>
        <w:t>A – Sur les Termes de référence</w:t>
      </w:r>
    </w:p>
    <w:p w14:paraId="1FBD16AA" w14:textId="77777777" w:rsidR="00695517" w:rsidRDefault="00695517" w:rsidP="00695517"/>
    <w:p w14:paraId="341B4409" w14:textId="77777777" w:rsidR="00695517" w:rsidRDefault="00695517" w:rsidP="00695517">
      <w:pPr>
        <w:jc w:val="both"/>
      </w:pPr>
      <w:r>
        <w:t>[</w:t>
      </w:r>
      <w:r>
        <w:rPr>
          <w:i/>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pertinents et intégrez ces suggestions dans votre proposition]</w:t>
      </w:r>
    </w:p>
    <w:p w14:paraId="150DE3AA" w14:textId="77777777" w:rsidR="00695517" w:rsidRDefault="00695517" w:rsidP="00695517">
      <w:pPr>
        <w:jc w:val="both"/>
      </w:pPr>
    </w:p>
    <w:p w14:paraId="50E3B4CB" w14:textId="77777777" w:rsidR="00695517" w:rsidRDefault="00695517" w:rsidP="00695517"/>
    <w:p w14:paraId="4A9BA6E3" w14:textId="77777777" w:rsidR="00695517" w:rsidRDefault="00695517" w:rsidP="00695517"/>
    <w:p w14:paraId="505E35D2" w14:textId="77777777" w:rsidR="00695517" w:rsidRDefault="00695517" w:rsidP="00695517">
      <w:pPr>
        <w:ind w:left="1440"/>
        <w:rPr>
          <w:b/>
        </w:rPr>
      </w:pPr>
      <w:r>
        <w:rPr>
          <w:b/>
        </w:rPr>
        <w:t>B- Sur le personnel de contrepartie et les installations</w:t>
      </w:r>
    </w:p>
    <w:p w14:paraId="49438D95" w14:textId="77777777" w:rsidR="00695517" w:rsidRDefault="00695517" w:rsidP="00695517">
      <w:pPr>
        <w:ind w:left="1440"/>
        <w:rPr>
          <w:b/>
        </w:rPr>
      </w:pPr>
    </w:p>
    <w:p w14:paraId="3F9B743B" w14:textId="77777777" w:rsidR="00695517" w:rsidRDefault="00695517" w:rsidP="00695517">
      <w:pPr>
        <w:ind w:left="1440"/>
        <w:rPr>
          <w:b/>
        </w:rPr>
      </w:pPr>
    </w:p>
    <w:p w14:paraId="49C6D2E0" w14:textId="77777777" w:rsidR="00695517" w:rsidRDefault="00695517" w:rsidP="00695517">
      <w:pPr>
        <w:ind w:left="1440"/>
        <w:jc w:val="both"/>
        <w:rPr>
          <w:b/>
        </w:rPr>
      </w:pPr>
    </w:p>
    <w:p w14:paraId="6B94B43D" w14:textId="77777777" w:rsidR="00695517" w:rsidRDefault="00695517" w:rsidP="00695517">
      <w:pPr>
        <w:jc w:val="both"/>
      </w:pPr>
      <w:r>
        <w:t>[</w:t>
      </w:r>
      <w:r>
        <w:rPr>
          <w:i/>
        </w:rPr>
        <w:t>Commentaires sur le personnel de contrepartie et les services que doit fournir l’Autorité contractante conformément au paragraphe 1.4 des Données particulières, notamment : personnel administratif, espace de bureaux, transport local, équipements, données, etc.</w:t>
      </w:r>
      <w:r>
        <w:t>]</w:t>
      </w:r>
    </w:p>
    <w:p w14:paraId="42D37255" w14:textId="77777777" w:rsidR="00695517" w:rsidRDefault="00695517" w:rsidP="00695517">
      <w:pPr>
        <w:jc w:val="both"/>
        <w:rPr>
          <w:u w:val="single"/>
        </w:rPr>
      </w:pPr>
      <w:r>
        <w:br w:type="page"/>
      </w:r>
    </w:p>
    <w:p w14:paraId="44D60F8E" w14:textId="77777777" w:rsidR="00695517" w:rsidRDefault="00695517" w:rsidP="00695517">
      <w:pPr>
        <w:pStyle w:val="Corpsdetexte2"/>
        <w:rPr>
          <w:b w:val="0"/>
        </w:rPr>
      </w:pPr>
      <w:r>
        <w:lastRenderedPageBreak/>
        <w:t xml:space="preserve">Formulaire </w:t>
      </w:r>
      <w:smartTag w:uri="urn:schemas-microsoft-com:office:smarttags" w:element="stockticker">
        <w:r>
          <w:t>tech</w:t>
        </w:r>
      </w:smartTag>
      <w:r>
        <w:t>-4 Description de la conception, de la m</w:t>
      </w:r>
      <w:smartTag w:uri="urn:schemas-microsoft-com:office:smarttags" w:element="stockticker">
        <w:r>
          <w:t>éth</w:t>
        </w:r>
      </w:smartTag>
      <w:r>
        <w:t xml:space="preserve">odologie et du plan de travail proposés pour accomplir la mission </w:t>
      </w:r>
    </w:p>
    <w:p w14:paraId="631F8AE8" w14:textId="77777777" w:rsidR="00695517" w:rsidRDefault="00695517" w:rsidP="00695517">
      <w:pPr>
        <w:pBdr>
          <w:bottom w:val="single" w:sz="12" w:space="1" w:color="auto"/>
        </w:pBdr>
      </w:pPr>
    </w:p>
    <w:p w14:paraId="4C20DBB2" w14:textId="77777777" w:rsidR="00695517" w:rsidRDefault="00695517" w:rsidP="00695517">
      <w:pPr>
        <w:jc w:val="both"/>
        <w:rPr>
          <w:b/>
          <w:sz w:val="28"/>
        </w:rPr>
      </w:pPr>
    </w:p>
    <w:p w14:paraId="23990758" w14:textId="77777777" w:rsidR="00695517" w:rsidRDefault="00695517" w:rsidP="00695517">
      <w:pPr>
        <w:jc w:val="both"/>
      </w:pPr>
      <w:r>
        <w:t>(Dans le cas de projets très simples, l’Autorité contractante amendera le texte en italique suivant, de manière adaptée à l’espèce)</w:t>
      </w:r>
    </w:p>
    <w:p w14:paraId="40BB7FFA" w14:textId="77777777" w:rsidR="00695517" w:rsidRDefault="00695517" w:rsidP="00695517">
      <w:pPr>
        <w:jc w:val="both"/>
      </w:pPr>
    </w:p>
    <w:p w14:paraId="74297ED2" w14:textId="77777777" w:rsidR="00695517" w:rsidRDefault="00695517" w:rsidP="00695517">
      <w:pPr>
        <w:jc w:val="both"/>
        <w:rPr>
          <w:i/>
        </w:rPr>
      </w:pPr>
      <w:r>
        <w:t>[</w:t>
      </w:r>
      <w:r>
        <w:rPr>
          <w:i/>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14:paraId="76F338CB" w14:textId="77777777" w:rsidR="00695517" w:rsidRDefault="00695517" w:rsidP="00695517">
      <w:pPr>
        <w:rPr>
          <w:i/>
        </w:rPr>
      </w:pPr>
    </w:p>
    <w:p w14:paraId="6BD6C359" w14:textId="77777777" w:rsidR="00695517" w:rsidRDefault="00695517" w:rsidP="00DC466E">
      <w:pPr>
        <w:numPr>
          <w:ilvl w:val="0"/>
          <w:numId w:val="5"/>
        </w:numPr>
        <w:rPr>
          <w:i/>
        </w:rPr>
      </w:pPr>
      <w:r>
        <w:rPr>
          <w:i/>
        </w:rPr>
        <w:t>Conception technique et méthodologie,</w:t>
      </w:r>
    </w:p>
    <w:p w14:paraId="2911140F" w14:textId="77777777" w:rsidR="00695517" w:rsidRDefault="00695517" w:rsidP="00DC466E">
      <w:pPr>
        <w:numPr>
          <w:ilvl w:val="0"/>
          <w:numId w:val="5"/>
        </w:numPr>
        <w:rPr>
          <w:i/>
        </w:rPr>
      </w:pPr>
      <w:r>
        <w:rPr>
          <w:i/>
        </w:rPr>
        <w:t>Plan de travail, et</w:t>
      </w:r>
    </w:p>
    <w:p w14:paraId="0F3B5E7E" w14:textId="77777777" w:rsidR="00695517" w:rsidRDefault="00695517" w:rsidP="00DC466E">
      <w:pPr>
        <w:numPr>
          <w:ilvl w:val="0"/>
          <w:numId w:val="5"/>
        </w:numPr>
        <w:rPr>
          <w:i/>
        </w:rPr>
      </w:pPr>
      <w:r>
        <w:rPr>
          <w:i/>
        </w:rPr>
        <w:t>Organisation et personnel</w:t>
      </w:r>
    </w:p>
    <w:p w14:paraId="73A4AF7C" w14:textId="77777777" w:rsidR="00695517" w:rsidRDefault="00695517" w:rsidP="00695517">
      <w:pPr>
        <w:rPr>
          <w:i/>
        </w:rPr>
      </w:pPr>
    </w:p>
    <w:p w14:paraId="0FED0C3B" w14:textId="77777777" w:rsidR="00695517" w:rsidRDefault="00695517" w:rsidP="00DC466E">
      <w:pPr>
        <w:numPr>
          <w:ilvl w:val="0"/>
          <w:numId w:val="30"/>
        </w:numPr>
        <w:rPr>
          <w:i/>
        </w:rPr>
      </w:pPr>
      <w:r>
        <w:rPr>
          <w:i/>
          <w:u w:val="single"/>
        </w:rPr>
        <w:t>Conception technique et méthodologie</w:t>
      </w:r>
      <w:r>
        <w:rPr>
          <w:i/>
        </w:rPr>
        <w:t xml:space="preserve">. </w:t>
      </w:r>
    </w:p>
    <w:p w14:paraId="13FAE15E" w14:textId="77777777" w:rsidR="00695517" w:rsidRDefault="00695517" w:rsidP="00695517">
      <w:pPr>
        <w:rPr>
          <w:i/>
          <w:u w:val="single"/>
        </w:rPr>
      </w:pPr>
    </w:p>
    <w:p w14:paraId="1AA493E4" w14:textId="77777777" w:rsidR="00695517" w:rsidRDefault="00695517" w:rsidP="00695517">
      <w:pPr>
        <w:jc w:val="both"/>
        <w:rPr>
          <w:i/>
        </w:rPr>
      </w:pPr>
      <w:r>
        <w:rPr>
          <w:i/>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36CA42E8" w14:textId="77777777" w:rsidR="00695517" w:rsidRDefault="00695517" w:rsidP="00695517">
      <w:pPr>
        <w:rPr>
          <w:i/>
        </w:rPr>
      </w:pPr>
    </w:p>
    <w:p w14:paraId="08759726" w14:textId="77777777" w:rsidR="00695517" w:rsidRDefault="00695517" w:rsidP="00DC466E">
      <w:pPr>
        <w:numPr>
          <w:ilvl w:val="0"/>
          <w:numId w:val="30"/>
        </w:numPr>
        <w:rPr>
          <w:i/>
        </w:rPr>
      </w:pPr>
      <w:r>
        <w:rPr>
          <w:i/>
          <w:u w:val="single"/>
        </w:rPr>
        <w:t>Plan de travail</w:t>
      </w:r>
      <w:r>
        <w:rPr>
          <w:i/>
        </w:rPr>
        <w:t>.</w:t>
      </w:r>
    </w:p>
    <w:p w14:paraId="2234509E" w14:textId="77777777" w:rsidR="00695517" w:rsidRDefault="00695517" w:rsidP="00695517">
      <w:pPr>
        <w:rPr>
          <w:i/>
          <w:u w:val="single"/>
        </w:rPr>
      </w:pPr>
    </w:p>
    <w:p w14:paraId="4C057FA2" w14:textId="77777777" w:rsidR="00695517" w:rsidRDefault="00695517" w:rsidP="00695517">
      <w:pPr>
        <w:jc w:val="both"/>
        <w:rPr>
          <w:i/>
        </w:rPr>
      </w:pPr>
      <w:r>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w:t>
      </w:r>
      <w:smartTag w:uri="urn:schemas-microsoft-com:office:smarttags" w:element="stockticker">
        <w:r>
          <w:rPr>
            <w:i/>
          </w:rPr>
          <w:t>TECH</w:t>
        </w:r>
      </w:smartTag>
      <w:r>
        <w:rPr>
          <w:i/>
        </w:rPr>
        <w:t xml:space="preserve">-7) doit être compatible avec le Programme de Travail (Section 4, formulaire </w:t>
      </w:r>
      <w:smartTag w:uri="urn:schemas-microsoft-com:office:smarttags" w:element="stockticker">
        <w:r>
          <w:rPr>
            <w:i/>
          </w:rPr>
          <w:t>TECH</w:t>
        </w:r>
      </w:smartTag>
      <w:r>
        <w:rPr>
          <w:i/>
        </w:rPr>
        <w:t xml:space="preserve">-8) </w:t>
      </w:r>
    </w:p>
    <w:p w14:paraId="09FE5993" w14:textId="77777777" w:rsidR="00695517" w:rsidRDefault="00695517" w:rsidP="00695517"/>
    <w:p w14:paraId="7DBF0935" w14:textId="77777777" w:rsidR="00695517" w:rsidRDefault="00695517" w:rsidP="00DC466E">
      <w:pPr>
        <w:numPr>
          <w:ilvl w:val="0"/>
          <w:numId w:val="30"/>
        </w:numPr>
        <w:rPr>
          <w:i/>
        </w:rPr>
      </w:pPr>
      <w:r>
        <w:rPr>
          <w:i/>
          <w:u w:val="single"/>
        </w:rPr>
        <w:t>Organisation et personnel</w:t>
      </w:r>
      <w:r>
        <w:rPr>
          <w:i/>
        </w:rPr>
        <w:t xml:space="preserve">, </w:t>
      </w:r>
    </w:p>
    <w:p w14:paraId="24D127EC" w14:textId="77777777" w:rsidR="00695517" w:rsidRDefault="00695517" w:rsidP="00695517">
      <w:pPr>
        <w:ind w:left="360"/>
        <w:rPr>
          <w:i/>
          <w:u w:val="single"/>
        </w:rPr>
      </w:pPr>
    </w:p>
    <w:p w14:paraId="06F55158" w14:textId="77777777" w:rsidR="00695517" w:rsidRDefault="00695517" w:rsidP="00695517">
      <w:pPr>
        <w:ind w:left="360"/>
        <w:jc w:val="both"/>
      </w:pPr>
      <w:r>
        <w:rPr>
          <w:i/>
        </w:rPr>
        <w:t>Dans ce chapitre, vous proposerez la structure et la composition de votre équipe. Vous donnerez la liste des principales disciplines représentées, le nom de l’expert-clé responsable et une liste du personnel technique et d’appui proposé.</w:t>
      </w:r>
      <w:r>
        <w:t>]</w:t>
      </w:r>
    </w:p>
    <w:p w14:paraId="0C3E50D3" w14:textId="77777777" w:rsidR="00695517" w:rsidRDefault="00695517" w:rsidP="00695517"/>
    <w:p w14:paraId="4DAF5670" w14:textId="77777777" w:rsidR="00695517" w:rsidRDefault="00695517" w:rsidP="00695517">
      <w:r>
        <w:br w:type="page"/>
      </w:r>
    </w:p>
    <w:p w14:paraId="5A93F1D5" w14:textId="77777777" w:rsidR="00695517" w:rsidRDefault="00695517" w:rsidP="00695517">
      <w:pPr>
        <w:ind w:right="900"/>
        <w:jc w:val="center"/>
        <w:rPr>
          <w:b/>
          <w:sz w:val="28"/>
        </w:rPr>
      </w:pPr>
      <w:r>
        <w:rPr>
          <w:b/>
          <w:sz w:val="28"/>
        </w:rPr>
        <w:lastRenderedPageBreak/>
        <w:t xml:space="preserve">Formulaire Tech-5 </w:t>
      </w:r>
      <w:r>
        <w:rPr>
          <w:rFonts w:ascii="Times New Roman Bold" w:hAnsi="Times New Roman Bold"/>
          <w:b/>
          <w:smallCaps/>
          <w:sz w:val="28"/>
        </w:rPr>
        <w:t>Composition de l’équipe et responsabilités de ses membres (personnel clé)</w:t>
      </w:r>
    </w:p>
    <w:p w14:paraId="78B16ED6" w14:textId="77777777" w:rsidR="00695517" w:rsidRDefault="00695517" w:rsidP="00695517"/>
    <w:tbl>
      <w:tblPr>
        <w:tblW w:w="8622"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535"/>
        <w:gridCol w:w="1276"/>
        <w:gridCol w:w="1701"/>
        <w:gridCol w:w="1275"/>
        <w:gridCol w:w="2835"/>
      </w:tblGrid>
      <w:tr w:rsidR="00695517" w14:paraId="7F9B7513" w14:textId="77777777" w:rsidTr="005D66F7">
        <w:trPr>
          <w:trHeight w:val="567"/>
          <w:jc w:val="center"/>
        </w:trPr>
        <w:tc>
          <w:tcPr>
            <w:tcW w:w="8622" w:type="dxa"/>
            <w:gridSpan w:val="5"/>
            <w:tcBorders>
              <w:bottom w:val="single" w:sz="12" w:space="0" w:color="auto"/>
            </w:tcBorders>
            <w:vAlign w:val="center"/>
          </w:tcPr>
          <w:p w14:paraId="49F60E9D" w14:textId="77777777" w:rsidR="00695517" w:rsidRDefault="00695517" w:rsidP="009B379C">
            <w:pPr>
              <w:pStyle w:val="Titre7"/>
              <w:rPr>
                <w:b/>
              </w:rPr>
            </w:pPr>
            <w:r>
              <w:rPr>
                <w:b/>
              </w:rPr>
              <w:t>Personnel technique/ personnel de gestion</w:t>
            </w:r>
          </w:p>
        </w:tc>
      </w:tr>
      <w:tr w:rsidR="00695517" w14:paraId="384A2F06"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bottom w:val="single" w:sz="6" w:space="0" w:color="auto"/>
            </w:tcBorders>
            <w:vAlign w:val="center"/>
          </w:tcPr>
          <w:p w14:paraId="09E74428" w14:textId="77777777" w:rsidR="00695517" w:rsidRDefault="00695517" w:rsidP="009B379C">
            <w:pPr>
              <w:spacing w:before="40" w:after="40"/>
              <w:jc w:val="center"/>
            </w:pPr>
            <w:r>
              <w:t>Nom</w:t>
            </w:r>
          </w:p>
        </w:tc>
        <w:tc>
          <w:tcPr>
            <w:tcW w:w="1276" w:type="dxa"/>
            <w:tcBorders>
              <w:bottom w:val="single" w:sz="6" w:space="0" w:color="auto"/>
            </w:tcBorders>
            <w:vAlign w:val="center"/>
          </w:tcPr>
          <w:p w14:paraId="082E5587" w14:textId="77777777" w:rsidR="00695517" w:rsidRDefault="00695517" w:rsidP="009B379C">
            <w:pPr>
              <w:spacing w:before="40" w:after="40"/>
              <w:jc w:val="center"/>
            </w:pPr>
            <w:r>
              <w:t>Société</w:t>
            </w:r>
          </w:p>
        </w:tc>
        <w:tc>
          <w:tcPr>
            <w:tcW w:w="1701" w:type="dxa"/>
            <w:tcBorders>
              <w:bottom w:val="single" w:sz="6" w:space="0" w:color="auto"/>
            </w:tcBorders>
            <w:vAlign w:val="center"/>
          </w:tcPr>
          <w:p w14:paraId="7493C8D9" w14:textId="77777777" w:rsidR="00695517" w:rsidRDefault="00695517" w:rsidP="009B379C">
            <w:pPr>
              <w:spacing w:before="40" w:after="40"/>
              <w:jc w:val="center"/>
            </w:pPr>
            <w:r>
              <w:t>Spécialisation</w:t>
            </w:r>
          </w:p>
        </w:tc>
        <w:tc>
          <w:tcPr>
            <w:tcW w:w="1275" w:type="dxa"/>
            <w:tcBorders>
              <w:bottom w:val="single" w:sz="6" w:space="0" w:color="auto"/>
            </w:tcBorders>
            <w:vAlign w:val="center"/>
          </w:tcPr>
          <w:p w14:paraId="648D1E7F" w14:textId="77777777" w:rsidR="00695517" w:rsidRDefault="00695517" w:rsidP="009B379C">
            <w:pPr>
              <w:spacing w:before="40" w:after="40"/>
              <w:jc w:val="center"/>
            </w:pPr>
            <w:r>
              <w:t>Poste</w:t>
            </w:r>
          </w:p>
        </w:tc>
        <w:tc>
          <w:tcPr>
            <w:tcW w:w="2835" w:type="dxa"/>
            <w:tcBorders>
              <w:bottom w:val="single" w:sz="6" w:space="0" w:color="auto"/>
            </w:tcBorders>
            <w:vAlign w:val="center"/>
          </w:tcPr>
          <w:p w14:paraId="14D7DD1C" w14:textId="77777777" w:rsidR="00695517" w:rsidRDefault="00695517" w:rsidP="009B379C">
            <w:pPr>
              <w:spacing w:before="40" w:after="40"/>
              <w:jc w:val="center"/>
            </w:pPr>
            <w:r>
              <w:t>Tâche</w:t>
            </w:r>
          </w:p>
        </w:tc>
      </w:tr>
      <w:tr w:rsidR="00695517" w14:paraId="4005EBD7"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top w:val="single" w:sz="6" w:space="0" w:color="auto"/>
            </w:tcBorders>
          </w:tcPr>
          <w:p w14:paraId="10FAC755" w14:textId="77777777" w:rsidR="00695517" w:rsidRDefault="00695517" w:rsidP="009B379C"/>
          <w:p w14:paraId="7FBDCCA9" w14:textId="77777777" w:rsidR="00695517" w:rsidRDefault="00695517" w:rsidP="009B379C"/>
        </w:tc>
        <w:tc>
          <w:tcPr>
            <w:tcW w:w="1276" w:type="dxa"/>
            <w:tcBorders>
              <w:top w:val="single" w:sz="6" w:space="0" w:color="auto"/>
            </w:tcBorders>
          </w:tcPr>
          <w:p w14:paraId="2F6165DC" w14:textId="77777777" w:rsidR="00695517" w:rsidRDefault="00695517" w:rsidP="009B379C"/>
        </w:tc>
        <w:tc>
          <w:tcPr>
            <w:tcW w:w="1701" w:type="dxa"/>
            <w:tcBorders>
              <w:top w:val="single" w:sz="6" w:space="0" w:color="auto"/>
            </w:tcBorders>
          </w:tcPr>
          <w:p w14:paraId="468D6324" w14:textId="77777777" w:rsidR="00695517" w:rsidRDefault="00695517" w:rsidP="009B379C"/>
        </w:tc>
        <w:tc>
          <w:tcPr>
            <w:tcW w:w="1275" w:type="dxa"/>
            <w:tcBorders>
              <w:top w:val="single" w:sz="6" w:space="0" w:color="auto"/>
            </w:tcBorders>
          </w:tcPr>
          <w:p w14:paraId="39213B17" w14:textId="77777777" w:rsidR="00695517" w:rsidRDefault="00695517" w:rsidP="009B379C"/>
        </w:tc>
        <w:tc>
          <w:tcPr>
            <w:tcW w:w="2835" w:type="dxa"/>
            <w:tcBorders>
              <w:top w:val="single" w:sz="6" w:space="0" w:color="auto"/>
            </w:tcBorders>
          </w:tcPr>
          <w:p w14:paraId="4AE4A11E" w14:textId="77777777" w:rsidR="00695517" w:rsidRDefault="00695517" w:rsidP="009B379C"/>
        </w:tc>
      </w:tr>
      <w:tr w:rsidR="00695517" w14:paraId="667D2101"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E357F2E" w14:textId="77777777" w:rsidR="00695517" w:rsidRDefault="00695517" w:rsidP="009B379C"/>
          <w:p w14:paraId="255CED04" w14:textId="77777777" w:rsidR="00695517" w:rsidRDefault="00695517" w:rsidP="009B379C"/>
        </w:tc>
        <w:tc>
          <w:tcPr>
            <w:tcW w:w="1276" w:type="dxa"/>
          </w:tcPr>
          <w:p w14:paraId="78FD7C1B" w14:textId="77777777" w:rsidR="00695517" w:rsidRDefault="00695517" w:rsidP="009B379C"/>
        </w:tc>
        <w:tc>
          <w:tcPr>
            <w:tcW w:w="1701" w:type="dxa"/>
          </w:tcPr>
          <w:p w14:paraId="2F8F06DB" w14:textId="77777777" w:rsidR="00695517" w:rsidRDefault="00695517" w:rsidP="009B379C"/>
        </w:tc>
        <w:tc>
          <w:tcPr>
            <w:tcW w:w="1275" w:type="dxa"/>
          </w:tcPr>
          <w:p w14:paraId="1D06BA88" w14:textId="77777777" w:rsidR="00695517" w:rsidRDefault="00695517" w:rsidP="009B379C"/>
        </w:tc>
        <w:tc>
          <w:tcPr>
            <w:tcW w:w="2835" w:type="dxa"/>
          </w:tcPr>
          <w:p w14:paraId="262EA503" w14:textId="77777777" w:rsidR="00695517" w:rsidRDefault="00695517" w:rsidP="009B379C"/>
        </w:tc>
      </w:tr>
      <w:tr w:rsidR="00695517" w14:paraId="4FAFF79C"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6968170D" w14:textId="77777777" w:rsidR="00695517" w:rsidRDefault="00695517" w:rsidP="009B379C"/>
          <w:p w14:paraId="594938F2" w14:textId="77777777" w:rsidR="00695517" w:rsidRDefault="00695517" w:rsidP="009B379C"/>
        </w:tc>
        <w:tc>
          <w:tcPr>
            <w:tcW w:w="1276" w:type="dxa"/>
          </w:tcPr>
          <w:p w14:paraId="691A72FB" w14:textId="77777777" w:rsidR="00695517" w:rsidRDefault="00695517" w:rsidP="009B379C">
            <w:pPr>
              <w:pStyle w:val="BankNormal"/>
              <w:spacing w:after="0"/>
            </w:pPr>
          </w:p>
        </w:tc>
        <w:tc>
          <w:tcPr>
            <w:tcW w:w="1701" w:type="dxa"/>
          </w:tcPr>
          <w:p w14:paraId="36B9E392" w14:textId="77777777" w:rsidR="00695517" w:rsidRDefault="00695517" w:rsidP="009B379C"/>
        </w:tc>
        <w:tc>
          <w:tcPr>
            <w:tcW w:w="1275" w:type="dxa"/>
          </w:tcPr>
          <w:p w14:paraId="145C3075" w14:textId="77777777" w:rsidR="00695517" w:rsidRDefault="00695517" w:rsidP="009B379C"/>
        </w:tc>
        <w:tc>
          <w:tcPr>
            <w:tcW w:w="2835" w:type="dxa"/>
          </w:tcPr>
          <w:p w14:paraId="2FBBB8DE" w14:textId="77777777" w:rsidR="00695517" w:rsidRDefault="00695517" w:rsidP="009B379C"/>
        </w:tc>
      </w:tr>
      <w:tr w:rsidR="00695517" w14:paraId="59DB1A81"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CBB0925" w14:textId="77777777" w:rsidR="00695517" w:rsidRDefault="00695517" w:rsidP="009B379C"/>
          <w:p w14:paraId="1E5A9261" w14:textId="77777777" w:rsidR="00695517" w:rsidRDefault="00695517" w:rsidP="009B379C"/>
        </w:tc>
        <w:tc>
          <w:tcPr>
            <w:tcW w:w="1276" w:type="dxa"/>
          </w:tcPr>
          <w:p w14:paraId="13AE6716" w14:textId="77777777" w:rsidR="00695517" w:rsidRDefault="00695517" w:rsidP="009B379C"/>
        </w:tc>
        <w:tc>
          <w:tcPr>
            <w:tcW w:w="1701" w:type="dxa"/>
          </w:tcPr>
          <w:p w14:paraId="24B57449" w14:textId="77777777" w:rsidR="00695517" w:rsidRDefault="00695517" w:rsidP="009B379C"/>
        </w:tc>
        <w:tc>
          <w:tcPr>
            <w:tcW w:w="1275" w:type="dxa"/>
          </w:tcPr>
          <w:p w14:paraId="603ADE52" w14:textId="77777777" w:rsidR="00695517" w:rsidRDefault="00695517" w:rsidP="009B379C"/>
        </w:tc>
        <w:tc>
          <w:tcPr>
            <w:tcW w:w="2835" w:type="dxa"/>
          </w:tcPr>
          <w:p w14:paraId="4D6FECC5" w14:textId="77777777" w:rsidR="00695517" w:rsidRDefault="00695517" w:rsidP="009B379C"/>
        </w:tc>
      </w:tr>
      <w:tr w:rsidR="00695517" w14:paraId="2DA269DC"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4594B801" w14:textId="77777777" w:rsidR="00695517" w:rsidRDefault="00695517" w:rsidP="009B379C"/>
          <w:p w14:paraId="7563E2D7" w14:textId="77777777" w:rsidR="00695517" w:rsidRDefault="00695517" w:rsidP="009B379C"/>
        </w:tc>
        <w:tc>
          <w:tcPr>
            <w:tcW w:w="1276" w:type="dxa"/>
          </w:tcPr>
          <w:p w14:paraId="14024234" w14:textId="77777777" w:rsidR="00695517" w:rsidRDefault="00695517" w:rsidP="009B379C"/>
        </w:tc>
        <w:tc>
          <w:tcPr>
            <w:tcW w:w="1701" w:type="dxa"/>
          </w:tcPr>
          <w:p w14:paraId="35B26E2D" w14:textId="77777777" w:rsidR="00695517" w:rsidRDefault="00695517" w:rsidP="009B379C"/>
        </w:tc>
        <w:tc>
          <w:tcPr>
            <w:tcW w:w="1275" w:type="dxa"/>
          </w:tcPr>
          <w:p w14:paraId="19399169" w14:textId="77777777" w:rsidR="00695517" w:rsidRDefault="00695517" w:rsidP="009B379C"/>
        </w:tc>
        <w:tc>
          <w:tcPr>
            <w:tcW w:w="2835" w:type="dxa"/>
          </w:tcPr>
          <w:p w14:paraId="508C338C" w14:textId="77777777" w:rsidR="00695517" w:rsidRDefault="00695517" w:rsidP="009B379C"/>
        </w:tc>
      </w:tr>
      <w:tr w:rsidR="00695517" w14:paraId="21A09A8F"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4AC3FB42" w14:textId="77777777" w:rsidR="00695517" w:rsidRDefault="00695517" w:rsidP="009B379C"/>
          <w:p w14:paraId="5B8AE0C0" w14:textId="77777777" w:rsidR="00695517" w:rsidRDefault="00695517" w:rsidP="009B379C"/>
        </w:tc>
        <w:tc>
          <w:tcPr>
            <w:tcW w:w="1276" w:type="dxa"/>
          </w:tcPr>
          <w:p w14:paraId="79DD146A" w14:textId="77777777" w:rsidR="00695517" w:rsidRDefault="00695517" w:rsidP="009B379C"/>
        </w:tc>
        <w:tc>
          <w:tcPr>
            <w:tcW w:w="1701" w:type="dxa"/>
          </w:tcPr>
          <w:p w14:paraId="31653193" w14:textId="77777777" w:rsidR="00695517" w:rsidRDefault="00695517" w:rsidP="009B379C"/>
        </w:tc>
        <w:tc>
          <w:tcPr>
            <w:tcW w:w="1275" w:type="dxa"/>
          </w:tcPr>
          <w:p w14:paraId="122BB30A" w14:textId="77777777" w:rsidR="00695517" w:rsidRDefault="00695517" w:rsidP="009B379C"/>
        </w:tc>
        <w:tc>
          <w:tcPr>
            <w:tcW w:w="2835" w:type="dxa"/>
          </w:tcPr>
          <w:p w14:paraId="318049EB" w14:textId="77777777" w:rsidR="00695517" w:rsidRDefault="00695517" w:rsidP="009B379C"/>
        </w:tc>
      </w:tr>
      <w:tr w:rsidR="00695517" w14:paraId="6D045760"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9561FCA" w14:textId="77777777" w:rsidR="00695517" w:rsidRDefault="00695517" w:rsidP="009B379C"/>
          <w:p w14:paraId="680E58EE" w14:textId="77777777" w:rsidR="00695517" w:rsidRDefault="00695517" w:rsidP="009B379C"/>
        </w:tc>
        <w:tc>
          <w:tcPr>
            <w:tcW w:w="1276" w:type="dxa"/>
          </w:tcPr>
          <w:p w14:paraId="0976866B" w14:textId="77777777" w:rsidR="00695517" w:rsidRDefault="00695517" w:rsidP="009B379C"/>
        </w:tc>
        <w:tc>
          <w:tcPr>
            <w:tcW w:w="1701" w:type="dxa"/>
          </w:tcPr>
          <w:p w14:paraId="230F7630" w14:textId="77777777" w:rsidR="00695517" w:rsidRDefault="00695517" w:rsidP="009B379C"/>
        </w:tc>
        <w:tc>
          <w:tcPr>
            <w:tcW w:w="1275" w:type="dxa"/>
          </w:tcPr>
          <w:p w14:paraId="2335D593" w14:textId="77777777" w:rsidR="00695517" w:rsidRDefault="00695517" w:rsidP="009B379C"/>
        </w:tc>
        <w:tc>
          <w:tcPr>
            <w:tcW w:w="2835" w:type="dxa"/>
          </w:tcPr>
          <w:p w14:paraId="634F1C7A" w14:textId="77777777" w:rsidR="00695517" w:rsidRDefault="00695517" w:rsidP="009B379C"/>
        </w:tc>
      </w:tr>
      <w:tr w:rsidR="00695517" w14:paraId="1DD79638"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5A98DCA8" w14:textId="77777777" w:rsidR="00695517" w:rsidRDefault="00695517" w:rsidP="009B379C"/>
          <w:p w14:paraId="355610B1" w14:textId="77777777" w:rsidR="00695517" w:rsidRDefault="00695517" w:rsidP="009B379C"/>
        </w:tc>
        <w:tc>
          <w:tcPr>
            <w:tcW w:w="1276" w:type="dxa"/>
          </w:tcPr>
          <w:p w14:paraId="41CB3336" w14:textId="77777777" w:rsidR="00695517" w:rsidRDefault="00695517" w:rsidP="009B379C"/>
        </w:tc>
        <w:tc>
          <w:tcPr>
            <w:tcW w:w="1701" w:type="dxa"/>
          </w:tcPr>
          <w:p w14:paraId="2B788173" w14:textId="77777777" w:rsidR="00695517" w:rsidRDefault="00695517" w:rsidP="009B379C"/>
        </w:tc>
        <w:tc>
          <w:tcPr>
            <w:tcW w:w="1275" w:type="dxa"/>
          </w:tcPr>
          <w:p w14:paraId="490AE2A8" w14:textId="77777777" w:rsidR="00695517" w:rsidRDefault="00695517" w:rsidP="009B379C">
            <w:pPr>
              <w:pStyle w:val="En-tte"/>
              <w:tabs>
                <w:tab w:val="clear" w:pos="4320"/>
                <w:tab w:val="clear" w:pos="8640"/>
              </w:tabs>
              <w:rPr>
                <w:lang w:eastAsia="it-IT"/>
              </w:rPr>
            </w:pPr>
          </w:p>
        </w:tc>
        <w:tc>
          <w:tcPr>
            <w:tcW w:w="2835" w:type="dxa"/>
          </w:tcPr>
          <w:p w14:paraId="41A6249E" w14:textId="77777777" w:rsidR="00695517" w:rsidRDefault="00695517" w:rsidP="009B379C"/>
        </w:tc>
      </w:tr>
      <w:tr w:rsidR="00695517" w14:paraId="212F294D"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72AAAD7E" w14:textId="77777777" w:rsidR="00695517" w:rsidRDefault="00695517" w:rsidP="009B379C"/>
          <w:p w14:paraId="18CEC219" w14:textId="77777777" w:rsidR="00695517" w:rsidRDefault="00695517" w:rsidP="009B379C"/>
        </w:tc>
        <w:tc>
          <w:tcPr>
            <w:tcW w:w="1276" w:type="dxa"/>
          </w:tcPr>
          <w:p w14:paraId="4EF8EE5B" w14:textId="77777777" w:rsidR="00695517" w:rsidRDefault="00695517" w:rsidP="009B379C"/>
        </w:tc>
        <w:tc>
          <w:tcPr>
            <w:tcW w:w="1701" w:type="dxa"/>
          </w:tcPr>
          <w:p w14:paraId="3EDCF885" w14:textId="77777777" w:rsidR="00695517" w:rsidRDefault="00695517" w:rsidP="009B379C"/>
        </w:tc>
        <w:tc>
          <w:tcPr>
            <w:tcW w:w="1275" w:type="dxa"/>
          </w:tcPr>
          <w:p w14:paraId="3E36C987" w14:textId="77777777" w:rsidR="00695517" w:rsidRDefault="00695517" w:rsidP="009B379C"/>
        </w:tc>
        <w:tc>
          <w:tcPr>
            <w:tcW w:w="2835" w:type="dxa"/>
          </w:tcPr>
          <w:p w14:paraId="56DE1742" w14:textId="77777777" w:rsidR="00695517" w:rsidRDefault="00695517" w:rsidP="009B379C"/>
        </w:tc>
      </w:tr>
    </w:tbl>
    <w:p w14:paraId="29503F26" w14:textId="77777777" w:rsidR="00695517" w:rsidRDefault="00695517" w:rsidP="00695517"/>
    <w:p w14:paraId="069355EC" w14:textId="77777777" w:rsidR="00695517" w:rsidRDefault="00695517" w:rsidP="00695517">
      <w:r>
        <w:br w:type="page"/>
      </w:r>
    </w:p>
    <w:p w14:paraId="5D53EC4A" w14:textId="77777777" w:rsidR="00695517" w:rsidRDefault="00695517" w:rsidP="00695517">
      <w:pPr>
        <w:jc w:val="center"/>
        <w:rPr>
          <w:b/>
          <w:sz w:val="28"/>
        </w:rPr>
      </w:pPr>
      <w:r>
        <w:rPr>
          <w:b/>
          <w:sz w:val="28"/>
        </w:rPr>
        <w:lastRenderedPageBreak/>
        <w:t xml:space="preserve">Formulaire </w:t>
      </w:r>
      <w:smartTag w:uri="urn:schemas-microsoft-com:office:smarttags" w:element="stockticker">
        <w:r>
          <w:rPr>
            <w:b/>
            <w:sz w:val="28"/>
          </w:rPr>
          <w:t>TECH</w:t>
        </w:r>
      </w:smartTag>
      <w:r>
        <w:rPr>
          <w:b/>
          <w:sz w:val="28"/>
        </w:rPr>
        <w:t xml:space="preserve">-6. </w:t>
      </w:r>
      <w:r>
        <w:rPr>
          <w:rFonts w:ascii="Times New Roman Bold" w:hAnsi="Times New Roman Bold"/>
          <w:b/>
          <w:smallCaps/>
          <w:sz w:val="28"/>
        </w:rPr>
        <w:t>Modèle de Curriculum vitae (cv) du personnel clé proposé</w:t>
      </w:r>
    </w:p>
    <w:p w14:paraId="779CBD81" w14:textId="77777777" w:rsidR="00695517" w:rsidRDefault="00695517" w:rsidP="00695517"/>
    <w:p w14:paraId="531EE9E9" w14:textId="77777777" w:rsidR="00695517" w:rsidRDefault="00695517" w:rsidP="00695517">
      <w:pPr>
        <w:pStyle w:val="BankNormal"/>
        <w:spacing w:after="0"/>
      </w:pPr>
    </w:p>
    <w:p w14:paraId="640066C9" w14:textId="4DE45348" w:rsidR="00695517" w:rsidRDefault="00695517" w:rsidP="00695517">
      <w:pPr>
        <w:tabs>
          <w:tab w:val="right" w:pos="9000"/>
        </w:tabs>
        <w:rPr>
          <w:i/>
        </w:rPr>
      </w:pPr>
      <w:r>
        <w:rPr>
          <w:b/>
        </w:rPr>
        <w:t>1</w:t>
      </w:r>
      <w:r>
        <w:t xml:space="preserve">. </w:t>
      </w:r>
      <w:r>
        <w:rPr>
          <w:b/>
        </w:rPr>
        <w:t>Poste</w:t>
      </w:r>
      <w:r>
        <w:t xml:space="preserve"> [</w:t>
      </w:r>
      <w:r>
        <w:rPr>
          <w:i/>
        </w:rPr>
        <w:t xml:space="preserve">un seul </w:t>
      </w:r>
      <w:r>
        <w:t>Soumissionnaire</w:t>
      </w:r>
      <w:r w:rsidR="007447F1">
        <w:t xml:space="preserve"> </w:t>
      </w:r>
      <w:r>
        <w:rPr>
          <w:i/>
        </w:rPr>
        <w:t>par poste</w:t>
      </w:r>
      <w:r>
        <w:t>]</w:t>
      </w:r>
      <w:r>
        <w:rPr>
          <w:i/>
          <w:u w:val="single"/>
        </w:rPr>
        <w:tab/>
      </w:r>
    </w:p>
    <w:p w14:paraId="7E74105F" w14:textId="77777777" w:rsidR="00695517" w:rsidRDefault="00695517" w:rsidP="00695517">
      <w:pPr>
        <w:tabs>
          <w:tab w:val="right" w:pos="9000"/>
        </w:tabs>
        <w:rPr>
          <w:i/>
        </w:rPr>
      </w:pPr>
    </w:p>
    <w:p w14:paraId="45A5072B" w14:textId="77777777" w:rsidR="00695517" w:rsidRDefault="00695517" w:rsidP="00695517">
      <w:pPr>
        <w:tabs>
          <w:tab w:val="right" w:pos="9000"/>
        </w:tabs>
      </w:pPr>
      <w:r>
        <w:rPr>
          <w:b/>
        </w:rPr>
        <w:t>2.Nom du Candidat</w:t>
      </w:r>
      <w:r>
        <w:t> [</w:t>
      </w:r>
      <w:r>
        <w:rPr>
          <w:i/>
        </w:rPr>
        <w:t>indiquer le nom de la société proposant le personnel</w:t>
      </w:r>
      <w:r>
        <w:t>]</w:t>
      </w:r>
      <w:r>
        <w:rPr>
          <w:u w:val="single"/>
        </w:rPr>
        <w:tab/>
      </w:r>
    </w:p>
    <w:p w14:paraId="6710E3CC" w14:textId="77777777" w:rsidR="00695517" w:rsidRDefault="00695517" w:rsidP="00695517">
      <w:pPr>
        <w:tabs>
          <w:tab w:val="right" w:pos="9000"/>
        </w:tabs>
      </w:pPr>
    </w:p>
    <w:p w14:paraId="0DFFE786" w14:textId="77777777" w:rsidR="00695517" w:rsidRDefault="00695517" w:rsidP="00695517">
      <w:pPr>
        <w:tabs>
          <w:tab w:val="right" w:pos="9000"/>
        </w:tabs>
      </w:pPr>
      <w:r>
        <w:rPr>
          <w:b/>
        </w:rPr>
        <w:t>3.Nom de l’employé</w:t>
      </w:r>
      <w:r>
        <w:t xml:space="preserve"> [</w:t>
      </w:r>
      <w:r>
        <w:rPr>
          <w:i/>
        </w:rPr>
        <w:t>nom complet</w:t>
      </w:r>
      <w:r>
        <w:t>]</w:t>
      </w:r>
      <w:r>
        <w:rPr>
          <w:u w:val="single"/>
        </w:rPr>
        <w:tab/>
      </w:r>
    </w:p>
    <w:p w14:paraId="2D61AE10" w14:textId="77777777" w:rsidR="00695517" w:rsidRDefault="00695517" w:rsidP="00695517">
      <w:pPr>
        <w:tabs>
          <w:tab w:val="right" w:pos="9000"/>
        </w:tabs>
      </w:pPr>
    </w:p>
    <w:p w14:paraId="175F6000" w14:textId="77777777" w:rsidR="00695517" w:rsidRDefault="00695517" w:rsidP="00695517">
      <w:pPr>
        <w:tabs>
          <w:tab w:val="right" w:pos="9000"/>
        </w:tabs>
      </w:pPr>
      <w:r>
        <w:rPr>
          <w:i/>
          <w:u w:val="single"/>
        </w:rPr>
        <w:tab/>
      </w:r>
    </w:p>
    <w:p w14:paraId="40F29EB7" w14:textId="77777777" w:rsidR="00695517" w:rsidRDefault="00695517" w:rsidP="00695517">
      <w:pPr>
        <w:tabs>
          <w:tab w:val="right" w:pos="9000"/>
        </w:tabs>
      </w:pPr>
    </w:p>
    <w:p w14:paraId="36BFAD98" w14:textId="77777777" w:rsidR="00695517" w:rsidRDefault="00695517" w:rsidP="00695517">
      <w:pPr>
        <w:tabs>
          <w:tab w:val="right" w:pos="9000"/>
        </w:tabs>
      </w:pPr>
      <w:r>
        <w:rPr>
          <w:b/>
        </w:rPr>
        <w:t>4.Date de naissance</w:t>
      </w:r>
      <w:r>
        <w:rPr>
          <w:u w:val="single"/>
        </w:rPr>
        <w:t>_________________</w:t>
      </w:r>
      <w:r>
        <w:rPr>
          <w:b/>
          <w:u w:val="single"/>
        </w:rPr>
        <w:t>__</w:t>
      </w:r>
      <w:r>
        <w:rPr>
          <w:b/>
        </w:rPr>
        <w:t xml:space="preserve"> Nationalité </w:t>
      </w:r>
      <w:r>
        <w:rPr>
          <w:u w:val="single"/>
        </w:rPr>
        <w:tab/>
      </w:r>
    </w:p>
    <w:p w14:paraId="72737542" w14:textId="77777777" w:rsidR="00695517" w:rsidRDefault="00695517" w:rsidP="00695517">
      <w:pPr>
        <w:tabs>
          <w:tab w:val="right" w:pos="9000"/>
        </w:tabs>
      </w:pPr>
    </w:p>
    <w:p w14:paraId="52666B66" w14:textId="77777777" w:rsidR="00695517" w:rsidRDefault="00695517" w:rsidP="00695517">
      <w:pPr>
        <w:tabs>
          <w:tab w:val="right" w:pos="9000"/>
        </w:tabs>
      </w:pPr>
      <w:r>
        <w:rPr>
          <w:b/>
        </w:rPr>
        <w:t>5. Education</w:t>
      </w:r>
      <w:r w:rsidRPr="00725FC2">
        <w:rPr>
          <w:b/>
        </w:rPr>
        <w:t>/Formation</w:t>
      </w:r>
      <w:r>
        <w:rPr>
          <w:b/>
        </w:rPr>
        <w:t>/</w:t>
      </w:r>
      <w:proofErr w:type="gramStart"/>
      <w:r w:rsidR="00AF793E">
        <w:rPr>
          <w:b/>
        </w:rPr>
        <w:t>Cursus</w:t>
      </w:r>
      <w:r>
        <w:t>[</w:t>
      </w:r>
      <w:proofErr w:type="gramEnd"/>
      <w:r>
        <w:rPr>
          <w:i/>
        </w:rPr>
        <w:t>Indiquer les études universitaires et autres études spécialisées de l’employé ainsi que les noms des institutions fréquentées, les diplômes obtenus et les dates auxquelles ils l’ont été</w:t>
      </w:r>
      <w:r>
        <w:t xml:space="preserve">] </w:t>
      </w:r>
      <w:r>
        <w:rPr>
          <w:i/>
          <w:u w:val="single"/>
        </w:rPr>
        <w:tab/>
      </w:r>
    </w:p>
    <w:p w14:paraId="3E32FCCD" w14:textId="77777777" w:rsidR="00695517" w:rsidRDefault="00695517" w:rsidP="00695517">
      <w:pPr>
        <w:tabs>
          <w:tab w:val="right" w:pos="9000"/>
        </w:tabs>
      </w:pPr>
    </w:p>
    <w:p w14:paraId="451908A8" w14:textId="77777777" w:rsidR="00695517" w:rsidRDefault="00695517" w:rsidP="00695517">
      <w:pPr>
        <w:tabs>
          <w:tab w:val="right" w:pos="9000"/>
        </w:tabs>
        <w:rPr>
          <w:b/>
        </w:rPr>
      </w:pPr>
      <w:r>
        <w:rPr>
          <w:b/>
        </w:rPr>
        <w:t xml:space="preserve">6. Affiliation à des associations/groupements professionnels </w:t>
      </w:r>
      <w:r>
        <w:rPr>
          <w:b/>
          <w:u w:val="single"/>
        </w:rPr>
        <w:tab/>
      </w:r>
    </w:p>
    <w:p w14:paraId="6C6DFA1B" w14:textId="77777777" w:rsidR="00695517" w:rsidRDefault="00695517" w:rsidP="00695517">
      <w:pPr>
        <w:tabs>
          <w:tab w:val="right" w:pos="9000"/>
        </w:tabs>
        <w:rPr>
          <w:u w:val="single"/>
        </w:rPr>
      </w:pPr>
    </w:p>
    <w:p w14:paraId="5220DF49" w14:textId="77777777" w:rsidR="00695517" w:rsidRDefault="00695517" w:rsidP="00695517">
      <w:pPr>
        <w:tabs>
          <w:tab w:val="right" w:pos="9000"/>
        </w:tabs>
      </w:pPr>
      <w:r>
        <w:rPr>
          <w:u w:val="single"/>
        </w:rPr>
        <w:tab/>
      </w:r>
    </w:p>
    <w:p w14:paraId="5222C890" w14:textId="77777777" w:rsidR="00695517" w:rsidRDefault="00695517" w:rsidP="00695517">
      <w:pPr>
        <w:tabs>
          <w:tab w:val="right" w:pos="9000"/>
        </w:tabs>
      </w:pPr>
    </w:p>
    <w:p w14:paraId="1B751C60" w14:textId="77777777" w:rsidR="00695517" w:rsidRDefault="00695517" w:rsidP="00695517">
      <w:pPr>
        <w:tabs>
          <w:tab w:val="right" w:pos="9000"/>
        </w:tabs>
      </w:pPr>
      <w:r>
        <w:rPr>
          <w:b/>
        </w:rPr>
        <w:t xml:space="preserve">7. Autres formations </w:t>
      </w:r>
      <w:r>
        <w:t>[</w:t>
      </w:r>
      <w:r>
        <w:rPr>
          <w:i/>
        </w:rPr>
        <w:t>Indiquer toute autre formation reçue depuis le point 5 ci-dessus</w:t>
      </w:r>
      <w:r>
        <w:t>]</w:t>
      </w:r>
    </w:p>
    <w:p w14:paraId="76CE3D1A" w14:textId="77777777" w:rsidR="00695517" w:rsidRDefault="00695517" w:rsidP="00695517">
      <w:pPr>
        <w:tabs>
          <w:tab w:val="right" w:pos="9000"/>
        </w:tabs>
      </w:pPr>
    </w:p>
    <w:p w14:paraId="610B116B" w14:textId="77777777" w:rsidR="00695517" w:rsidRDefault="00695517" w:rsidP="00695517">
      <w:pPr>
        <w:tabs>
          <w:tab w:val="right" w:pos="9000"/>
        </w:tabs>
      </w:pPr>
      <w:r>
        <w:rPr>
          <w:u w:val="single"/>
        </w:rPr>
        <w:tab/>
      </w:r>
    </w:p>
    <w:p w14:paraId="00A82332" w14:textId="77777777" w:rsidR="00695517" w:rsidRDefault="00695517" w:rsidP="00695517">
      <w:pPr>
        <w:tabs>
          <w:tab w:val="right" w:pos="9000"/>
        </w:tabs>
      </w:pPr>
    </w:p>
    <w:p w14:paraId="4D5AE92A" w14:textId="77777777" w:rsidR="00695517" w:rsidRDefault="00695517" w:rsidP="00695517">
      <w:pPr>
        <w:tabs>
          <w:tab w:val="right" w:pos="9000"/>
        </w:tabs>
        <w:rPr>
          <w:sz w:val="20"/>
        </w:rPr>
      </w:pPr>
      <w:r>
        <w:rPr>
          <w:b/>
        </w:rPr>
        <w:t xml:space="preserve">8. Pays  où l’employé a travaillé </w:t>
      </w:r>
      <w:r>
        <w:t>[</w:t>
      </w:r>
      <w:r>
        <w:rPr>
          <w:i/>
        </w:rPr>
        <w:t>Donner la liste des pays ou l’employé a travaillé au cours des 10 dernières années</w:t>
      </w:r>
      <w:r>
        <w:t>] :</w:t>
      </w:r>
    </w:p>
    <w:p w14:paraId="33AFCC59" w14:textId="77777777" w:rsidR="00695517" w:rsidRDefault="00695517" w:rsidP="00695517">
      <w:pPr>
        <w:tabs>
          <w:tab w:val="right" w:pos="9000"/>
        </w:tabs>
      </w:pPr>
    </w:p>
    <w:p w14:paraId="7A3F3A56" w14:textId="77777777" w:rsidR="00695517" w:rsidRDefault="00695517" w:rsidP="00695517">
      <w:pPr>
        <w:tabs>
          <w:tab w:val="right" w:pos="9000"/>
        </w:tabs>
      </w:pPr>
      <w:r>
        <w:rPr>
          <w:u w:val="single"/>
        </w:rPr>
        <w:tab/>
      </w:r>
    </w:p>
    <w:p w14:paraId="66ADE46F" w14:textId="77777777" w:rsidR="00695517" w:rsidRDefault="00695517" w:rsidP="00695517">
      <w:pPr>
        <w:tabs>
          <w:tab w:val="right" w:pos="9000"/>
        </w:tabs>
      </w:pPr>
    </w:p>
    <w:p w14:paraId="38216572" w14:textId="4B5BC467" w:rsidR="00695517" w:rsidRDefault="00695517" w:rsidP="00695517">
      <w:pPr>
        <w:tabs>
          <w:tab w:val="right" w:pos="9000"/>
        </w:tabs>
        <w:jc w:val="both"/>
      </w:pPr>
      <w:r>
        <w:rPr>
          <w:b/>
        </w:rPr>
        <w:t xml:space="preserve">9. Langues : </w:t>
      </w:r>
      <w:r>
        <w:t>[</w:t>
      </w:r>
      <w:r>
        <w:rPr>
          <w:i/>
        </w:rPr>
        <w:t>Indiquer pour chacune le degré de connaissance : bon, moyen, médiocre pour ce qui est de la</w:t>
      </w:r>
      <w:r w:rsidR="007447F1">
        <w:rPr>
          <w:i/>
        </w:rPr>
        <w:t xml:space="preserve"> </w:t>
      </w:r>
      <w:r>
        <w:rPr>
          <w:i/>
        </w:rPr>
        <w:t>langue parlée, lue et écrite</w:t>
      </w:r>
      <w:r>
        <w:t>]</w:t>
      </w:r>
    </w:p>
    <w:p w14:paraId="743D8833" w14:textId="77777777" w:rsidR="00695517" w:rsidRDefault="00695517" w:rsidP="00695517">
      <w:pPr>
        <w:tabs>
          <w:tab w:val="right" w:pos="9000"/>
        </w:tabs>
        <w:rPr>
          <w:u w:val="single"/>
        </w:rPr>
      </w:pPr>
    </w:p>
    <w:p w14:paraId="779EF8CC" w14:textId="77777777" w:rsidR="00695517" w:rsidRDefault="00695517" w:rsidP="00695517">
      <w:pPr>
        <w:tabs>
          <w:tab w:val="right" w:pos="9000"/>
        </w:tabs>
      </w:pPr>
      <w:r>
        <w:rPr>
          <w:u w:val="single"/>
        </w:rPr>
        <w:tab/>
      </w:r>
    </w:p>
    <w:p w14:paraId="28BB9615" w14:textId="77777777" w:rsidR="00695517" w:rsidRDefault="00695517" w:rsidP="00695517">
      <w:pPr>
        <w:tabs>
          <w:tab w:val="right" w:pos="8640"/>
        </w:tabs>
      </w:pPr>
    </w:p>
    <w:p w14:paraId="3F7973BA" w14:textId="77777777" w:rsidR="00695517" w:rsidRDefault="00695517" w:rsidP="00695517">
      <w:pPr>
        <w:tabs>
          <w:tab w:val="right" w:pos="9000"/>
        </w:tabs>
      </w:pPr>
      <w:r>
        <w:rPr>
          <w:b/>
        </w:rPr>
        <w:t>10. Expérience professionnelle :</w:t>
      </w:r>
      <w:r>
        <w:t xml:space="preserve"> [</w:t>
      </w:r>
      <w:r>
        <w:rPr>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t>]</w:t>
      </w:r>
    </w:p>
    <w:p w14:paraId="31598714" w14:textId="77777777" w:rsidR="00695517" w:rsidRDefault="00695517" w:rsidP="00695517">
      <w:pPr>
        <w:tabs>
          <w:tab w:val="right" w:pos="9000"/>
        </w:tabs>
      </w:pPr>
    </w:p>
    <w:p w14:paraId="529FE24E" w14:textId="77777777" w:rsidR="00695517" w:rsidRDefault="00695517" w:rsidP="00695517">
      <w:pPr>
        <w:tabs>
          <w:tab w:val="right" w:pos="9000"/>
        </w:tabs>
      </w:pPr>
    </w:p>
    <w:p w14:paraId="5AB9B495" w14:textId="77777777" w:rsidR="00695517" w:rsidRDefault="00695517" w:rsidP="00695517">
      <w:pPr>
        <w:tabs>
          <w:tab w:val="right" w:pos="9000"/>
        </w:tabs>
        <w:rPr>
          <w:i/>
        </w:rPr>
      </w:pPr>
      <w:r>
        <w:t>Depuis [</w:t>
      </w:r>
      <w:r>
        <w:rPr>
          <w:i/>
        </w:rPr>
        <w:t>année</w:t>
      </w:r>
      <w:r>
        <w:t>] _______ jusqu’à [</w:t>
      </w:r>
      <w:r>
        <w:rPr>
          <w:i/>
        </w:rPr>
        <w:t>année</w:t>
      </w:r>
      <w:r>
        <w:t>]___________</w:t>
      </w:r>
    </w:p>
    <w:p w14:paraId="2151A7B3" w14:textId="77777777" w:rsidR="00695517" w:rsidRDefault="00695517" w:rsidP="00695517">
      <w:pPr>
        <w:tabs>
          <w:tab w:val="right" w:pos="9000"/>
        </w:tabs>
      </w:pPr>
      <w:r>
        <w:t>Employeur</w:t>
      </w:r>
      <w:proofErr w:type="gramStart"/>
      <w:r>
        <w:t> :_</w:t>
      </w:r>
      <w:proofErr w:type="gramEnd"/>
      <w:r>
        <w:t>_________________</w:t>
      </w:r>
    </w:p>
    <w:p w14:paraId="549B4343" w14:textId="77777777" w:rsidR="00695517" w:rsidRDefault="00695517" w:rsidP="00695517">
      <w:pPr>
        <w:tabs>
          <w:tab w:val="right" w:pos="9000"/>
        </w:tabs>
        <w:rPr>
          <w:b/>
        </w:rPr>
      </w:pPr>
      <w:r>
        <w:t>Poste : ___________________</w:t>
      </w:r>
      <w:r>
        <w:rPr>
          <w:b/>
        </w:rPr>
        <w:br w:type="page"/>
      </w:r>
    </w:p>
    <w:p w14:paraId="637034E2" w14:textId="77777777" w:rsidR="00695517" w:rsidRDefault="00695517" w:rsidP="00695517">
      <w:pPr>
        <w:tabs>
          <w:tab w:val="right" w:pos="900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695517" w14:paraId="3C888E58" w14:textId="77777777" w:rsidTr="005D66F7">
        <w:trPr>
          <w:jc w:val="center"/>
        </w:trPr>
        <w:tc>
          <w:tcPr>
            <w:tcW w:w="3167" w:type="dxa"/>
          </w:tcPr>
          <w:p w14:paraId="62A9B03F" w14:textId="77777777" w:rsidR="00695517" w:rsidRDefault="00695517" w:rsidP="009B379C">
            <w:pPr>
              <w:tabs>
                <w:tab w:val="right" w:pos="9000"/>
              </w:tabs>
              <w:rPr>
                <w:b/>
              </w:rPr>
            </w:pPr>
            <w:r>
              <w:br w:type="page"/>
            </w:r>
            <w:r>
              <w:rPr>
                <w:b/>
              </w:rPr>
              <w:t>11. Détail des tâches exécutées</w:t>
            </w:r>
          </w:p>
          <w:p w14:paraId="22DB3B2D" w14:textId="77777777" w:rsidR="00695517" w:rsidRDefault="00695517" w:rsidP="009B379C">
            <w:pPr>
              <w:tabs>
                <w:tab w:val="right" w:pos="9000"/>
              </w:tabs>
              <w:rPr>
                <w:b/>
              </w:rPr>
            </w:pPr>
          </w:p>
          <w:p w14:paraId="4F7A0277" w14:textId="77777777" w:rsidR="00695517" w:rsidRDefault="00695517" w:rsidP="009B379C">
            <w:pPr>
              <w:rPr>
                <w:i/>
                <w:sz w:val="20"/>
              </w:rPr>
            </w:pPr>
            <w:r>
              <w:rPr>
                <w:i/>
              </w:rPr>
              <w:t>[Indiquer toutes les tâches exécutées pour chaque mission]</w:t>
            </w:r>
          </w:p>
        </w:tc>
        <w:tc>
          <w:tcPr>
            <w:tcW w:w="6121" w:type="dxa"/>
          </w:tcPr>
          <w:p w14:paraId="16BD7642" w14:textId="77777777" w:rsidR="00695517" w:rsidRDefault="00695517" w:rsidP="009B379C">
            <w:pPr>
              <w:tabs>
                <w:tab w:val="right" w:pos="9000"/>
              </w:tabs>
              <w:rPr>
                <w:b/>
              </w:rPr>
            </w:pPr>
            <w:r>
              <w:rPr>
                <w:b/>
              </w:rPr>
              <w:t>12. Expérience de l’employé qui illustre le mieux sa compétence</w:t>
            </w:r>
          </w:p>
          <w:p w14:paraId="7D6E9272" w14:textId="77777777" w:rsidR="00695517" w:rsidRDefault="00695517" w:rsidP="009B379C">
            <w:pPr>
              <w:tabs>
                <w:tab w:val="right" w:pos="9000"/>
              </w:tabs>
            </w:pPr>
          </w:p>
          <w:p w14:paraId="15F522C4" w14:textId="77777777" w:rsidR="00695517" w:rsidRDefault="00695517" w:rsidP="009B379C">
            <w:pPr>
              <w:tabs>
                <w:tab w:val="right" w:pos="9000"/>
              </w:tabs>
            </w:pPr>
            <w:r>
              <w:t>[</w:t>
            </w:r>
            <w:r>
              <w:rPr>
                <w:i/>
              </w:rPr>
              <w:t>Donner notamment les informations suivantes qui illustrent au mieux la compétence professionnelle de l’employé pour les tâches mentionnées au point 11</w:t>
            </w:r>
            <w:r>
              <w:t>]</w:t>
            </w:r>
          </w:p>
          <w:p w14:paraId="78437CB6" w14:textId="77777777" w:rsidR="00695517" w:rsidRDefault="00695517" w:rsidP="009B379C">
            <w:pPr>
              <w:tabs>
                <w:tab w:val="right" w:pos="9000"/>
              </w:tabs>
            </w:pPr>
          </w:p>
          <w:p w14:paraId="50144535" w14:textId="77777777" w:rsidR="00695517" w:rsidRDefault="00695517" w:rsidP="009B379C">
            <w:pPr>
              <w:tabs>
                <w:tab w:val="right" w:pos="9000"/>
              </w:tabs>
              <w:rPr>
                <w:u w:val="single"/>
              </w:rPr>
            </w:pPr>
            <w:r>
              <w:t xml:space="preserve">Nom du projet ou de la mission : </w:t>
            </w:r>
            <w:r>
              <w:rPr>
                <w:u w:val="single"/>
              </w:rPr>
              <w:t>____________________</w:t>
            </w:r>
          </w:p>
          <w:p w14:paraId="34AFDC18" w14:textId="77777777" w:rsidR="00695517" w:rsidRDefault="00695517" w:rsidP="009B379C">
            <w:pPr>
              <w:tabs>
                <w:tab w:val="right" w:pos="9000"/>
              </w:tabs>
            </w:pPr>
          </w:p>
          <w:p w14:paraId="599B5664" w14:textId="77777777" w:rsidR="00695517" w:rsidRDefault="00695517" w:rsidP="009B379C">
            <w:pPr>
              <w:tabs>
                <w:tab w:val="right" w:pos="9000"/>
              </w:tabs>
              <w:rPr>
                <w:u w:val="single"/>
              </w:rPr>
            </w:pPr>
            <w:r>
              <w:t xml:space="preserve">Année : </w:t>
            </w:r>
            <w:r>
              <w:rPr>
                <w:u w:val="single"/>
              </w:rPr>
              <w:t xml:space="preserve">______________                     _____ </w:t>
            </w:r>
          </w:p>
          <w:p w14:paraId="374E13B8" w14:textId="77777777" w:rsidR="00695517" w:rsidRDefault="00695517" w:rsidP="009B379C">
            <w:pPr>
              <w:tabs>
                <w:tab w:val="right" w:pos="9000"/>
              </w:tabs>
            </w:pPr>
          </w:p>
          <w:p w14:paraId="49574812" w14:textId="77777777" w:rsidR="00695517" w:rsidRDefault="00695517" w:rsidP="009B379C">
            <w:pPr>
              <w:pStyle w:val="BankNormal"/>
              <w:tabs>
                <w:tab w:val="right" w:pos="9000"/>
              </w:tabs>
              <w:spacing w:after="0"/>
              <w:rPr>
                <w:u w:val="single"/>
              </w:rPr>
            </w:pPr>
            <w:r>
              <w:t>Lieu : </w:t>
            </w:r>
            <w:r>
              <w:rPr>
                <w:u w:val="single"/>
              </w:rPr>
              <w:t>__________________                     ___</w:t>
            </w:r>
          </w:p>
          <w:p w14:paraId="3474A64B" w14:textId="77777777" w:rsidR="00695517" w:rsidRDefault="00695517" w:rsidP="009B379C">
            <w:pPr>
              <w:pStyle w:val="BankNormal"/>
              <w:tabs>
                <w:tab w:val="right" w:pos="9000"/>
              </w:tabs>
              <w:spacing w:after="0"/>
              <w:rPr>
                <w:u w:val="single"/>
              </w:rPr>
            </w:pPr>
          </w:p>
          <w:p w14:paraId="7A1C5738" w14:textId="77777777" w:rsidR="00695517" w:rsidRDefault="00695517" w:rsidP="009B379C">
            <w:pPr>
              <w:tabs>
                <w:tab w:val="right" w:pos="9000"/>
              </w:tabs>
              <w:rPr>
                <w:u w:val="single"/>
              </w:rPr>
            </w:pPr>
            <w:r>
              <w:t xml:space="preserve">Principales caractéristiques du projet : </w:t>
            </w:r>
            <w:r>
              <w:rPr>
                <w:u w:val="single"/>
              </w:rPr>
              <w:t xml:space="preserve">__________________  </w:t>
            </w:r>
          </w:p>
          <w:p w14:paraId="2C4B0697" w14:textId="77777777" w:rsidR="00695517" w:rsidRDefault="00695517" w:rsidP="009B379C">
            <w:pPr>
              <w:tabs>
                <w:tab w:val="right" w:pos="9000"/>
              </w:tabs>
            </w:pPr>
          </w:p>
          <w:p w14:paraId="5548A373" w14:textId="77777777" w:rsidR="00695517" w:rsidRDefault="00695517" w:rsidP="009B379C">
            <w:pPr>
              <w:tabs>
                <w:tab w:val="right" w:pos="9000"/>
              </w:tabs>
              <w:rPr>
                <w:u w:val="single"/>
              </w:rPr>
            </w:pPr>
            <w:r>
              <w:t xml:space="preserve">Poste : </w:t>
            </w:r>
            <w:r>
              <w:rPr>
                <w:u w:val="single"/>
              </w:rPr>
              <w:t xml:space="preserve">____________                     ________     </w:t>
            </w:r>
          </w:p>
          <w:p w14:paraId="5EB34F63" w14:textId="77777777" w:rsidR="00695517" w:rsidRDefault="00695517" w:rsidP="009B379C">
            <w:pPr>
              <w:tabs>
                <w:tab w:val="right" w:pos="9000"/>
              </w:tabs>
            </w:pPr>
          </w:p>
          <w:p w14:paraId="1FF9764A" w14:textId="77777777" w:rsidR="00695517" w:rsidRDefault="00695517" w:rsidP="009B379C">
            <w:pPr>
              <w:tabs>
                <w:tab w:val="left" w:pos="5652"/>
                <w:tab w:val="right" w:pos="9000"/>
              </w:tabs>
              <w:spacing w:before="120"/>
              <w:rPr>
                <w:u w:val="single"/>
                <w:lang w:val="en-GB"/>
              </w:rPr>
            </w:pPr>
            <w:r>
              <w:t xml:space="preserve">Activités : </w:t>
            </w:r>
            <w:r>
              <w:rPr>
                <w:u w:val="single"/>
              </w:rPr>
              <w:t>______                     ___________</w:t>
            </w:r>
          </w:p>
          <w:p w14:paraId="403BA8E2" w14:textId="77777777" w:rsidR="00695517" w:rsidRDefault="00695517" w:rsidP="009B379C">
            <w:pPr>
              <w:tabs>
                <w:tab w:val="left" w:pos="576"/>
                <w:tab w:val="left" w:pos="4886"/>
                <w:tab w:val="left" w:pos="5652"/>
                <w:tab w:val="right" w:pos="9000"/>
              </w:tabs>
              <w:ind w:left="360"/>
              <w:rPr>
                <w:sz w:val="20"/>
                <w:lang w:val="en-GB"/>
              </w:rPr>
            </w:pPr>
          </w:p>
          <w:p w14:paraId="4BCAC230" w14:textId="77777777" w:rsidR="00695517" w:rsidRDefault="00695517" w:rsidP="009B379C">
            <w:pPr>
              <w:pStyle w:val="Corpsdetexte2"/>
              <w:tabs>
                <w:tab w:val="right" w:pos="8640"/>
              </w:tabs>
            </w:pPr>
          </w:p>
        </w:tc>
      </w:tr>
    </w:tbl>
    <w:p w14:paraId="5DC996D1" w14:textId="77777777" w:rsidR="00695517" w:rsidRDefault="00695517" w:rsidP="00695517">
      <w:pPr>
        <w:tabs>
          <w:tab w:val="right" w:pos="9000"/>
        </w:tabs>
      </w:pPr>
    </w:p>
    <w:p w14:paraId="19ABA965" w14:textId="77777777" w:rsidR="00695517" w:rsidRDefault="00695517" w:rsidP="00695517">
      <w:pPr>
        <w:tabs>
          <w:tab w:val="right" w:pos="9000"/>
        </w:tabs>
        <w:rPr>
          <w:b/>
          <w:u w:val="single"/>
        </w:rPr>
      </w:pPr>
      <w:r>
        <w:rPr>
          <w:b/>
        </w:rPr>
        <w:t>13 Attestation :</w:t>
      </w:r>
    </w:p>
    <w:p w14:paraId="698E3685" w14:textId="77777777" w:rsidR="00695517" w:rsidRDefault="00695517" w:rsidP="00695517">
      <w:pPr>
        <w:tabs>
          <w:tab w:val="right" w:pos="9000"/>
        </w:tabs>
        <w:rPr>
          <w:sz w:val="20"/>
        </w:rPr>
      </w:pPr>
    </w:p>
    <w:p w14:paraId="0FCE7A50" w14:textId="77777777" w:rsidR="00695517" w:rsidRDefault="00695517" w:rsidP="00695517">
      <w:pPr>
        <w:tabs>
          <w:tab w:val="right" w:pos="9000"/>
        </w:tabs>
        <w:jc w:val="both"/>
      </w:pPr>
      <w:r>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14:paraId="7F371B69" w14:textId="77777777" w:rsidR="00695517" w:rsidRDefault="00695517" w:rsidP="00695517">
      <w:pPr>
        <w:tabs>
          <w:tab w:val="right" w:pos="9000"/>
        </w:tabs>
      </w:pPr>
    </w:p>
    <w:p w14:paraId="00238EDF" w14:textId="77777777" w:rsidR="00695517" w:rsidRDefault="00695517" w:rsidP="00695517">
      <w:pPr>
        <w:tabs>
          <w:tab w:val="left" w:pos="6120"/>
          <w:tab w:val="right" w:pos="6840"/>
          <w:tab w:val="right" w:pos="9000"/>
        </w:tabs>
        <w:rPr>
          <w:u w:val="single"/>
        </w:rPr>
      </w:pPr>
      <w:r>
        <w:rPr>
          <w:u w:val="single"/>
        </w:rPr>
        <w:tab/>
      </w:r>
      <w:r>
        <w:rPr>
          <w:b/>
        </w:rPr>
        <w:tab/>
      </w:r>
      <w:r>
        <w:t>Date :</w:t>
      </w:r>
      <w:r>
        <w:rPr>
          <w:u w:val="single"/>
        </w:rPr>
        <w:tab/>
      </w:r>
    </w:p>
    <w:p w14:paraId="6F2CC113" w14:textId="77777777" w:rsidR="00695517" w:rsidRDefault="00695517" w:rsidP="00695517">
      <w:pPr>
        <w:tabs>
          <w:tab w:val="left" w:pos="5760"/>
          <w:tab w:val="right" w:pos="6480"/>
          <w:tab w:val="right" w:pos="8460"/>
          <w:tab w:val="right" w:pos="9000"/>
        </w:tabs>
        <w:rPr>
          <w:b/>
          <w:u w:val="single"/>
        </w:rPr>
      </w:pPr>
      <w:r>
        <w:rPr>
          <w:i/>
          <w:sz w:val="20"/>
        </w:rPr>
        <w:t xml:space="preserve">[Signature de l’employé et du représentant habilité du </w:t>
      </w:r>
      <w:r>
        <w:t>Soumissionnaire</w:t>
      </w:r>
      <w:r>
        <w:rPr>
          <w:i/>
          <w:sz w:val="20"/>
        </w:rPr>
        <w:t>]</w:t>
      </w:r>
      <w:r>
        <w:tab/>
      </w:r>
      <w:r>
        <w:tab/>
      </w:r>
      <w:r>
        <w:tab/>
      </w:r>
      <w:r>
        <w:rPr>
          <w:i/>
        </w:rPr>
        <w:t>Jo</w:t>
      </w:r>
      <w:r>
        <w:rPr>
          <w:i/>
          <w:sz w:val="20"/>
        </w:rPr>
        <w:t>ur/mois/année</w:t>
      </w:r>
    </w:p>
    <w:p w14:paraId="22F7DB5C" w14:textId="77777777" w:rsidR="00695517" w:rsidRDefault="00695517" w:rsidP="00695517">
      <w:pPr>
        <w:tabs>
          <w:tab w:val="right" w:pos="9000"/>
        </w:tabs>
      </w:pPr>
    </w:p>
    <w:p w14:paraId="19A7180A" w14:textId="77777777" w:rsidR="00695517" w:rsidRDefault="00695517" w:rsidP="00695517">
      <w:pPr>
        <w:tabs>
          <w:tab w:val="right" w:pos="9000"/>
          <w:tab w:val="left" w:pos="9180"/>
        </w:tabs>
      </w:pPr>
      <w:proofErr w:type="gramStart"/>
      <w:r>
        <w:t>ou</w:t>
      </w:r>
      <w:proofErr w:type="gramEnd"/>
    </w:p>
    <w:p w14:paraId="3A51F347" w14:textId="77777777" w:rsidR="00695517" w:rsidRDefault="00695517" w:rsidP="00695517">
      <w:pPr>
        <w:tabs>
          <w:tab w:val="right" w:pos="9000"/>
          <w:tab w:val="left" w:pos="9090"/>
        </w:tabs>
      </w:pPr>
    </w:p>
    <w:p w14:paraId="74EEB4BF" w14:textId="77777777" w:rsidR="00695517" w:rsidRDefault="00695517" w:rsidP="00695517">
      <w:pPr>
        <w:tabs>
          <w:tab w:val="right" w:pos="9000"/>
          <w:tab w:val="left" w:pos="9090"/>
        </w:tabs>
        <w:rPr>
          <w:u w:val="single"/>
        </w:rPr>
      </w:pPr>
      <w:r>
        <w:t xml:space="preserve">Nom du représentant habilité : </w:t>
      </w:r>
      <w:r>
        <w:rPr>
          <w:u w:val="single"/>
        </w:rPr>
        <w:tab/>
      </w:r>
    </w:p>
    <w:p w14:paraId="0498E7F2" w14:textId="77777777" w:rsidR="00695517" w:rsidRDefault="00695517" w:rsidP="00695517">
      <w:pPr>
        <w:tabs>
          <w:tab w:val="right" w:pos="9000"/>
          <w:tab w:val="left" w:pos="9090"/>
        </w:tabs>
        <w:rPr>
          <w:u w:val="single"/>
        </w:rPr>
      </w:pPr>
      <w:r>
        <w:rPr>
          <w:u w:val="single"/>
        </w:rPr>
        <w:br w:type="page"/>
      </w:r>
    </w:p>
    <w:p w14:paraId="7906D965" w14:textId="77777777" w:rsidR="00695517" w:rsidRPr="009E18E9" w:rsidRDefault="00695517" w:rsidP="00695517">
      <w:pPr>
        <w:ind w:right="900"/>
        <w:jc w:val="center"/>
      </w:pPr>
      <w:r w:rsidRPr="009E18E9">
        <w:rPr>
          <w:b/>
          <w:sz w:val="28"/>
        </w:rPr>
        <w:lastRenderedPageBreak/>
        <w:t xml:space="preserve">Formulaire </w:t>
      </w:r>
      <w:smartTag w:uri="urn:schemas-microsoft-com:office:smarttags" w:element="stockticker">
        <w:r w:rsidRPr="009E18E9">
          <w:rPr>
            <w:b/>
            <w:sz w:val="28"/>
          </w:rPr>
          <w:t>TECH</w:t>
        </w:r>
      </w:smartTag>
      <w:r w:rsidRPr="009E18E9">
        <w:rPr>
          <w:b/>
          <w:sz w:val="28"/>
        </w:rPr>
        <w:t xml:space="preserve">-7. </w:t>
      </w:r>
      <w:r w:rsidRPr="009E18E9">
        <w:rPr>
          <w:b/>
          <w:smallCaps/>
          <w:sz w:val="28"/>
        </w:rPr>
        <w:t xml:space="preserve">Calendrier du personnel clé </w:t>
      </w:r>
      <w:r w:rsidRPr="009E18E9">
        <w:rPr>
          <w:rStyle w:val="Appelnotedebasdep"/>
          <w:b/>
          <w:smallCaps/>
        </w:rPr>
        <w:footnoteReference w:customMarkFollows="1" w:id="2"/>
        <w:t>1</w:t>
      </w:r>
    </w:p>
    <w:p w14:paraId="16CEF786" w14:textId="77777777" w:rsidR="00695517" w:rsidRPr="009E18E9" w:rsidRDefault="00695517" w:rsidP="00695517">
      <w:pPr>
        <w:pStyle w:val="xl41"/>
        <w:spacing w:before="0" w:beforeAutospacing="0" w:after="0" w:afterAutospacing="0"/>
        <w:rPr>
          <w:rFonts w:eastAsia="Times New Roman"/>
          <w:sz w:val="24"/>
          <w:lang w:val="fr-FR"/>
        </w:rPr>
      </w:pPr>
    </w:p>
    <w:tbl>
      <w:tblPr>
        <w:tblW w:w="11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956"/>
        <w:gridCol w:w="710"/>
        <w:gridCol w:w="567"/>
        <w:gridCol w:w="567"/>
        <w:gridCol w:w="567"/>
        <w:gridCol w:w="567"/>
        <w:gridCol w:w="567"/>
        <w:gridCol w:w="567"/>
        <w:gridCol w:w="567"/>
        <w:gridCol w:w="567"/>
        <w:gridCol w:w="567"/>
        <w:gridCol w:w="567"/>
        <w:gridCol w:w="567"/>
        <w:gridCol w:w="425"/>
        <w:gridCol w:w="850"/>
        <w:gridCol w:w="851"/>
        <w:gridCol w:w="709"/>
      </w:tblGrid>
      <w:tr w:rsidR="00695517" w:rsidRPr="009E18E9" w14:paraId="3EEC0037" w14:textId="77777777" w:rsidTr="009B379C">
        <w:trPr>
          <w:cantSplit/>
          <w:trHeight w:val="367"/>
          <w:jc w:val="center"/>
        </w:trPr>
        <w:tc>
          <w:tcPr>
            <w:tcW w:w="495" w:type="dxa"/>
            <w:vMerge w:val="restart"/>
            <w:tcBorders>
              <w:top w:val="double" w:sz="4" w:space="0" w:color="auto"/>
              <w:left w:val="double" w:sz="4" w:space="0" w:color="auto"/>
              <w:right w:val="single" w:sz="6" w:space="0" w:color="auto"/>
            </w:tcBorders>
            <w:vAlign w:val="center"/>
          </w:tcPr>
          <w:p w14:paraId="1CFA7EAA" w14:textId="77777777" w:rsidR="00695517" w:rsidRPr="009E18E9" w:rsidRDefault="00695517" w:rsidP="009B379C">
            <w:pPr>
              <w:pStyle w:val="Titre3"/>
              <w:keepNext w:val="0"/>
              <w:rPr>
                <w:rFonts w:ascii="Times New Roman" w:hAnsi="Times New Roman"/>
                <w:b w:val="0"/>
                <w:sz w:val="20"/>
              </w:rPr>
            </w:pPr>
            <w:bookmarkStart w:id="59" w:name="_Toc64435224"/>
            <w:bookmarkStart w:id="60" w:name="_Toc64435414"/>
            <w:bookmarkStart w:id="61" w:name="_Toc64435604"/>
            <w:bookmarkStart w:id="62" w:name="_Toc72513346"/>
            <w:bookmarkStart w:id="63" w:name="_Toc72513664"/>
            <w:bookmarkStart w:id="64" w:name="_Toc72514644"/>
            <w:bookmarkStart w:id="65" w:name="_Toc72514823"/>
            <w:bookmarkStart w:id="66" w:name="_Toc72515058"/>
            <w:bookmarkStart w:id="67" w:name="_Toc298343275"/>
            <w:bookmarkStart w:id="68" w:name="_Toc298343858"/>
            <w:r w:rsidRPr="009E18E9">
              <w:rPr>
                <w:rFonts w:ascii="Times New Roman" w:hAnsi="Times New Roman"/>
                <w:b w:val="0"/>
                <w:sz w:val="20"/>
              </w:rPr>
              <w:t>N°</w:t>
            </w:r>
            <w:bookmarkEnd w:id="59"/>
            <w:bookmarkEnd w:id="60"/>
            <w:bookmarkEnd w:id="61"/>
            <w:bookmarkEnd w:id="62"/>
            <w:bookmarkEnd w:id="63"/>
            <w:bookmarkEnd w:id="64"/>
            <w:bookmarkEnd w:id="65"/>
            <w:bookmarkEnd w:id="66"/>
            <w:bookmarkEnd w:id="67"/>
            <w:bookmarkEnd w:id="68"/>
          </w:p>
        </w:tc>
        <w:tc>
          <w:tcPr>
            <w:tcW w:w="956" w:type="dxa"/>
            <w:vMerge w:val="restart"/>
            <w:tcBorders>
              <w:top w:val="double" w:sz="4" w:space="0" w:color="auto"/>
              <w:left w:val="single" w:sz="6" w:space="0" w:color="auto"/>
              <w:bottom w:val="single" w:sz="6" w:space="0" w:color="auto"/>
              <w:right w:val="single" w:sz="6" w:space="0" w:color="auto"/>
            </w:tcBorders>
            <w:vAlign w:val="center"/>
          </w:tcPr>
          <w:p w14:paraId="50D9EEF6" w14:textId="77777777" w:rsidR="00695517" w:rsidRPr="009E18E9" w:rsidRDefault="00695517" w:rsidP="009B379C">
            <w:pPr>
              <w:jc w:val="center"/>
              <w:rPr>
                <w:sz w:val="20"/>
                <w:lang w:val="en-GB"/>
              </w:rPr>
            </w:pPr>
            <w:r w:rsidRPr="009E18E9">
              <w:rPr>
                <w:b/>
                <w:sz w:val="20"/>
                <w:lang w:val="en-GB"/>
              </w:rPr>
              <w:t>Nom</w:t>
            </w:r>
          </w:p>
        </w:tc>
        <w:tc>
          <w:tcPr>
            <w:tcW w:w="7372" w:type="dxa"/>
            <w:gridSpan w:val="13"/>
            <w:tcBorders>
              <w:top w:val="double" w:sz="4" w:space="0" w:color="auto"/>
              <w:bottom w:val="single" w:sz="6" w:space="0" w:color="auto"/>
              <w:right w:val="single" w:sz="6" w:space="0" w:color="auto"/>
            </w:tcBorders>
            <w:vAlign w:val="center"/>
          </w:tcPr>
          <w:p w14:paraId="53B13DD7" w14:textId="77777777" w:rsidR="00695517" w:rsidRPr="009E18E9" w:rsidRDefault="00695517" w:rsidP="009B379C">
            <w:pPr>
              <w:pStyle w:val="Titre3"/>
              <w:jc w:val="center"/>
              <w:rPr>
                <w:rFonts w:ascii="Times New Roman" w:hAnsi="Times New Roman"/>
              </w:rPr>
            </w:pPr>
            <w:bookmarkStart w:id="69" w:name="_Toc64435225"/>
            <w:bookmarkStart w:id="70" w:name="_Toc64435415"/>
            <w:bookmarkStart w:id="71" w:name="_Toc64435605"/>
            <w:bookmarkStart w:id="72" w:name="_Toc72513347"/>
            <w:bookmarkStart w:id="73" w:name="_Toc72513665"/>
            <w:bookmarkStart w:id="74" w:name="_Toc72514645"/>
            <w:bookmarkStart w:id="75" w:name="_Toc72514824"/>
            <w:bookmarkStart w:id="76" w:name="_Toc72515059"/>
            <w:bookmarkStart w:id="77" w:name="_Toc298343276"/>
            <w:bookmarkStart w:id="78" w:name="_Toc298343859"/>
            <w:r w:rsidRPr="009E18E9">
              <w:rPr>
                <w:rFonts w:ascii="Times New Roman" w:hAnsi="Times New Roman"/>
                <w:b w:val="0"/>
                <w:sz w:val="20"/>
              </w:rPr>
              <w:t>Personnel (sous forme de graphique à barres)</w:t>
            </w:r>
            <w:bookmarkEnd w:id="69"/>
            <w:bookmarkEnd w:id="70"/>
            <w:bookmarkEnd w:id="71"/>
            <w:r w:rsidRPr="009E18E9">
              <w:rPr>
                <w:rStyle w:val="Appelnotedebasdep"/>
                <w:rFonts w:ascii="Times New Roman" w:hAnsi="Times New Roman"/>
                <w:b w:val="0"/>
              </w:rPr>
              <w:footnoteReference w:customMarkFollows="1" w:id="3"/>
              <w:t>2</w:t>
            </w:r>
            <w:bookmarkEnd w:id="72"/>
            <w:bookmarkEnd w:id="73"/>
            <w:bookmarkEnd w:id="74"/>
            <w:bookmarkEnd w:id="75"/>
            <w:bookmarkEnd w:id="76"/>
            <w:bookmarkEnd w:id="77"/>
            <w:bookmarkEnd w:id="78"/>
          </w:p>
        </w:tc>
        <w:tc>
          <w:tcPr>
            <w:tcW w:w="2410" w:type="dxa"/>
            <w:gridSpan w:val="3"/>
            <w:tcBorders>
              <w:top w:val="double" w:sz="4" w:space="0" w:color="auto"/>
              <w:bottom w:val="single" w:sz="6" w:space="0" w:color="auto"/>
              <w:right w:val="double" w:sz="4" w:space="0" w:color="auto"/>
            </w:tcBorders>
            <w:vAlign w:val="center"/>
          </w:tcPr>
          <w:p w14:paraId="519E3F37" w14:textId="77777777" w:rsidR="00695517" w:rsidRPr="009E18E9" w:rsidRDefault="00695517" w:rsidP="009B379C">
            <w:pPr>
              <w:pStyle w:val="Titre3"/>
              <w:jc w:val="center"/>
              <w:rPr>
                <w:rFonts w:ascii="Times New Roman" w:hAnsi="Times New Roman"/>
                <w:b w:val="0"/>
                <w:sz w:val="20"/>
              </w:rPr>
            </w:pPr>
            <w:bookmarkStart w:id="79" w:name="_Toc64435226"/>
            <w:bookmarkStart w:id="80" w:name="_Toc64435416"/>
            <w:bookmarkStart w:id="81" w:name="_Toc64435606"/>
            <w:bookmarkStart w:id="82" w:name="_Toc72513348"/>
            <w:bookmarkStart w:id="83" w:name="_Toc72513666"/>
            <w:bookmarkStart w:id="84" w:name="_Toc72514646"/>
            <w:bookmarkStart w:id="85" w:name="_Toc72514825"/>
            <w:bookmarkStart w:id="86" w:name="_Toc72515060"/>
            <w:bookmarkStart w:id="87" w:name="_Toc298343277"/>
            <w:bookmarkStart w:id="88" w:name="_Toc298343860"/>
            <w:r w:rsidRPr="009E18E9">
              <w:rPr>
                <w:rFonts w:ascii="Times New Roman" w:hAnsi="Times New Roman"/>
                <w:b w:val="0"/>
                <w:sz w:val="20"/>
              </w:rPr>
              <w:t>Total personnel/mois</w:t>
            </w:r>
            <w:bookmarkEnd w:id="79"/>
            <w:bookmarkEnd w:id="80"/>
            <w:bookmarkEnd w:id="81"/>
            <w:bookmarkEnd w:id="82"/>
            <w:bookmarkEnd w:id="83"/>
            <w:bookmarkEnd w:id="84"/>
            <w:bookmarkEnd w:id="85"/>
            <w:bookmarkEnd w:id="86"/>
            <w:bookmarkEnd w:id="87"/>
            <w:bookmarkEnd w:id="88"/>
          </w:p>
        </w:tc>
      </w:tr>
      <w:tr w:rsidR="00695517" w:rsidRPr="009E18E9" w14:paraId="27A76F67" w14:textId="77777777" w:rsidTr="009B379C">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7ED112A5" w14:textId="77777777" w:rsidR="00695517" w:rsidRPr="009E18E9" w:rsidRDefault="00695517" w:rsidP="009B379C">
            <w:pPr>
              <w:jc w:val="center"/>
              <w:rPr>
                <w:b/>
                <w:sz w:val="20"/>
                <w:lang w:val="en-GB"/>
              </w:rPr>
            </w:pPr>
          </w:p>
        </w:tc>
        <w:tc>
          <w:tcPr>
            <w:tcW w:w="956" w:type="dxa"/>
            <w:vMerge/>
            <w:tcBorders>
              <w:top w:val="single" w:sz="6" w:space="0" w:color="auto"/>
              <w:left w:val="single" w:sz="6" w:space="0" w:color="auto"/>
              <w:bottom w:val="single" w:sz="12" w:space="0" w:color="auto"/>
              <w:right w:val="single" w:sz="6" w:space="0" w:color="auto"/>
            </w:tcBorders>
            <w:vAlign w:val="center"/>
          </w:tcPr>
          <w:p w14:paraId="35C54DE3" w14:textId="77777777" w:rsidR="00695517" w:rsidRPr="009E18E9" w:rsidRDefault="00695517" w:rsidP="009B379C">
            <w:pPr>
              <w:jc w:val="center"/>
              <w:rPr>
                <w:b/>
                <w:sz w:val="20"/>
                <w:lang w:val="en-GB"/>
              </w:rPr>
            </w:pPr>
          </w:p>
        </w:tc>
        <w:tc>
          <w:tcPr>
            <w:tcW w:w="710" w:type="dxa"/>
            <w:tcBorders>
              <w:top w:val="single" w:sz="6" w:space="0" w:color="auto"/>
              <w:bottom w:val="single" w:sz="12" w:space="0" w:color="auto"/>
            </w:tcBorders>
            <w:vAlign w:val="center"/>
          </w:tcPr>
          <w:p w14:paraId="6D49C060" w14:textId="77777777" w:rsidR="00695517" w:rsidRPr="009E18E9" w:rsidRDefault="00695517" w:rsidP="009B379C">
            <w:pPr>
              <w:jc w:val="center"/>
              <w:rPr>
                <w:b/>
                <w:sz w:val="20"/>
                <w:lang w:val="en-GB"/>
              </w:rPr>
            </w:pPr>
            <w:r w:rsidRPr="009E18E9">
              <w:rPr>
                <w:b/>
                <w:sz w:val="20"/>
                <w:lang w:val="en-GB"/>
              </w:rPr>
              <w:t>1</w:t>
            </w:r>
          </w:p>
        </w:tc>
        <w:tc>
          <w:tcPr>
            <w:tcW w:w="567" w:type="dxa"/>
            <w:tcBorders>
              <w:top w:val="single" w:sz="6" w:space="0" w:color="auto"/>
              <w:left w:val="single" w:sz="6" w:space="0" w:color="auto"/>
              <w:bottom w:val="single" w:sz="12" w:space="0" w:color="auto"/>
              <w:right w:val="single" w:sz="6" w:space="0" w:color="auto"/>
            </w:tcBorders>
            <w:vAlign w:val="center"/>
          </w:tcPr>
          <w:p w14:paraId="41660495" w14:textId="77777777" w:rsidR="00695517" w:rsidRPr="009E18E9" w:rsidRDefault="00695517" w:rsidP="009B379C">
            <w:pPr>
              <w:jc w:val="center"/>
              <w:rPr>
                <w:b/>
                <w:sz w:val="20"/>
                <w:lang w:val="en-GB"/>
              </w:rPr>
            </w:pPr>
            <w:r w:rsidRPr="009E18E9">
              <w:rPr>
                <w:b/>
                <w:sz w:val="20"/>
                <w:lang w:val="en-GB"/>
              </w:rPr>
              <w:t>2</w:t>
            </w:r>
          </w:p>
        </w:tc>
        <w:tc>
          <w:tcPr>
            <w:tcW w:w="567" w:type="dxa"/>
            <w:tcBorders>
              <w:top w:val="single" w:sz="6" w:space="0" w:color="auto"/>
              <w:bottom w:val="single" w:sz="12" w:space="0" w:color="auto"/>
            </w:tcBorders>
            <w:vAlign w:val="center"/>
          </w:tcPr>
          <w:p w14:paraId="01CA9C94" w14:textId="77777777" w:rsidR="00695517" w:rsidRPr="009E18E9" w:rsidRDefault="00695517" w:rsidP="009B379C">
            <w:pPr>
              <w:jc w:val="center"/>
              <w:rPr>
                <w:b/>
                <w:sz w:val="20"/>
                <w:lang w:val="en-GB"/>
              </w:rPr>
            </w:pPr>
            <w:r w:rsidRPr="009E18E9">
              <w:rPr>
                <w:b/>
                <w:sz w:val="20"/>
                <w:lang w:val="en-GB"/>
              </w:rPr>
              <w:t>3</w:t>
            </w:r>
          </w:p>
        </w:tc>
        <w:tc>
          <w:tcPr>
            <w:tcW w:w="567" w:type="dxa"/>
            <w:tcBorders>
              <w:top w:val="single" w:sz="6" w:space="0" w:color="auto"/>
              <w:left w:val="single" w:sz="6" w:space="0" w:color="auto"/>
              <w:bottom w:val="single" w:sz="12" w:space="0" w:color="auto"/>
              <w:right w:val="single" w:sz="6" w:space="0" w:color="auto"/>
            </w:tcBorders>
            <w:vAlign w:val="center"/>
          </w:tcPr>
          <w:p w14:paraId="54E58213" w14:textId="77777777" w:rsidR="00695517" w:rsidRPr="009E18E9" w:rsidRDefault="00695517" w:rsidP="009B379C">
            <w:pPr>
              <w:jc w:val="center"/>
              <w:rPr>
                <w:b/>
                <w:sz w:val="20"/>
                <w:lang w:val="en-GB"/>
              </w:rPr>
            </w:pPr>
            <w:r w:rsidRPr="009E18E9">
              <w:rPr>
                <w:b/>
                <w:sz w:val="20"/>
                <w:lang w:val="en-GB"/>
              </w:rPr>
              <w:t>4</w:t>
            </w:r>
          </w:p>
        </w:tc>
        <w:tc>
          <w:tcPr>
            <w:tcW w:w="567" w:type="dxa"/>
            <w:tcBorders>
              <w:top w:val="single" w:sz="6" w:space="0" w:color="auto"/>
              <w:bottom w:val="single" w:sz="12" w:space="0" w:color="auto"/>
            </w:tcBorders>
            <w:vAlign w:val="center"/>
          </w:tcPr>
          <w:p w14:paraId="03BC0879" w14:textId="77777777" w:rsidR="00695517" w:rsidRPr="009E18E9" w:rsidRDefault="00695517" w:rsidP="009B379C">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5F9DADD9" w14:textId="77777777" w:rsidR="00695517" w:rsidRPr="009E18E9" w:rsidRDefault="00695517" w:rsidP="009B379C">
            <w:pPr>
              <w:jc w:val="center"/>
              <w:rPr>
                <w:b/>
                <w:sz w:val="20"/>
                <w:lang w:val="en-GB"/>
              </w:rPr>
            </w:pPr>
            <w:r w:rsidRPr="009E18E9">
              <w:rPr>
                <w:b/>
                <w:sz w:val="20"/>
                <w:lang w:val="en-GB"/>
              </w:rPr>
              <w:t>6</w:t>
            </w:r>
          </w:p>
        </w:tc>
        <w:tc>
          <w:tcPr>
            <w:tcW w:w="567" w:type="dxa"/>
            <w:tcBorders>
              <w:top w:val="single" w:sz="6" w:space="0" w:color="auto"/>
              <w:bottom w:val="single" w:sz="12" w:space="0" w:color="auto"/>
            </w:tcBorders>
            <w:vAlign w:val="center"/>
          </w:tcPr>
          <w:p w14:paraId="3F2337E5" w14:textId="77777777" w:rsidR="00695517" w:rsidRPr="009E18E9" w:rsidRDefault="00695517" w:rsidP="009B379C">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452432C5" w14:textId="77777777" w:rsidR="00695517" w:rsidRPr="009E18E9" w:rsidRDefault="00695517" w:rsidP="009B379C">
            <w:pPr>
              <w:jc w:val="center"/>
              <w:rPr>
                <w:b/>
                <w:sz w:val="20"/>
                <w:lang w:val="en-GB"/>
              </w:rPr>
            </w:pPr>
            <w:r w:rsidRPr="009E18E9">
              <w:rPr>
                <w:b/>
                <w:sz w:val="20"/>
                <w:lang w:val="en-GB"/>
              </w:rPr>
              <w:t>8</w:t>
            </w:r>
          </w:p>
        </w:tc>
        <w:tc>
          <w:tcPr>
            <w:tcW w:w="567" w:type="dxa"/>
            <w:tcBorders>
              <w:top w:val="single" w:sz="6" w:space="0" w:color="auto"/>
              <w:bottom w:val="single" w:sz="12" w:space="0" w:color="auto"/>
            </w:tcBorders>
            <w:vAlign w:val="center"/>
          </w:tcPr>
          <w:p w14:paraId="18BC7C98" w14:textId="77777777" w:rsidR="00695517" w:rsidRPr="009E18E9" w:rsidRDefault="00695517" w:rsidP="009B379C">
            <w:pPr>
              <w:jc w:val="center"/>
              <w:rPr>
                <w:b/>
                <w:sz w:val="20"/>
                <w:lang w:val="en-GB"/>
              </w:rPr>
            </w:pPr>
            <w:r w:rsidRPr="009E18E9">
              <w:rPr>
                <w:b/>
                <w:sz w:val="20"/>
                <w:lang w:val="en-GB"/>
              </w:rPr>
              <w:t>9</w:t>
            </w:r>
          </w:p>
        </w:tc>
        <w:tc>
          <w:tcPr>
            <w:tcW w:w="567" w:type="dxa"/>
            <w:tcBorders>
              <w:top w:val="single" w:sz="6" w:space="0" w:color="auto"/>
              <w:left w:val="single" w:sz="6" w:space="0" w:color="auto"/>
              <w:bottom w:val="single" w:sz="12" w:space="0" w:color="auto"/>
              <w:right w:val="single" w:sz="6" w:space="0" w:color="auto"/>
            </w:tcBorders>
            <w:vAlign w:val="center"/>
          </w:tcPr>
          <w:p w14:paraId="1204A292" w14:textId="77777777" w:rsidR="00695517" w:rsidRPr="009E18E9" w:rsidRDefault="00695517" w:rsidP="009B379C">
            <w:pPr>
              <w:jc w:val="center"/>
              <w:rPr>
                <w:b/>
                <w:sz w:val="20"/>
                <w:lang w:val="en-GB"/>
              </w:rPr>
            </w:pPr>
            <w:r w:rsidRPr="009E18E9">
              <w:rPr>
                <w:b/>
                <w:sz w:val="20"/>
                <w:lang w:val="en-GB"/>
              </w:rPr>
              <w:t>10</w:t>
            </w:r>
          </w:p>
        </w:tc>
        <w:tc>
          <w:tcPr>
            <w:tcW w:w="567" w:type="dxa"/>
            <w:tcBorders>
              <w:top w:val="single" w:sz="6" w:space="0" w:color="auto"/>
              <w:bottom w:val="single" w:sz="12" w:space="0" w:color="auto"/>
              <w:right w:val="single" w:sz="6" w:space="0" w:color="auto"/>
            </w:tcBorders>
            <w:vAlign w:val="center"/>
          </w:tcPr>
          <w:p w14:paraId="56DD7C3A" w14:textId="77777777" w:rsidR="00695517" w:rsidRPr="009E18E9" w:rsidRDefault="00695517" w:rsidP="009B379C">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tcBorders>
            <w:vAlign w:val="center"/>
          </w:tcPr>
          <w:p w14:paraId="09F397F6" w14:textId="77777777" w:rsidR="00695517" w:rsidRPr="009E18E9" w:rsidRDefault="00695517" w:rsidP="009B379C">
            <w:pPr>
              <w:jc w:val="center"/>
              <w:rPr>
                <w:b/>
                <w:sz w:val="20"/>
                <w:lang w:val="en-GB"/>
              </w:rPr>
            </w:pPr>
            <w:r w:rsidRPr="009E18E9">
              <w:rPr>
                <w:b/>
                <w:sz w:val="20"/>
                <w:lang w:val="en-GB"/>
              </w:rPr>
              <w:t>12</w:t>
            </w:r>
          </w:p>
        </w:tc>
        <w:tc>
          <w:tcPr>
            <w:tcW w:w="425" w:type="dxa"/>
            <w:tcBorders>
              <w:top w:val="single" w:sz="6" w:space="0" w:color="auto"/>
              <w:left w:val="single" w:sz="6" w:space="0" w:color="auto"/>
              <w:bottom w:val="single" w:sz="12" w:space="0" w:color="auto"/>
              <w:right w:val="single" w:sz="6" w:space="0" w:color="auto"/>
            </w:tcBorders>
            <w:vAlign w:val="center"/>
          </w:tcPr>
          <w:p w14:paraId="61197881" w14:textId="77777777" w:rsidR="00695517" w:rsidRPr="009E18E9" w:rsidRDefault="00695517" w:rsidP="009B379C">
            <w:pPr>
              <w:jc w:val="center"/>
              <w:rPr>
                <w:b/>
                <w:sz w:val="20"/>
                <w:lang w:val="en-GB"/>
              </w:rPr>
            </w:pPr>
            <w:r w:rsidRPr="009E18E9">
              <w:rPr>
                <w:b/>
                <w:sz w:val="20"/>
                <w:lang w:val="en-GB"/>
              </w:rPr>
              <w:t>N</w:t>
            </w:r>
          </w:p>
        </w:tc>
        <w:tc>
          <w:tcPr>
            <w:tcW w:w="850" w:type="dxa"/>
            <w:tcBorders>
              <w:top w:val="single" w:sz="6" w:space="0" w:color="auto"/>
              <w:bottom w:val="single" w:sz="12" w:space="0" w:color="auto"/>
              <w:right w:val="single" w:sz="6" w:space="0" w:color="auto"/>
            </w:tcBorders>
            <w:vAlign w:val="center"/>
          </w:tcPr>
          <w:p w14:paraId="2930D949" w14:textId="77777777" w:rsidR="00695517" w:rsidRPr="009E18E9" w:rsidRDefault="00695517" w:rsidP="009B379C">
            <w:pPr>
              <w:jc w:val="center"/>
              <w:rPr>
                <w:b/>
                <w:sz w:val="18"/>
                <w:lang w:val="en-GB"/>
              </w:rPr>
            </w:pPr>
            <w:proofErr w:type="spellStart"/>
            <w:r w:rsidRPr="009E18E9">
              <w:rPr>
                <w:b/>
                <w:sz w:val="18"/>
                <w:lang w:val="en-GB"/>
              </w:rPr>
              <w:t>Siège</w:t>
            </w:r>
            <w:proofErr w:type="spellEnd"/>
          </w:p>
        </w:tc>
        <w:tc>
          <w:tcPr>
            <w:tcW w:w="851" w:type="dxa"/>
            <w:tcBorders>
              <w:top w:val="single" w:sz="6" w:space="0" w:color="auto"/>
              <w:left w:val="single" w:sz="6" w:space="0" w:color="auto"/>
              <w:bottom w:val="single" w:sz="12" w:space="0" w:color="auto"/>
              <w:right w:val="single" w:sz="6" w:space="0" w:color="auto"/>
            </w:tcBorders>
            <w:vAlign w:val="center"/>
          </w:tcPr>
          <w:p w14:paraId="520C98FD" w14:textId="77777777" w:rsidR="00695517" w:rsidRPr="009E18E9" w:rsidRDefault="00695517" w:rsidP="009B379C">
            <w:pPr>
              <w:jc w:val="center"/>
              <w:rPr>
                <w:b/>
                <w:sz w:val="16"/>
                <w:lang w:val="en-GB"/>
              </w:rPr>
            </w:pPr>
            <w:r w:rsidRPr="009E18E9">
              <w:rPr>
                <w:b/>
                <w:sz w:val="16"/>
                <w:lang w:val="en-GB"/>
              </w:rPr>
              <w:t>Terrain</w:t>
            </w:r>
            <w:r w:rsidRPr="009E18E9">
              <w:rPr>
                <w:rStyle w:val="Appelnotedebasdep"/>
                <w:b/>
                <w:sz w:val="16"/>
                <w:lang w:val="en-GB"/>
              </w:rPr>
              <w:footnoteReference w:customMarkFollows="1" w:id="4"/>
              <w:t>3</w:t>
            </w:r>
          </w:p>
        </w:tc>
        <w:tc>
          <w:tcPr>
            <w:tcW w:w="709" w:type="dxa"/>
            <w:tcBorders>
              <w:top w:val="single" w:sz="6" w:space="0" w:color="auto"/>
              <w:left w:val="single" w:sz="6" w:space="0" w:color="auto"/>
              <w:bottom w:val="single" w:sz="12" w:space="0" w:color="auto"/>
              <w:right w:val="double" w:sz="4" w:space="0" w:color="auto"/>
            </w:tcBorders>
            <w:vAlign w:val="center"/>
          </w:tcPr>
          <w:p w14:paraId="48560916" w14:textId="77777777" w:rsidR="00695517" w:rsidRPr="009E18E9" w:rsidRDefault="00695517" w:rsidP="009B379C">
            <w:pPr>
              <w:jc w:val="center"/>
              <w:rPr>
                <w:b/>
                <w:sz w:val="18"/>
                <w:lang w:val="en-GB"/>
              </w:rPr>
            </w:pPr>
            <w:r w:rsidRPr="009E18E9">
              <w:rPr>
                <w:b/>
                <w:sz w:val="18"/>
                <w:lang w:val="en-GB"/>
              </w:rPr>
              <w:t>Total</w:t>
            </w:r>
          </w:p>
        </w:tc>
      </w:tr>
      <w:tr w:rsidR="00695517" w:rsidRPr="009E18E9" w14:paraId="214DF38D" w14:textId="77777777" w:rsidTr="009B379C">
        <w:trPr>
          <w:cantSplit/>
          <w:trHeight w:hRule="exact" w:val="284"/>
          <w:jc w:val="center"/>
        </w:trPr>
        <w:tc>
          <w:tcPr>
            <w:tcW w:w="2728" w:type="dxa"/>
            <w:gridSpan w:val="4"/>
            <w:tcBorders>
              <w:top w:val="single" w:sz="12" w:space="0" w:color="auto"/>
              <w:left w:val="double" w:sz="4" w:space="0" w:color="auto"/>
              <w:bottom w:val="single" w:sz="6" w:space="0" w:color="auto"/>
              <w:right w:val="nil"/>
            </w:tcBorders>
            <w:vAlign w:val="center"/>
          </w:tcPr>
          <w:p w14:paraId="5D699729" w14:textId="77777777" w:rsidR="00695517" w:rsidRPr="009E18E9" w:rsidRDefault="00695517" w:rsidP="009B379C">
            <w:pPr>
              <w:pStyle w:val="xl41"/>
              <w:spacing w:before="0" w:after="0"/>
              <w:rPr>
                <w:rFonts w:eastAsia="Times New Roman"/>
                <w:lang w:val="en-GB"/>
              </w:rPr>
            </w:pPr>
            <w:proofErr w:type="spellStart"/>
            <w:r w:rsidRPr="009E18E9">
              <w:rPr>
                <w:rFonts w:eastAsia="Times New Roman"/>
                <w:b/>
                <w:lang w:val="en-GB"/>
              </w:rPr>
              <w:t>Etranger</w:t>
            </w:r>
            <w:proofErr w:type="spellEnd"/>
          </w:p>
        </w:tc>
        <w:tc>
          <w:tcPr>
            <w:tcW w:w="567" w:type="dxa"/>
            <w:tcBorders>
              <w:top w:val="single" w:sz="12" w:space="0" w:color="auto"/>
              <w:left w:val="nil"/>
              <w:bottom w:val="single" w:sz="6" w:space="0" w:color="auto"/>
              <w:right w:val="nil"/>
            </w:tcBorders>
          </w:tcPr>
          <w:p w14:paraId="36D8EA72"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3AA6D621"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2D718B1A"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77F2397C"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22945078"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2EDFE057"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5DAE2DCA"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7E1F8375"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1A0320FC"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0515123B" w14:textId="77777777" w:rsidR="00695517" w:rsidRPr="009E18E9" w:rsidRDefault="00695517" w:rsidP="009B379C">
            <w:pPr>
              <w:rPr>
                <w:sz w:val="20"/>
                <w:lang w:val="en-GB"/>
              </w:rPr>
            </w:pPr>
          </w:p>
        </w:tc>
        <w:tc>
          <w:tcPr>
            <w:tcW w:w="425" w:type="dxa"/>
            <w:tcBorders>
              <w:top w:val="single" w:sz="12" w:space="0" w:color="auto"/>
              <w:left w:val="nil"/>
              <w:bottom w:val="single" w:sz="6" w:space="0" w:color="auto"/>
              <w:right w:val="nil"/>
            </w:tcBorders>
          </w:tcPr>
          <w:p w14:paraId="14691B22" w14:textId="77777777" w:rsidR="00695517" w:rsidRPr="009E18E9" w:rsidRDefault="00695517" w:rsidP="009B379C">
            <w:pPr>
              <w:rPr>
                <w:sz w:val="20"/>
                <w:lang w:val="en-GB"/>
              </w:rPr>
            </w:pPr>
          </w:p>
        </w:tc>
        <w:tc>
          <w:tcPr>
            <w:tcW w:w="850" w:type="dxa"/>
            <w:tcBorders>
              <w:top w:val="single" w:sz="12" w:space="0" w:color="auto"/>
              <w:left w:val="nil"/>
              <w:bottom w:val="single" w:sz="6" w:space="0" w:color="auto"/>
              <w:right w:val="nil"/>
            </w:tcBorders>
          </w:tcPr>
          <w:p w14:paraId="1F429596" w14:textId="77777777" w:rsidR="00695517" w:rsidRPr="009E18E9" w:rsidRDefault="00695517" w:rsidP="009B379C">
            <w:pPr>
              <w:rPr>
                <w:sz w:val="20"/>
                <w:lang w:val="en-GB"/>
              </w:rPr>
            </w:pPr>
          </w:p>
        </w:tc>
        <w:tc>
          <w:tcPr>
            <w:tcW w:w="851" w:type="dxa"/>
            <w:tcBorders>
              <w:top w:val="single" w:sz="12" w:space="0" w:color="auto"/>
              <w:left w:val="nil"/>
              <w:bottom w:val="single" w:sz="6" w:space="0" w:color="auto"/>
              <w:right w:val="nil"/>
            </w:tcBorders>
          </w:tcPr>
          <w:p w14:paraId="587151BD" w14:textId="77777777" w:rsidR="00695517" w:rsidRPr="009E18E9" w:rsidRDefault="00695517" w:rsidP="009B379C">
            <w:pPr>
              <w:rPr>
                <w:sz w:val="20"/>
                <w:lang w:val="en-GB"/>
              </w:rPr>
            </w:pPr>
          </w:p>
        </w:tc>
        <w:tc>
          <w:tcPr>
            <w:tcW w:w="709" w:type="dxa"/>
            <w:tcBorders>
              <w:top w:val="single" w:sz="12" w:space="0" w:color="auto"/>
              <w:left w:val="nil"/>
              <w:bottom w:val="single" w:sz="6" w:space="0" w:color="auto"/>
              <w:right w:val="double" w:sz="4" w:space="0" w:color="auto"/>
            </w:tcBorders>
          </w:tcPr>
          <w:p w14:paraId="0E59ACFC" w14:textId="77777777" w:rsidR="00695517" w:rsidRPr="009E18E9" w:rsidRDefault="00695517" w:rsidP="009B379C">
            <w:pPr>
              <w:rPr>
                <w:sz w:val="20"/>
                <w:lang w:val="en-GB"/>
              </w:rPr>
            </w:pPr>
          </w:p>
        </w:tc>
      </w:tr>
      <w:tr w:rsidR="00695517" w:rsidRPr="009E18E9" w14:paraId="50C26524"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46851DF2" w14:textId="77777777" w:rsidR="00695517" w:rsidRPr="009E18E9" w:rsidRDefault="00695517" w:rsidP="009B379C">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14:paraId="7BDAAFD1" w14:textId="77777777" w:rsidR="00695517" w:rsidRPr="009E18E9"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0F97DC24" w14:textId="77777777" w:rsidR="00695517" w:rsidRPr="009E18E9" w:rsidRDefault="00695517" w:rsidP="009B379C">
            <w:pPr>
              <w:rPr>
                <w:sz w:val="16"/>
                <w:lang w:val="en-GB"/>
              </w:rPr>
            </w:pPr>
            <w:r w:rsidRPr="009E18E9">
              <w:rPr>
                <w:sz w:val="16"/>
                <w:lang w:val="en-GB"/>
              </w:rPr>
              <w:t>[</w:t>
            </w:r>
            <w:proofErr w:type="spellStart"/>
            <w:r w:rsidRPr="009E18E9">
              <w:rPr>
                <w:sz w:val="16"/>
                <w:lang w:val="en-GB"/>
              </w:rPr>
              <w:t>Siège</w:t>
            </w:r>
            <w:proofErr w:type="spellEnd"/>
            <w:r w:rsidRPr="009E18E9">
              <w:rPr>
                <w:sz w:val="16"/>
                <w:lang w:val="en-GB"/>
              </w:rPr>
              <w:t>]</w:t>
            </w:r>
          </w:p>
        </w:tc>
        <w:tc>
          <w:tcPr>
            <w:tcW w:w="567" w:type="dxa"/>
            <w:tcBorders>
              <w:top w:val="single" w:sz="6" w:space="0" w:color="auto"/>
              <w:left w:val="single" w:sz="6" w:space="0" w:color="auto"/>
              <w:bottom w:val="dashSmallGap" w:sz="4" w:space="0" w:color="auto"/>
              <w:right w:val="single" w:sz="6" w:space="0" w:color="auto"/>
            </w:tcBorders>
          </w:tcPr>
          <w:p w14:paraId="4FE50441"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FE10DC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7DA4ECE"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D0E019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D5ECB28"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8A468D8"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656D97F"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CE2AB5C"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ED4DA89"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6D0AC2F"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E6A6EED"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742E4A7E"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2EECC028"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4B948616" w14:textId="77777777" w:rsidR="00695517" w:rsidRPr="009E18E9"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14:paraId="1BE8E5BE" w14:textId="77777777" w:rsidR="00695517" w:rsidRPr="009E18E9" w:rsidRDefault="00695517" w:rsidP="009B379C">
            <w:pPr>
              <w:rPr>
                <w:sz w:val="20"/>
                <w:lang w:val="en-GB"/>
              </w:rPr>
            </w:pPr>
          </w:p>
        </w:tc>
      </w:tr>
      <w:tr w:rsidR="00695517" w:rsidRPr="009E18E9" w14:paraId="69AB580D"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4CAEFBFB" w14:textId="77777777"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7005A738"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23ED03C9" w14:textId="77777777" w:rsidR="00695517" w:rsidRPr="009E18E9" w:rsidRDefault="00695517" w:rsidP="009B379C">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56B6F3F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3BAECB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5178D47"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393DF78"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AF0D00A"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369FA7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3BB1B6D"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C17D6CE"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99844C7"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19332A7"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70AF885"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7AED0DEF"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733C8155"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733A8F4A" w14:textId="77777777"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2897FC00" w14:textId="77777777" w:rsidR="00695517" w:rsidRPr="009E18E9" w:rsidRDefault="00695517" w:rsidP="009B379C">
            <w:pPr>
              <w:jc w:val="right"/>
              <w:rPr>
                <w:sz w:val="20"/>
                <w:lang w:val="en-GB"/>
              </w:rPr>
            </w:pPr>
          </w:p>
        </w:tc>
      </w:tr>
      <w:tr w:rsidR="00695517" w:rsidRPr="009E18E9" w14:paraId="631EFFCB"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6D5DD292" w14:textId="77777777"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436421CD"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73718B90"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604083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3BB7427"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963DE07"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7496E8F"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72350BF"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0DD7F5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C6AD8D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A0C83D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D2ADEF7"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0B8A058"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5EC181F"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2D665A65"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4AA69534"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73B6D4CA" w14:textId="77777777"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480E2E9C" w14:textId="77777777" w:rsidR="00695517" w:rsidRPr="009E18E9" w:rsidRDefault="00695517" w:rsidP="009B379C">
            <w:pPr>
              <w:rPr>
                <w:sz w:val="20"/>
                <w:lang w:val="en-GB"/>
              </w:rPr>
            </w:pPr>
          </w:p>
        </w:tc>
      </w:tr>
      <w:tr w:rsidR="00695517" w:rsidRPr="009E18E9" w14:paraId="12DFBCCC"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374808E1" w14:textId="77777777" w:rsidR="00695517" w:rsidRPr="009E18E9" w:rsidRDefault="00695517" w:rsidP="009B379C">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14:paraId="61897C6C" w14:textId="77777777" w:rsidR="00695517" w:rsidRPr="009E18E9"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tcPr>
          <w:p w14:paraId="72772F8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166FDEC"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728234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9DDF46B"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2F68B5C"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74CFDC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FB054FE"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AB990BA"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BF22489"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370640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9B931BB"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0B5DC0D"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6BC7C825"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6A562315"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058CCF59" w14:textId="77777777" w:rsidR="00695517" w:rsidRPr="009E18E9"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14:paraId="05FB4055" w14:textId="77777777" w:rsidR="00695517" w:rsidRPr="009E18E9" w:rsidRDefault="00695517" w:rsidP="009B379C">
            <w:pPr>
              <w:rPr>
                <w:sz w:val="20"/>
                <w:lang w:val="en-GB"/>
              </w:rPr>
            </w:pPr>
          </w:p>
        </w:tc>
      </w:tr>
      <w:tr w:rsidR="00695517" w:rsidRPr="009E18E9" w14:paraId="176051E0"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2C5A8F44" w14:textId="77777777"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2936DD2D" w14:textId="77777777" w:rsidR="00695517" w:rsidRPr="009E18E9" w:rsidRDefault="00695517" w:rsidP="009B379C">
            <w:pPr>
              <w:rPr>
                <w:sz w:val="20"/>
                <w:lang w:val="en-GB"/>
              </w:rPr>
            </w:pPr>
          </w:p>
        </w:tc>
        <w:tc>
          <w:tcPr>
            <w:tcW w:w="710" w:type="dxa"/>
            <w:tcBorders>
              <w:top w:val="dashSmallGap" w:sz="4" w:space="0" w:color="auto"/>
              <w:bottom w:val="single" w:sz="6" w:space="0" w:color="auto"/>
            </w:tcBorders>
          </w:tcPr>
          <w:p w14:paraId="38CFC70A"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6138D3F"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071E6FB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5B0CAC6"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5A5FDB1B" w14:textId="77777777" w:rsidR="00695517" w:rsidRPr="009E18E9" w:rsidRDefault="00695517" w:rsidP="009B379C">
            <w:pPr>
              <w:pStyle w:val="xl41"/>
              <w:spacing w:before="0" w:after="0"/>
              <w:rPr>
                <w:rFonts w:eastAsia="Times New Roman"/>
                <w:lang w:val="en-GB"/>
              </w:rPr>
            </w:pPr>
          </w:p>
        </w:tc>
        <w:tc>
          <w:tcPr>
            <w:tcW w:w="567" w:type="dxa"/>
            <w:tcBorders>
              <w:top w:val="dashSmallGap" w:sz="4" w:space="0" w:color="auto"/>
              <w:left w:val="single" w:sz="6" w:space="0" w:color="auto"/>
              <w:bottom w:val="single" w:sz="6" w:space="0" w:color="auto"/>
              <w:right w:val="single" w:sz="6" w:space="0" w:color="auto"/>
            </w:tcBorders>
          </w:tcPr>
          <w:p w14:paraId="2A657819"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11BD1008"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D1CB82F"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71D29C2B"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7BE0732" w14:textId="77777777" w:rsidR="00695517" w:rsidRPr="009E18E9" w:rsidRDefault="00695517" w:rsidP="009B379C">
            <w:pPr>
              <w:rPr>
                <w:sz w:val="20"/>
                <w:lang w:val="en-GB"/>
              </w:rPr>
            </w:pPr>
          </w:p>
        </w:tc>
        <w:tc>
          <w:tcPr>
            <w:tcW w:w="567" w:type="dxa"/>
            <w:tcBorders>
              <w:top w:val="dashSmallGap" w:sz="4" w:space="0" w:color="auto"/>
              <w:bottom w:val="single" w:sz="6" w:space="0" w:color="auto"/>
              <w:right w:val="single" w:sz="6" w:space="0" w:color="auto"/>
            </w:tcBorders>
          </w:tcPr>
          <w:p w14:paraId="1026E07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tcBorders>
          </w:tcPr>
          <w:p w14:paraId="3E7DB36F"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77597560" w14:textId="77777777" w:rsidR="00695517" w:rsidRPr="009E18E9" w:rsidRDefault="00695517" w:rsidP="009B379C">
            <w:pPr>
              <w:rPr>
                <w:sz w:val="20"/>
                <w:lang w:val="en-GB"/>
              </w:rPr>
            </w:pPr>
          </w:p>
        </w:tc>
        <w:tc>
          <w:tcPr>
            <w:tcW w:w="850" w:type="dxa"/>
            <w:tcBorders>
              <w:top w:val="single" w:sz="6" w:space="0" w:color="auto"/>
              <w:bottom w:val="single" w:sz="6" w:space="0" w:color="auto"/>
              <w:right w:val="single" w:sz="6" w:space="0" w:color="auto"/>
            </w:tcBorders>
            <w:shd w:val="thinDiagCross" w:color="auto" w:fill="auto"/>
          </w:tcPr>
          <w:p w14:paraId="3DF8CBBA"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0CAC6F1F" w14:textId="77777777"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4E2FB5DA" w14:textId="77777777" w:rsidR="00695517" w:rsidRPr="009E18E9" w:rsidRDefault="00695517" w:rsidP="009B379C">
            <w:pPr>
              <w:rPr>
                <w:sz w:val="20"/>
                <w:lang w:val="en-GB"/>
              </w:rPr>
            </w:pPr>
          </w:p>
        </w:tc>
      </w:tr>
      <w:tr w:rsidR="00695517" w:rsidRPr="009E18E9" w14:paraId="79BB6021" w14:textId="77777777" w:rsidTr="009B379C">
        <w:trPr>
          <w:cantSplit/>
          <w:trHeight w:hRule="exact" w:val="284"/>
          <w:jc w:val="center"/>
        </w:trPr>
        <w:tc>
          <w:tcPr>
            <w:tcW w:w="495" w:type="dxa"/>
            <w:tcBorders>
              <w:top w:val="single" w:sz="6" w:space="0" w:color="auto"/>
              <w:left w:val="double" w:sz="4" w:space="0" w:color="auto"/>
              <w:bottom w:val="single" w:sz="8" w:space="0" w:color="auto"/>
              <w:right w:val="nil"/>
            </w:tcBorders>
          </w:tcPr>
          <w:p w14:paraId="6531C482" w14:textId="77777777" w:rsidR="00695517" w:rsidRPr="009E18E9" w:rsidRDefault="00695517" w:rsidP="009B379C">
            <w:pPr>
              <w:ind w:left="-162"/>
              <w:rPr>
                <w:sz w:val="20"/>
                <w:lang w:val="en-GB"/>
              </w:rPr>
            </w:pPr>
          </w:p>
        </w:tc>
        <w:tc>
          <w:tcPr>
            <w:tcW w:w="956" w:type="dxa"/>
            <w:tcBorders>
              <w:top w:val="single" w:sz="6" w:space="0" w:color="auto"/>
              <w:left w:val="nil"/>
              <w:bottom w:val="single" w:sz="8" w:space="0" w:color="auto"/>
              <w:right w:val="nil"/>
            </w:tcBorders>
          </w:tcPr>
          <w:p w14:paraId="414C89AA" w14:textId="77777777" w:rsidR="00695517" w:rsidRPr="009E18E9" w:rsidRDefault="00695517" w:rsidP="009B379C">
            <w:pPr>
              <w:rPr>
                <w:sz w:val="20"/>
                <w:lang w:val="en-GB"/>
              </w:rPr>
            </w:pPr>
          </w:p>
        </w:tc>
        <w:tc>
          <w:tcPr>
            <w:tcW w:w="710" w:type="dxa"/>
            <w:tcBorders>
              <w:top w:val="single" w:sz="6" w:space="0" w:color="auto"/>
              <w:left w:val="nil"/>
              <w:bottom w:val="single" w:sz="8" w:space="0" w:color="auto"/>
              <w:right w:val="nil"/>
            </w:tcBorders>
          </w:tcPr>
          <w:p w14:paraId="304A21D0"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27000759"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4726B28E"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329CC788"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439F6CFF"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56253C24"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6D81122F"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0BA37E80"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single" w:sz="6" w:space="0" w:color="auto"/>
            </w:tcBorders>
          </w:tcPr>
          <w:p w14:paraId="1A38BDDC" w14:textId="77777777" w:rsidR="00695517" w:rsidRPr="009E18E9" w:rsidRDefault="00695517" w:rsidP="009B379C">
            <w:pPr>
              <w:rPr>
                <w:sz w:val="20"/>
                <w:lang w:val="en-GB"/>
              </w:rPr>
            </w:pPr>
          </w:p>
        </w:tc>
        <w:tc>
          <w:tcPr>
            <w:tcW w:w="2126" w:type="dxa"/>
            <w:gridSpan w:val="4"/>
            <w:tcBorders>
              <w:top w:val="single" w:sz="6" w:space="0" w:color="auto"/>
              <w:left w:val="single" w:sz="6" w:space="0" w:color="auto"/>
              <w:bottom w:val="single" w:sz="8" w:space="0" w:color="auto"/>
              <w:right w:val="single" w:sz="6" w:space="0" w:color="auto"/>
            </w:tcBorders>
            <w:vAlign w:val="center"/>
          </w:tcPr>
          <w:p w14:paraId="0DD84DBB" w14:textId="77777777" w:rsidR="00695517" w:rsidRPr="009E18E9" w:rsidRDefault="00695517" w:rsidP="009B379C">
            <w:pPr>
              <w:rPr>
                <w:b/>
                <w:sz w:val="20"/>
              </w:rPr>
            </w:pPr>
            <w:r w:rsidRPr="009E18E9">
              <w:rPr>
                <w:b/>
                <w:sz w:val="20"/>
                <w:lang w:val="en-GB"/>
              </w:rPr>
              <w:t xml:space="preserve">Total </w:t>
            </w:r>
            <w:proofErr w:type="spellStart"/>
            <w:r w:rsidRPr="009E18E9">
              <w:rPr>
                <w:b/>
                <w:sz w:val="20"/>
                <w:lang w:val="en-GB"/>
              </w:rPr>
              <w:t>partiel</w:t>
            </w:r>
            <w:proofErr w:type="spellEnd"/>
          </w:p>
        </w:tc>
        <w:tc>
          <w:tcPr>
            <w:tcW w:w="850" w:type="dxa"/>
            <w:tcBorders>
              <w:top w:val="single" w:sz="6" w:space="0" w:color="auto"/>
              <w:left w:val="single" w:sz="6" w:space="0" w:color="auto"/>
              <w:bottom w:val="single" w:sz="8" w:space="0" w:color="auto"/>
              <w:right w:val="single" w:sz="6" w:space="0" w:color="auto"/>
            </w:tcBorders>
          </w:tcPr>
          <w:p w14:paraId="3E2ACA3D" w14:textId="77777777" w:rsidR="00695517" w:rsidRPr="009E18E9" w:rsidRDefault="00695517" w:rsidP="009B379C">
            <w:pPr>
              <w:pStyle w:val="Titre6"/>
            </w:pPr>
          </w:p>
        </w:tc>
        <w:tc>
          <w:tcPr>
            <w:tcW w:w="851" w:type="dxa"/>
            <w:tcBorders>
              <w:top w:val="single" w:sz="6" w:space="0" w:color="auto"/>
              <w:left w:val="single" w:sz="6" w:space="0" w:color="auto"/>
              <w:bottom w:val="single" w:sz="8" w:space="0" w:color="auto"/>
              <w:right w:val="single" w:sz="6" w:space="0" w:color="auto"/>
            </w:tcBorders>
          </w:tcPr>
          <w:p w14:paraId="0A9D4EB2" w14:textId="77777777" w:rsidR="00695517" w:rsidRPr="009E18E9" w:rsidRDefault="00695517" w:rsidP="009B379C">
            <w:pPr>
              <w:rPr>
                <w:sz w:val="20"/>
                <w:lang w:val="en-GB"/>
              </w:rPr>
            </w:pPr>
          </w:p>
        </w:tc>
        <w:tc>
          <w:tcPr>
            <w:tcW w:w="709" w:type="dxa"/>
            <w:tcBorders>
              <w:top w:val="single" w:sz="6" w:space="0" w:color="auto"/>
              <w:left w:val="single" w:sz="6" w:space="0" w:color="auto"/>
              <w:bottom w:val="single" w:sz="8" w:space="0" w:color="auto"/>
              <w:right w:val="double" w:sz="4" w:space="0" w:color="auto"/>
            </w:tcBorders>
          </w:tcPr>
          <w:p w14:paraId="4FE0AF8C" w14:textId="77777777" w:rsidR="00695517" w:rsidRPr="009E18E9" w:rsidRDefault="00695517" w:rsidP="009B379C">
            <w:pPr>
              <w:rPr>
                <w:sz w:val="20"/>
                <w:lang w:val="en-GB"/>
              </w:rPr>
            </w:pPr>
          </w:p>
        </w:tc>
      </w:tr>
      <w:tr w:rsidR="00695517" w:rsidRPr="009E18E9" w14:paraId="1A6365F3" w14:textId="77777777" w:rsidTr="009B379C">
        <w:trPr>
          <w:cantSplit/>
          <w:trHeight w:hRule="exact" w:val="284"/>
          <w:jc w:val="center"/>
        </w:trPr>
        <w:tc>
          <w:tcPr>
            <w:tcW w:w="1451" w:type="dxa"/>
            <w:gridSpan w:val="2"/>
            <w:tcBorders>
              <w:top w:val="single" w:sz="8" w:space="0" w:color="auto"/>
              <w:left w:val="double" w:sz="4" w:space="0" w:color="auto"/>
              <w:bottom w:val="single" w:sz="6" w:space="0" w:color="auto"/>
              <w:right w:val="nil"/>
            </w:tcBorders>
            <w:vAlign w:val="center"/>
          </w:tcPr>
          <w:p w14:paraId="2463BCC3" w14:textId="77777777" w:rsidR="00695517" w:rsidRPr="009E18E9" w:rsidRDefault="00695517" w:rsidP="009B379C">
            <w:pPr>
              <w:pStyle w:val="xl41"/>
              <w:spacing w:before="0" w:after="0"/>
              <w:rPr>
                <w:b/>
                <w:lang w:val="en-GB"/>
              </w:rPr>
            </w:pPr>
            <w:r w:rsidRPr="009E18E9">
              <w:rPr>
                <w:rFonts w:eastAsia="Times New Roman"/>
                <w:b/>
                <w:lang w:val="en-GB"/>
              </w:rPr>
              <w:t>Local</w:t>
            </w:r>
          </w:p>
        </w:tc>
        <w:tc>
          <w:tcPr>
            <w:tcW w:w="710" w:type="dxa"/>
            <w:tcBorders>
              <w:top w:val="single" w:sz="8" w:space="0" w:color="auto"/>
              <w:left w:val="nil"/>
              <w:bottom w:val="single" w:sz="6" w:space="0" w:color="auto"/>
              <w:right w:val="nil"/>
            </w:tcBorders>
          </w:tcPr>
          <w:p w14:paraId="214D5889"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2F4A557D"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51BE6E75"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11A05460"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4ED1A07F"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5B06F5C3"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350F1A93"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1F7B3FFD"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5652846E"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36AF60A7"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011BC7B4"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21C9007C" w14:textId="77777777" w:rsidR="00695517" w:rsidRPr="009E18E9" w:rsidRDefault="00695517" w:rsidP="009B379C">
            <w:pPr>
              <w:rPr>
                <w:sz w:val="20"/>
                <w:lang w:val="en-GB"/>
              </w:rPr>
            </w:pPr>
          </w:p>
        </w:tc>
        <w:tc>
          <w:tcPr>
            <w:tcW w:w="425" w:type="dxa"/>
            <w:tcBorders>
              <w:top w:val="single" w:sz="8" w:space="0" w:color="auto"/>
              <w:left w:val="nil"/>
              <w:bottom w:val="single" w:sz="6" w:space="0" w:color="auto"/>
              <w:right w:val="nil"/>
            </w:tcBorders>
          </w:tcPr>
          <w:p w14:paraId="37246273" w14:textId="77777777" w:rsidR="00695517" w:rsidRPr="009E18E9" w:rsidRDefault="00695517" w:rsidP="009B379C">
            <w:pPr>
              <w:rPr>
                <w:sz w:val="20"/>
                <w:lang w:val="en-GB"/>
              </w:rPr>
            </w:pPr>
          </w:p>
        </w:tc>
        <w:tc>
          <w:tcPr>
            <w:tcW w:w="850" w:type="dxa"/>
            <w:tcBorders>
              <w:top w:val="single" w:sz="8" w:space="0" w:color="auto"/>
              <w:left w:val="nil"/>
              <w:bottom w:val="single" w:sz="6" w:space="0" w:color="auto"/>
              <w:right w:val="nil"/>
            </w:tcBorders>
          </w:tcPr>
          <w:p w14:paraId="09E1AD1C" w14:textId="77777777" w:rsidR="00695517" w:rsidRPr="009E18E9" w:rsidRDefault="00695517" w:rsidP="009B379C">
            <w:pPr>
              <w:rPr>
                <w:sz w:val="20"/>
                <w:lang w:val="en-GB"/>
              </w:rPr>
            </w:pPr>
          </w:p>
        </w:tc>
        <w:tc>
          <w:tcPr>
            <w:tcW w:w="851" w:type="dxa"/>
            <w:tcBorders>
              <w:top w:val="single" w:sz="8" w:space="0" w:color="auto"/>
              <w:left w:val="nil"/>
              <w:bottom w:val="single" w:sz="6" w:space="0" w:color="auto"/>
              <w:right w:val="nil"/>
            </w:tcBorders>
          </w:tcPr>
          <w:p w14:paraId="31BAC65E" w14:textId="77777777" w:rsidR="00695517" w:rsidRPr="009E18E9" w:rsidRDefault="00695517" w:rsidP="009B379C">
            <w:pPr>
              <w:rPr>
                <w:sz w:val="20"/>
                <w:lang w:val="en-GB"/>
              </w:rPr>
            </w:pPr>
          </w:p>
        </w:tc>
        <w:tc>
          <w:tcPr>
            <w:tcW w:w="709" w:type="dxa"/>
            <w:tcBorders>
              <w:top w:val="single" w:sz="8" w:space="0" w:color="auto"/>
              <w:left w:val="nil"/>
              <w:bottom w:val="single" w:sz="6" w:space="0" w:color="auto"/>
              <w:right w:val="double" w:sz="4" w:space="0" w:color="auto"/>
            </w:tcBorders>
          </w:tcPr>
          <w:p w14:paraId="6558CAA7" w14:textId="77777777" w:rsidR="00695517" w:rsidRPr="009E18E9" w:rsidRDefault="00695517" w:rsidP="009B379C">
            <w:pPr>
              <w:rPr>
                <w:sz w:val="20"/>
                <w:lang w:val="en-GB"/>
              </w:rPr>
            </w:pPr>
          </w:p>
        </w:tc>
      </w:tr>
      <w:tr w:rsidR="00695517" w:rsidRPr="009E18E9" w14:paraId="05269471"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724AE9B9" w14:textId="77777777" w:rsidR="00695517" w:rsidRPr="009E18E9" w:rsidRDefault="00695517" w:rsidP="009B379C">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14:paraId="3EF5653A" w14:textId="77777777"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67394832" w14:textId="77777777" w:rsidR="00695517" w:rsidRPr="009E18E9" w:rsidRDefault="00695517" w:rsidP="009B379C">
            <w:pPr>
              <w:rPr>
                <w:sz w:val="16"/>
                <w:lang w:val="en-GB"/>
              </w:rPr>
            </w:pPr>
            <w:r w:rsidRPr="009E18E9">
              <w:rPr>
                <w:sz w:val="16"/>
                <w:lang w:val="en-GB"/>
              </w:rPr>
              <w:t>[</w:t>
            </w:r>
            <w:proofErr w:type="spellStart"/>
            <w:r w:rsidRPr="009E18E9">
              <w:rPr>
                <w:sz w:val="16"/>
                <w:lang w:val="en-GB"/>
              </w:rPr>
              <w:t>Siège</w:t>
            </w:r>
            <w:proofErr w:type="spellEnd"/>
            <w:r w:rsidRPr="009E18E9">
              <w:rPr>
                <w:sz w:val="16"/>
                <w:lang w:val="en-GB"/>
              </w:rPr>
              <w:t>]</w:t>
            </w:r>
          </w:p>
        </w:tc>
        <w:tc>
          <w:tcPr>
            <w:tcW w:w="567" w:type="dxa"/>
            <w:tcBorders>
              <w:top w:val="single" w:sz="6" w:space="0" w:color="auto"/>
              <w:left w:val="single" w:sz="6" w:space="0" w:color="auto"/>
              <w:bottom w:val="dashSmallGap" w:sz="4" w:space="0" w:color="auto"/>
              <w:right w:val="single" w:sz="6" w:space="0" w:color="auto"/>
            </w:tcBorders>
          </w:tcPr>
          <w:p w14:paraId="1B93961C"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7F271E3"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B07D06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5D2EF6F"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8386472"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6722B4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4F30FAB"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BACFAE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62212FB"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43F27B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5E25231"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66781809"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283F033D"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146BF934" w14:textId="77777777"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0D4402A8" w14:textId="77777777" w:rsidR="00695517" w:rsidRPr="009E18E9" w:rsidRDefault="00695517" w:rsidP="009B379C">
            <w:pPr>
              <w:rPr>
                <w:sz w:val="20"/>
                <w:lang w:val="en-GB"/>
              </w:rPr>
            </w:pPr>
          </w:p>
        </w:tc>
      </w:tr>
      <w:tr w:rsidR="00695517" w:rsidRPr="009E18E9" w14:paraId="69AA7DD8" w14:textId="77777777" w:rsidTr="009B379C">
        <w:trPr>
          <w:cantSplit/>
          <w:jc w:val="center"/>
        </w:trPr>
        <w:tc>
          <w:tcPr>
            <w:tcW w:w="495" w:type="dxa"/>
            <w:vMerge/>
            <w:tcBorders>
              <w:left w:val="double" w:sz="4" w:space="0" w:color="auto"/>
              <w:right w:val="single" w:sz="6" w:space="0" w:color="auto"/>
            </w:tcBorders>
            <w:vAlign w:val="center"/>
          </w:tcPr>
          <w:p w14:paraId="34196960" w14:textId="77777777"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14:paraId="4DEC55CD"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7EA46FB6" w14:textId="77777777" w:rsidR="00695517" w:rsidRPr="009E18E9" w:rsidRDefault="00695517" w:rsidP="009B379C">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055E9BF2"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9914C16"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620B22B"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F60151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4158B0B"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983D24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125D65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39D83F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CDBFD22"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E8AE4D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17A87CB"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74B82F3D"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58F935B6"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6B8E7F60" w14:textId="77777777"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14:paraId="54B9742B" w14:textId="77777777" w:rsidR="00695517" w:rsidRPr="009E18E9" w:rsidRDefault="00695517" w:rsidP="009B379C">
            <w:pPr>
              <w:rPr>
                <w:sz w:val="20"/>
                <w:lang w:val="en-GB"/>
              </w:rPr>
            </w:pPr>
          </w:p>
        </w:tc>
      </w:tr>
      <w:tr w:rsidR="00695517" w:rsidRPr="009E18E9" w14:paraId="053195BF"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4CAABAB5" w14:textId="77777777" w:rsidR="00695517" w:rsidRPr="009E18E9" w:rsidRDefault="00695517" w:rsidP="009B379C">
            <w:pPr>
              <w:jc w:val="center"/>
              <w:rPr>
                <w:sz w:val="20"/>
                <w:lang w:val="en-GB"/>
              </w:rPr>
            </w:pPr>
            <w:r w:rsidRPr="009E18E9">
              <w:rPr>
                <w:sz w:val="20"/>
                <w:lang w:val="en-GB"/>
              </w:rPr>
              <w:t>2</w:t>
            </w:r>
          </w:p>
        </w:tc>
        <w:tc>
          <w:tcPr>
            <w:tcW w:w="956" w:type="dxa"/>
            <w:vMerge w:val="restart"/>
            <w:tcBorders>
              <w:top w:val="single" w:sz="6" w:space="0" w:color="auto"/>
              <w:left w:val="single" w:sz="6" w:space="0" w:color="auto"/>
              <w:right w:val="single" w:sz="6" w:space="0" w:color="auto"/>
            </w:tcBorders>
          </w:tcPr>
          <w:p w14:paraId="4CC99987" w14:textId="77777777"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6D13BFD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9B34EE2"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EE5FB5B"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7E8C84C"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858D73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345170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C9103F2"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2510853"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9B9257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EDF4891"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6EFCE4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8C926F9"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67E90C99"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72954A3B"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644DB4EA" w14:textId="77777777"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14225C0A" w14:textId="77777777" w:rsidR="00695517" w:rsidRPr="009E18E9" w:rsidRDefault="00695517" w:rsidP="009B379C">
            <w:pPr>
              <w:rPr>
                <w:sz w:val="20"/>
                <w:lang w:val="en-GB"/>
              </w:rPr>
            </w:pPr>
          </w:p>
        </w:tc>
      </w:tr>
      <w:tr w:rsidR="00695517" w:rsidRPr="009E18E9" w14:paraId="3B326B74" w14:textId="77777777" w:rsidTr="009B379C">
        <w:trPr>
          <w:cantSplit/>
          <w:jc w:val="center"/>
        </w:trPr>
        <w:tc>
          <w:tcPr>
            <w:tcW w:w="495" w:type="dxa"/>
            <w:vMerge/>
            <w:tcBorders>
              <w:left w:val="double" w:sz="4" w:space="0" w:color="auto"/>
              <w:right w:val="single" w:sz="6" w:space="0" w:color="auto"/>
            </w:tcBorders>
            <w:vAlign w:val="center"/>
          </w:tcPr>
          <w:p w14:paraId="5A4A7702" w14:textId="77777777"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14:paraId="75C47186"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0C440DCE"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9D24F82"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441067F"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DA2E890"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DC0BF8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68017A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B1910E7"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BAA4B9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F22488D"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14636B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DAD0CAD"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2CC23A9"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7C80E9ED"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789B19A3"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71337BD2" w14:textId="77777777"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14:paraId="5F221FFF" w14:textId="77777777" w:rsidR="00695517" w:rsidRPr="009E18E9" w:rsidRDefault="00695517" w:rsidP="009B379C">
            <w:pPr>
              <w:rPr>
                <w:sz w:val="20"/>
                <w:lang w:val="en-GB"/>
              </w:rPr>
            </w:pPr>
          </w:p>
        </w:tc>
      </w:tr>
      <w:tr w:rsidR="00695517" w:rsidRPr="009E18E9" w14:paraId="58584F73"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1851179C" w14:textId="77777777" w:rsidR="00695517" w:rsidRPr="009E18E9" w:rsidRDefault="00695517" w:rsidP="009B379C">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14:paraId="7A0386AC" w14:textId="77777777"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74526DDE"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94DC161"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700771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7E5607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5B23DB3"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1F5C3A8"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C5FF6BF"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889DABF"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B99B7AA"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327CC5A"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8D75923"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8834F49"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00856682"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18BA4B8A"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3DF0BD75" w14:textId="77777777"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57A10C0E" w14:textId="77777777" w:rsidR="00695517" w:rsidRPr="009E18E9" w:rsidRDefault="00695517" w:rsidP="009B379C">
            <w:pPr>
              <w:rPr>
                <w:sz w:val="20"/>
                <w:lang w:val="en-GB"/>
              </w:rPr>
            </w:pPr>
          </w:p>
        </w:tc>
      </w:tr>
      <w:tr w:rsidR="00695517" w:rsidRPr="009E18E9" w14:paraId="1E1AE536" w14:textId="77777777" w:rsidTr="009B379C">
        <w:trPr>
          <w:cantSplit/>
          <w:jc w:val="center"/>
        </w:trPr>
        <w:tc>
          <w:tcPr>
            <w:tcW w:w="495" w:type="dxa"/>
            <w:vMerge/>
            <w:tcBorders>
              <w:left w:val="double" w:sz="4" w:space="0" w:color="auto"/>
              <w:right w:val="single" w:sz="6" w:space="0" w:color="auto"/>
            </w:tcBorders>
            <w:vAlign w:val="center"/>
          </w:tcPr>
          <w:p w14:paraId="4EECCADD" w14:textId="77777777"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14:paraId="6D2F6330"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dotted" w:sz="4" w:space="0" w:color="auto"/>
              <w:right w:val="single" w:sz="6" w:space="0" w:color="auto"/>
            </w:tcBorders>
          </w:tcPr>
          <w:p w14:paraId="4DFD1FA6"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02B3FCD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DF7C6A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58BF85E"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55C3EB8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582EF7BA"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CE26D12"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57EFE7E"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3F5EF07"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CDFD5C7"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2192542"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79B73974"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dotted" w:sz="4" w:space="0" w:color="auto"/>
              <w:right w:val="single" w:sz="6" w:space="0" w:color="auto"/>
            </w:tcBorders>
          </w:tcPr>
          <w:p w14:paraId="0524073D"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52365872"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09EBEA7B" w14:textId="77777777"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14:paraId="3A8F14BA" w14:textId="77777777" w:rsidR="00695517" w:rsidRPr="009E18E9" w:rsidRDefault="00695517" w:rsidP="009B379C">
            <w:pPr>
              <w:rPr>
                <w:sz w:val="20"/>
                <w:lang w:val="en-GB"/>
              </w:rPr>
            </w:pPr>
          </w:p>
        </w:tc>
      </w:tr>
      <w:tr w:rsidR="00695517" w:rsidRPr="009E18E9" w14:paraId="7240B524" w14:textId="77777777" w:rsidTr="009B379C">
        <w:trPr>
          <w:cantSplit/>
          <w:trHeight w:hRule="exact" w:val="284"/>
          <w:jc w:val="center"/>
        </w:trPr>
        <w:tc>
          <w:tcPr>
            <w:tcW w:w="495" w:type="dxa"/>
            <w:tcBorders>
              <w:top w:val="single" w:sz="6" w:space="0" w:color="auto"/>
              <w:left w:val="double" w:sz="4" w:space="0" w:color="auto"/>
              <w:bottom w:val="nil"/>
              <w:right w:val="nil"/>
            </w:tcBorders>
          </w:tcPr>
          <w:p w14:paraId="08D80098" w14:textId="77777777" w:rsidR="00695517" w:rsidRPr="009E18E9" w:rsidRDefault="00695517" w:rsidP="009B379C">
            <w:pPr>
              <w:rPr>
                <w:sz w:val="20"/>
                <w:lang w:val="en-GB"/>
              </w:rPr>
            </w:pPr>
          </w:p>
        </w:tc>
        <w:tc>
          <w:tcPr>
            <w:tcW w:w="956" w:type="dxa"/>
            <w:tcBorders>
              <w:top w:val="single" w:sz="6" w:space="0" w:color="auto"/>
              <w:left w:val="nil"/>
              <w:bottom w:val="nil"/>
              <w:right w:val="nil"/>
            </w:tcBorders>
          </w:tcPr>
          <w:p w14:paraId="619B6EA1" w14:textId="77777777" w:rsidR="00695517" w:rsidRPr="009E18E9" w:rsidRDefault="00695517" w:rsidP="009B379C">
            <w:pPr>
              <w:rPr>
                <w:sz w:val="20"/>
                <w:lang w:val="en-GB"/>
              </w:rPr>
            </w:pPr>
          </w:p>
        </w:tc>
        <w:tc>
          <w:tcPr>
            <w:tcW w:w="710" w:type="dxa"/>
            <w:tcBorders>
              <w:top w:val="single" w:sz="6" w:space="0" w:color="auto"/>
              <w:left w:val="nil"/>
              <w:bottom w:val="nil"/>
              <w:right w:val="nil"/>
            </w:tcBorders>
          </w:tcPr>
          <w:p w14:paraId="22F00529"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6D02B43C"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1BC9406F"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12B9A5B0"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77160FB9"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246634A7"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7FFEBBA9"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6A725028" w14:textId="77777777" w:rsidR="00695517" w:rsidRPr="009E18E9" w:rsidRDefault="00695517" w:rsidP="009B379C">
            <w:pPr>
              <w:rPr>
                <w:sz w:val="20"/>
                <w:lang w:val="en-GB"/>
              </w:rPr>
            </w:pPr>
          </w:p>
        </w:tc>
        <w:tc>
          <w:tcPr>
            <w:tcW w:w="567" w:type="dxa"/>
            <w:tcBorders>
              <w:top w:val="single" w:sz="6" w:space="0" w:color="auto"/>
              <w:left w:val="nil"/>
              <w:bottom w:val="nil"/>
            </w:tcBorders>
          </w:tcPr>
          <w:p w14:paraId="3E7A01D9" w14:textId="77777777" w:rsidR="00695517" w:rsidRPr="009E18E9" w:rsidRDefault="00695517" w:rsidP="009B379C">
            <w:pPr>
              <w:rPr>
                <w:sz w:val="20"/>
                <w:lang w:val="en-GB"/>
              </w:rPr>
            </w:pPr>
          </w:p>
        </w:tc>
        <w:tc>
          <w:tcPr>
            <w:tcW w:w="2126" w:type="dxa"/>
            <w:gridSpan w:val="4"/>
            <w:tcBorders>
              <w:top w:val="single" w:sz="6" w:space="0" w:color="auto"/>
              <w:left w:val="single" w:sz="6" w:space="0" w:color="auto"/>
              <w:bottom w:val="single" w:sz="6" w:space="0" w:color="auto"/>
              <w:right w:val="single" w:sz="6" w:space="0" w:color="auto"/>
            </w:tcBorders>
            <w:vAlign w:val="center"/>
          </w:tcPr>
          <w:p w14:paraId="69A5AA36" w14:textId="77777777" w:rsidR="00695517" w:rsidRPr="009E18E9" w:rsidRDefault="00695517" w:rsidP="009B379C">
            <w:r w:rsidRPr="009E18E9">
              <w:rPr>
                <w:b/>
                <w:sz w:val="20"/>
                <w:lang w:val="en-GB"/>
              </w:rPr>
              <w:t xml:space="preserve">Total </w:t>
            </w:r>
            <w:proofErr w:type="spellStart"/>
            <w:r w:rsidRPr="009E18E9">
              <w:rPr>
                <w:b/>
                <w:sz w:val="20"/>
                <w:lang w:val="en-GB"/>
              </w:rPr>
              <w:t>partiel</w:t>
            </w:r>
            <w:proofErr w:type="spellEnd"/>
          </w:p>
        </w:tc>
        <w:tc>
          <w:tcPr>
            <w:tcW w:w="850" w:type="dxa"/>
            <w:tcBorders>
              <w:top w:val="single" w:sz="6" w:space="0" w:color="auto"/>
              <w:bottom w:val="single" w:sz="6" w:space="0" w:color="auto"/>
              <w:right w:val="single" w:sz="6" w:space="0" w:color="auto"/>
            </w:tcBorders>
          </w:tcPr>
          <w:p w14:paraId="137FC54B" w14:textId="77777777" w:rsidR="00695517" w:rsidRPr="009E18E9" w:rsidRDefault="00695517" w:rsidP="009B379C">
            <w:pPr>
              <w:pStyle w:val="Titre6"/>
            </w:pPr>
          </w:p>
        </w:tc>
        <w:tc>
          <w:tcPr>
            <w:tcW w:w="851" w:type="dxa"/>
            <w:tcBorders>
              <w:top w:val="single" w:sz="6" w:space="0" w:color="auto"/>
              <w:left w:val="single" w:sz="6" w:space="0" w:color="auto"/>
              <w:bottom w:val="single" w:sz="6" w:space="0" w:color="auto"/>
              <w:right w:val="single" w:sz="6" w:space="0" w:color="auto"/>
            </w:tcBorders>
          </w:tcPr>
          <w:p w14:paraId="27C08266" w14:textId="77777777" w:rsidR="00695517" w:rsidRPr="009E18E9" w:rsidRDefault="00695517" w:rsidP="009B379C">
            <w:pPr>
              <w:rPr>
                <w:sz w:val="20"/>
                <w:lang w:val="en-GB"/>
              </w:rPr>
            </w:pPr>
          </w:p>
        </w:tc>
        <w:tc>
          <w:tcPr>
            <w:tcW w:w="709" w:type="dxa"/>
            <w:tcBorders>
              <w:top w:val="single" w:sz="6" w:space="0" w:color="auto"/>
              <w:left w:val="single" w:sz="6" w:space="0" w:color="auto"/>
              <w:bottom w:val="single" w:sz="6" w:space="0" w:color="auto"/>
              <w:right w:val="double" w:sz="4" w:space="0" w:color="auto"/>
            </w:tcBorders>
            <w:vAlign w:val="center"/>
          </w:tcPr>
          <w:p w14:paraId="1F5746B8" w14:textId="77777777" w:rsidR="00695517" w:rsidRPr="009E18E9" w:rsidRDefault="00695517" w:rsidP="009B379C">
            <w:pPr>
              <w:rPr>
                <w:sz w:val="20"/>
                <w:lang w:val="en-GB"/>
              </w:rPr>
            </w:pPr>
          </w:p>
        </w:tc>
      </w:tr>
      <w:tr w:rsidR="00695517" w:rsidRPr="009E18E9" w14:paraId="530CC9F3" w14:textId="77777777" w:rsidTr="009B379C">
        <w:trPr>
          <w:cantSplit/>
          <w:trHeight w:hRule="exact" w:val="284"/>
          <w:jc w:val="center"/>
        </w:trPr>
        <w:tc>
          <w:tcPr>
            <w:tcW w:w="495" w:type="dxa"/>
            <w:tcBorders>
              <w:top w:val="nil"/>
              <w:left w:val="double" w:sz="4" w:space="0" w:color="auto"/>
              <w:bottom w:val="double" w:sz="4" w:space="0" w:color="auto"/>
              <w:right w:val="nil"/>
            </w:tcBorders>
          </w:tcPr>
          <w:p w14:paraId="37721E0A" w14:textId="77777777" w:rsidR="00695517" w:rsidRPr="009E18E9" w:rsidRDefault="00695517" w:rsidP="009B379C">
            <w:pPr>
              <w:rPr>
                <w:sz w:val="20"/>
                <w:lang w:val="en-GB"/>
              </w:rPr>
            </w:pPr>
          </w:p>
        </w:tc>
        <w:tc>
          <w:tcPr>
            <w:tcW w:w="956" w:type="dxa"/>
            <w:tcBorders>
              <w:top w:val="nil"/>
              <w:left w:val="nil"/>
              <w:bottom w:val="double" w:sz="4" w:space="0" w:color="auto"/>
              <w:right w:val="nil"/>
            </w:tcBorders>
          </w:tcPr>
          <w:p w14:paraId="2FF73821" w14:textId="77777777" w:rsidR="00695517" w:rsidRPr="009E18E9" w:rsidRDefault="00695517" w:rsidP="009B379C">
            <w:pPr>
              <w:rPr>
                <w:sz w:val="20"/>
                <w:lang w:val="en-GB"/>
              </w:rPr>
            </w:pPr>
          </w:p>
        </w:tc>
        <w:tc>
          <w:tcPr>
            <w:tcW w:w="710" w:type="dxa"/>
            <w:tcBorders>
              <w:top w:val="nil"/>
              <w:left w:val="nil"/>
              <w:bottom w:val="double" w:sz="4" w:space="0" w:color="auto"/>
              <w:right w:val="nil"/>
            </w:tcBorders>
          </w:tcPr>
          <w:p w14:paraId="3A31234E"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0A242E99"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291C4D18"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3DC65D52"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7DF6F731"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0675FBEE"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774E86F0"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1A9BAF35" w14:textId="77777777" w:rsidR="00695517" w:rsidRPr="009E18E9" w:rsidRDefault="00695517" w:rsidP="009B379C">
            <w:pPr>
              <w:rPr>
                <w:sz w:val="20"/>
                <w:lang w:val="en-GB"/>
              </w:rPr>
            </w:pPr>
          </w:p>
        </w:tc>
        <w:tc>
          <w:tcPr>
            <w:tcW w:w="567" w:type="dxa"/>
            <w:tcBorders>
              <w:top w:val="nil"/>
              <w:left w:val="nil"/>
              <w:bottom w:val="double" w:sz="4" w:space="0" w:color="auto"/>
            </w:tcBorders>
          </w:tcPr>
          <w:p w14:paraId="619D4E35" w14:textId="77777777" w:rsidR="00695517" w:rsidRPr="009E18E9" w:rsidRDefault="00695517" w:rsidP="009B379C">
            <w:pPr>
              <w:rPr>
                <w:sz w:val="20"/>
                <w:lang w:val="en-GB"/>
              </w:rPr>
            </w:pPr>
          </w:p>
        </w:tc>
        <w:tc>
          <w:tcPr>
            <w:tcW w:w="2126" w:type="dxa"/>
            <w:gridSpan w:val="4"/>
            <w:tcBorders>
              <w:top w:val="single" w:sz="6" w:space="0" w:color="auto"/>
              <w:left w:val="single" w:sz="6" w:space="0" w:color="auto"/>
              <w:bottom w:val="double" w:sz="4" w:space="0" w:color="auto"/>
              <w:right w:val="single" w:sz="6" w:space="0" w:color="auto"/>
            </w:tcBorders>
            <w:vAlign w:val="center"/>
          </w:tcPr>
          <w:p w14:paraId="6ACE2BCE" w14:textId="77777777" w:rsidR="00695517" w:rsidRPr="009E18E9" w:rsidRDefault="00695517" w:rsidP="009B379C">
            <w:pPr>
              <w:rPr>
                <w:b/>
                <w:sz w:val="20"/>
                <w:lang w:val="en-GB"/>
              </w:rPr>
            </w:pPr>
            <w:r w:rsidRPr="009E18E9">
              <w:rPr>
                <w:b/>
                <w:sz w:val="20"/>
                <w:lang w:val="en-GB"/>
              </w:rPr>
              <w:t>Total</w:t>
            </w:r>
          </w:p>
        </w:tc>
        <w:tc>
          <w:tcPr>
            <w:tcW w:w="850" w:type="dxa"/>
            <w:tcBorders>
              <w:top w:val="single" w:sz="6" w:space="0" w:color="auto"/>
              <w:bottom w:val="double" w:sz="4" w:space="0" w:color="auto"/>
              <w:right w:val="single" w:sz="6" w:space="0" w:color="auto"/>
            </w:tcBorders>
            <w:shd w:val="thinDiagCross" w:color="auto" w:fill="auto"/>
          </w:tcPr>
          <w:p w14:paraId="027374E7" w14:textId="77777777" w:rsidR="00695517" w:rsidRPr="009E18E9" w:rsidRDefault="00695517" w:rsidP="009B379C">
            <w:pPr>
              <w:rPr>
                <w:sz w:val="20"/>
                <w:lang w:val="en-GB"/>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14:paraId="22586729" w14:textId="77777777" w:rsidR="00695517" w:rsidRPr="009E18E9" w:rsidRDefault="00695517" w:rsidP="009B379C">
            <w:pPr>
              <w:rPr>
                <w:sz w:val="20"/>
                <w:lang w:val="en-GB"/>
              </w:rPr>
            </w:pPr>
          </w:p>
        </w:tc>
        <w:tc>
          <w:tcPr>
            <w:tcW w:w="709" w:type="dxa"/>
            <w:tcBorders>
              <w:top w:val="single" w:sz="6" w:space="0" w:color="auto"/>
              <w:left w:val="single" w:sz="6" w:space="0" w:color="auto"/>
              <w:bottom w:val="double" w:sz="4" w:space="0" w:color="auto"/>
              <w:right w:val="double" w:sz="4" w:space="0" w:color="auto"/>
            </w:tcBorders>
          </w:tcPr>
          <w:p w14:paraId="347A4DF0" w14:textId="77777777" w:rsidR="00695517" w:rsidRPr="009E18E9" w:rsidRDefault="00695517" w:rsidP="009B379C">
            <w:pPr>
              <w:rPr>
                <w:sz w:val="20"/>
                <w:lang w:val="en-GB"/>
              </w:rPr>
            </w:pPr>
          </w:p>
        </w:tc>
      </w:tr>
    </w:tbl>
    <w:p w14:paraId="2CAC6058" w14:textId="77777777" w:rsidR="00695517" w:rsidRPr="006C3923" w:rsidRDefault="00695517" w:rsidP="00695517">
      <w:pPr>
        <w:jc w:val="center"/>
        <w:rPr>
          <w:sz w:val="16"/>
          <w:szCs w:val="16"/>
        </w:rPr>
      </w:pPr>
    </w:p>
    <w:p w14:paraId="6BF8ED7A" w14:textId="77777777" w:rsidR="00695517" w:rsidRPr="009E18E9" w:rsidRDefault="00695517" w:rsidP="00695517">
      <w:pPr>
        <w:jc w:val="center"/>
        <w:rPr>
          <w:b/>
          <w:sz w:val="28"/>
        </w:rPr>
      </w:pPr>
      <w:r>
        <w:rPr>
          <w:b/>
          <w:sz w:val="28"/>
        </w:rPr>
        <w:br w:type="page"/>
      </w:r>
    </w:p>
    <w:p w14:paraId="47BB5589" w14:textId="77777777" w:rsidR="00695517" w:rsidRPr="009E18E9" w:rsidRDefault="00695517" w:rsidP="00695517">
      <w:pPr>
        <w:jc w:val="center"/>
        <w:rPr>
          <w:b/>
          <w:smallCaps/>
          <w:sz w:val="28"/>
        </w:rPr>
      </w:pPr>
      <w:r w:rsidRPr="009E18E9">
        <w:rPr>
          <w:b/>
          <w:sz w:val="28"/>
        </w:rPr>
        <w:lastRenderedPageBreak/>
        <w:t xml:space="preserve">Formulaire </w:t>
      </w:r>
      <w:smartTag w:uri="urn:schemas-microsoft-com:office:smarttags" w:element="stockticker">
        <w:r w:rsidRPr="009E18E9">
          <w:rPr>
            <w:b/>
            <w:smallCaps/>
            <w:sz w:val="28"/>
          </w:rPr>
          <w:t>TECH</w:t>
        </w:r>
      </w:smartTag>
      <w:r w:rsidRPr="009E18E9">
        <w:rPr>
          <w:b/>
          <w:smallCaps/>
          <w:sz w:val="28"/>
        </w:rPr>
        <w:t>-8programme de travail par activité</w:t>
      </w:r>
    </w:p>
    <w:p w14:paraId="78CD381E" w14:textId="77777777" w:rsidR="00695517" w:rsidRPr="009E18E9" w:rsidRDefault="00695517" w:rsidP="00695517">
      <w:pPr>
        <w:pBdr>
          <w:bottom w:val="single" w:sz="8" w:space="1" w:color="auto"/>
        </w:pBdr>
        <w:jc w:val="right"/>
      </w:pPr>
    </w:p>
    <w:p w14:paraId="73EEBE72" w14:textId="77777777" w:rsidR="00695517" w:rsidRPr="009E18E9" w:rsidRDefault="00695517" w:rsidP="00695517"/>
    <w:p w14:paraId="290D1CD1" w14:textId="77777777" w:rsidR="00695517" w:rsidRPr="009E18E9" w:rsidRDefault="00695517" w:rsidP="00695517"/>
    <w:tbl>
      <w:tblPr>
        <w:tblW w:w="11058" w:type="dxa"/>
        <w:jc w:val="center"/>
        <w:tblLayout w:type="fixed"/>
        <w:tblCellMar>
          <w:left w:w="72" w:type="dxa"/>
          <w:right w:w="72" w:type="dxa"/>
        </w:tblCellMar>
        <w:tblLook w:val="0000" w:firstRow="0" w:lastRow="0" w:firstColumn="0" w:lastColumn="0" w:noHBand="0" w:noVBand="0"/>
      </w:tblPr>
      <w:tblGrid>
        <w:gridCol w:w="709"/>
        <w:gridCol w:w="2552"/>
        <w:gridCol w:w="709"/>
        <w:gridCol w:w="709"/>
        <w:gridCol w:w="709"/>
        <w:gridCol w:w="708"/>
        <w:gridCol w:w="567"/>
        <w:gridCol w:w="567"/>
        <w:gridCol w:w="567"/>
        <w:gridCol w:w="567"/>
        <w:gridCol w:w="567"/>
        <w:gridCol w:w="426"/>
        <w:gridCol w:w="567"/>
        <w:gridCol w:w="567"/>
        <w:gridCol w:w="567"/>
      </w:tblGrid>
      <w:tr w:rsidR="00695517" w:rsidRPr="009E18E9" w14:paraId="6A43F289" w14:textId="77777777" w:rsidTr="005D66F7">
        <w:trPr>
          <w:cantSplit/>
          <w:trHeight w:hRule="exact" w:val="397"/>
          <w:jc w:val="center"/>
        </w:trPr>
        <w:tc>
          <w:tcPr>
            <w:tcW w:w="709" w:type="dxa"/>
            <w:vMerge w:val="restart"/>
            <w:tcBorders>
              <w:top w:val="double" w:sz="4" w:space="0" w:color="auto"/>
              <w:left w:val="double" w:sz="4" w:space="0" w:color="auto"/>
            </w:tcBorders>
            <w:vAlign w:val="center"/>
          </w:tcPr>
          <w:p w14:paraId="77174C13" w14:textId="77777777" w:rsidR="00695517" w:rsidRPr="009E18E9" w:rsidRDefault="00695517" w:rsidP="009B379C">
            <w:pPr>
              <w:jc w:val="center"/>
              <w:rPr>
                <w:b/>
                <w:sz w:val="20"/>
                <w:lang w:val="en-GB"/>
              </w:rPr>
            </w:pPr>
            <w:r w:rsidRPr="009E18E9">
              <w:rPr>
                <w:b/>
                <w:sz w:val="20"/>
                <w:lang w:val="en-GB"/>
              </w:rPr>
              <w:t>N°</w:t>
            </w:r>
          </w:p>
        </w:tc>
        <w:tc>
          <w:tcPr>
            <w:tcW w:w="2552" w:type="dxa"/>
            <w:vMerge w:val="restart"/>
            <w:tcBorders>
              <w:top w:val="double" w:sz="4" w:space="0" w:color="auto"/>
              <w:left w:val="single" w:sz="6" w:space="0" w:color="auto"/>
            </w:tcBorders>
            <w:vAlign w:val="center"/>
          </w:tcPr>
          <w:p w14:paraId="53CE600D" w14:textId="77777777" w:rsidR="00695517" w:rsidRPr="009E18E9" w:rsidRDefault="00695517" w:rsidP="009B379C">
            <w:pPr>
              <w:jc w:val="center"/>
              <w:rPr>
                <w:b/>
                <w:sz w:val="20"/>
                <w:lang w:val="en-GB"/>
              </w:rPr>
            </w:pPr>
            <w:r w:rsidRPr="009E18E9">
              <w:rPr>
                <w:b/>
                <w:sz w:val="20"/>
                <w:lang w:val="en-GB"/>
              </w:rPr>
              <w:t>Activité</w:t>
            </w:r>
            <w:r>
              <w:rPr>
                <w:b/>
                <w:sz w:val="20"/>
                <w:lang w:val="en-GB"/>
              </w:rPr>
              <w:t>s</w:t>
            </w:r>
            <w:r w:rsidRPr="009E18E9">
              <w:rPr>
                <w:vertAlign w:val="superscript"/>
                <w:lang w:val="en-GB"/>
              </w:rPr>
              <w:t>1</w:t>
            </w:r>
          </w:p>
        </w:tc>
        <w:tc>
          <w:tcPr>
            <w:tcW w:w="7797" w:type="dxa"/>
            <w:gridSpan w:val="13"/>
            <w:tcBorders>
              <w:top w:val="double" w:sz="4" w:space="0" w:color="auto"/>
              <w:left w:val="single" w:sz="6" w:space="0" w:color="auto"/>
              <w:bottom w:val="single" w:sz="6" w:space="0" w:color="auto"/>
              <w:right w:val="double" w:sz="4" w:space="0" w:color="auto"/>
            </w:tcBorders>
            <w:vAlign w:val="center"/>
          </w:tcPr>
          <w:p w14:paraId="2F47A2F9" w14:textId="77777777" w:rsidR="00695517" w:rsidRPr="009E18E9" w:rsidRDefault="00695517" w:rsidP="009B379C">
            <w:pPr>
              <w:jc w:val="center"/>
              <w:rPr>
                <w:b/>
                <w:sz w:val="20"/>
                <w:lang w:val="en-GB"/>
              </w:rPr>
            </w:pPr>
            <w:r w:rsidRPr="009E18E9">
              <w:rPr>
                <w:b/>
                <w:sz w:val="20"/>
                <w:lang w:val="en-GB"/>
              </w:rPr>
              <w:t>Mois</w:t>
            </w:r>
            <w:r w:rsidRPr="009E18E9">
              <w:rPr>
                <w:vertAlign w:val="superscript"/>
                <w:lang w:val="en-GB"/>
              </w:rPr>
              <w:t>2</w:t>
            </w:r>
          </w:p>
        </w:tc>
      </w:tr>
      <w:tr w:rsidR="00695517" w:rsidRPr="009E18E9" w14:paraId="75DE2DAD" w14:textId="77777777" w:rsidTr="005D66F7">
        <w:trPr>
          <w:cantSplit/>
          <w:trHeight w:hRule="exact" w:val="397"/>
          <w:jc w:val="center"/>
        </w:trPr>
        <w:tc>
          <w:tcPr>
            <w:tcW w:w="709" w:type="dxa"/>
            <w:vMerge/>
            <w:tcBorders>
              <w:left w:val="double" w:sz="4" w:space="0" w:color="auto"/>
              <w:bottom w:val="single" w:sz="12" w:space="0" w:color="auto"/>
            </w:tcBorders>
            <w:vAlign w:val="center"/>
          </w:tcPr>
          <w:p w14:paraId="4BBC67EE" w14:textId="77777777" w:rsidR="00695517" w:rsidRPr="009E18E9" w:rsidRDefault="00695517" w:rsidP="009B379C">
            <w:pPr>
              <w:jc w:val="center"/>
              <w:rPr>
                <w:b/>
                <w:sz w:val="20"/>
                <w:lang w:val="en-GB"/>
              </w:rPr>
            </w:pPr>
          </w:p>
        </w:tc>
        <w:tc>
          <w:tcPr>
            <w:tcW w:w="2552" w:type="dxa"/>
            <w:vMerge/>
            <w:tcBorders>
              <w:left w:val="single" w:sz="6" w:space="0" w:color="auto"/>
              <w:bottom w:val="single" w:sz="12" w:space="0" w:color="auto"/>
            </w:tcBorders>
            <w:vAlign w:val="center"/>
          </w:tcPr>
          <w:p w14:paraId="15EC0076" w14:textId="77777777" w:rsidR="00695517" w:rsidRPr="009E18E9" w:rsidRDefault="00695517" w:rsidP="009B379C">
            <w:pPr>
              <w:jc w:val="center"/>
              <w:rPr>
                <w:b/>
                <w:sz w:val="20"/>
                <w:lang w:val="en-GB"/>
              </w:rPr>
            </w:pPr>
          </w:p>
        </w:tc>
        <w:tc>
          <w:tcPr>
            <w:tcW w:w="709" w:type="dxa"/>
            <w:tcBorders>
              <w:top w:val="single" w:sz="6" w:space="0" w:color="auto"/>
              <w:left w:val="single" w:sz="6" w:space="0" w:color="auto"/>
              <w:bottom w:val="single" w:sz="12" w:space="0" w:color="auto"/>
              <w:right w:val="single" w:sz="6" w:space="0" w:color="auto"/>
            </w:tcBorders>
            <w:vAlign w:val="center"/>
          </w:tcPr>
          <w:p w14:paraId="19DA7108" w14:textId="77777777" w:rsidR="00695517" w:rsidRPr="009E18E9" w:rsidRDefault="00695517" w:rsidP="009B379C">
            <w:pPr>
              <w:jc w:val="center"/>
              <w:rPr>
                <w:b/>
                <w:sz w:val="20"/>
                <w:lang w:val="en-GB"/>
              </w:rPr>
            </w:pPr>
            <w:r w:rsidRPr="009E18E9">
              <w:rPr>
                <w:b/>
                <w:sz w:val="20"/>
                <w:lang w:val="en-GB"/>
              </w:rPr>
              <w:t>1</w:t>
            </w:r>
          </w:p>
        </w:tc>
        <w:tc>
          <w:tcPr>
            <w:tcW w:w="709" w:type="dxa"/>
            <w:tcBorders>
              <w:top w:val="single" w:sz="6" w:space="0" w:color="auto"/>
              <w:left w:val="single" w:sz="6" w:space="0" w:color="auto"/>
              <w:bottom w:val="single" w:sz="12" w:space="0" w:color="auto"/>
              <w:right w:val="single" w:sz="6" w:space="0" w:color="auto"/>
            </w:tcBorders>
            <w:vAlign w:val="center"/>
          </w:tcPr>
          <w:p w14:paraId="6C2F024A" w14:textId="77777777" w:rsidR="00695517" w:rsidRPr="009E18E9" w:rsidRDefault="00695517" w:rsidP="009B379C">
            <w:pPr>
              <w:jc w:val="center"/>
              <w:rPr>
                <w:b/>
                <w:sz w:val="20"/>
                <w:lang w:val="en-GB"/>
              </w:rPr>
            </w:pPr>
            <w:r w:rsidRPr="009E18E9">
              <w:rPr>
                <w:b/>
                <w:sz w:val="20"/>
                <w:lang w:val="en-GB"/>
              </w:rPr>
              <w:t>2</w:t>
            </w:r>
          </w:p>
        </w:tc>
        <w:tc>
          <w:tcPr>
            <w:tcW w:w="709" w:type="dxa"/>
            <w:tcBorders>
              <w:top w:val="single" w:sz="6" w:space="0" w:color="auto"/>
              <w:left w:val="single" w:sz="6" w:space="0" w:color="auto"/>
              <w:bottom w:val="single" w:sz="12" w:space="0" w:color="auto"/>
              <w:right w:val="single" w:sz="6" w:space="0" w:color="auto"/>
            </w:tcBorders>
            <w:vAlign w:val="center"/>
          </w:tcPr>
          <w:p w14:paraId="6277CE89" w14:textId="77777777" w:rsidR="00695517" w:rsidRPr="009E18E9" w:rsidRDefault="00695517" w:rsidP="009B379C">
            <w:pPr>
              <w:jc w:val="center"/>
              <w:rPr>
                <w:b/>
                <w:sz w:val="20"/>
                <w:lang w:val="en-GB"/>
              </w:rPr>
            </w:pPr>
            <w:r w:rsidRPr="009E18E9">
              <w:rPr>
                <w:b/>
                <w:sz w:val="20"/>
                <w:lang w:val="en-GB"/>
              </w:rPr>
              <w:t>3</w:t>
            </w:r>
          </w:p>
        </w:tc>
        <w:tc>
          <w:tcPr>
            <w:tcW w:w="708" w:type="dxa"/>
            <w:tcBorders>
              <w:top w:val="single" w:sz="6" w:space="0" w:color="auto"/>
              <w:left w:val="single" w:sz="6" w:space="0" w:color="auto"/>
              <w:bottom w:val="single" w:sz="12" w:space="0" w:color="auto"/>
              <w:right w:val="single" w:sz="6" w:space="0" w:color="auto"/>
            </w:tcBorders>
            <w:vAlign w:val="center"/>
          </w:tcPr>
          <w:p w14:paraId="293B4F23" w14:textId="77777777" w:rsidR="00695517" w:rsidRPr="009E18E9" w:rsidRDefault="00695517" w:rsidP="009B379C">
            <w:pPr>
              <w:jc w:val="center"/>
              <w:rPr>
                <w:b/>
                <w:sz w:val="20"/>
                <w:lang w:val="en-GB"/>
              </w:rPr>
            </w:pPr>
            <w:r w:rsidRPr="009E18E9">
              <w:rPr>
                <w:b/>
                <w:sz w:val="20"/>
                <w:lang w:val="en-GB"/>
              </w:rPr>
              <w:t>4</w:t>
            </w:r>
          </w:p>
        </w:tc>
        <w:tc>
          <w:tcPr>
            <w:tcW w:w="567" w:type="dxa"/>
            <w:tcBorders>
              <w:top w:val="single" w:sz="6" w:space="0" w:color="auto"/>
              <w:left w:val="single" w:sz="6" w:space="0" w:color="auto"/>
              <w:bottom w:val="single" w:sz="12" w:space="0" w:color="auto"/>
              <w:right w:val="single" w:sz="6" w:space="0" w:color="auto"/>
            </w:tcBorders>
            <w:vAlign w:val="center"/>
          </w:tcPr>
          <w:p w14:paraId="6357C4BC" w14:textId="77777777" w:rsidR="00695517" w:rsidRPr="009E18E9" w:rsidRDefault="00695517" w:rsidP="009B379C">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39234407" w14:textId="77777777" w:rsidR="00695517" w:rsidRPr="009E18E9" w:rsidRDefault="00695517" w:rsidP="009B379C">
            <w:pPr>
              <w:jc w:val="center"/>
              <w:rPr>
                <w:b/>
                <w:sz w:val="20"/>
                <w:lang w:val="en-GB"/>
              </w:rPr>
            </w:pPr>
            <w:r w:rsidRPr="009E18E9">
              <w:rPr>
                <w:b/>
                <w:sz w:val="20"/>
                <w:lang w:val="en-GB"/>
              </w:rPr>
              <w:t>6</w:t>
            </w:r>
          </w:p>
        </w:tc>
        <w:tc>
          <w:tcPr>
            <w:tcW w:w="567" w:type="dxa"/>
            <w:tcBorders>
              <w:top w:val="single" w:sz="6" w:space="0" w:color="auto"/>
              <w:left w:val="single" w:sz="6" w:space="0" w:color="auto"/>
              <w:bottom w:val="single" w:sz="12" w:space="0" w:color="auto"/>
              <w:right w:val="single" w:sz="6" w:space="0" w:color="auto"/>
            </w:tcBorders>
            <w:vAlign w:val="center"/>
          </w:tcPr>
          <w:p w14:paraId="18F59152" w14:textId="77777777" w:rsidR="00695517" w:rsidRPr="009E18E9" w:rsidRDefault="00695517" w:rsidP="009B379C">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1FD4A2ED" w14:textId="77777777" w:rsidR="00695517" w:rsidRPr="009E18E9" w:rsidRDefault="00695517" w:rsidP="009B379C">
            <w:pPr>
              <w:jc w:val="center"/>
              <w:rPr>
                <w:b/>
                <w:sz w:val="20"/>
                <w:lang w:val="en-GB"/>
              </w:rPr>
            </w:pPr>
            <w:r w:rsidRPr="009E18E9">
              <w:rPr>
                <w:b/>
                <w:sz w:val="20"/>
                <w:lang w:val="en-GB"/>
              </w:rPr>
              <w:t>8</w:t>
            </w:r>
          </w:p>
        </w:tc>
        <w:tc>
          <w:tcPr>
            <w:tcW w:w="567" w:type="dxa"/>
            <w:tcBorders>
              <w:top w:val="single" w:sz="6" w:space="0" w:color="auto"/>
              <w:left w:val="single" w:sz="6" w:space="0" w:color="auto"/>
              <w:bottom w:val="single" w:sz="12" w:space="0" w:color="auto"/>
              <w:right w:val="single" w:sz="6" w:space="0" w:color="auto"/>
            </w:tcBorders>
            <w:vAlign w:val="center"/>
          </w:tcPr>
          <w:p w14:paraId="3B7B110D" w14:textId="77777777" w:rsidR="00695517" w:rsidRPr="009E18E9" w:rsidRDefault="00695517" w:rsidP="009B379C">
            <w:pPr>
              <w:jc w:val="center"/>
              <w:rPr>
                <w:b/>
                <w:sz w:val="20"/>
                <w:lang w:val="en-GB"/>
              </w:rPr>
            </w:pPr>
            <w:r w:rsidRPr="009E18E9">
              <w:rPr>
                <w:b/>
                <w:sz w:val="20"/>
                <w:lang w:val="en-GB"/>
              </w:rPr>
              <w:t>9</w:t>
            </w:r>
          </w:p>
        </w:tc>
        <w:tc>
          <w:tcPr>
            <w:tcW w:w="426" w:type="dxa"/>
            <w:tcBorders>
              <w:top w:val="single" w:sz="6" w:space="0" w:color="auto"/>
              <w:left w:val="single" w:sz="6" w:space="0" w:color="auto"/>
              <w:bottom w:val="single" w:sz="12" w:space="0" w:color="auto"/>
              <w:right w:val="single" w:sz="6" w:space="0" w:color="auto"/>
            </w:tcBorders>
            <w:vAlign w:val="center"/>
          </w:tcPr>
          <w:p w14:paraId="7B49E6FA" w14:textId="77777777" w:rsidR="00695517" w:rsidRPr="009E18E9" w:rsidRDefault="00695517" w:rsidP="009B379C">
            <w:pPr>
              <w:jc w:val="center"/>
              <w:rPr>
                <w:b/>
                <w:sz w:val="20"/>
                <w:lang w:val="en-GB"/>
              </w:rPr>
            </w:pPr>
            <w:r w:rsidRPr="009E18E9">
              <w:rPr>
                <w:b/>
                <w:sz w:val="20"/>
                <w:lang w:val="en-GB"/>
              </w:rPr>
              <w:t>10</w:t>
            </w:r>
          </w:p>
        </w:tc>
        <w:tc>
          <w:tcPr>
            <w:tcW w:w="567" w:type="dxa"/>
            <w:tcBorders>
              <w:top w:val="single" w:sz="6" w:space="0" w:color="auto"/>
              <w:left w:val="single" w:sz="6" w:space="0" w:color="auto"/>
              <w:bottom w:val="single" w:sz="12" w:space="0" w:color="auto"/>
              <w:right w:val="single" w:sz="6" w:space="0" w:color="auto"/>
            </w:tcBorders>
            <w:vAlign w:val="center"/>
          </w:tcPr>
          <w:p w14:paraId="5D2EFB0E" w14:textId="77777777" w:rsidR="00695517" w:rsidRPr="009E18E9" w:rsidRDefault="00695517" w:rsidP="009B379C">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right w:val="single" w:sz="6" w:space="0" w:color="auto"/>
            </w:tcBorders>
            <w:vAlign w:val="center"/>
          </w:tcPr>
          <w:p w14:paraId="6E623A33" w14:textId="77777777" w:rsidR="00695517" w:rsidRPr="009E18E9" w:rsidRDefault="00695517" w:rsidP="009B379C">
            <w:pPr>
              <w:jc w:val="center"/>
              <w:rPr>
                <w:b/>
                <w:sz w:val="20"/>
                <w:lang w:val="en-GB"/>
              </w:rPr>
            </w:pPr>
            <w:r w:rsidRPr="009E18E9">
              <w:rPr>
                <w:b/>
                <w:sz w:val="20"/>
                <w:lang w:val="en-GB"/>
              </w:rPr>
              <w:t>12</w:t>
            </w:r>
          </w:p>
        </w:tc>
        <w:tc>
          <w:tcPr>
            <w:tcW w:w="567" w:type="dxa"/>
            <w:tcBorders>
              <w:top w:val="single" w:sz="6" w:space="0" w:color="auto"/>
              <w:left w:val="single" w:sz="6" w:space="0" w:color="auto"/>
              <w:bottom w:val="single" w:sz="12" w:space="0" w:color="auto"/>
              <w:right w:val="double" w:sz="4" w:space="0" w:color="auto"/>
            </w:tcBorders>
            <w:vAlign w:val="center"/>
          </w:tcPr>
          <w:p w14:paraId="495FA8DE" w14:textId="77777777" w:rsidR="00695517" w:rsidRPr="009E18E9" w:rsidRDefault="00695517" w:rsidP="009B379C">
            <w:pPr>
              <w:jc w:val="center"/>
              <w:rPr>
                <w:b/>
                <w:sz w:val="20"/>
                <w:lang w:val="en-GB"/>
              </w:rPr>
            </w:pPr>
            <w:r w:rsidRPr="009E18E9">
              <w:rPr>
                <w:b/>
                <w:sz w:val="20"/>
                <w:lang w:val="en-GB"/>
              </w:rPr>
              <w:t>n</w:t>
            </w:r>
          </w:p>
        </w:tc>
      </w:tr>
      <w:tr w:rsidR="00695517" w:rsidRPr="009E18E9" w14:paraId="461C3A44" w14:textId="77777777" w:rsidTr="005D66F7">
        <w:trPr>
          <w:jc w:val="center"/>
        </w:trPr>
        <w:tc>
          <w:tcPr>
            <w:tcW w:w="709" w:type="dxa"/>
            <w:tcBorders>
              <w:top w:val="single" w:sz="12" w:space="0" w:color="auto"/>
              <w:left w:val="double" w:sz="4" w:space="0" w:color="auto"/>
              <w:bottom w:val="single" w:sz="6" w:space="0" w:color="auto"/>
            </w:tcBorders>
            <w:vAlign w:val="center"/>
          </w:tcPr>
          <w:p w14:paraId="678B4EAA" w14:textId="77777777" w:rsidR="00695517" w:rsidRPr="009E18E9" w:rsidRDefault="00695517" w:rsidP="009B379C">
            <w:pPr>
              <w:jc w:val="center"/>
              <w:rPr>
                <w:sz w:val="20"/>
                <w:lang w:val="en-GB"/>
              </w:rPr>
            </w:pPr>
            <w:r w:rsidRPr="009E18E9">
              <w:rPr>
                <w:sz w:val="20"/>
                <w:lang w:val="en-GB"/>
              </w:rPr>
              <w:t>1</w:t>
            </w:r>
          </w:p>
        </w:tc>
        <w:tc>
          <w:tcPr>
            <w:tcW w:w="2552" w:type="dxa"/>
            <w:tcBorders>
              <w:top w:val="single" w:sz="12" w:space="0" w:color="auto"/>
              <w:left w:val="single" w:sz="6" w:space="0" w:color="auto"/>
              <w:bottom w:val="single" w:sz="6" w:space="0" w:color="auto"/>
            </w:tcBorders>
          </w:tcPr>
          <w:p w14:paraId="6655C3AB" w14:textId="77777777"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03407741" w14:textId="77777777"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5B2B9CF4" w14:textId="77777777"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33311A28" w14:textId="77777777" w:rsidR="00695517" w:rsidRPr="009E18E9" w:rsidRDefault="00695517" w:rsidP="009B379C">
            <w:pPr>
              <w:rPr>
                <w:lang w:val="en-GB"/>
              </w:rPr>
            </w:pPr>
          </w:p>
        </w:tc>
        <w:tc>
          <w:tcPr>
            <w:tcW w:w="708" w:type="dxa"/>
            <w:tcBorders>
              <w:top w:val="single" w:sz="12" w:space="0" w:color="auto"/>
              <w:left w:val="single" w:sz="6" w:space="0" w:color="auto"/>
              <w:bottom w:val="single" w:sz="6" w:space="0" w:color="auto"/>
              <w:right w:val="single" w:sz="6" w:space="0" w:color="auto"/>
            </w:tcBorders>
          </w:tcPr>
          <w:p w14:paraId="7DC52F05"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10A9BF64"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5B201A72"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79A36D50"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0DA59778"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24B07E62" w14:textId="77777777" w:rsidR="00695517" w:rsidRPr="009E18E9" w:rsidRDefault="00695517" w:rsidP="009B379C">
            <w:pPr>
              <w:rPr>
                <w:lang w:val="en-GB"/>
              </w:rPr>
            </w:pPr>
          </w:p>
        </w:tc>
        <w:tc>
          <w:tcPr>
            <w:tcW w:w="426" w:type="dxa"/>
            <w:tcBorders>
              <w:top w:val="single" w:sz="12" w:space="0" w:color="auto"/>
              <w:left w:val="single" w:sz="6" w:space="0" w:color="auto"/>
              <w:bottom w:val="single" w:sz="6" w:space="0" w:color="auto"/>
              <w:right w:val="single" w:sz="6" w:space="0" w:color="auto"/>
            </w:tcBorders>
          </w:tcPr>
          <w:p w14:paraId="21ED3A63"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24E5B811"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1BD31E53"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double" w:sz="4" w:space="0" w:color="auto"/>
            </w:tcBorders>
          </w:tcPr>
          <w:p w14:paraId="0D3F07D5" w14:textId="77777777" w:rsidR="00695517" w:rsidRPr="009E18E9" w:rsidRDefault="00695517" w:rsidP="009B379C">
            <w:pPr>
              <w:rPr>
                <w:lang w:val="en-GB"/>
              </w:rPr>
            </w:pPr>
          </w:p>
        </w:tc>
      </w:tr>
      <w:tr w:rsidR="00695517" w:rsidRPr="009E18E9" w14:paraId="01767289" w14:textId="77777777" w:rsidTr="005D66F7">
        <w:trPr>
          <w:jc w:val="center"/>
        </w:trPr>
        <w:tc>
          <w:tcPr>
            <w:tcW w:w="709" w:type="dxa"/>
            <w:tcBorders>
              <w:top w:val="single" w:sz="6" w:space="0" w:color="auto"/>
              <w:left w:val="double" w:sz="4" w:space="0" w:color="auto"/>
              <w:bottom w:val="single" w:sz="6" w:space="0" w:color="auto"/>
            </w:tcBorders>
            <w:vAlign w:val="center"/>
          </w:tcPr>
          <w:p w14:paraId="43F40BE8" w14:textId="77777777" w:rsidR="00695517" w:rsidRPr="009E18E9" w:rsidRDefault="00695517" w:rsidP="009B379C">
            <w:pPr>
              <w:jc w:val="center"/>
              <w:rPr>
                <w:sz w:val="20"/>
                <w:lang w:val="en-GB"/>
              </w:rPr>
            </w:pPr>
            <w:r w:rsidRPr="009E18E9">
              <w:rPr>
                <w:sz w:val="20"/>
                <w:lang w:val="en-GB"/>
              </w:rPr>
              <w:t>2</w:t>
            </w:r>
          </w:p>
        </w:tc>
        <w:tc>
          <w:tcPr>
            <w:tcW w:w="2552" w:type="dxa"/>
            <w:tcBorders>
              <w:top w:val="single" w:sz="6" w:space="0" w:color="auto"/>
              <w:left w:val="single" w:sz="6" w:space="0" w:color="auto"/>
              <w:bottom w:val="single" w:sz="6" w:space="0" w:color="auto"/>
            </w:tcBorders>
          </w:tcPr>
          <w:p w14:paraId="0479AEE2"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B36C148"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EA1D54E"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180C542"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741C707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2131F8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2AD74F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36C989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826FBE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A9A89FC"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25AC63D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17DDF2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4E7BF8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39AB7363" w14:textId="77777777" w:rsidR="00695517" w:rsidRPr="009E18E9" w:rsidRDefault="00695517" w:rsidP="009B379C">
            <w:pPr>
              <w:rPr>
                <w:lang w:val="en-GB"/>
              </w:rPr>
            </w:pPr>
          </w:p>
        </w:tc>
      </w:tr>
      <w:tr w:rsidR="00695517" w:rsidRPr="009E18E9" w14:paraId="6DA904EE" w14:textId="77777777" w:rsidTr="005D66F7">
        <w:trPr>
          <w:jc w:val="center"/>
        </w:trPr>
        <w:tc>
          <w:tcPr>
            <w:tcW w:w="709" w:type="dxa"/>
            <w:tcBorders>
              <w:top w:val="single" w:sz="6" w:space="0" w:color="auto"/>
              <w:left w:val="double" w:sz="4" w:space="0" w:color="auto"/>
              <w:bottom w:val="single" w:sz="6" w:space="0" w:color="auto"/>
            </w:tcBorders>
            <w:vAlign w:val="center"/>
          </w:tcPr>
          <w:p w14:paraId="3814B5E1" w14:textId="77777777" w:rsidR="00695517" w:rsidRPr="009E18E9" w:rsidRDefault="00695517" w:rsidP="009B379C">
            <w:pPr>
              <w:jc w:val="center"/>
              <w:rPr>
                <w:sz w:val="20"/>
                <w:lang w:val="en-GB"/>
              </w:rPr>
            </w:pPr>
            <w:r w:rsidRPr="009E18E9">
              <w:rPr>
                <w:sz w:val="20"/>
                <w:lang w:val="en-GB"/>
              </w:rPr>
              <w:t>3</w:t>
            </w:r>
          </w:p>
        </w:tc>
        <w:tc>
          <w:tcPr>
            <w:tcW w:w="2552" w:type="dxa"/>
            <w:tcBorders>
              <w:top w:val="single" w:sz="6" w:space="0" w:color="auto"/>
              <w:left w:val="single" w:sz="6" w:space="0" w:color="auto"/>
              <w:bottom w:val="single" w:sz="6" w:space="0" w:color="auto"/>
            </w:tcBorders>
          </w:tcPr>
          <w:p w14:paraId="0D9256DA"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21AAD88"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4800710"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E9B9D53"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02EF289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BF4B52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5D61E3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2510ECC"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AB18F8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8DB618A"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4339D9E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D68520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62070D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65970509" w14:textId="77777777" w:rsidR="00695517" w:rsidRPr="009E18E9" w:rsidRDefault="00695517" w:rsidP="009B379C">
            <w:pPr>
              <w:rPr>
                <w:lang w:val="en-GB"/>
              </w:rPr>
            </w:pPr>
          </w:p>
        </w:tc>
      </w:tr>
      <w:tr w:rsidR="00695517" w:rsidRPr="009E18E9" w14:paraId="058A18DD" w14:textId="77777777" w:rsidTr="005D66F7">
        <w:trPr>
          <w:jc w:val="center"/>
        </w:trPr>
        <w:tc>
          <w:tcPr>
            <w:tcW w:w="709" w:type="dxa"/>
            <w:tcBorders>
              <w:top w:val="single" w:sz="6" w:space="0" w:color="auto"/>
              <w:left w:val="double" w:sz="4" w:space="0" w:color="auto"/>
              <w:bottom w:val="single" w:sz="6" w:space="0" w:color="auto"/>
            </w:tcBorders>
            <w:vAlign w:val="center"/>
          </w:tcPr>
          <w:p w14:paraId="082F166D" w14:textId="77777777" w:rsidR="00695517" w:rsidRPr="009E18E9" w:rsidRDefault="00695517" w:rsidP="009B379C">
            <w:pPr>
              <w:jc w:val="center"/>
              <w:rPr>
                <w:sz w:val="20"/>
                <w:lang w:val="en-GB"/>
              </w:rPr>
            </w:pPr>
            <w:r w:rsidRPr="009E18E9">
              <w:rPr>
                <w:sz w:val="20"/>
                <w:lang w:val="en-GB"/>
              </w:rPr>
              <w:t>4</w:t>
            </w:r>
          </w:p>
        </w:tc>
        <w:tc>
          <w:tcPr>
            <w:tcW w:w="2552" w:type="dxa"/>
            <w:tcBorders>
              <w:top w:val="single" w:sz="6" w:space="0" w:color="auto"/>
              <w:left w:val="single" w:sz="6" w:space="0" w:color="auto"/>
              <w:bottom w:val="single" w:sz="6" w:space="0" w:color="auto"/>
            </w:tcBorders>
          </w:tcPr>
          <w:p w14:paraId="117BFFBC"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D0E823F"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0A79883"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892831B"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77BC480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D24D8C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99C99F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7CB6C8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20E473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8CDCA5C"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09D9280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AE1880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92B8B0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4682086D" w14:textId="77777777" w:rsidR="00695517" w:rsidRPr="009E18E9" w:rsidRDefault="00695517" w:rsidP="009B379C">
            <w:pPr>
              <w:rPr>
                <w:lang w:val="en-GB"/>
              </w:rPr>
            </w:pPr>
          </w:p>
        </w:tc>
      </w:tr>
      <w:tr w:rsidR="00695517" w:rsidRPr="009E18E9" w14:paraId="7C10D964" w14:textId="77777777" w:rsidTr="005D66F7">
        <w:trPr>
          <w:jc w:val="center"/>
        </w:trPr>
        <w:tc>
          <w:tcPr>
            <w:tcW w:w="709" w:type="dxa"/>
            <w:tcBorders>
              <w:top w:val="single" w:sz="6" w:space="0" w:color="auto"/>
              <w:left w:val="double" w:sz="4" w:space="0" w:color="auto"/>
              <w:bottom w:val="single" w:sz="6" w:space="0" w:color="auto"/>
            </w:tcBorders>
            <w:vAlign w:val="center"/>
          </w:tcPr>
          <w:p w14:paraId="1DE892E8" w14:textId="77777777" w:rsidR="00695517" w:rsidRPr="009E18E9" w:rsidRDefault="00695517" w:rsidP="009B379C">
            <w:pPr>
              <w:jc w:val="center"/>
              <w:rPr>
                <w:sz w:val="20"/>
                <w:lang w:val="en-GB"/>
              </w:rPr>
            </w:pPr>
            <w:r w:rsidRPr="009E18E9">
              <w:rPr>
                <w:sz w:val="20"/>
                <w:lang w:val="en-GB"/>
              </w:rPr>
              <w:t>5</w:t>
            </w:r>
          </w:p>
        </w:tc>
        <w:tc>
          <w:tcPr>
            <w:tcW w:w="2552" w:type="dxa"/>
            <w:tcBorders>
              <w:top w:val="single" w:sz="6" w:space="0" w:color="auto"/>
              <w:left w:val="single" w:sz="6" w:space="0" w:color="auto"/>
              <w:bottom w:val="single" w:sz="6" w:space="0" w:color="auto"/>
            </w:tcBorders>
          </w:tcPr>
          <w:p w14:paraId="7E587FBB"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42924A4"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96F7D38"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523BECA"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675AFF0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8F5CF5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91FE76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7FCB64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4EA933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61DBC3C"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3DCAFFD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FC4F3B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1C6271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19D784DD" w14:textId="77777777" w:rsidR="00695517" w:rsidRPr="009E18E9" w:rsidRDefault="00695517" w:rsidP="009B379C">
            <w:pPr>
              <w:rPr>
                <w:lang w:val="en-GB"/>
              </w:rPr>
            </w:pPr>
          </w:p>
        </w:tc>
      </w:tr>
      <w:tr w:rsidR="00695517" w:rsidRPr="009E18E9" w14:paraId="193C34AC" w14:textId="77777777" w:rsidTr="005D66F7">
        <w:trPr>
          <w:jc w:val="center"/>
        </w:trPr>
        <w:tc>
          <w:tcPr>
            <w:tcW w:w="709" w:type="dxa"/>
            <w:tcBorders>
              <w:top w:val="single" w:sz="6" w:space="0" w:color="auto"/>
              <w:left w:val="double" w:sz="4" w:space="0" w:color="auto"/>
              <w:bottom w:val="single" w:sz="6" w:space="0" w:color="auto"/>
            </w:tcBorders>
            <w:vAlign w:val="center"/>
          </w:tcPr>
          <w:p w14:paraId="2D70B9A1"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588E2955"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0D48588" w14:textId="77777777" w:rsidR="00695517" w:rsidRPr="009E18E9" w:rsidRDefault="00695517" w:rsidP="009B379C">
            <w:pPr>
              <w:pStyle w:val="En-tte"/>
              <w:tabs>
                <w:tab w:val="clear" w:pos="4320"/>
                <w:tab w:val="clear" w:pos="8640"/>
              </w:tabs>
              <w:rPr>
                <w:lang w:val="en-GB" w:eastAsia="it-IT"/>
              </w:rPr>
            </w:pPr>
          </w:p>
        </w:tc>
        <w:tc>
          <w:tcPr>
            <w:tcW w:w="709" w:type="dxa"/>
            <w:tcBorders>
              <w:top w:val="single" w:sz="6" w:space="0" w:color="auto"/>
              <w:left w:val="single" w:sz="6" w:space="0" w:color="auto"/>
              <w:bottom w:val="single" w:sz="6" w:space="0" w:color="auto"/>
              <w:right w:val="single" w:sz="6" w:space="0" w:color="auto"/>
            </w:tcBorders>
          </w:tcPr>
          <w:p w14:paraId="5413A293"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050B806"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03B070C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2E28D4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851DB1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74EF17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A91986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E916AA8"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0BB59FC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1C03D1C"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6F5398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18ABFE01" w14:textId="77777777" w:rsidR="00695517" w:rsidRPr="009E18E9" w:rsidRDefault="00695517" w:rsidP="009B379C">
            <w:pPr>
              <w:rPr>
                <w:lang w:val="en-GB"/>
              </w:rPr>
            </w:pPr>
          </w:p>
        </w:tc>
      </w:tr>
      <w:tr w:rsidR="00695517" w:rsidRPr="009E18E9" w14:paraId="19DF6B8A" w14:textId="77777777" w:rsidTr="005D66F7">
        <w:trPr>
          <w:jc w:val="center"/>
        </w:trPr>
        <w:tc>
          <w:tcPr>
            <w:tcW w:w="709" w:type="dxa"/>
            <w:tcBorders>
              <w:top w:val="single" w:sz="6" w:space="0" w:color="auto"/>
              <w:left w:val="double" w:sz="4" w:space="0" w:color="auto"/>
              <w:bottom w:val="single" w:sz="6" w:space="0" w:color="auto"/>
            </w:tcBorders>
            <w:vAlign w:val="center"/>
          </w:tcPr>
          <w:p w14:paraId="35BD68D3"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3E6B454A"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44DEB2B"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C43AECF"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B95FB0A"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03CC7F2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737EBA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758BE7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28E94D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2F016B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FA4C09F"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6E7E990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9C2B3B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D74155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3962AEF9" w14:textId="77777777" w:rsidR="00695517" w:rsidRPr="009E18E9" w:rsidRDefault="00695517" w:rsidP="009B379C">
            <w:pPr>
              <w:rPr>
                <w:lang w:val="en-GB"/>
              </w:rPr>
            </w:pPr>
          </w:p>
        </w:tc>
      </w:tr>
      <w:tr w:rsidR="00695517" w:rsidRPr="009E18E9" w14:paraId="0B9CE62A" w14:textId="77777777" w:rsidTr="005D66F7">
        <w:trPr>
          <w:jc w:val="center"/>
        </w:trPr>
        <w:tc>
          <w:tcPr>
            <w:tcW w:w="709" w:type="dxa"/>
            <w:tcBorders>
              <w:top w:val="single" w:sz="6" w:space="0" w:color="auto"/>
              <w:left w:val="double" w:sz="4" w:space="0" w:color="auto"/>
              <w:bottom w:val="single" w:sz="6" w:space="0" w:color="auto"/>
            </w:tcBorders>
            <w:vAlign w:val="center"/>
          </w:tcPr>
          <w:p w14:paraId="2B2D41E2"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02455026"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8207B80"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12EB218"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7733656"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69F83F2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39AD68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625482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F4D8F6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D82513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B723759"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07C203B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9142CD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607F20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09DD589B" w14:textId="77777777" w:rsidR="00695517" w:rsidRPr="009E18E9" w:rsidRDefault="00695517" w:rsidP="009B379C">
            <w:pPr>
              <w:rPr>
                <w:lang w:val="en-GB"/>
              </w:rPr>
            </w:pPr>
          </w:p>
        </w:tc>
      </w:tr>
      <w:tr w:rsidR="00695517" w:rsidRPr="009E18E9" w14:paraId="415C8C0F" w14:textId="77777777" w:rsidTr="005D66F7">
        <w:trPr>
          <w:jc w:val="center"/>
        </w:trPr>
        <w:tc>
          <w:tcPr>
            <w:tcW w:w="709" w:type="dxa"/>
            <w:tcBorders>
              <w:top w:val="single" w:sz="6" w:space="0" w:color="auto"/>
              <w:left w:val="double" w:sz="4" w:space="0" w:color="auto"/>
              <w:bottom w:val="single" w:sz="6" w:space="0" w:color="auto"/>
            </w:tcBorders>
            <w:vAlign w:val="center"/>
          </w:tcPr>
          <w:p w14:paraId="1D36810C"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4F016E25"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4EB518B"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2A3FBA4"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7F99A9E"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3DAD89A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5866EA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1501C9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964B1F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70CB2B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D30E9BA"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188356E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1AA40C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B82D53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653BC760" w14:textId="77777777" w:rsidR="00695517" w:rsidRPr="009E18E9" w:rsidRDefault="00695517" w:rsidP="009B379C">
            <w:pPr>
              <w:rPr>
                <w:lang w:val="en-GB"/>
              </w:rPr>
            </w:pPr>
          </w:p>
        </w:tc>
      </w:tr>
      <w:tr w:rsidR="00695517" w:rsidRPr="009E18E9" w14:paraId="2A4C5E42" w14:textId="77777777" w:rsidTr="005D66F7">
        <w:trPr>
          <w:jc w:val="center"/>
        </w:trPr>
        <w:tc>
          <w:tcPr>
            <w:tcW w:w="709" w:type="dxa"/>
            <w:tcBorders>
              <w:top w:val="single" w:sz="6" w:space="0" w:color="auto"/>
              <w:left w:val="double" w:sz="4" w:space="0" w:color="auto"/>
              <w:bottom w:val="single" w:sz="6" w:space="0" w:color="auto"/>
            </w:tcBorders>
            <w:vAlign w:val="center"/>
          </w:tcPr>
          <w:p w14:paraId="167601A7"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482A3437"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62205F0"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24A8781"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03D25FE"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74E7821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075F60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86C76B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413DE7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9496E4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118F39C"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454682A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D0E6E5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DAB281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5A2DCE33" w14:textId="77777777" w:rsidR="00695517" w:rsidRPr="009E18E9" w:rsidRDefault="00695517" w:rsidP="009B379C">
            <w:pPr>
              <w:rPr>
                <w:lang w:val="en-GB"/>
              </w:rPr>
            </w:pPr>
          </w:p>
        </w:tc>
      </w:tr>
      <w:tr w:rsidR="00695517" w:rsidRPr="009E18E9" w14:paraId="13C8DEB5" w14:textId="77777777" w:rsidTr="005D66F7">
        <w:trPr>
          <w:jc w:val="center"/>
        </w:trPr>
        <w:tc>
          <w:tcPr>
            <w:tcW w:w="709" w:type="dxa"/>
            <w:tcBorders>
              <w:top w:val="single" w:sz="6" w:space="0" w:color="auto"/>
              <w:left w:val="double" w:sz="4" w:space="0" w:color="auto"/>
              <w:bottom w:val="single" w:sz="6" w:space="0" w:color="auto"/>
            </w:tcBorders>
            <w:vAlign w:val="center"/>
          </w:tcPr>
          <w:p w14:paraId="4EC8DAC0"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0A7CCA40"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067AC33"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4460E26"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E9997C1"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055F99B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F97AEDC"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91BF10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FFB9CB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2B7471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C2FCD1E"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50DCF0E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712DB9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97FB5A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7368BA88" w14:textId="77777777" w:rsidR="00695517" w:rsidRPr="009E18E9" w:rsidRDefault="00695517" w:rsidP="009B379C">
            <w:pPr>
              <w:rPr>
                <w:lang w:val="en-GB"/>
              </w:rPr>
            </w:pPr>
          </w:p>
        </w:tc>
      </w:tr>
      <w:tr w:rsidR="00695517" w:rsidRPr="009E18E9" w14:paraId="112FF25C" w14:textId="77777777" w:rsidTr="005D66F7">
        <w:trPr>
          <w:jc w:val="center"/>
        </w:trPr>
        <w:tc>
          <w:tcPr>
            <w:tcW w:w="709" w:type="dxa"/>
            <w:tcBorders>
              <w:top w:val="single" w:sz="6" w:space="0" w:color="auto"/>
              <w:left w:val="double" w:sz="4" w:space="0" w:color="auto"/>
              <w:bottom w:val="single" w:sz="6" w:space="0" w:color="auto"/>
            </w:tcBorders>
            <w:vAlign w:val="center"/>
          </w:tcPr>
          <w:p w14:paraId="1C147D6E"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591C96DD"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8D47513"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99C3D1B"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9E12188"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CD0276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883D7A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4F527F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C0A0F3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8F6492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B625D54"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57A31D6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7ABF9F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BA17B1C"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4CFC96BF" w14:textId="77777777" w:rsidR="00695517" w:rsidRPr="009E18E9" w:rsidRDefault="00695517" w:rsidP="009B379C">
            <w:pPr>
              <w:rPr>
                <w:lang w:val="en-GB"/>
              </w:rPr>
            </w:pPr>
          </w:p>
        </w:tc>
      </w:tr>
      <w:tr w:rsidR="00695517" w:rsidRPr="009E18E9" w14:paraId="05EF2B51" w14:textId="77777777" w:rsidTr="005D66F7">
        <w:trPr>
          <w:jc w:val="center"/>
        </w:trPr>
        <w:tc>
          <w:tcPr>
            <w:tcW w:w="709" w:type="dxa"/>
            <w:tcBorders>
              <w:top w:val="single" w:sz="6" w:space="0" w:color="auto"/>
              <w:left w:val="double" w:sz="4" w:space="0" w:color="auto"/>
              <w:bottom w:val="single" w:sz="6" w:space="0" w:color="auto"/>
            </w:tcBorders>
            <w:vAlign w:val="center"/>
          </w:tcPr>
          <w:p w14:paraId="77716625"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54689885"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BB0028E"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A5ECC11"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1C770C8"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3B3E82D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82F732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F61D70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783911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D62264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96436FB"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149E215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170C3B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E11328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64CC1FDC" w14:textId="77777777" w:rsidR="00695517" w:rsidRPr="009E18E9" w:rsidRDefault="00695517" w:rsidP="009B379C">
            <w:pPr>
              <w:rPr>
                <w:lang w:val="en-GB"/>
              </w:rPr>
            </w:pPr>
          </w:p>
        </w:tc>
      </w:tr>
      <w:tr w:rsidR="00695517" w:rsidRPr="009E18E9" w14:paraId="2107F032" w14:textId="77777777" w:rsidTr="005D66F7">
        <w:trPr>
          <w:jc w:val="center"/>
        </w:trPr>
        <w:tc>
          <w:tcPr>
            <w:tcW w:w="709" w:type="dxa"/>
            <w:tcBorders>
              <w:top w:val="single" w:sz="6" w:space="0" w:color="auto"/>
              <w:left w:val="double" w:sz="4" w:space="0" w:color="auto"/>
              <w:bottom w:val="single" w:sz="6" w:space="0" w:color="auto"/>
            </w:tcBorders>
            <w:vAlign w:val="center"/>
          </w:tcPr>
          <w:p w14:paraId="435D8796" w14:textId="77777777" w:rsidR="00695517" w:rsidRPr="009E18E9" w:rsidRDefault="00695517" w:rsidP="009B379C">
            <w:pPr>
              <w:ind w:left="-25"/>
              <w:jc w:val="center"/>
              <w:rPr>
                <w:sz w:val="20"/>
                <w:lang w:val="en-GB"/>
              </w:rPr>
            </w:pPr>
          </w:p>
        </w:tc>
        <w:tc>
          <w:tcPr>
            <w:tcW w:w="2552" w:type="dxa"/>
            <w:tcBorders>
              <w:top w:val="single" w:sz="6" w:space="0" w:color="auto"/>
              <w:left w:val="single" w:sz="6" w:space="0" w:color="auto"/>
              <w:bottom w:val="single" w:sz="6" w:space="0" w:color="auto"/>
            </w:tcBorders>
          </w:tcPr>
          <w:p w14:paraId="76275211" w14:textId="77777777" w:rsidR="00695517" w:rsidRPr="009E18E9" w:rsidRDefault="00695517" w:rsidP="009B379C">
            <w:pPr>
              <w:ind w:left="-25"/>
              <w:rPr>
                <w:lang w:val="en-GB"/>
              </w:rPr>
            </w:pPr>
          </w:p>
        </w:tc>
        <w:tc>
          <w:tcPr>
            <w:tcW w:w="709" w:type="dxa"/>
            <w:tcBorders>
              <w:top w:val="single" w:sz="6" w:space="0" w:color="auto"/>
              <w:left w:val="single" w:sz="6" w:space="0" w:color="auto"/>
              <w:bottom w:val="single" w:sz="6" w:space="0" w:color="auto"/>
              <w:right w:val="single" w:sz="6" w:space="0" w:color="auto"/>
            </w:tcBorders>
          </w:tcPr>
          <w:p w14:paraId="5D844871"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6DBF10A"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EBAEC3E"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5405D7A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F2FB07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391639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BA5EDF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7A72EB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3B70FD9"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10E7BF9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5AEC45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CAE794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0C6F3319" w14:textId="77777777" w:rsidR="00695517" w:rsidRPr="009E18E9" w:rsidRDefault="00695517" w:rsidP="009B379C">
            <w:pPr>
              <w:rPr>
                <w:lang w:val="en-GB"/>
              </w:rPr>
            </w:pPr>
          </w:p>
        </w:tc>
      </w:tr>
      <w:tr w:rsidR="00695517" w:rsidRPr="009E18E9" w14:paraId="0BFB4E19" w14:textId="77777777" w:rsidTr="005D66F7">
        <w:trPr>
          <w:jc w:val="center"/>
        </w:trPr>
        <w:tc>
          <w:tcPr>
            <w:tcW w:w="709" w:type="dxa"/>
            <w:tcBorders>
              <w:top w:val="single" w:sz="6" w:space="0" w:color="auto"/>
              <w:left w:val="double" w:sz="4" w:space="0" w:color="auto"/>
              <w:bottom w:val="double" w:sz="4" w:space="0" w:color="auto"/>
            </w:tcBorders>
            <w:vAlign w:val="center"/>
          </w:tcPr>
          <w:p w14:paraId="489664C9" w14:textId="77777777" w:rsidR="00695517" w:rsidRPr="009E18E9" w:rsidRDefault="00695517" w:rsidP="009B379C">
            <w:pPr>
              <w:ind w:left="-25"/>
              <w:jc w:val="center"/>
              <w:rPr>
                <w:sz w:val="20"/>
                <w:lang w:val="en-GB"/>
              </w:rPr>
            </w:pPr>
            <w:r w:rsidRPr="009E18E9">
              <w:rPr>
                <w:sz w:val="20"/>
                <w:lang w:val="en-GB"/>
              </w:rPr>
              <w:t>n</w:t>
            </w:r>
          </w:p>
        </w:tc>
        <w:tc>
          <w:tcPr>
            <w:tcW w:w="2552" w:type="dxa"/>
            <w:tcBorders>
              <w:top w:val="single" w:sz="6" w:space="0" w:color="auto"/>
              <w:left w:val="single" w:sz="6" w:space="0" w:color="auto"/>
              <w:bottom w:val="double" w:sz="4" w:space="0" w:color="auto"/>
            </w:tcBorders>
          </w:tcPr>
          <w:p w14:paraId="4CA55CD1" w14:textId="77777777" w:rsidR="00695517" w:rsidRPr="009E18E9" w:rsidRDefault="00695517" w:rsidP="009B379C">
            <w:pPr>
              <w:ind w:left="-25"/>
              <w:rPr>
                <w:lang w:val="en-GB"/>
              </w:rPr>
            </w:pPr>
          </w:p>
        </w:tc>
        <w:tc>
          <w:tcPr>
            <w:tcW w:w="709" w:type="dxa"/>
            <w:tcBorders>
              <w:top w:val="single" w:sz="6" w:space="0" w:color="auto"/>
              <w:left w:val="single" w:sz="6" w:space="0" w:color="auto"/>
              <w:bottom w:val="double" w:sz="4" w:space="0" w:color="auto"/>
              <w:right w:val="single" w:sz="6" w:space="0" w:color="auto"/>
            </w:tcBorders>
          </w:tcPr>
          <w:p w14:paraId="7EE6AA0B" w14:textId="77777777" w:rsidR="00695517" w:rsidRPr="009E18E9"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14:paraId="72166C51" w14:textId="77777777" w:rsidR="00695517" w:rsidRPr="009E18E9"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14:paraId="6146573C" w14:textId="77777777" w:rsidR="00695517" w:rsidRPr="009E18E9" w:rsidRDefault="00695517" w:rsidP="009B379C">
            <w:pPr>
              <w:rPr>
                <w:lang w:val="en-GB"/>
              </w:rPr>
            </w:pPr>
          </w:p>
        </w:tc>
        <w:tc>
          <w:tcPr>
            <w:tcW w:w="708" w:type="dxa"/>
            <w:tcBorders>
              <w:top w:val="single" w:sz="6" w:space="0" w:color="auto"/>
              <w:left w:val="single" w:sz="6" w:space="0" w:color="auto"/>
              <w:bottom w:val="double" w:sz="4" w:space="0" w:color="auto"/>
              <w:right w:val="single" w:sz="6" w:space="0" w:color="auto"/>
            </w:tcBorders>
          </w:tcPr>
          <w:p w14:paraId="628D83B8"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6A030B66"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11D934EE"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54D03F03"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540E4AE7"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435C6093" w14:textId="77777777" w:rsidR="00695517" w:rsidRPr="009E18E9" w:rsidRDefault="00695517" w:rsidP="009B379C">
            <w:pPr>
              <w:rPr>
                <w:lang w:val="en-GB"/>
              </w:rPr>
            </w:pPr>
          </w:p>
        </w:tc>
        <w:tc>
          <w:tcPr>
            <w:tcW w:w="426" w:type="dxa"/>
            <w:tcBorders>
              <w:top w:val="single" w:sz="6" w:space="0" w:color="auto"/>
              <w:left w:val="single" w:sz="6" w:space="0" w:color="auto"/>
              <w:bottom w:val="double" w:sz="4" w:space="0" w:color="auto"/>
              <w:right w:val="single" w:sz="6" w:space="0" w:color="auto"/>
            </w:tcBorders>
          </w:tcPr>
          <w:p w14:paraId="49F1CD61"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5C60E43E"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0C210ED8"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double" w:sz="4" w:space="0" w:color="auto"/>
            </w:tcBorders>
          </w:tcPr>
          <w:p w14:paraId="6B4332A8" w14:textId="77777777" w:rsidR="00695517" w:rsidRPr="009E18E9" w:rsidRDefault="00695517" w:rsidP="009B379C">
            <w:pPr>
              <w:rPr>
                <w:lang w:val="en-GB"/>
              </w:rPr>
            </w:pPr>
          </w:p>
        </w:tc>
      </w:tr>
    </w:tbl>
    <w:p w14:paraId="42EFBA52" w14:textId="77777777" w:rsidR="00695517" w:rsidRPr="009E18E9" w:rsidRDefault="00695517" w:rsidP="00695517">
      <w:pPr>
        <w:rPr>
          <w:lang w:val="en-GB"/>
        </w:rPr>
      </w:pPr>
    </w:p>
    <w:p w14:paraId="01CBC032" w14:textId="77777777" w:rsidR="00695517" w:rsidRPr="009E18E9" w:rsidRDefault="00695517" w:rsidP="00695517">
      <w:pPr>
        <w:pStyle w:val="Retraitcorpsdetexte"/>
        <w:tabs>
          <w:tab w:val="left" w:pos="360"/>
        </w:tabs>
        <w:ind w:left="360" w:hanging="360"/>
        <w:rPr>
          <w:sz w:val="20"/>
        </w:rPr>
      </w:pPr>
      <w:r w:rsidRPr="009E18E9">
        <w:rPr>
          <w:sz w:val="20"/>
        </w:rPr>
        <w:t>1</w:t>
      </w:r>
      <w:r w:rsidRPr="009E18E9">
        <w:rPr>
          <w:sz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14:paraId="009900EE" w14:textId="77777777" w:rsidR="00695517" w:rsidRDefault="00695517" w:rsidP="00695517">
      <w:pPr>
        <w:pStyle w:val="Retraitcorpsdetexte"/>
        <w:tabs>
          <w:tab w:val="left" w:pos="360"/>
        </w:tabs>
        <w:ind w:left="360" w:hanging="360"/>
        <w:rPr>
          <w:sz w:val="20"/>
        </w:rPr>
      </w:pPr>
      <w:r w:rsidRPr="009E18E9">
        <w:rPr>
          <w:sz w:val="20"/>
        </w:rPr>
        <w:t>2</w:t>
      </w:r>
      <w:r w:rsidRPr="009E18E9">
        <w:rPr>
          <w:sz w:val="20"/>
        </w:rPr>
        <w:tab/>
        <w:t xml:space="preserve">La durée des activités doit être présentée sous </w:t>
      </w:r>
      <w:r>
        <w:rPr>
          <w:sz w:val="20"/>
        </w:rPr>
        <w:t xml:space="preserve">la </w:t>
      </w:r>
      <w:r w:rsidRPr="009E18E9">
        <w:rPr>
          <w:sz w:val="20"/>
        </w:rPr>
        <w:t>forme d'un graphique à barres.</w:t>
      </w:r>
    </w:p>
    <w:p w14:paraId="08C557E0" w14:textId="77777777" w:rsidR="00695517" w:rsidRPr="00850E15" w:rsidRDefault="00695517" w:rsidP="00695517">
      <w:pPr>
        <w:pStyle w:val="Retraitcorpsdetexte"/>
        <w:tabs>
          <w:tab w:val="left" w:pos="360"/>
        </w:tabs>
        <w:ind w:left="360" w:hanging="360"/>
        <w:jc w:val="center"/>
        <w:rPr>
          <w:b/>
          <w:sz w:val="32"/>
          <w:szCs w:val="32"/>
        </w:rPr>
      </w:pPr>
      <w:r>
        <w:rPr>
          <w:sz w:val="20"/>
        </w:rPr>
        <w:br w:type="page"/>
      </w:r>
      <w:bookmarkStart w:id="89" w:name="_Toc72513667"/>
      <w:bookmarkStart w:id="90" w:name="_Toc72514647"/>
      <w:bookmarkStart w:id="91" w:name="_Toc72514826"/>
      <w:bookmarkStart w:id="92" w:name="_Toc72515061"/>
      <w:bookmarkStart w:id="93" w:name="_Toc189450394"/>
      <w:bookmarkStart w:id="94" w:name="_Toc298343861"/>
      <w:r w:rsidRPr="00850E15">
        <w:rPr>
          <w:b/>
          <w:sz w:val="32"/>
          <w:szCs w:val="32"/>
        </w:rPr>
        <w:lastRenderedPageBreak/>
        <w:t>Section 5. Proposition financière - Formulaires types</w:t>
      </w:r>
      <w:bookmarkEnd w:id="89"/>
      <w:bookmarkEnd w:id="90"/>
      <w:bookmarkEnd w:id="91"/>
      <w:bookmarkEnd w:id="92"/>
      <w:bookmarkEnd w:id="93"/>
      <w:bookmarkEnd w:id="94"/>
    </w:p>
    <w:p w14:paraId="15C8D356" w14:textId="77777777" w:rsidR="00695517" w:rsidRDefault="00695517" w:rsidP="00695517"/>
    <w:p w14:paraId="54603BFA" w14:textId="77777777" w:rsidR="00695517" w:rsidRDefault="00695517" w:rsidP="00695517">
      <w:pPr>
        <w:jc w:val="both"/>
      </w:pPr>
      <w:r>
        <w:t>[</w:t>
      </w:r>
      <w:r>
        <w:rPr>
          <w:i/>
        </w:rPr>
        <w:t xml:space="preserve">Les commentaires entre crochets </w:t>
      </w:r>
      <w:r>
        <w:t xml:space="preserve">[ ] </w:t>
      </w:r>
      <w:r>
        <w:rPr>
          <w:i/>
        </w:rPr>
        <w:t>visent à aider les Candidats présélectionnés à élaborer leurs propositions financières ; ils ne doivent pas figurer sur les propositions financières soumises</w:t>
      </w:r>
      <w:r>
        <w:t>]</w:t>
      </w:r>
    </w:p>
    <w:p w14:paraId="0AE9B887" w14:textId="77777777" w:rsidR="00695517" w:rsidRDefault="00695517" w:rsidP="00695517">
      <w:pPr>
        <w:jc w:val="both"/>
      </w:pPr>
    </w:p>
    <w:p w14:paraId="4358BC67" w14:textId="77777777" w:rsidR="00695517" w:rsidRDefault="00695517" w:rsidP="00695517">
      <w:pPr>
        <w:jc w:val="both"/>
      </w:pPr>
      <w:r>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14:paraId="3E409F73" w14:textId="77777777" w:rsidR="00695517" w:rsidRDefault="00695517" w:rsidP="00695517">
      <w:pPr>
        <w:jc w:val="both"/>
      </w:pPr>
    </w:p>
    <w:p w14:paraId="5031C50F" w14:textId="77777777" w:rsidR="00695517" w:rsidRDefault="00695517" w:rsidP="00695517">
      <w:pPr>
        <w:jc w:val="both"/>
      </w:pPr>
      <w:r>
        <w:t>[</w:t>
      </w:r>
      <w:r>
        <w:rPr>
          <w:i/>
        </w:rPr>
        <w:t xml:space="preserve">L’annexe « Négociations financières – Décomposition des taux de rémunération ne doit </w:t>
      </w:r>
      <w:r>
        <w:t>être</w:t>
      </w:r>
      <w:r>
        <w:rPr>
          <w:i/>
        </w:rPr>
        <w:t xml:space="preserve"> utilisée que dans le cas de négociations financières lorsque la méthode " Sélection sur la base de la qualité " est adoptée, conformément aux indications du paragraphe 16 de la Section 2</w:t>
      </w:r>
      <w:r>
        <w:t>]</w:t>
      </w:r>
    </w:p>
    <w:p w14:paraId="2061B8D4" w14:textId="77777777" w:rsidR="00695517" w:rsidRDefault="00695517" w:rsidP="00695517"/>
    <w:p w14:paraId="5FFC5177" w14:textId="77777777" w:rsidR="00695517" w:rsidRDefault="00695517" w:rsidP="00695517">
      <w:r>
        <w:t>FIN-1.</w:t>
      </w:r>
      <w:r>
        <w:tab/>
        <w:t>Lettre de soumission de la Proposition financière</w:t>
      </w:r>
      <w:r>
        <w:tab/>
      </w:r>
      <w:r>
        <w:tab/>
      </w:r>
      <w:r>
        <w:tab/>
      </w:r>
      <w:r>
        <w:tab/>
      </w:r>
      <w:r>
        <w:tab/>
        <w:t>p.</w:t>
      </w:r>
      <w:r w:rsidR="00632E97">
        <w:t>38</w:t>
      </w:r>
    </w:p>
    <w:p w14:paraId="6DCE21C3" w14:textId="77777777" w:rsidR="00695517" w:rsidRDefault="00695517" w:rsidP="00695517"/>
    <w:p w14:paraId="17F22663" w14:textId="77777777" w:rsidR="00695517" w:rsidRDefault="00695517" w:rsidP="00695517">
      <w:r>
        <w:t>FIN-2.</w:t>
      </w:r>
      <w:r>
        <w:tab/>
        <w:t>État récapitulatif des coûts</w:t>
      </w:r>
      <w:r>
        <w:tab/>
      </w:r>
      <w:r>
        <w:tab/>
      </w:r>
      <w:r>
        <w:tab/>
      </w:r>
      <w:r>
        <w:tab/>
      </w:r>
      <w:r>
        <w:tab/>
      </w:r>
      <w:r>
        <w:tab/>
      </w:r>
      <w:r>
        <w:tab/>
      </w:r>
      <w:r>
        <w:tab/>
        <w:t>p.</w:t>
      </w:r>
      <w:r w:rsidR="00632E97">
        <w:t>39</w:t>
      </w:r>
    </w:p>
    <w:p w14:paraId="3FB750D9" w14:textId="77777777" w:rsidR="00695517" w:rsidRDefault="00695517" w:rsidP="00695517"/>
    <w:p w14:paraId="76A5671A" w14:textId="77777777" w:rsidR="00695517" w:rsidRDefault="00695517" w:rsidP="00695517">
      <w:r>
        <w:t>FIN-3.</w:t>
      </w:r>
      <w:r>
        <w:tab/>
        <w:t>Ventilation des coûts par activité</w:t>
      </w:r>
      <w:r>
        <w:tab/>
      </w:r>
      <w:r>
        <w:tab/>
      </w:r>
      <w:r>
        <w:tab/>
      </w:r>
      <w:r>
        <w:tab/>
      </w:r>
      <w:r>
        <w:tab/>
      </w:r>
      <w:r>
        <w:tab/>
      </w:r>
      <w:r>
        <w:tab/>
        <w:t>p.</w:t>
      </w:r>
      <w:r w:rsidR="00632E97">
        <w:t>40</w:t>
      </w:r>
    </w:p>
    <w:p w14:paraId="42713B38" w14:textId="77777777" w:rsidR="00695517" w:rsidRDefault="00695517" w:rsidP="00695517"/>
    <w:p w14:paraId="0CF9A70B" w14:textId="77777777" w:rsidR="00695517" w:rsidRDefault="00695517" w:rsidP="00695517">
      <w:r>
        <w:t>FIN-4.</w:t>
      </w:r>
      <w:r>
        <w:tab/>
        <w:t xml:space="preserve"> Ventilation des rémunérations (contrat au temps passé)</w:t>
      </w:r>
      <w:r>
        <w:tab/>
      </w:r>
      <w:r>
        <w:tab/>
      </w:r>
      <w:r>
        <w:tab/>
      </w:r>
      <w:r>
        <w:tab/>
        <w:t>p.</w:t>
      </w:r>
      <w:r w:rsidR="00632E97">
        <w:t>41</w:t>
      </w:r>
    </w:p>
    <w:p w14:paraId="608A0059" w14:textId="77777777" w:rsidR="00695517" w:rsidRDefault="00695517" w:rsidP="00695517"/>
    <w:p w14:paraId="293C4EBE" w14:textId="77777777" w:rsidR="00695517" w:rsidRDefault="00695517" w:rsidP="00695517">
      <w:r>
        <w:t>FIN-4.</w:t>
      </w:r>
      <w:r>
        <w:tab/>
        <w:t xml:space="preserve"> Ventilation des rémunérations (contrat au forfait)</w:t>
      </w:r>
      <w:r>
        <w:tab/>
      </w:r>
      <w:r>
        <w:tab/>
      </w:r>
      <w:r>
        <w:tab/>
      </w:r>
      <w:r>
        <w:tab/>
      </w:r>
      <w:r>
        <w:tab/>
        <w:t>p.</w:t>
      </w:r>
      <w:r w:rsidR="00632E97">
        <w:t>42</w:t>
      </w:r>
    </w:p>
    <w:p w14:paraId="09A5A4E5" w14:textId="77777777" w:rsidR="00695517" w:rsidRDefault="00695517" w:rsidP="00695517"/>
    <w:p w14:paraId="32B39ED0" w14:textId="77777777" w:rsidR="00695517" w:rsidRDefault="00695517" w:rsidP="00695517">
      <w:r>
        <w:t>FIN-5.</w:t>
      </w:r>
      <w:r>
        <w:tab/>
        <w:t xml:space="preserve">Ventilation des frais remboursables </w:t>
      </w:r>
      <w:r>
        <w:tab/>
      </w:r>
      <w:r>
        <w:tab/>
      </w:r>
      <w:r>
        <w:tab/>
      </w:r>
      <w:r>
        <w:tab/>
      </w:r>
      <w:r>
        <w:tab/>
      </w:r>
      <w:r>
        <w:tab/>
      </w:r>
      <w:r>
        <w:tab/>
        <w:t>p.</w:t>
      </w:r>
      <w:r w:rsidR="00632E97">
        <w:t>4</w:t>
      </w:r>
      <w:r>
        <w:t>4</w:t>
      </w:r>
    </w:p>
    <w:p w14:paraId="2FE05F31" w14:textId="77777777" w:rsidR="00695517" w:rsidRDefault="00695517" w:rsidP="00695517"/>
    <w:p w14:paraId="4DB0952B" w14:textId="77777777" w:rsidR="00695517" w:rsidRDefault="00695517" w:rsidP="00695517">
      <w:r>
        <w:t>FIN-5.</w:t>
      </w:r>
      <w:r>
        <w:tab/>
        <w:t xml:space="preserve">Ventilation des </w:t>
      </w:r>
      <w:r w:rsidR="00632E97">
        <w:t xml:space="preserve">dépenses remboursables </w:t>
      </w:r>
      <w:r w:rsidR="00632E97">
        <w:tab/>
      </w:r>
      <w:r w:rsidR="00632E97">
        <w:tab/>
      </w:r>
      <w:r w:rsidR="00632E97">
        <w:tab/>
      </w:r>
      <w:r w:rsidR="00632E97">
        <w:tab/>
      </w:r>
      <w:r w:rsidR="00632E97">
        <w:tab/>
      </w:r>
      <w:r w:rsidR="00632E97">
        <w:tab/>
        <w:t>p.4</w:t>
      </w:r>
      <w:r>
        <w:t>5</w:t>
      </w:r>
    </w:p>
    <w:p w14:paraId="0A577F92" w14:textId="77777777" w:rsidR="00695517" w:rsidRDefault="00695517" w:rsidP="00695517"/>
    <w:p w14:paraId="59C5BB8F" w14:textId="77777777" w:rsidR="00695517" w:rsidRDefault="00695517" w:rsidP="00695517">
      <w:r>
        <w:t>Annexe : Négociations financières – Décompositio</w:t>
      </w:r>
      <w:r w:rsidR="00632E97">
        <w:t>n des taux de rémunération</w:t>
      </w:r>
      <w:r w:rsidR="00632E97">
        <w:tab/>
      </w:r>
      <w:r w:rsidR="00632E97">
        <w:tab/>
        <w:t>p.47</w:t>
      </w:r>
    </w:p>
    <w:p w14:paraId="11B94DA5" w14:textId="77777777" w:rsidR="00695517" w:rsidRDefault="00695517" w:rsidP="00695517"/>
    <w:p w14:paraId="0CE46D9D" w14:textId="77777777" w:rsidR="00695517" w:rsidRDefault="00695517" w:rsidP="00695517"/>
    <w:p w14:paraId="324DDC21" w14:textId="77777777" w:rsidR="00695517" w:rsidRDefault="00695517" w:rsidP="00695517">
      <w:pPr>
        <w:jc w:val="center"/>
        <w:rPr>
          <w:b/>
        </w:rPr>
      </w:pPr>
    </w:p>
    <w:p w14:paraId="7002AB63" w14:textId="77777777" w:rsidR="00695517" w:rsidRDefault="00695517" w:rsidP="00695517">
      <w:pPr>
        <w:jc w:val="center"/>
        <w:rPr>
          <w:b/>
        </w:rPr>
      </w:pPr>
    </w:p>
    <w:p w14:paraId="3175E728" w14:textId="77777777" w:rsidR="00695517" w:rsidRDefault="00695517" w:rsidP="00695517">
      <w:pPr>
        <w:jc w:val="center"/>
        <w:rPr>
          <w:b/>
          <w:sz w:val="28"/>
        </w:rPr>
      </w:pPr>
      <w:r>
        <w:rPr>
          <w:b/>
        </w:rPr>
        <w:br w:type="page"/>
      </w:r>
      <w:r>
        <w:rPr>
          <w:b/>
        </w:rPr>
        <w:lastRenderedPageBreak/>
        <w:t>Formulaire FIN-1</w:t>
      </w:r>
      <w:r>
        <w:rPr>
          <w:b/>
          <w:sz w:val="28"/>
        </w:rPr>
        <w:t xml:space="preserve">. </w:t>
      </w:r>
      <w:r>
        <w:rPr>
          <w:rFonts w:ascii="Times New Roman Bold" w:hAnsi="Times New Roman Bold"/>
          <w:b/>
          <w:smallCaps/>
          <w:sz w:val="28"/>
        </w:rPr>
        <w:t>Lettre de soumission de la Proposition financière</w:t>
      </w:r>
    </w:p>
    <w:p w14:paraId="1331BC7B" w14:textId="77777777" w:rsidR="00695517" w:rsidRDefault="00695517" w:rsidP="00695517">
      <w:pPr>
        <w:pBdr>
          <w:bottom w:val="single" w:sz="12" w:space="1" w:color="auto"/>
        </w:pBdr>
      </w:pPr>
    </w:p>
    <w:p w14:paraId="76187114" w14:textId="77777777" w:rsidR="00695517" w:rsidRDefault="00695517" w:rsidP="00695517">
      <w:pPr>
        <w:rPr>
          <w:b/>
          <w:sz w:val="28"/>
        </w:rPr>
      </w:pPr>
    </w:p>
    <w:p w14:paraId="22B70786" w14:textId="77777777" w:rsidR="00695517" w:rsidRDefault="00695517" w:rsidP="00695517">
      <w:pPr>
        <w:jc w:val="right"/>
      </w:pPr>
      <w:r>
        <w:t>[</w:t>
      </w:r>
      <w:r>
        <w:rPr>
          <w:i/>
        </w:rPr>
        <w:t>Lieu, date</w:t>
      </w:r>
      <w:r>
        <w:t>]</w:t>
      </w:r>
    </w:p>
    <w:p w14:paraId="62A871E0" w14:textId="77777777" w:rsidR="00695517" w:rsidRDefault="00695517" w:rsidP="00695517">
      <w:pPr>
        <w:spacing w:after="200"/>
        <w:ind w:firstLine="720"/>
      </w:pPr>
      <w:r>
        <w:t>À :</w:t>
      </w:r>
      <w:r>
        <w:tab/>
        <w:t>[</w:t>
      </w:r>
      <w:r>
        <w:rPr>
          <w:i/>
        </w:rPr>
        <w:t>Nom et adresse de l’Autorité contractante</w:t>
      </w:r>
      <w:r>
        <w:t>]</w:t>
      </w:r>
    </w:p>
    <w:p w14:paraId="7325822D" w14:textId="77777777" w:rsidR="00695517" w:rsidRDefault="00695517" w:rsidP="00695517">
      <w:pPr>
        <w:spacing w:after="200"/>
        <w:ind w:firstLine="720"/>
      </w:pPr>
      <w:r>
        <w:t>Madame/Monsieur,</w:t>
      </w:r>
    </w:p>
    <w:p w14:paraId="00FFF675" w14:textId="77777777" w:rsidR="00695517" w:rsidRDefault="00695517" w:rsidP="00695517">
      <w:pPr>
        <w:spacing w:after="200"/>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technique. Vous trouverez ci-joint notre Proposition financière qui s’élève à [</w:t>
      </w:r>
      <w:r>
        <w:rPr>
          <w:i/>
        </w:rPr>
        <w:t>montant en lettres et en chiffres</w:t>
      </w:r>
      <w:r>
        <w:t>]</w:t>
      </w:r>
      <w:r>
        <w:rPr>
          <w:rStyle w:val="Appelnotedebasdep"/>
        </w:rPr>
        <w:footnoteReference w:customMarkFollows="1" w:id="5"/>
        <w:t>1</w:t>
      </w:r>
      <w:r>
        <w:t xml:space="preserve"> FCFA, toutes taxes comprises.</w:t>
      </w:r>
    </w:p>
    <w:p w14:paraId="769E8E96" w14:textId="77777777" w:rsidR="00695517" w:rsidRDefault="00695517" w:rsidP="00695517">
      <w:pPr>
        <w:spacing w:after="200"/>
        <w:jc w:val="both"/>
      </w:pPr>
      <w:r>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14:paraId="3BD11784" w14:textId="77777777" w:rsidR="00695517" w:rsidRDefault="00695517" w:rsidP="00695517">
      <w:pPr>
        <w:tabs>
          <w:tab w:val="left" w:pos="540"/>
          <w:tab w:val="right" w:pos="9000"/>
        </w:tabs>
        <w:spacing w:after="200"/>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ci-joint, signé par nos soins.</w:t>
      </w:r>
    </w:p>
    <w:p w14:paraId="5F7FEE1B" w14:textId="77777777" w:rsidR="00695517" w:rsidRDefault="00695517" w:rsidP="00695517">
      <w:pPr>
        <w:tabs>
          <w:tab w:val="left" w:pos="630"/>
        </w:tabs>
      </w:pPr>
    </w:p>
    <w:p w14:paraId="49DE62C4" w14:textId="77777777" w:rsidR="00695517" w:rsidRDefault="00695517" w:rsidP="00695517">
      <w:pPr>
        <w:tabs>
          <w:tab w:val="left" w:pos="630"/>
        </w:tabs>
      </w:pPr>
      <w:r>
        <w:t>Veuillez agréer, Madame/Monsieur, l’assurance de notre considération distinguée.</w:t>
      </w:r>
    </w:p>
    <w:p w14:paraId="737FD4B0" w14:textId="77777777" w:rsidR="00695517" w:rsidRDefault="00695517" w:rsidP="00695517"/>
    <w:p w14:paraId="0A0F5BD4" w14:textId="77777777" w:rsidR="00695517" w:rsidRDefault="00695517" w:rsidP="00695517">
      <w:pPr>
        <w:jc w:val="center"/>
      </w:pPr>
    </w:p>
    <w:p w14:paraId="0A42791C" w14:textId="77777777" w:rsidR="00695517" w:rsidRDefault="00695517" w:rsidP="00695517">
      <w:pPr>
        <w:rPr>
          <w:u w:val="single"/>
        </w:rPr>
      </w:pPr>
      <w:r>
        <w:t>Signature du représentant habilité :  _____________________________________________</w:t>
      </w:r>
    </w:p>
    <w:p w14:paraId="332CD747" w14:textId="77777777" w:rsidR="00695517" w:rsidRDefault="00695517" w:rsidP="00695517">
      <w:r>
        <w:t>Nom et titre du signataire : ____________________________________________________</w:t>
      </w:r>
    </w:p>
    <w:p w14:paraId="5A4B89CB" w14:textId="77777777" w:rsidR="00695517" w:rsidRDefault="00695517" w:rsidP="00695517">
      <w:r>
        <w:t>Nom et adresse du Consultant :  ________________________________________________</w:t>
      </w:r>
    </w:p>
    <w:p w14:paraId="1EF22A22" w14:textId="77777777" w:rsidR="00695517" w:rsidRDefault="00695517" w:rsidP="00695517">
      <w:r>
        <w:t>Adresse :   __________________________________________________________________</w:t>
      </w:r>
    </w:p>
    <w:p w14:paraId="4B4717B8" w14:textId="77777777" w:rsidR="00695517" w:rsidRDefault="00695517" w:rsidP="00695517">
      <w:r>
        <w:br w:type="page"/>
      </w:r>
    </w:p>
    <w:p w14:paraId="0165BE9F" w14:textId="77777777" w:rsidR="00695517" w:rsidRDefault="00695517" w:rsidP="00695517">
      <w:pPr>
        <w:ind w:right="900"/>
        <w:jc w:val="center"/>
        <w:rPr>
          <w:b/>
          <w:sz w:val="28"/>
        </w:rPr>
      </w:pPr>
      <w:r>
        <w:rPr>
          <w:b/>
          <w:sz w:val="28"/>
        </w:rPr>
        <w:lastRenderedPageBreak/>
        <w:t xml:space="preserve">Formulaire FIN-2 </w:t>
      </w:r>
      <w:r>
        <w:rPr>
          <w:rFonts w:ascii="Times New Roman Bold" w:hAnsi="Times New Roman Bold"/>
          <w:b/>
          <w:smallCaps/>
          <w:sz w:val="28"/>
        </w:rPr>
        <w:t xml:space="preserve">État récapitulatif des coûts </w:t>
      </w:r>
    </w:p>
    <w:p w14:paraId="374E85E5" w14:textId="77777777" w:rsidR="00695517" w:rsidRDefault="00695517" w:rsidP="00695517"/>
    <w:tbl>
      <w:tblPr>
        <w:tblW w:w="100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44"/>
        <w:gridCol w:w="1389"/>
        <w:gridCol w:w="1417"/>
        <w:gridCol w:w="1418"/>
        <w:gridCol w:w="1559"/>
      </w:tblGrid>
      <w:tr w:rsidR="00695517" w14:paraId="3EEBFF9C" w14:textId="77777777" w:rsidTr="009B379C">
        <w:trPr>
          <w:cantSplit/>
          <w:trHeight w:val="1171"/>
          <w:jc w:val="center"/>
        </w:trPr>
        <w:tc>
          <w:tcPr>
            <w:tcW w:w="4244" w:type="dxa"/>
            <w:tcBorders>
              <w:top w:val="double" w:sz="4" w:space="0" w:color="auto"/>
              <w:left w:val="double" w:sz="4" w:space="0" w:color="auto"/>
            </w:tcBorders>
            <w:vAlign w:val="center"/>
          </w:tcPr>
          <w:p w14:paraId="5A737B81" w14:textId="77777777" w:rsidR="00695517" w:rsidRDefault="00695517" w:rsidP="009B379C">
            <w:pPr>
              <w:pStyle w:val="Titre8"/>
              <w:jc w:val="center"/>
            </w:pPr>
            <w:r>
              <w:t>Poste</w:t>
            </w:r>
          </w:p>
        </w:tc>
        <w:tc>
          <w:tcPr>
            <w:tcW w:w="5783" w:type="dxa"/>
            <w:gridSpan w:val="4"/>
            <w:tcBorders>
              <w:top w:val="double" w:sz="4" w:space="0" w:color="auto"/>
            </w:tcBorders>
            <w:vAlign w:val="center"/>
          </w:tcPr>
          <w:p w14:paraId="1B55FCF3" w14:textId="77777777" w:rsidR="00695517" w:rsidRDefault="00695517" w:rsidP="009B379C">
            <w:pPr>
              <w:spacing w:before="40" w:after="40"/>
              <w:jc w:val="center"/>
              <w:rPr>
                <w:b/>
                <w:sz w:val="20"/>
              </w:rPr>
            </w:pPr>
            <w:r>
              <w:rPr>
                <w:b/>
                <w:sz w:val="20"/>
              </w:rPr>
              <w:t>COUTS (FCFA ou DEVISES)</w:t>
            </w:r>
          </w:p>
          <w:p w14:paraId="4CD5BE22" w14:textId="77777777" w:rsidR="00695517" w:rsidRDefault="00695517" w:rsidP="009B379C">
            <w:pPr>
              <w:jc w:val="center"/>
              <w:rPr>
                <w:b/>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devises)</w:t>
            </w:r>
          </w:p>
        </w:tc>
      </w:tr>
      <w:tr w:rsidR="00695517" w14:paraId="21016453"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7EB9D4AA" w14:textId="77777777" w:rsidR="00695517"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3A208B86" w14:textId="77777777" w:rsidR="00695517" w:rsidRDefault="00695517" w:rsidP="009B379C">
            <w:pPr>
              <w:spacing w:before="40"/>
            </w:pPr>
          </w:p>
        </w:tc>
        <w:tc>
          <w:tcPr>
            <w:tcW w:w="1417" w:type="dxa"/>
            <w:tcBorders>
              <w:top w:val="single" w:sz="12" w:space="0" w:color="auto"/>
              <w:bottom w:val="double" w:sz="4" w:space="0" w:color="auto"/>
            </w:tcBorders>
            <w:vAlign w:val="center"/>
          </w:tcPr>
          <w:p w14:paraId="0D9560A2" w14:textId="77777777" w:rsidR="00695517" w:rsidRDefault="00695517" w:rsidP="009B379C">
            <w:pPr>
              <w:spacing w:before="40"/>
            </w:pPr>
          </w:p>
        </w:tc>
        <w:tc>
          <w:tcPr>
            <w:tcW w:w="1418" w:type="dxa"/>
            <w:tcBorders>
              <w:top w:val="single" w:sz="12" w:space="0" w:color="auto"/>
              <w:bottom w:val="double" w:sz="4" w:space="0" w:color="auto"/>
            </w:tcBorders>
            <w:vAlign w:val="center"/>
          </w:tcPr>
          <w:p w14:paraId="36A8EF3C" w14:textId="77777777" w:rsidR="00695517" w:rsidRDefault="00695517" w:rsidP="009B379C">
            <w:pPr>
              <w:spacing w:before="40"/>
            </w:pPr>
          </w:p>
        </w:tc>
        <w:tc>
          <w:tcPr>
            <w:tcW w:w="1559" w:type="dxa"/>
            <w:tcBorders>
              <w:top w:val="single" w:sz="12" w:space="0" w:color="auto"/>
              <w:bottom w:val="double" w:sz="4" w:space="0" w:color="auto"/>
            </w:tcBorders>
            <w:vAlign w:val="center"/>
          </w:tcPr>
          <w:p w14:paraId="09EE961C" w14:textId="77777777" w:rsidR="00695517" w:rsidRDefault="00695517" w:rsidP="009B379C">
            <w:pPr>
              <w:spacing w:before="40"/>
            </w:pPr>
          </w:p>
        </w:tc>
      </w:tr>
      <w:tr w:rsidR="00695517" w14:paraId="66E564D8"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4D7287D0" w14:textId="77777777" w:rsidR="00695517"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3DD1113A" w14:textId="77777777" w:rsidR="00695517" w:rsidRDefault="00695517" w:rsidP="009B379C">
            <w:pPr>
              <w:spacing w:before="40"/>
            </w:pPr>
          </w:p>
        </w:tc>
        <w:tc>
          <w:tcPr>
            <w:tcW w:w="1417" w:type="dxa"/>
            <w:tcBorders>
              <w:top w:val="single" w:sz="12" w:space="0" w:color="auto"/>
              <w:bottom w:val="double" w:sz="4" w:space="0" w:color="auto"/>
            </w:tcBorders>
            <w:vAlign w:val="center"/>
          </w:tcPr>
          <w:p w14:paraId="188EAFAC" w14:textId="77777777" w:rsidR="00695517" w:rsidRDefault="00695517" w:rsidP="009B379C">
            <w:pPr>
              <w:spacing w:before="40"/>
            </w:pPr>
          </w:p>
        </w:tc>
        <w:tc>
          <w:tcPr>
            <w:tcW w:w="1418" w:type="dxa"/>
            <w:tcBorders>
              <w:top w:val="single" w:sz="12" w:space="0" w:color="auto"/>
              <w:bottom w:val="double" w:sz="4" w:space="0" w:color="auto"/>
            </w:tcBorders>
            <w:vAlign w:val="center"/>
          </w:tcPr>
          <w:p w14:paraId="34F6058B" w14:textId="77777777" w:rsidR="00695517" w:rsidRDefault="00695517" w:rsidP="009B379C">
            <w:pPr>
              <w:spacing w:before="40"/>
            </w:pPr>
          </w:p>
        </w:tc>
        <w:tc>
          <w:tcPr>
            <w:tcW w:w="1559" w:type="dxa"/>
            <w:tcBorders>
              <w:top w:val="single" w:sz="12" w:space="0" w:color="auto"/>
              <w:bottom w:val="double" w:sz="4" w:space="0" w:color="auto"/>
            </w:tcBorders>
            <w:vAlign w:val="center"/>
          </w:tcPr>
          <w:p w14:paraId="5D3F77D7" w14:textId="77777777" w:rsidR="00695517" w:rsidRDefault="00695517" w:rsidP="009B379C">
            <w:pPr>
              <w:spacing w:before="40"/>
            </w:pPr>
          </w:p>
        </w:tc>
      </w:tr>
      <w:tr w:rsidR="00695517" w14:paraId="25980731"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095AA856" w14:textId="77777777" w:rsidR="00695517" w:rsidRDefault="00695517" w:rsidP="009B379C">
            <w:pPr>
              <w:pStyle w:val="En-tte"/>
              <w:tabs>
                <w:tab w:val="clear" w:pos="4320"/>
                <w:tab w:val="clear" w:pos="8640"/>
              </w:tabs>
              <w:spacing w:before="40"/>
              <w:rPr>
                <w:lang w:eastAsia="it-IT"/>
              </w:rPr>
            </w:pPr>
            <w:r>
              <w:t>Coût total de la proposition financière</w:t>
            </w:r>
            <w:r>
              <w:rPr>
                <w:rStyle w:val="Appelnotedebasdep"/>
              </w:rPr>
              <w:footnoteReference w:id="6"/>
            </w:r>
          </w:p>
        </w:tc>
        <w:tc>
          <w:tcPr>
            <w:tcW w:w="1389" w:type="dxa"/>
            <w:tcBorders>
              <w:top w:val="single" w:sz="12" w:space="0" w:color="auto"/>
              <w:bottom w:val="double" w:sz="4" w:space="0" w:color="auto"/>
            </w:tcBorders>
            <w:vAlign w:val="center"/>
          </w:tcPr>
          <w:p w14:paraId="75F89400" w14:textId="77777777" w:rsidR="00695517" w:rsidRDefault="00695517" w:rsidP="009B379C">
            <w:pPr>
              <w:spacing w:before="40"/>
            </w:pPr>
          </w:p>
        </w:tc>
        <w:tc>
          <w:tcPr>
            <w:tcW w:w="1417" w:type="dxa"/>
            <w:tcBorders>
              <w:top w:val="single" w:sz="12" w:space="0" w:color="auto"/>
              <w:bottom w:val="double" w:sz="4" w:space="0" w:color="auto"/>
            </w:tcBorders>
            <w:vAlign w:val="center"/>
          </w:tcPr>
          <w:p w14:paraId="5C52BD02" w14:textId="77777777" w:rsidR="00695517" w:rsidRDefault="00695517" w:rsidP="009B379C">
            <w:pPr>
              <w:spacing w:before="40"/>
            </w:pPr>
          </w:p>
        </w:tc>
        <w:tc>
          <w:tcPr>
            <w:tcW w:w="1418" w:type="dxa"/>
            <w:tcBorders>
              <w:top w:val="single" w:sz="12" w:space="0" w:color="auto"/>
              <w:bottom w:val="double" w:sz="4" w:space="0" w:color="auto"/>
            </w:tcBorders>
            <w:vAlign w:val="center"/>
          </w:tcPr>
          <w:p w14:paraId="6D29DD0D" w14:textId="77777777" w:rsidR="00695517" w:rsidRDefault="00695517" w:rsidP="009B379C">
            <w:pPr>
              <w:spacing w:before="40"/>
            </w:pPr>
          </w:p>
        </w:tc>
        <w:tc>
          <w:tcPr>
            <w:tcW w:w="1559" w:type="dxa"/>
            <w:tcBorders>
              <w:top w:val="single" w:sz="12" w:space="0" w:color="auto"/>
              <w:bottom w:val="double" w:sz="4" w:space="0" w:color="auto"/>
            </w:tcBorders>
            <w:vAlign w:val="center"/>
          </w:tcPr>
          <w:p w14:paraId="7A122811" w14:textId="77777777" w:rsidR="00695517" w:rsidRDefault="00695517" w:rsidP="009B379C">
            <w:pPr>
              <w:spacing w:before="40"/>
            </w:pPr>
          </w:p>
        </w:tc>
      </w:tr>
    </w:tbl>
    <w:p w14:paraId="5458B5BF" w14:textId="77777777" w:rsidR="00695517" w:rsidRDefault="00695517" w:rsidP="00695517">
      <w:pPr>
        <w:pStyle w:val="En-tte"/>
        <w:tabs>
          <w:tab w:val="clear" w:pos="4320"/>
          <w:tab w:val="clear" w:pos="8640"/>
        </w:tabs>
        <w:rPr>
          <w:lang w:eastAsia="it-IT"/>
        </w:rPr>
      </w:pPr>
    </w:p>
    <w:p w14:paraId="6A413D25" w14:textId="77777777" w:rsidR="00695517" w:rsidRDefault="00695517" w:rsidP="00695517"/>
    <w:p w14:paraId="63D3AFB2" w14:textId="77777777" w:rsidR="00695517" w:rsidRDefault="00695517" w:rsidP="00695517">
      <w:pPr>
        <w:rPr>
          <w:sz w:val="28"/>
        </w:rPr>
      </w:pPr>
    </w:p>
    <w:p w14:paraId="4B083826" w14:textId="77777777" w:rsidR="00695517" w:rsidRDefault="00695517" w:rsidP="00695517">
      <w:pPr>
        <w:jc w:val="center"/>
      </w:pPr>
      <w:r>
        <w:rPr>
          <w:sz w:val="28"/>
        </w:rPr>
        <w:br w:type="page"/>
      </w:r>
    </w:p>
    <w:p w14:paraId="155EE6A5" w14:textId="77777777" w:rsidR="00695517" w:rsidRDefault="00695517" w:rsidP="00695517">
      <w:pPr>
        <w:ind w:right="900"/>
        <w:jc w:val="center"/>
        <w:rPr>
          <w:b/>
          <w:sz w:val="28"/>
        </w:rPr>
      </w:pPr>
      <w:r>
        <w:rPr>
          <w:b/>
          <w:sz w:val="28"/>
        </w:rPr>
        <w:lastRenderedPageBreak/>
        <w:t xml:space="preserve">Formulaire FIN-3. </w:t>
      </w:r>
      <w:r>
        <w:rPr>
          <w:rFonts w:ascii="Times New Roman Bold" w:hAnsi="Times New Roman Bold"/>
          <w:b/>
          <w:smallCaps/>
          <w:sz w:val="28"/>
        </w:rPr>
        <w:t>Ventilation des coûts par activité</w:t>
      </w:r>
      <w:r>
        <w:rPr>
          <w:rFonts w:ascii="Times New Roman Bold" w:hAnsi="Times New Roman Bold"/>
          <w:b/>
          <w:smallCaps/>
          <w:sz w:val="28"/>
          <w:vertAlign w:val="superscript"/>
        </w:rPr>
        <w:t>1</w:t>
      </w:r>
    </w:p>
    <w:p w14:paraId="74C2FD70" w14:textId="77777777" w:rsidR="00695517" w:rsidRDefault="00695517" w:rsidP="00695517"/>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89"/>
        <w:gridCol w:w="1985"/>
        <w:gridCol w:w="1985"/>
        <w:gridCol w:w="1985"/>
        <w:gridCol w:w="1985"/>
      </w:tblGrid>
      <w:tr w:rsidR="00695517" w14:paraId="2BB32962" w14:textId="77777777" w:rsidTr="009B379C">
        <w:trPr>
          <w:cantSplit/>
          <w:trHeight w:val="1418"/>
          <w:jc w:val="center"/>
        </w:trPr>
        <w:tc>
          <w:tcPr>
            <w:tcW w:w="2289" w:type="dxa"/>
            <w:tcBorders>
              <w:top w:val="double" w:sz="4" w:space="0" w:color="auto"/>
              <w:bottom w:val="double" w:sz="4" w:space="0" w:color="auto"/>
            </w:tcBorders>
            <w:vAlign w:val="center"/>
          </w:tcPr>
          <w:p w14:paraId="7781A60C" w14:textId="77777777" w:rsidR="00695517" w:rsidRDefault="00695517" w:rsidP="009B379C">
            <w:pPr>
              <w:spacing w:before="80" w:after="80"/>
              <w:rPr>
                <w:b/>
              </w:rPr>
            </w:pPr>
            <w:r>
              <w:rPr>
                <w:b/>
              </w:rPr>
              <w:t>Groupe d'activités (Etapes):</w:t>
            </w:r>
            <w:r>
              <w:rPr>
                <w:vertAlign w:val="superscript"/>
              </w:rPr>
              <w:t>2</w:t>
            </w:r>
          </w:p>
          <w:p w14:paraId="43CC1E02" w14:textId="77777777" w:rsidR="00695517" w:rsidRDefault="00695517" w:rsidP="009B379C">
            <w:pPr>
              <w:pStyle w:val="En-tte"/>
              <w:tabs>
                <w:tab w:val="clear" w:pos="4320"/>
                <w:tab w:val="clear" w:pos="8640"/>
                <w:tab w:val="right" w:pos="4149"/>
              </w:tabs>
              <w:spacing w:after="120"/>
              <w:rPr>
                <w:u w:val="single"/>
                <w:lang w:eastAsia="it-IT"/>
              </w:rPr>
            </w:pPr>
            <w:r>
              <w:rPr>
                <w:u w:val="single"/>
                <w:lang w:eastAsia="it-IT"/>
              </w:rPr>
              <w:tab/>
            </w:r>
          </w:p>
          <w:p w14:paraId="08A8121D" w14:textId="77777777" w:rsidR="00695517" w:rsidRDefault="00695517" w:rsidP="009B379C">
            <w:pPr>
              <w:pStyle w:val="En-tte"/>
              <w:tabs>
                <w:tab w:val="clear" w:pos="4320"/>
                <w:tab w:val="clear" w:pos="8640"/>
                <w:tab w:val="right" w:pos="4149"/>
              </w:tabs>
              <w:spacing w:after="120"/>
              <w:rPr>
                <w:u w:val="single"/>
              </w:rPr>
            </w:pPr>
            <w:r>
              <w:rPr>
                <w:u w:val="single"/>
                <w:lang w:eastAsia="it-IT"/>
              </w:rPr>
              <w:tab/>
            </w:r>
          </w:p>
        </w:tc>
        <w:tc>
          <w:tcPr>
            <w:tcW w:w="7940" w:type="dxa"/>
            <w:gridSpan w:val="4"/>
            <w:tcBorders>
              <w:top w:val="double" w:sz="4" w:space="0" w:color="auto"/>
              <w:bottom w:val="single" w:sz="8" w:space="0" w:color="auto"/>
            </w:tcBorders>
            <w:vAlign w:val="center"/>
          </w:tcPr>
          <w:p w14:paraId="32CB9EC7" w14:textId="77777777" w:rsidR="00695517" w:rsidRDefault="00695517" w:rsidP="009B379C">
            <w:pPr>
              <w:spacing w:before="80" w:after="80"/>
            </w:pPr>
            <w:r>
              <w:rPr>
                <w:b/>
              </w:rPr>
              <w:t>Description:</w:t>
            </w:r>
            <w:r>
              <w:rPr>
                <w:vertAlign w:val="superscript"/>
              </w:rPr>
              <w:t>3</w:t>
            </w:r>
          </w:p>
          <w:p w14:paraId="489713A1" w14:textId="77777777" w:rsidR="00695517" w:rsidRDefault="00695517" w:rsidP="009B379C">
            <w:pPr>
              <w:pStyle w:val="En-tte"/>
              <w:tabs>
                <w:tab w:val="clear" w:pos="4320"/>
                <w:tab w:val="clear" w:pos="8640"/>
                <w:tab w:val="right" w:pos="7533"/>
              </w:tabs>
              <w:spacing w:after="120"/>
              <w:rPr>
                <w:u w:val="single"/>
                <w:lang w:eastAsia="it-IT"/>
              </w:rPr>
            </w:pPr>
            <w:r>
              <w:rPr>
                <w:u w:val="single"/>
                <w:lang w:eastAsia="it-IT"/>
              </w:rPr>
              <w:tab/>
            </w:r>
          </w:p>
          <w:p w14:paraId="66D8F16F" w14:textId="77777777" w:rsidR="00695517" w:rsidRDefault="00695517" w:rsidP="009B379C">
            <w:pPr>
              <w:tabs>
                <w:tab w:val="right" w:pos="7533"/>
              </w:tabs>
              <w:spacing w:before="120" w:after="120"/>
              <w:rPr>
                <w:u w:val="single"/>
              </w:rPr>
            </w:pPr>
            <w:r>
              <w:rPr>
                <w:u w:val="single"/>
              </w:rPr>
              <w:tab/>
            </w:r>
          </w:p>
        </w:tc>
      </w:tr>
      <w:tr w:rsidR="00695517" w14:paraId="229870A8" w14:textId="77777777" w:rsidTr="009B379C">
        <w:trPr>
          <w:cantSplit/>
          <w:trHeight w:val="1215"/>
          <w:jc w:val="center"/>
        </w:trPr>
        <w:tc>
          <w:tcPr>
            <w:tcW w:w="2289" w:type="dxa"/>
            <w:tcBorders>
              <w:top w:val="double" w:sz="4" w:space="0" w:color="auto"/>
            </w:tcBorders>
            <w:vAlign w:val="center"/>
          </w:tcPr>
          <w:p w14:paraId="13476A53" w14:textId="77777777" w:rsidR="00695517" w:rsidRDefault="00695517" w:rsidP="009B379C">
            <w:pPr>
              <w:pStyle w:val="Titre8"/>
              <w:spacing w:before="40"/>
              <w:jc w:val="center"/>
            </w:pPr>
            <w:r>
              <w:t>Eléments du coût</w:t>
            </w:r>
          </w:p>
        </w:tc>
        <w:tc>
          <w:tcPr>
            <w:tcW w:w="7940" w:type="dxa"/>
            <w:gridSpan w:val="4"/>
            <w:tcBorders>
              <w:top w:val="double" w:sz="4" w:space="0" w:color="auto"/>
            </w:tcBorders>
            <w:vAlign w:val="center"/>
          </w:tcPr>
          <w:p w14:paraId="35C69DD6" w14:textId="77777777" w:rsidR="00695517" w:rsidRDefault="00695517" w:rsidP="009B379C">
            <w:pPr>
              <w:spacing w:before="40" w:after="40"/>
              <w:jc w:val="center"/>
              <w:rPr>
                <w:b/>
                <w:sz w:val="20"/>
              </w:rPr>
            </w:pPr>
            <w:r>
              <w:rPr>
                <w:b/>
              </w:rPr>
              <w:t>Coûts</w:t>
            </w:r>
            <w:r>
              <w:rPr>
                <w:b/>
                <w:sz w:val="20"/>
              </w:rPr>
              <w:t xml:space="preserve"> (FCFA ou DEVISES)</w:t>
            </w:r>
          </w:p>
          <w:p w14:paraId="1FA1F09D" w14:textId="77777777" w:rsidR="00695517" w:rsidRDefault="00695517" w:rsidP="009B379C">
            <w:pPr>
              <w:jc w:val="center"/>
              <w:rPr>
                <w:b/>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w:t>
            </w:r>
            <w:r w:rsidR="00AF793E" w:rsidRPr="00333736">
              <w:rPr>
                <w:i/>
                <w:sz w:val="20"/>
              </w:rPr>
              <w:t>devises</w:t>
            </w:r>
            <w:r w:rsidRPr="00333736">
              <w:rPr>
                <w:i/>
                <w:sz w:val="20"/>
              </w:rPr>
              <w:t>)</w:t>
            </w:r>
          </w:p>
        </w:tc>
      </w:tr>
      <w:tr w:rsidR="00695517" w14:paraId="09F46BB5" w14:textId="77777777" w:rsidTr="009B379C">
        <w:trPr>
          <w:trHeight w:hRule="exact" w:val="397"/>
          <w:jc w:val="center"/>
        </w:trPr>
        <w:tc>
          <w:tcPr>
            <w:tcW w:w="2289" w:type="dxa"/>
            <w:tcBorders>
              <w:top w:val="single" w:sz="12" w:space="0" w:color="auto"/>
              <w:bottom w:val="single" w:sz="8" w:space="0" w:color="auto"/>
            </w:tcBorders>
          </w:tcPr>
          <w:p w14:paraId="4D26AAA8" w14:textId="77777777" w:rsidR="00695517" w:rsidRDefault="00695517" w:rsidP="009B379C">
            <w:pPr>
              <w:pStyle w:val="En-tte"/>
              <w:tabs>
                <w:tab w:val="clear" w:pos="4320"/>
                <w:tab w:val="clear" w:pos="8640"/>
              </w:tabs>
              <w:spacing w:before="40" w:after="40"/>
              <w:rPr>
                <w:lang w:eastAsia="it-IT"/>
              </w:rPr>
            </w:pPr>
            <w:r>
              <w:rPr>
                <w:lang w:eastAsia="it-IT"/>
              </w:rPr>
              <w:t>Remunération</w:t>
            </w:r>
            <w:r>
              <w:rPr>
                <w:vertAlign w:val="superscript"/>
                <w:lang w:eastAsia="it-IT"/>
              </w:rPr>
              <w:t>4</w:t>
            </w:r>
          </w:p>
        </w:tc>
        <w:tc>
          <w:tcPr>
            <w:tcW w:w="1985" w:type="dxa"/>
            <w:tcBorders>
              <w:top w:val="single" w:sz="12" w:space="0" w:color="auto"/>
              <w:bottom w:val="single" w:sz="8" w:space="0" w:color="auto"/>
            </w:tcBorders>
          </w:tcPr>
          <w:p w14:paraId="5F6DCFC3" w14:textId="77777777" w:rsidR="00695517" w:rsidRDefault="00695517" w:rsidP="009B379C">
            <w:pPr>
              <w:spacing w:before="40" w:after="40"/>
            </w:pPr>
          </w:p>
        </w:tc>
        <w:tc>
          <w:tcPr>
            <w:tcW w:w="1985" w:type="dxa"/>
            <w:tcBorders>
              <w:top w:val="single" w:sz="12" w:space="0" w:color="auto"/>
              <w:bottom w:val="single" w:sz="8" w:space="0" w:color="auto"/>
            </w:tcBorders>
          </w:tcPr>
          <w:p w14:paraId="12C858CA" w14:textId="77777777" w:rsidR="00695517" w:rsidRDefault="00695517" w:rsidP="009B379C">
            <w:pPr>
              <w:spacing w:before="40" w:after="40"/>
            </w:pPr>
          </w:p>
        </w:tc>
        <w:tc>
          <w:tcPr>
            <w:tcW w:w="1985" w:type="dxa"/>
            <w:tcBorders>
              <w:top w:val="single" w:sz="12" w:space="0" w:color="auto"/>
              <w:bottom w:val="single" w:sz="8" w:space="0" w:color="auto"/>
            </w:tcBorders>
          </w:tcPr>
          <w:p w14:paraId="2B02F4E8" w14:textId="77777777" w:rsidR="00695517" w:rsidRDefault="00695517" w:rsidP="009B379C">
            <w:pPr>
              <w:spacing w:before="40" w:after="40"/>
            </w:pPr>
          </w:p>
        </w:tc>
        <w:tc>
          <w:tcPr>
            <w:tcW w:w="1985" w:type="dxa"/>
            <w:tcBorders>
              <w:top w:val="single" w:sz="12" w:space="0" w:color="auto"/>
              <w:bottom w:val="single" w:sz="8" w:space="0" w:color="auto"/>
            </w:tcBorders>
          </w:tcPr>
          <w:p w14:paraId="2B7A329D" w14:textId="77777777" w:rsidR="00695517" w:rsidRDefault="00695517" w:rsidP="009B379C">
            <w:pPr>
              <w:spacing w:before="40" w:after="40"/>
            </w:pPr>
          </w:p>
        </w:tc>
      </w:tr>
      <w:tr w:rsidR="00695517" w14:paraId="508E0B07" w14:textId="77777777" w:rsidTr="009B379C">
        <w:trPr>
          <w:trHeight w:hRule="exact" w:val="397"/>
          <w:jc w:val="center"/>
        </w:trPr>
        <w:tc>
          <w:tcPr>
            <w:tcW w:w="2289" w:type="dxa"/>
            <w:tcBorders>
              <w:top w:val="single" w:sz="8" w:space="0" w:color="auto"/>
              <w:right w:val="single" w:sz="8" w:space="0" w:color="auto"/>
            </w:tcBorders>
            <w:vAlign w:val="center"/>
          </w:tcPr>
          <w:p w14:paraId="00D4BADA" w14:textId="77777777" w:rsidR="00695517" w:rsidRDefault="00695517" w:rsidP="009B379C">
            <w:pPr>
              <w:spacing w:before="40" w:after="40"/>
            </w:pPr>
            <w:r>
              <w:t>Frais remboursables</w:t>
            </w:r>
          </w:p>
        </w:tc>
        <w:tc>
          <w:tcPr>
            <w:tcW w:w="1985" w:type="dxa"/>
            <w:tcBorders>
              <w:top w:val="single" w:sz="8" w:space="0" w:color="auto"/>
              <w:left w:val="single" w:sz="8" w:space="0" w:color="auto"/>
              <w:bottom w:val="single" w:sz="8" w:space="0" w:color="auto"/>
              <w:right w:val="single" w:sz="8" w:space="0" w:color="auto"/>
            </w:tcBorders>
          </w:tcPr>
          <w:p w14:paraId="7C10E43B" w14:textId="77777777" w:rsidR="00695517"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2F109DA0" w14:textId="77777777" w:rsidR="00695517"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2B7BE19C" w14:textId="77777777" w:rsidR="00695517" w:rsidRDefault="00695517" w:rsidP="009B379C">
            <w:pPr>
              <w:spacing w:before="40" w:after="40"/>
            </w:pPr>
          </w:p>
        </w:tc>
        <w:tc>
          <w:tcPr>
            <w:tcW w:w="1985" w:type="dxa"/>
            <w:tcBorders>
              <w:top w:val="single" w:sz="8" w:space="0" w:color="auto"/>
              <w:left w:val="single" w:sz="8" w:space="0" w:color="auto"/>
              <w:bottom w:val="single" w:sz="8" w:space="0" w:color="auto"/>
            </w:tcBorders>
          </w:tcPr>
          <w:p w14:paraId="4A8AF962" w14:textId="77777777" w:rsidR="00695517" w:rsidRDefault="00695517" w:rsidP="009B379C">
            <w:pPr>
              <w:spacing w:before="40" w:after="40"/>
            </w:pPr>
          </w:p>
        </w:tc>
      </w:tr>
      <w:tr w:rsidR="00695517" w14:paraId="6E0C1B81" w14:textId="77777777" w:rsidTr="009B379C">
        <w:trPr>
          <w:trHeight w:hRule="exact" w:val="397"/>
          <w:jc w:val="center"/>
        </w:trPr>
        <w:tc>
          <w:tcPr>
            <w:tcW w:w="2289" w:type="dxa"/>
            <w:tcBorders>
              <w:top w:val="single" w:sz="8" w:space="0" w:color="auto"/>
            </w:tcBorders>
          </w:tcPr>
          <w:p w14:paraId="7449F0FE" w14:textId="77777777" w:rsidR="00695517" w:rsidRDefault="00695517" w:rsidP="009B379C">
            <w:pPr>
              <w:spacing w:before="40" w:after="40"/>
            </w:pPr>
            <w:r>
              <w:t>Totaux partiels</w:t>
            </w:r>
          </w:p>
        </w:tc>
        <w:tc>
          <w:tcPr>
            <w:tcW w:w="1985" w:type="dxa"/>
            <w:tcBorders>
              <w:top w:val="single" w:sz="8" w:space="0" w:color="auto"/>
            </w:tcBorders>
          </w:tcPr>
          <w:p w14:paraId="53AF3E3A" w14:textId="77777777" w:rsidR="00695517"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14:paraId="04F31DF3" w14:textId="77777777" w:rsidR="00695517" w:rsidRDefault="00695517" w:rsidP="009B379C">
            <w:pPr>
              <w:spacing w:before="40" w:after="40"/>
            </w:pPr>
          </w:p>
        </w:tc>
        <w:tc>
          <w:tcPr>
            <w:tcW w:w="1985" w:type="dxa"/>
            <w:tcBorders>
              <w:top w:val="single" w:sz="8" w:space="0" w:color="auto"/>
            </w:tcBorders>
          </w:tcPr>
          <w:p w14:paraId="7DD0B5CF" w14:textId="77777777" w:rsidR="00695517"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14:paraId="4ADBD1CA" w14:textId="77777777" w:rsidR="00695517" w:rsidRDefault="00695517" w:rsidP="009B379C">
            <w:pPr>
              <w:spacing w:before="40" w:after="40"/>
              <w:jc w:val="center"/>
            </w:pPr>
          </w:p>
        </w:tc>
      </w:tr>
    </w:tbl>
    <w:p w14:paraId="61881DFF" w14:textId="77777777" w:rsidR="00695517" w:rsidRDefault="00695517" w:rsidP="00695517">
      <w:pPr>
        <w:pStyle w:val="En-tte"/>
        <w:tabs>
          <w:tab w:val="clear" w:pos="4320"/>
          <w:tab w:val="clear" w:pos="8640"/>
        </w:tabs>
        <w:rPr>
          <w:lang w:eastAsia="it-IT"/>
        </w:rPr>
      </w:pPr>
    </w:p>
    <w:p w14:paraId="3DF39C79" w14:textId="36DF4E1B" w:rsidR="00695517" w:rsidRDefault="00695517" w:rsidP="00EA1140">
      <w:pPr>
        <w:pStyle w:val="Notedebasdepage"/>
        <w:jc w:val="both"/>
      </w:pPr>
      <w:r>
        <w:t>1</w:t>
      </w:r>
      <w:r>
        <w:tab/>
        <w:t>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 le Soumissionnaire</w:t>
      </w:r>
      <w:r w:rsidR="00B42827">
        <w:t xml:space="preserve"> </w:t>
      </w:r>
      <w:r>
        <w:t>complétera un Formulaire FIN-3 différent pour chaque groupe d’activités. Le total des totaux partiels de tous les Formulaires FIN-3 doit correspondre au Coût total de la Proposition financière indiqué sur le Formulaire FIN-2.</w:t>
      </w:r>
    </w:p>
    <w:p w14:paraId="45C6A9D2" w14:textId="77777777" w:rsidR="00695517" w:rsidRDefault="00695517" w:rsidP="00EA1140">
      <w:pPr>
        <w:pStyle w:val="Notedebasdepage"/>
        <w:tabs>
          <w:tab w:val="left" w:pos="360"/>
        </w:tabs>
        <w:ind w:left="360" w:hanging="360"/>
        <w:jc w:val="both"/>
      </w:pPr>
      <w:r>
        <w:t>2</w:t>
      </w:r>
      <w:r>
        <w:tab/>
        <w:t xml:space="preserve">Les noms des activités (Etapes) doivent être le même, ou correspondre, à ceux apparaissant à la deuxième colonne du Formulaire </w:t>
      </w:r>
      <w:smartTag w:uri="urn:schemas-microsoft-com:office:smarttags" w:element="stockticker">
        <w:r>
          <w:t>TECH</w:t>
        </w:r>
      </w:smartTag>
      <w:r>
        <w:t>-8.</w:t>
      </w:r>
    </w:p>
    <w:p w14:paraId="716DAB49" w14:textId="77777777" w:rsidR="00695517" w:rsidRDefault="00695517" w:rsidP="00EA1140">
      <w:pPr>
        <w:pStyle w:val="Notedebasdepage"/>
        <w:tabs>
          <w:tab w:val="left" w:pos="360"/>
        </w:tabs>
        <w:ind w:left="360" w:hanging="360"/>
        <w:jc w:val="both"/>
      </w:pPr>
      <w:r>
        <w:t>3</w:t>
      </w:r>
      <w:r>
        <w:tab/>
        <w:t>Brèves descriptions des activités dont la ventilation des coûts figure sur le présent Formulaire.</w:t>
      </w:r>
    </w:p>
    <w:p w14:paraId="17511319" w14:textId="77777777" w:rsidR="00695517" w:rsidRDefault="00695517" w:rsidP="00EA1140">
      <w:pPr>
        <w:pStyle w:val="Notedebasdepage"/>
        <w:tabs>
          <w:tab w:val="left" w:pos="360"/>
        </w:tabs>
        <w:ind w:left="360" w:hanging="360"/>
        <w:jc w:val="both"/>
      </w:pPr>
      <w:r>
        <w:t>4</w:t>
      </w:r>
      <w:r>
        <w:tab/>
        <w:t>La Rémunération et les Dépenses remboursables doivent correspondre aux Coûts totaux indiqués dans les Formulaires FIN-4 et FIN-5, respectivement.</w:t>
      </w:r>
    </w:p>
    <w:p w14:paraId="1C565810" w14:textId="77777777" w:rsidR="00695517" w:rsidRDefault="00695517" w:rsidP="00695517"/>
    <w:p w14:paraId="377D1735" w14:textId="77777777" w:rsidR="00695517" w:rsidRDefault="00695517" w:rsidP="00695517">
      <w:pPr>
        <w:rPr>
          <w:sz w:val="28"/>
        </w:rPr>
      </w:pPr>
    </w:p>
    <w:p w14:paraId="54F02B56" w14:textId="77777777" w:rsidR="00695517" w:rsidRDefault="00695517" w:rsidP="00695517">
      <w:pPr>
        <w:rPr>
          <w:sz w:val="28"/>
        </w:rPr>
      </w:pPr>
      <w:r>
        <w:rPr>
          <w:sz w:val="28"/>
        </w:rPr>
        <w:br w:type="page"/>
      </w:r>
    </w:p>
    <w:p w14:paraId="1CBB6F57" w14:textId="77777777" w:rsidR="00695517" w:rsidRDefault="00695517" w:rsidP="00695517">
      <w:pPr>
        <w:jc w:val="center"/>
        <w:rPr>
          <w:rFonts w:ascii="Times New Roman Bold" w:hAnsi="Times New Roman Bold"/>
          <w:b/>
          <w:smallCaps/>
        </w:rPr>
      </w:pPr>
      <w:r>
        <w:rPr>
          <w:b/>
          <w:sz w:val="28"/>
        </w:rPr>
        <w:lastRenderedPageBreak/>
        <w:t>Formulaire FIN-4</w:t>
      </w:r>
      <w:r>
        <w:rPr>
          <w:sz w:val="28"/>
        </w:rPr>
        <w:t xml:space="preserve">. </w:t>
      </w:r>
      <w:r>
        <w:rPr>
          <w:rFonts w:ascii="Times New Roman Bold" w:hAnsi="Times New Roman Bold"/>
          <w:b/>
          <w:smallCaps/>
          <w:sz w:val="28"/>
        </w:rPr>
        <w:t xml:space="preserve">Ventilation de la rémunération </w:t>
      </w:r>
      <w:r>
        <w:rPr>
          <w:rStyle w:val="Appelnotedebasdep"/>
          <w:rFonts w:ascii="Times New Roman Bold" w:hAnsi="Times New Roman Bold"/>
          <w:b/>
          <w:smallCaps/>
        </w:rPr>
        <w:footnoteReference w:customMarkFollows="1" w:id="7"/>
        <w:t>1</w:t>
      </w:r>
    </w:p>
    <w:p w14:paraId="5DAB2210" w14:textId="77777777" w:rsidR="00695517" w:rsidRDefault="00695517" w:rsidP="00695517">
      <w:pPr>
        <w:jc w:val="center"/>
      </w:pPr>
    </w:p>
    <w:p w14:paraId="0946A844" w14:textId="77777777" w:rsidR="00695517" w:rsidRDefault="00695517" w:rsidP="00695517">
      <w:pPr>
        <w:jc w:val="center"/>
      </w:pPr>
      <w:r>
        <w:t xml:space="preserve">(Ce Formulaire FIN-4 est à utiliser uniquement dans le cas où  un Marché au temps passé est inclus dans la </w:t>
      </w:r>
      <w:r w:rsidR="0081500F">
        <w:t>DP</w:t>
      </w:r>
      <w:r>
        <w:t>)</w:t>
      </w:r>
    </w:p>
    <w:p w14:paraId="76B1F41E" w14:textId="77777777" w:rsidR="00695517" w:rsidRDefault="00695517" w:rsidP="00695517">
      <w:pPr>
        <w:jc w:val="center"/>
      </w:pPr>
    </w:p>
    <w:tbl>
      <w:tblPr>
        <w:tblW w:w="100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8"/>
        <w:gridCol w:w="1654"/>
        <w:gridCol w:w="1361"/>
        <w:gridCol w:w="1565"/>
        <w:gridCol w:w="982"/>
        <w:gridCol w:w="992"/>
        <w:gridCol w:w="1134"/>
        <w:gridCol w:w="1276"/>
      </w:tblGrid>
      <w:tr w:rsidR="00695517" w14:paraId="285ECB67" w14:textId="77777777" w:rsidTr="009B379C">
        <w:trPr>
          <w:cantSplit/>
          <w:jc w:val="center"/>
        </w:trPr>
        <w:tc>
          <w:tcPr>
            <w:tcW w:w="10032" w:type="dxa"/>
            <w:gridSpan w:val="8"/>
            <w:tcBorders>
              <w:top w:val="double" w:sz="4" w:space="0" w:color="auto"/>
              <w:bottom w:val="double" w:sz="4" w:space="0" w:color="auto"/>
            </w:tcBorders>
            <w:vAlign w:val="center"/>
          </w:tcPr>
          <w:p w14:paraId="23EF24AD" w14:textId="77777777" w:rsidR="00695517" w:rsidRDefault="00695517" w:rsidP="009B379C">
            <w:pPr>
              <w:pStyle w:val="En-tte"/>
              <w:tabs>
                <w:tab w:val="clear" w:pos="4320"/>
                <w:tab w:val="clear" w:pos="8640"/>
                <w:tab w:val="right" w:pos="12070"/>
              </w:tabs>
              <w:spacing w:before="120" w:after="120"/>
              <w:rPr>
                <w:u w:val="single"/>
              </w:rPr>
            </w:pPr>
            <w:r>
              <w:rPr>
                <w:b/>
              </w:rPr>
              <w:t>Groupe d'activités (Étapes):</w:t>
            </w:r>
            <w:r>
              <w:rPr>
                <w:u w:val="single"/>
              </w:rPr>
              <w:tab/>
            </w:r>
          </w:p>
        </w:tc>
      </w:tr>
      <w:tr w:rsidR="00695517" w:rsidRPr="00232693" w14:paraId="3CB0ABA1" w14:textId="77777777" w:rsidTr="009B379C">
        <w:trPr>
          <w:jc w:val="center"/>
        </w:trPr>
        <w:tc>
          <w:tcPr>
            <w:tcW w:w="1068" w:type="dxa"/>
            <w:tcBorders>
              <w:top w:val="double" w:sz="4" w:space="0" w:color="auto"/>
              <w:bottom w:val="single" w:sz="12" w:space="0" w:color="auto"/>
            </w:tcBorders>
            <w:vAlign w:val="center"/>
          </w:tcPr>
          <w:p w14:paraId="57ADFDFE" w14:textId="77777777" w:rsidR="00695517" w:rsidRDefault="00695517" w:rsidP="009B379C">
            <w:pPr>
              <w:spacing w:before="40" w:after="40"/>
              <w:jc w:val="center"/>
              <w:rPr>
                <w:b/>
                <w:sz w:val="20"/>
                <w:lang w:val="en-GB"/>
              </w:rPr>
            </w:pPr>
            <w:r>
              <w:rPr>
                <w:b/>
                <w:sz w:val="20"/>
                <w:lang w:val="en-GB"/>
              </w:rPr>
              <w:t>Nom</w:t>
            </w:r>
            <w:r>
              <w:rPr>
                <w:vertAlign w:val="superscript"/>
                <w:lang w:val="en-GB"/>
              </w:rPr>
              <w:t>2</w:t>
            </w:r>
          </w:p>
        </w:tc>
        <w:tc>
          <w:tcPr>
            <w:tcW w:w="1654" w:type="dxa"/>
            <w:tcBorders>
              <w:top w:val="double" w:sz="4" w:space="0" w:color="auto"/>
              <w:bottom w:val="single" w:sz="12" w:space="0" w:color="auto"/>
            </w:tcBorders>
            <w:vAlign w:val="center"/>
          </w:tcPr>
          <w:p w14:paraId="48F5CF5E" w14:textId="77777777" w:rsidR="00695517" w:rsidRDefault="00695517" w:rsidP="009B379C">
            <w:pPr>
              <w:spacing w:before="40" w:after="40"/>
              <w:jc w:val="center"/>
              <w:rPr>
                <w:b/>
                <w:sz w:val="20"/>
                <w:lang w:val="en-GB"/>
              </w:rPr>
            </w:pPr>
            <w:r>
              <w:rPr>
                <w:b/>
                <w:sz w:val="20"/>
                <w:lang w:val="en-GB"/>
              </w:rPr>
              <w:t>Poste</w:t>
            </w:r>
            <w:r>
              <w:rPr>
                <w:vertAlign w:val="superscript"/>
                <w:lang w:val="en-GB"/>
              </w:rPr>
              <w:t>3</w:t>
            </w:r>
          </w:p>
        </w:tc>
        <w:tc>
          <w:tcPr>
            <w:tcW w:w="1361" w:type="dxa"/>
            <w:tcBorders>
              <w:top w:val="double" w:sz="4" w:space="0" w:color="auto"/>
              <w:bottom w:val="single" w:sz="12" w:space="0" w:color="auto"/>
            </w:tcBorders>
            <w:vAlign w:val="center"/>
          </w:tcPr>
          <w:p w14:paraId="192117AD" w14:textId="77777777" w:rsidR="00695517" w:rsidRDefault="00695517" w:rsidP="009B379C">
            <w:pPr>
              <w:spacing w:before="40" w:after="40"/>
              <w:jc w:val="center"/>
              <w:rPr>
                <w:b/>
                <w:sz w:val="20"/>
                <w:lang w:val="en-GB"/>
              </w:rPr>
            </w:pPr>
            <w:proofErr w:type="spellStart"/>
            <w:r>
              <w:rPr>
                <w:b/>
                <w:sz w:val="20"/>
                <w:lang w:val="en-GB"/>
              </w:rPr>
              <w:t>Taux</w:t>
            </w:r>
            <w:proofErr w:type="spellEnd"/>
            <w:r>
              <w:rPr>
                <w:b/>
                <w:sz w:val="20"/>
                <w:lang w:val="en-GB"/>
              </w:rPr>
              <w:t xml:space="preserve"> personnel/</w:t>
            </w:r>
          </w:p>
          <w:p w14:paraId="2596091D" w14:textId="77777777" w:rsidR="00695517" w:rsidRDefault="00695517" w:rsidP="009B379C">
            <w:pPr>
              <w:spacing w:before="40" w:after="40"/>
              <w:jc w:val="center"/>
              <w:rPr>
                <w:b/>
                <w:sz w:val="20"/>
                <w:lang w:val="en-GB"/>
              </w:rPr>
            </w:pPr>
            <w:r>
              <w:rPr>
                <w:b/>
                <w:sz w:val="20"/>
                <w:lang w:val="en-GB"/>
              </w:rPr>
              <w:t>mois</w:t>
            </w:r>
            <w:r>
              <w:rPr>
                <w:vertAlign w:val="superscript"/>
                <w:lang w:val="en-GB"/>
              </w:rPr>
              <w:t>4</w:t>
            </w:r>
          </w:p>
        </w:tc>
        <w:tc>
          <w:tcPr>
            <w:tcW w:w="1565" w:type="dxa"/>
            <w:tcBorders>
              <w:top w:val="double" w:sz="4" w:space="0" w:color="auto"/>
              <w:bottom w:val="single" w:sz="12" w:space="0" w:color="auto"/>
            </w:tcBorders>
            <w:vAlign w:val="center"/>
          </w:tcPr>
          <w:p w14:paraId="07E85908" w14:textId="77777777" w:rsidR="00695517" w:rsidRDefault="00695517" w:rsidP="009B379C">
            <w:pPr>
              <w:spacing w:before="40" w:after="40"/>
              <w:jc w:val="center"/>
              <w:rPr>
                <w:b/>
                <w:sz w:val="20"/>
                <w:lang w:val="en-GB"/>
              </w:rPr>
            </w:pPr>
            <w:r>
              <w:rPr>
                <w:b/>
                <w:sz w:val="20"/>
                <w:lang w:val="en-GB"/>
              </w:rPr>
              <w:t>Temps passé</w:t>
            </w:r>
            <w:r>
              <w:rPr>
                <w:vertAlign w:val="superscript"/>
                <w:lang w:val="en-GB"/>
              </w:rPr>
              <w:t>5</w:t>
            </w:r>
          </w:p>
          <w:p w14:paraId="77AC43EC" w14:textId="77777777" w:rsidR="00695517" w:rsidRDefault="00695517" w:rsidP="009B379C">
            <w:pPr>
              <w:spacing w:before="40" w:after="40"/>
              <w:jc w:val="center"/>
              <w:rPr>
                <w:sz w:val="20"/>
                <w:lang w:val="en-GB"/>
              </w:rPr>
            </w:pPr>
            <w:r>
              <w:rPr>
                <w:sz w:val="20"/>
                <w:lang w:val="en-GB"/>
              </w:rPr>
              <w:t>(</w:t>
            </w:r>
            <w:proofErr w:type="spellStart"/>
            <w:r>
              <w:rPr>
                <w:sz w:val="20"/>
                <w:lang w:val="en-GB"/>
              </w:rPr>
              <w:t>Persx</w:t>
            </w:r>
            <w:proofErr w:type="spellEnd"/>
            <w:r>
              <w:rPr>
                <w:sz w:val="20"/>
                <w:lang w:val="en-GB"/>
              </w:rPr>
              <w:t>/</w:t>
            </w:r>
            <w:proofErr w:type="spellStart"/>
            <w:r>
              <w:rPr>
                <w:sz w:val="20"/>
                <w:lang w:val="en-GB"/>
              </w:rPr>
              <w:t>mois</w:t>
            </w:r>
            <w:proofErr w:type="spellEnd"/>
            <w:r>
              <w:rPr>
                <w:sz w:val="20"/>
                <w:lang w:val="en-GB"/>
              </w:rPr>
              <w:t>)</w:t>
            </w:r>
          </w:p>
        </w:tc>
        <w:tc>
          <w:tcPr>
            <w:tcW w:w="4384" w:type="dxa"/>
            <w:gridSpan w:val="4"/>
            <w:tcBorders>
              <w:top w:val="double" w:sz="4" w:space="0" w:color="auto"/>
              <w:bottom w:val="single" w:sz="12" w:space="0" w:color="auto"/>
            </w:tcBorders>
            <w:vAlign w:val="center"/>
          </w:tcPr>
          <w:p w14:paraId="26B6A188" w14:textId="77777777" w:rsidR="00695517" w:rsidRDefault="00695517" w:rsidP="009B379C">
            <w:pPr>
              <w:spacing w:before="40" w:after="40"/>
              <w:jc w:val="center"/>
              <w:rPr>
                <w:b/>
                <w:sz w:val="20"/>
              </w:rPr>
            </w:pPr>
            <w:r>
              <w:rPr>
                <w:b/>
                <w:sz w:val="20"/>
              </w:rPr>
              <w:t>COUTS (FCFA ou DEVISES)</w:t>
            </w:r>
            <w:r w:rsidRPr="00232693">
              <w:rPr>
                <w:vertAlign w:val="superscript"/>
              </w:rPr>
              <w:t xml:space="preserve"> 6</w:t>
            </w:r>
          </w:p>
          <w:p w14:paraId="475FAE5B" w14:textId="77777777" w:rsidR="00695517" w:rsidRPr="00232693" w:rsidRDefault="00695517" w:rsidP="009B379C">
            <w:pPr>
              <w:spacing w:before="40" w:after="40"/>
              <w:jc w:val="center"/>
              <w:rPr>
                <w:sz w:val="20"/>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 xml:space="preserve">et peuvent porter, selon les cas, </w:t>
            </w:r>
            <w:r>
              <w:rPr>
                <w:i/>
                <w:sz w:val="20"/>
              </w:rPr>
              <w:t xml:space="preserve">sur les coûts </w:t>
            </w:r>
            <w:r w:rsidRPr="00333736">
              <w:rPr>
                <w:i/>
                <w:sz w:val="20"/>
              </w:rPr>
              <w:t>hors TVA, les coûts en</w:t>
            </w:r>
            <w:r>
              <w:rPr>
                <w:i/>
                <w:sz w:val="20"/>
              </w:rPr>
              <w:t xml:space="preserve"> toutes taxes comprises et </w:t>
            </w:r>
            <w:r w:rsidRPr="00333736">
              <w:rPr>
                <w:i/>
                <w:sz w:val="20"/>
              </w:rPr>
              <w:t xml:space="preserve"> les coûts équivalents en devises)</w:t>
            </w:r>
          </w:p>
        </w:tc>
      </w:tr>
      <w:tr w:rsidR="00695517" w14:paraId="36B7C4DE" w14:textId="77777777" w:rsidTr="009B379C">
        <w:trPr>
          <w:cantSplit/>
          <w:trHeight w:hRule="exact" w:val="284"/>
          <w:jc w:val="center"/>
        </w:trPr>
        <w:tc>
          <w:tcPr>
            <w:tcW w:w="1068" w:type="dxa"/>
            <w:tcBorders>
              <w:top w:val="single" w:sz="12" w:space="0" w:color="auto"/>
              <w:bottom w:val="single" w:sz="6" w:space="0" w:color="auto"/>
              <w:right w:val="nil"/>
            </w:tcBorders>
            <w:vAlign w:val="bottom"/>
          </w:tcPr>
          <w:p w14:paraId="60B51FC5" w14:textId="77777777" w:rsidR="00695517" w:rsidRDefault="00695517" w:rsidP="009B379C">
            <w:pPr>
              <w:pStyle w:val="En-tte"/>
              <w:tabs>
                <w:tab w:val="clear" w:pos="4320"/>
                <w:tab w:val="clear" w:pos="8640"/>
              </w:tabs>
              <w:rPr>
                <w:b/>
                <w:lang w:eastAsia="it-IT"/>
              </w:rPr>
            </w:pPr>
            <w:r>
              <w:rPr>
                <w:b/>
                <w:sz w:val="20"/>
                <w:lang w:eastAsia="it-IT"/>
              </w:rPr>
              <w:t>Personnel Étranger</w:t>
            </w:r>
          </w:p>
        </w:tc>
        <w:tc>
          <w:tcPr>
            <w:tcW w:w="1654" w:type="dxa"/>
            <w:tcBorders>
              <w:top w:val="single" w:sz="12" w:space="0" w:color="auto"/>
              <w:left w:val="nil"/>
              <w:bottom w:val="single" w:sz="6" w:space="0" w:color="auto"/>
              <w:right w:val="nil"/>
            </w:tcBorders>
            <w:vAlign w:val="center"/>
          </w:tcPr>
          <w:p w14:paraId="1F90B211" w14:textId="77777777" w:rsidR="00695517" w:rsidRDefault="00695517" w:rsidP="009B379C">
            <w:pPr>
              <w:pStyle w:val="En-tte"/>
              <w:tabs>
                <w:tab w:val="clear" w:pos="4320"/>
                <w:tab w:val="clear" w:pos="8640"/>
              </w:tabs>
              <w:rPr>
                <w:b/>
                <w:lang w:eastAsia="it-IT"/>
              </w:rPr>
            </w:pPr>
          </w:p>
        </w:tc>
        <w:tc>
          <w:tcPr>
            <w:tcW w:w="1361" w:type="dxa"/>
            <w:tcBorders>
              <w:top w:val="single" w:sz="12" w:space="0" w:color="auto"/>
              <w:left w:val="nil"/>
              <w:bottom w:val="single" w:sz="6" w:space="0" w:color="auto"/>
              <w:right w:val="nil"/>
            </w:tcBorders>
            <w:vAlign w:val="center"/>
          </w:tcPr>
          <w:p w14:paraId="0D0C066D" w14:textId="77777777" w:rsidR="00695517" w:rsidRDefault="00695517" w:rsidP="009B379C">
            <w:pPr>
              <w:pStyle w:val="En-tte"/>
              <w:tabs>
                <w:tab w:val="clear" w:pos="4320"/>
                <w:tab w:val="clear" w:pos="8640"/>
              </w:tabs>
              <w:rPr>
                <w:lang w:eastAsia="it-IT"/>
              </w:rPr>
            </w:pPr>
          </w:p>
        </w:tc>
        <w:tc>
          <w:tcPr>
            <w:tcW w:w="1565" w:type="dxa"/>
            <w:tcBorders>
              <w:top w:val="single" w:sz="12" w:space="0" w:color="auto"/>
              <w:left w:val="nil"/>
              <w:bottom w:val="single" w:sz="6" w:space="0" w:color="auto"/>
              <w:right w:val="nil"/>
            </w:tcBorders>
            <w:vAlign w:val="center"/>
          </w:tcPr>
          <w:p w14:paraId="215F4BAE" w14:textId="77777777" w:rsidR="00695517" w:rsidRDefault="00695517" w:rsidP="009B379C">
            <w:pPr>
              <w:pStyle w:val="En-tte"/>
              <w:tabs>
                <w:tab w:val="clear" w:pos="4320"/>
                <w:tab w:val="clear" w:pos="8640"/>
              </w:tabs>
              <w:rPr>
                <w:lang w:eastAsia="it-IT"/>
              </w:rPr>
            </w:pPr>
          </w:p>
        </w:tc>
        <w:tc>
          <w:tcPr>
            <w:tcW w:w="982" w:type="dxa"/>
            <w:tcBorders>
              <w:top w:val="single" w:sz="12" w:space="0" w:color="auto"/>
              <w:left w:val="nil"/>
              <w:bottom w:val="single" w:sz="6" w:space="0" w:color="auto"/>
              <w:right w:val="nil"/>
            </w:tcBorders>
            <w:vAlign w:val="center"/>
          </w:tcPr>
          <w:p w14:paraId="5FE72202" w14:textId="77777777" w:rsidR="00695517" w:rsidRDefault="00695517" w:rsidP="009B379C">
            <w:pPr>
              <w:pStyle w:val="En-tte"/>
              <w:tabs>
                <w:tab w:val="clear" w:pos="4320"/>
                <w:tab w:val="clear" w:pos="8640"/>
              </w:tabs>
              <w:rPr>
                <w:lang w:eastAsia="it-IT"/>
              </w:rPr>
            </w:pPr>
          </w:p>
        </w:tc>
        <w:tc>
          <w:tcPr>
            <w:tcW w:w="992" w:type="dxa"/>
            <w:tcBorders>
              <w:top w:val="single" w:sz="12" w:space="0" w:color="auto"/>
              <w:left w:val="nil"/>
              <w:bottom w:val="single" w:sz="6" w:space="0" w:color="auto"/>
              <w:right w:val="nil"/>
            </w:tcBorders>
            <w:vAlign w:val="center"/>
          </w:tcPr>
          <w:p w14:paraId="411091B9" w14:textId="77777777" w:rsidR="00695517" w:rsidRDefault="00695517" w:rsidP="009B379C">
            <w:pPr>
              <w:pStyle w:val="En-tte"/>
              <w:tabs>
                <w:tab w:val="clear" w:pos="4320"/>
                <w:tab w:val="clear" w:pos="8640"/>
              </w:tabs>
              <w:rPr>
                <w:lang w:eastAsia="it-IT"/>
              </w:rPr>
            </w:pPr>
          </w:p>
        </w:tc>
        <w:tc>
          <w:tcPr>
            <w:tcW w:w="1134" w:type="dxa"/>
            <w:tcBorders>
              <w:top w:val="single" w:sz="12" w:space="0" w:color="auto"/>
              <w:left w:val="nil"/>
              <w:bottom w:val="single" w:sz="6" w:space="0" w:color="auto"/>
              <w:right w:val="nil"/>
            </w:tcBorders>
            <w:vAlign w:val="center"/>
          </w:tcPr>
          <w:p w14:paraId="33B34EBC" w14:textId="77777777" w:rsidR="00695517" w:rsidRDefault="00695517" w:rsidP="009B379C">
            <w:pPr>
              <w:pStyle w:val="En-tte"/>
              <w:tabs>
                <w:tab w:val="clear" w:pos="4320"/>
                <w:tab w:val="clear" w:pos="8640"/>
              </w:tabs>
              <w:rPr>
                <w:lang w:eastAsia="it-IT"/>
              </w:rPr>
            </w:pPr>
          </w:p>
        </w:tc>
        <w:tc>
          <w:tcPr>
            <w:tcW w:w="1276" w:type="dxa"/>
            <w:tcBorders>
              <w:top w:val="single" w:sz="12" w:space="0" w:color="auto"/>
              <w:left w:val="nil"/>
              <w:bottom w:val="single" w:sz="6" w:space="0" w:color="auto"/>
            </w:tcBorders>
            <w:vAlign w:val="center"/>
          </w:tcPr>
          <w:p w14:paraId="00E044B0" w14:textId="77777777" w:rsidR="00695517" w:rsidRDefault="00695517" w:rsidP="009B379C">
            <w:pPr>
              <w:pStyle w:val="En-tte"/>
              <w:tabs>
                <w:tab w:val="clear" w:pos="4320"/>
                <w:tab w:val="clear" w:pos="8640"/>
              </w:tabs>
              <w:rPr>
                <w:lang w:eastAsia="it-IT"/>
              </w:rPr>
            </w:pPr>
          </w:p>
        </w:tc>
      </w:tr>
      <w:tr w:rsidR="00695517" w14:paraId="587CD481" w14:textId="77777777" w:rsidTr="009B379C">
        <w:trPr>
          <w:cantSplit/>
          <w:jc w:val="center"/>
        </w:trPr>
        <w:tc>
          <w:tcPr>
            <w:tcW w:w="1068" w:type="dxa"/>
            <w:vMerge w:val="restart"/>
            <w:tcBorders>
              <w:top w:val="single" w:sz="6" w:space="0" w:color="auto"/>
              <w:bottom w:val="single" w:sz="6" w:space="0" w:color="auto"/>
            </w:tcBorders>
            <w:vAlign w:val="center"/>
          </w:tcPr>
          <w:p w14:paraId="43084394"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2F155C49"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618215FD" w14:textId="77777777" w:rsidR="00695517" w:rsidRDefault="00695517" w:rsidP="009B379C">
            <w:pPr>
              <w:rPr>
                <w:sz w:val="16"/>
                <w:lang w:val="en-GB"/>
              </w:rPr>
            </w:pPr>
            <w:r>
              <w:rPr>
                <w:sz w:val="16"/>
                <w:lang w:val="en-GB"/>
              </w:rPr>
              <w:t>[</w:t>
            </w:r>
            <w:proofErr w:type="spellStart"/>
            <w:r>
              <w:rPr>
                <w:sz w:val="16"/>
                <w:lang w:val="en-GB"/>
              </w:rPr>
              <w:t>Siège</w:t>
            </w:r>
            <w:proofErr w:type="spellEnd"/>
            <w:r>
              <w:rPr>
                <w:sz w:val="16"/>
                <w:lang w:val="en-GB"/>
              </w:rPr>
              <w:t>]</w:t>
            </w:r>
          </w:p>
        </w:tc>
        <w:tc>
          <w:tcPr>
            <w:tcW w:w="1565" w:type="dxa"/>
            <w:tcBorders>
              <w:top w:val="single" w:sz="6" w:space="0" w:color="auto"/>
              <w:bottom w:val="dashSmallGap" w:sz="4" w:space="0" w:color="auto"/>
            </w:tcBorders>
            <w:vAlign w:val="center"/>
          </w:tcPr>
          <w:p w14:paraId="569270F6"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4B047657" w14:textId="77777777" w:rsidR="00695517" w:rsidRDefault="00695517" w:rsidP="009B379C">
            <w:pPr>
              <w:rPr>
                <w:sz w:val="20"/>
                <w:lang w:val="en-GB"/>
              </w:rPr>
            </w:pPr>
          </w:p>
        </w:tc>
        <w:tc>
          <w:tcPr>
            <w:tcW w:w="992" w:type="dxa"/>
            <w:tcBorders>
              <w:top w:val="single" w:sz="6" w:space="0" w:color="auto"/>
              <w:bottom w:val="single" w:sz="6" w:space="0" w:color="auto"/>
            </w:tcBorders>
            <w:vAlign w:val="center"/>
          </w:tcPr>
          <w:p w14:paraId="053CD3CE" w14:textId="77777777" w:rsidR="00695517" w:rsidRDefault="00695517" w:rsidP="009B379C">
            <w:pPr>
              <w:rPr>
                <w:sz w:val="20"/>
                <w:lang w:val="en-GB"/>
              </w:rPr>
            </w:pPr>
          </w:p>
        </w:tc>
        <w:tc>
          <w:tcPr>
            <w:tcW w:w="1134" w:type="dxa"/>
            <w:tcBorders>
              <w:top w:val="single" w:sz="6" w:space="0" w:color="auto"/>
              <w:bottom w:val="single" w:sz="6" w:space="0" w:color="auto"/>
            </w:tcBorders>
            <w:vAlign w:val="center"/>
          </w:tcPr>
          <w:p w14:paraId="09964468" w14:textId="77777777" w:rsidR="00695517"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14:paraId="64CAF098" w14:textId="77777777" w:rsidR="00695517" w:rsidRDefault="00695517" w:rsidP="009B379C">
            <w:pPr>
              <w:rPr>
                <w:sz w:val="20"/>
                <w:lang w:val="en-GB"/>
              </w:rPr>
            </w:pPr>
          </w:p>
        </w:tc>
      </w:tr>
      <w:tr w:rsidR="00695517" w14:paraId="0E950EDF" w14:textId="77777777" w:rsidTr="009B379C">
        <w:trPr>
          <w:cantSplit/>
          <w:jc w:val="center"/>
        </w:trPr>
        <w:tc>
          <w:tcPr>
            <w:tcW w:w="1068" w:type="dxa"/>
            <w:vMerge/>
            <w:tcBorders>
              <w:top w:val="single" w:sz="6" w:space="0" w:color="auto"/>
              <w:bottom w:val="single" w:sz="6" w:space="0" w:color="auto"/>
            </w:tcBorders>
            <w:vAlign w:val="center"/>
          </w:tcPr>
          <w:p w14:paraId="47F1382C"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0C04CBA0"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2F047239" w14:textId="77777777" w:rsidR="00695517" w:rsidRDefault="00695517" w:rsidP="009B379C">
            <w:pPr>
              <w:rPr>
                <w:sz w:val="16"/>
                <w:lang w:val="en-GB"/>
              </w:rPr>
            </w:pPr>
            <w:r>
              <w:rPr>
                <w:sz w:val="16"/>
                <w:lang w:val="en-GB"/>
              </w:rPr>
              <w:t>[Terrain]</w:t>
            </w:r>
          </w:p>
        </w:tc>
        <w:tc>
          <w:tcPr>
            <w:tcW w:w="1565" w:type="dxa"/>
            <w:tcBorders>
              <w:top w:val="dashSmallGap" w:sz="4" w:space="0" w:color="auto"/>
              <w:bottom w:val="single" w:sz="6" w:space="0" w:color="auto"/>
            </w:tcBorders>
            <w:vAlign w:val="center"/>
          </w:tcPr>
          <w:p w14:paraId="589EB7EB"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5C028996"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686529D0"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0C02071A"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44D7318F" w14:textId="77777777" w:rsidR="00695517" w:rsidRDefault="00695517" w:rsidP="009B379C">
            <w:pPr>
              <w:rPr>
                <w:sz w:val="20"/>
                <w:lang w:val="en-GB"/>
              </w:rPr>
            </w:pPr>
          </w:p>
        </w:tc>
      </w:tr>
      <w:tr w:rsidR="00695517" w14:paraId="13283C8A" w14:textId="77777777" w:rsidTr="009B379C">
        <w:trPr>
          <w:cantSplit/>
          <w:jc w:val="center"/>
        </w:trPr>
        <w:tc>
          <w:tcPr>
            <w:tcW w:w="1068" w:type="dxa"/>
            <w:vMerge/>
            <w:tcBorders>
              <w:top w:val="single" w:sz="6" w:space="0" w:color="auto"/>
              <w:bottom w:val="single" w:sz="6" w:space="0" w:color="auto"/>
            </w:tcBorders>
            <w:vAlign w:val="center"/>
          </w:tcPr>
          <w:p w14:paraId="07684546"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4636541D"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2D45B387"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66051776"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6C61E667"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02D0E3C6"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22BEDB34"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0EEC1D2F" w14:textId="77777777" w:rsidR="00695517" w:rsidRDefault="00695517" w:rsidP="009B379C">
            <w:pPr>
              <w:rPr>
                <w:sz w:val="20"/>
                <w:lang w:val="en-GB"/>
              </w:rPr>
            </w:pPr>
          </w:p>
        </w:tc>
      </w:tr>
      <w:tr w:rsidR="00695517" w14:paraId="4643D58B" w14:textId="77777777" w:rsidTr="009B379C">
        <w:trPr>
          <w:cantSplit/>
          <w:jc w:val="center"/>
        </w:trPr>
        <w:tc>
          <w:tcPr>
            <w:tcW w:w="1068" w:type="dxa"/>
            <w:vMerge/>
            <w:tcBorders>
              <w:top w:val="single" w:sz="6" w:space="0" w:color="auto"/>
              <w:bottom w:val="single" w:sz="6" w:space="0" w:color="auto"/>
            </w:tcBorders>
            <w:vAlign w:val="center"/>
          </w:tcPr>
          <w:p w14:paraId="09A730E9"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6E0C05A7"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5E41BB8C"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1AC4C8A5"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0A52332B"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0E81A834"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1F1E937B"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730C9F2F" w14:textId="77777777" w:rsidR="00695517" w:rsidRDefault="00695517" w:rsidP="009B379C">
            <w:pPr>
              <w:rPr>
                <w:sz w:val="20"/>
                <w:lang w:val="en-GB"/>
              </w:rPr>
            </w:pPr>
          </w:p>
        </w:tc>
      </w:tr>
      <w:tr w:rsidR="00695517" w14:paraId="3749C68A" w14:textId="77777777" w:rsidTr="009B379C">
        <w:trPr>
          <w:cantSplit/>
          <w:jc w:val="center"/>
        </w:trPr>
        <w:tc>
          <w:tcPr>
            <w:tcW w:w="1068" w:type="dxa"/>
            <w:vMerge w:val="restart"/>
            <w:tcBorders>
              <w:top w:val="single" w:sz="6" w:space="0" w:color="auto"/>
              <w:bottom w:val="single" w:sz="6" w:space="0" w:color="auto"/>
            </w:tcBorders>
            <w:vAlign w:val="center"/>
          </w:tcPr>
          <w:p w14:paraId="33641EEC"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23030D04"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47171EA8" w14:textId="77777777" w:rsidR="00695517" w:rsidRDefault="00695517" w:rsidP="009B379C">
            <w:pPr>
              <w:rPr>
                <w:sz w:val="20"/>
                <w:lang w:val="en-GB"/>
              </w:rPr>
            </w:pPr>
          </w:p>
        </w:tc>
        <w:tc>
          <w:tcPr>
            <w:tcW w:w="1565" w:type="dxa"/>
            <w:tcBorders>
              <w:top w:val="single" w:sz="6" w:space="0" w:color="auto"/>
              <w:bottom w:val="dashSmallGap" w:sz="4" w:space="0" w:color="auto"/>
            </w:tcBorders>
            <w:vAlign w:val="center"/>
          </w:tcPr>
          <w:p w14:paraId="5CFFE274"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5F9F6AA9" w14:textId="77777777" w:rsidR="00695517" w:rsidRDefault="00695517" w:rsidP="009B379C">
            <w:pPr>
              <w:rPr>
                <w:sz w:val="20"/>
                <w:lang w:val="en-GB"/>
              </w:rPr>
            </w:pPr>
          </w:p>
        </w:tc>
        <w:tc>
          <w:tcPr>
            <w:tcW w:w="992" w:type="dxa"/>
            <w:tcBorders>
              <w:top w:val="single" w:sz="6" w:space="0" w:color="auto"/>
              <w:bottom w:val="single" w:sz="6" w:space="0" w:color="auto"/>
            </w:tcBorders>
            <w:vAlign w:val="center"/>
          </w:tcPr>
          <w:p w14:paraId="01CBAC2A" w14:textId="77777777" w:rsidR="00695517" w:rsidRDefault="00695517" w:rsidP="009B379C">
            <w:pPr>
              <w:rPr>
                <w:sz w:val="20"/>
                <w:lang w:val="en-GB"/>
              </w:rPr>
            </w:pPr>
          </w:p>
        </w:tc>
        <w:tc>
          <w:tcPr>
            <w:tcW w:w="1134" w:type="dxa"/>
            <w:tcBorders>
              <w:top w:val="single" w:sz="6" w:space="0" w:color="auto"/>
              <w:bottom w:val="single" w:sz="6" w:space="0" w:color="auto"/>
            </w:tcBorders>
            <w:vAlign w:val="center"/>
          </w:tcPr>
          <w:p w14:paraId="7D9887C5" w14:textId="77777777" w:rsidR="00695517"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14:paraId="5F9D7977" w14:textId="77777777" w:rsidR="00695517" w:rsidRDefault="00695517" w:rsidP="009B379C">
            <w:pPr>
              <w:rPr>
                <w:sz w:val="20"/>
                <w:lang w:val="en-GB"/>
              </w:rPr>
            </w:pPr>
          </w:p>
        </w:tc>
      </w:tr>
      <w:tr w:rsidR="00695517" w14:paraId="78586385" w14:textId="77777777" w:rsidTr="009B379C">
        <w:trPr>
          <w:cantSplit/>
          <w:jc w:val="center"/>
        </w:trPr>
        <w:tc>
          <w:tcPr>
            <w:tcW w:w="1068" w:type="dxa"/>
            <w:vMerge/>
            <w:tcBorders>
              <w:top w:val="single" w:sz="6" w:space="0" w:color="auto"/>
              <w:bottom w:val="single" w:sz="6" w:space="0" w:color="auto"/>
            </w:tcBorders>
            <w:vAlign w:val="center"/>
          </w:tcPr>
          <w:p w14:paraId="24525CB9"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06BBEEB7"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72C19D39"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08B97D23"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4F024AB5"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25F8D4ED"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560D5366"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58455EF3" w14:textId="77777777" w:rsidR="00695517" w:rsidRDefault="00695517" w:rsidP="009B379C">
            <w:pPr>
              <w:rPr>
                <w:sz w:val="20"/>
                <w:lang w:val="en-GB"/>
              </w:rPr>
            </w:pPr>
          </w:p>
        </w:tc>
      </w:tr>
      <w:tr w:rsidR="00695517" w14:paraId="50C5BFA2" w14:textId="77777777" w:rsidTr="009B379C">
        <w:trPr>
          <w:trHeight w:hRule="exact" w:val="284"/>
          <w:jc w:val="center"/>
        </w:trPr>
        <w:tc>
          <w:tcPr>
            <w:tcW w:w="1068" w:type="dxa"/>
            <w:tcBorders>
              <w:top w:val="single" w:sz="8" w:space="0" w:color="auto"/>
              <w:bottom w:val="single" w:sz="6" w:space="0" w:color="auto"/>
              <w:right w:val="nil"/>
            </w:tcBorders>
            <w:vAlign w:val="bottom"/>
          </w:tcPr>
          <w:p w14:paraId="71EEDDF3" w14:textId="77777777" w:rsidR="00695517" w:rsidRDefault="00695517" w:rsidP="009B379C">
            <w:pPr>
              <w:pStyle w:val="En-tte"/>
              <w:tabs>
                <w:tab w:val="clear" w:pos="4320"/>
                <w:tab w:val="clear" w:pos="8640"/>
              </w:tabs>
              <w:rPr>
                <w:b/>
                <w:sz w:val="20"/>
                <w:lang w:eastAsia="it-IT"/>
              </w:rPr>
            </w:pPr>
            <w:r>
              <w:rPr>
                <w:b/>
                <w:sz w:val="20"/>
                <w:lang w:eastAsia="it-IT"/>
              </w:rPr>
              <w:t>Personnel local</w:t>
            </w:r>
          </w:p>
        </w:tc>
        <w:tc>
          <w:tcPr>
            <w:tcW w:w="1654" w:type="dxa"/>
            <w:tcBorders>
              <w:top w:val="single" w:sz="8" w:space="0" w:color="auto"/>
              <w:left w:val="nil"/>
              <w:bottom w:val="single" w:sz="6" w:space="0" w:color="auto"/>
              <w:right w:val="nil"/>
            </w:tcBorders>
            <w:vAlign w:val="center"/>
          </w:tcPr>
          <w:p w14:paraId="73C59E32" w14:textId="77777777" w:rsidR="00695517" w:rsidRDefault="00695517" w:rsidP="009B379C">
            <w:pPr>
              <w:pStyle w:val="En-tte"/>
              <w:tabs>
                <w:tab w:val="clear" w:pos="4320"/>
                <w:tab w:val="clear" w:pos="8640"/>
              </w:tabs>
              <w:rPr>
                <w:lang w:eastAsia="it-IT"/>
              </w:rPr>
            </w:pPr>
          </w:p>
        </w:tc>
        <w:tc>
          <w:tcPr>
            <w:tcW w:w="1361" w:type="dxa"/>
            <w:tcBorders>
              <w:top w:val="single" w:sz="8" w:space="0" w:color="auto"/>
              <w:left w:val="nil"/>
              <w:bottom w:val="single" w:sz="6" w:space="0" w:color="auto"/>
              <w:right w:val="nil"/>
            </w:tcBorders>
            <w:vAlign w:val="center"/>
          </w:tcPr>
          <w:p w14:paraId="7F52EC28" w14:textId="77777777" w:rsidR="00695517" w:rsidRDefault="00695517" w:rsidP="009B379C">
            <w:pPr>
              <w:pStyle w:val="En-tte"/>
            </w:pPr>
          </w:p>
        </w:tc>
        <w:tc>
          <w:tcPr>
            <w:tcW w:w="1565" w:type="dxa"/>
            <w:tcBorders>
              <w:top w:val="single" w:sz="8" w:space="0" w:color="auto"/>
              <w:left w:val="nil"/>
              <w:bottom w:val="single" w:sz="6" w:space="0" w:color="auto"/>
              <w:right w:val="nil"/>
            </w:tcBorders>
            <w:vAlign w:val="center"/>
          </w:tcPr>
          <w:p w14:paraId="2B3AAE72" w14:textId="77777777" w:rsidR="00695517" w:rsidRDefault="00695517" w:rsidP="009B379C">
            <w:pPr>
              <w:rPr>
                <w:lang w:val="en-GB"/>
              </w:rPr>
            </w:pPr>
          </w:p>
        </w:tc>
        <w:tc>
          <w:tcPr>
            <w:tcW w:w="982" w:type="dxa"/>
            <w:tcBorders>
              <w:top w:val="single" w:sz="8" w:space="0" w:color="auto"/>
              <w:left w:val="nil"/>
              <w:bottom w:val="single" w:sz="6" w:space="0" w:color="auto"/>
              <w:right w:val="nil"/>
            </w:tcBorders>
            <w:vAlign w:val="center"/>
          </w:tcPr>
          <w:p w14:paraId="05432542" w14:textId="77777777" w:rsidR="00695517" w:rsidRDefault="00695517" w:rsidP="009B379C">
            <w:pPr>
              <w:pStyle w:val="En-tte"/>
              <w:tabs>
                <w:tab w:val="clear" w:pos="4320"/>
                <w:tab w:val="clear" w:pos="8640"/>
              </w:tabs>
              <w:rPr>
                <w:lang w:eastAsia="it-IT"/>
              </w:rPr>
            </w:pPr>
          </w:p>
        </w:tc>
        <w:tc>
          <w:tcPr>
            <w:tcW w:w="992" w:type="dxa"/>
            <w:tcBorders>
              <w:top w:val="single" w:sz="8" w:space="0" w:color="auto"/>
              <w:left w:val="nil"/>
              <w:bottom w:val="single" w:sz="6" w:space="0" w:color="auto"/>
              <w:right w:val="nil"/>
            </w:tcBorders>
            <w:vAlign w:val="center"/>
          </w:tcPr>
          <w:p w14:paraId="7BF90048" w14:textId="77777777" w:rsidR="00695517" w:rsidRDefault="00695517" w:rsidP="009B379C">
            <w:pPr>
              <w:rPr>
                <w:lang w:val="en-GB"/>
              </w:rPr>
            </w:pPr>
          </w:p>
        </w:tc>
        <w:tc>
          <w:tcPr>
            <w:tcW w:w="1134" w:type="dxa"/>
            <w:tcBorders>
              <w:top w:val="single" w:sz="8" w:space="0" w:color="auto"/>
              <w:left w:val="nil"/>
              <w:bottom w:val="single" w:sz="6" w:space="0" w:color="auto"/>
              <w:right w:val="nil"/>
            </w:tcBorders>
            <w:vAlign w:val="center"/>
          </w:tcPr>
          <w:p w14:paraId="1A8CC9E9" w14:textId="77777777" w:rsidR="00695517" w:rsidRDefault="00695517" w:rsidP="009B379C">
            <w:pPr>
              <w:rPr>
                <w:lang w:val="en-GB"/>
              </w:rPr>
            </w:pPr>
          </w:p>
        </w:tc>
        <w:tc>
          <w:tcPr>
            <w:tcW w:w="1276" w:type="dxa"/>
            <w:tcBorders>
              <w:top w:val="single" w:sz="8" w:space="0" w:color="auto"/>
              <w:left w:val="nil"/>
              <w:bottom w:val="single" w:sz="6" w:space="0" w:color="auto"/>
            </w:tcBorders>
            <w:vAlign w:val="center"/>
          </w:tcPr>
          <w:p w14:paraId="262ABDF2" w14:textId="77777777" w:rsidR="00695517" w:rsidRDefault="00695517" w:rsidP="009B379C">
            <w:pPr>
              <w:rPr>
                <w:lang w:val="en-GB"/>
              </w:rPr>
            </w:pPr>
          </w:p>
        </w:tc>
      </w:tr>
      <w:tr w:rsidR="00695517" w14:paraId="55796807" w14:textId="77777777" w:rsidTr="009B379C">
        <w:trPr>
          <w:cantSplit/>
          <w:jc w:val="center"/>
        </w:trPr>
        <w:tc>
          <w:tcPr>
            <w:tcW w:w="1068" w:type="dxa"/>
            <w:vMerge w:val="restart"/>
            <w:tcBorders>
              <w:top w:val="single" w:sz="6" w:space="0" w:color="auto"/>
              <w:bottom w:val="single" w:sz="6" w:space="0" w:color="auto"/>
            </w:tcBorders>
            <w:vAlign w:val="center"/>
          </w:tcPr>
          <w:p w14:paraId="4D559812"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67B7CBCB" w14:textId="77777777" w:rsidR="00695517" w:rsidRDefault="00695517" w:rsidP="009B379C">
            <w:pPr>
              <w:pStyle w:val="En-tte"/>
              <w:tabs>
                <w:tab w:val="clear" w:pos="4320"/>
                <w:tab w:val="clear" w:pos="8640"/>
              </w:tabs>
              <w:rPr>
                <w:sz w:val="20"/>
                <w:lang w:eastAsia="it-IT"/>
              </w:rPr>
            </w:pPr>
          </w:p>
        </w:tc>
        <w:tc>
          <w:tcPr>
            <w:tcW w:w="1361" w:type="dxa"/>
            <w:tcBorders>
              <w:top w:val="single" w:sz="6" w:space="0" w:color="auto"/>
              <w:bottom w:val="dashSmallGap" w:sz="4" w:space="0" w:color="auto"/>
            </w:tcBorders>
            <w:vAlign w:val="center"/>
          </w:tcPr>
          <w:p w14:paraId="1112221C" w14:textId="77777777" w:rsidR="00695517" w:rsidRDefault="00695517" w:rsidP="009B379C">
            <w:pPr>
              <w:rPr>
                <w:sz w:val="16"/>
                <w:lang w:val="en-GB"/>
              </w:rPr>
            </w:pPr>
            <w:r>
              <w:rPr>
                <w:sz w:val="16"/>
                <w:lang w:val="en-GB"/>
              </w:rPr>
              <w:t>[</w:t>
            </w:r>
            <w:proofErr w:type="spellStart"/>
            <w:r>
              <w:rPr>
                <w:sz w:val="16"/>
                <w:lang w:val="en-GB"/>
              </w:rPr>
              <w:t>Siège</w:t>
            </w:r>
            <w:proofErr w:type="spellEnd"/>
            <w:r>
              <w:rPr>
                <w:sz w:val="16"/>
                <w:lang w:val="en-GB"/>
              </w:rPr>
              <w:t>]</w:t>
            </w:r>
          </w:p>
        </w:tc>
        <w:tc>
          <w:tcPr>
            <w:tcW w:w="1565" w:type="dxa"/>
            <w:tcBorders>
              <w:top w:val="single" w:sz="6" w:space="0" w:color="auto"/>
              <w:bottom w:val="dashSmallGap" w:sz="4" w:space="0" w:color="auto"/>
            </w:tcBorders>
            <w:vAlign w:val="center"/>
          </w:tcPr>
          <w:p w14:paraId="7FB34D35" w14:textId="77777777"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1CA5DD92" w14:textId="77777777"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2231F27F" w14:textId="77777777"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7130BE69"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7605BEE6" w14:textId="77777777" w:rsidR="00695517" w:rsidRDefault="00695517" w:rsidP="009B379C">
            <w:pPr>
              <w:rPr>
                <w:sz w:val="20"/>
                <w:lang w:val="en-GB"/>
              </w:rPr>
            </w:pPr>
          </w:p>
        </w:tc>
      </w:tr>
      <w:tr w:rsidR="00695517" w14:paraId="71513054" w14:textId="77777777" w:rsidTr="009B379C">
        <w:trPr>
          <w:cantSplit/>
          <w:jc w:val="center"/>
        </w:trPr>
        <w:tc>
          <w:tcPr>
            <w:tcW w:w="1068" w:type="dxa"/>
            <w:vMerge/>
            <w:tcBorders>
              <w:top w:val="single" w:sz="6" w:space="0" w:color="auto"/>
              <w:bottom w:val="single" w:sz="6" w:space="0" w:color="auto"/>
            </w:tcBorders>
            <w:vAlign w:val="center"/>
          </w:tcPr>
          <w:p w14:paraId="2D98B2BB"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560D6FC5" w14:textId="77777777" w:rsidR="00695517" w:rsidRDefault="00695517" w:rsidP="009B379C">
            <w:pPr>
              <w:pStyle w:val="En-tte"/>
              <w:tabs>
                <w:tab w:val="clear" w:pos="4320"/>
                <w:tab w:val="clear" w:pos="8640"/>
              </w:tabs>
              <w:rPr>
                <w:sz w:val="20"/>
                <w:lang w:eastAsia="it-IT"/>
              </w:rPr>
            </w:pPr>
          </w:p>
        </w:tc>
        <w:tc>
          <w:tcPr>
            <w:tcW w:w="1361" w:type="dxa"/>
            <w:tcBorders>
              <w:top w:val="dashSmallGap" w:sz="4" w:space="0" w:color="auto"/>
              <w:bottom w:val="single" w:sz="6" w:space="0" w:color="auto"/>
            </w:tcBorders>
            <w:vAlign w:val="center"/>
          </w:tcPr>
          <w:p w14:paraId="5C85CF7A" w14:textId="77777777" w:rsidR="00695517" w:rsidRDefault="00695517" w:rsidP="009B379C">
            <w:pPr>
              <w:rPr>
                <w:sz w:val="16"/>
                <w:lang w:val="en-GB"/>
              </w:rPr>
            </w:pPr>
            <w:r>
              <w:rPr>
                <w:sz w:val="16"/>
                <w:lang w:val="en-GB"/>
              </w:rPr>
              <w:t>[Terrain]</w:t>
            </w:r>
          </w:p>
        </w:tc>
        <w:tc>
          <w:tcPr>
            <w:tcW w:w="1565" w:type="dxa"/>
            <w:tcBorders>
              <w:top w:val="dashSmallGap" w:sz="4" w:space="0" w:color="auto"/>
              <w:bottom w:val="single" w:sz="6" w:space="0" w:color="auto"/>
            </w:tcBorders>
            <w:vAlign w:val="center"/>
          </w:tcPr>
          <w:p w14:paraId="14755F47" w14:textId="77777777"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75D4E61B" w14:textId="77777777"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038C864F" w14:textId="77777777"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410938C6"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19D3E6FD" w14:textId="77777777" w:rsidR="00695517" w:rsidRDefault="00695517" w:rsidP="009B379C">
            <w:pPr>
              <w:rPr>
                <w:sz w:val="20"/>
                <w:lang w:val="en-GB"/>
              </w:rPr>
            </w:pPr>
          </w:p>
        </w:tc>
      </w:tr>
      <w:tr w:rsidR="00695517" w14:paraId="767B8934" w14:textId="77777777" w:rsidTr="009B379C">
        <w:trPr>
          <w:cantSplit/>
          <w:jc w:val="center"/>
        </w:trPr>
        <w:tc>
          <w:tcPr>
            <w:tcW w:w="1068" w:type="dxa"/>
            <w:vMerge w:val="restart"/>
            <w:tcBorders>
              <w:top w:val="single" w:sz="6" w:space="0" w:color="auto"/>
              <w:bottom w:val="single" w:sz="6" w:space="0" w:color="auto"/>
            </w:tcBorders>
            <w:vAlign w:val="center"/>
          </w:tcPr>
          <w:p w14:paraId="52B7FE1A"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779C0163"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36EE19EB" w14:textId="77777777" w:rsidR="00695517" w:rsidRDefault="00695517" w:rsidP="009B379C">
            <w:pPr>
              <w:rPr>
                <w:sz w:val="20"/>
                <w:lang w:val="en-GB"/>
              </w:rPr>
            </w:pPr>
          </w:p>
        </w:tc>
        <w:tc>
          <w:tcPr>
            <w:tcW w:w="1565" w:type="dxa"/>
            <w:tcBorders>
              <w:top w:val="single" w:sz="6" w:space="0" w:color="auto"/>
              <w:bottom w:val="dashSmallGap" w:sz="4" w:space="0" w:color="auto"/>
            </w:tcBorders>
            <w:vAlign w:val="center"/>
          </w:tcPr>
          <w:p w14:paraId="67651606" w14:textId="77777777"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2C0AD33A" w14:textId="77777777"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365612E4" w14:textId="77777777"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1F1F7EDC"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16528315" w14:textId="77777777" w:rsidR="00695517" w:rsidRDefault="00695517" w:rsidP="009B379C">
            <w:pPr>
              <w:rPr>
                <w:sz w:val="20"/>
                <w:lang w:val="en-GB"/>
              </w:rPr>
            </w:pPr>
          </w:p>
        </w:tc>
      </w:tr>
      <w:tr w:rsidR="00695517" w14:paraId="24CEC700" w14:textId="77777777" w:rsidTr="009B379C">
        <w:trPr>
          <w:cantSplit/>
          <w:jc w:val="center"/>
        </w:trPr>
        <w:tc>
          <w:tcPr>
            <w:tcW w:w="1068" w:type="dxa"/>
            <w:vMerge/>
            <w:tcBorders>
              <w:top w:val="single" w:sz="6" w:space="0" w:color="auto"/>
              <w:bottom w:val="single" w:sz="6" w:space="0" w:color="auto"/>
            </w:tcBorders>
            <w:vAlign w:val="center"/>
          </w:tcPr>
          <w:p w14:paraId="7C4B8227"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77CD1284"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114C5801"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38D8D031" w14:textId="77777777"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70B7B99F" w14:textId="77777777"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5358F016" w14:textId="77777777"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15FF686B"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02557DFB" w14:textId="77777777" w:rsidR="00695517" w:rsidRDefault="00695517" w:rsidP="009B379C">
            <w:pPr>
              <w:rPr>
                <w:sz w:val="20"/>
                <w:lang w:val="en-GB"/>
              </w:rPr>
            </w:pPr>
          </w:p>
        </w:tc>
      </w:tr>
      <w:tr w:rsidR="00695517" w14:paraId="31EEE036" w14:textId="77777777" w:rsidTr="009B379C">
        <w:trPr>
          <w:cantSplit/>
          <w:jc w:val="center"/>
        </w:trPr>
        <w:tc>
          <w:tcPr>
            <w:tcW w:w="1068" w:type="dxa"/>
            <w:vMerge w:val="restart"/>
            <w:tcBorders>
              <w:top w:val="single" w:sz="6" w:space="0" w:color="auto"/>
              <w:bottom w:val="single" w:sz="6" w:space="0" w:color="auto"/>
            </w:tcBorders>
            <w:vAlign w:val="center"/>
          </w:tcPr>
          <w:p w14:paraId="2BB5030D"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5A42CF1B"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5010204A" w14:textId="77777777" w:rsidR="00695517" w:rsidRDefault="00695517" w:rsidP="009B379C">
            <w:pPr>
              <w:rPr>
                <w:sz w:val="20"/>
                <w:lang w:val="en-GB"/>
              </w:rPr>
            </w:pPr>
          </w:p>
        </w:tc>
        <w:tc>
          <w:tcPr>
            <w:tcW w:w="1565" w:type="dxa"/>
            <w:tcBorders>
              <w:top w:val="single" w:sz="6" w:space="0" w:color="auto"/>
              <w:bottom w:val="dashSmallGap" w:sz="4" w:space="0" w:color="auto"/>
            </w:tcBorders>
            <w:vAlign w:val="center"/>
          </w:tcPr>
          <w:p w14:paraId="15B39CCA" w14:textId="77777777"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2692A60F" w14:textId="77777777"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62F95B86" w14:textId="77777777"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133907DD"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0DEF5725" w14:textId="77777777" w:rsidR="00695517" w:rsidRDefault="00695517" w:rsidP="009B379C">
            <w:pPr>
              <w:rPr>
                <w:sz w:val="20"/>
                <w:lang w:val="en-GB"/>
              </w:rPr>
            </w:pPr>
          </w:p>
        </w:tc>
      </w:tr>
      <w:tr w:rsidR="00695517" w14:paraId="459A5C5B" w14:textId="77777777" w:rsidTr="009B379C">
        <w:trPr>
          <w:cantSplit/>
          <w:jc w:val="center"/>
        </w:trPr>
        <w:tc>
          <w:tcPr>
            <w:tcW w:w="1068" w:type="dxa"/>
            <w:vMerge/>
            <w:tcBorders>
              <w:top w:val="single" w:sz="6" w:space="0" w:color="auto"/>
              <w:bottom w:val="single" w:sz="8" w:space="0" w:color="auto"/>
            </w:tcBorders>
            <w:vAlign w:val="center"/>
          </w:tcPr>
          <w:p w14:paraId="341C532E"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8" w:space="0" w:color="auto"/>
            </w:tcBorders>
            <w:vAlign w:val="center"/>
          </w:tcPr>
          <w:p w14:paraId="3DAFE434" w14:textId="77777777" w:rsidR="00695517" w:rsidRDefault="00695517" w:rsidP="009B379C">
            <w:pPr>
              <w:rPr>
                <w:sz w:val="20"/>
                <w:lang w:val="en-GB"/>
              </w:rPr>
            </w:pPr>
          </w:p>
        </w:tc>
        <w:tc>
          <w:tcPr>
            <w:tcW w:w="1361" w:type="dxa"/>
            <w:tcBorders>
              <w:top w:val="dashSmallGap" w:sz="4" w:space="0" w:color="auto"/>
              <w:bottom w:val="single" w:sz="8" w:space="0" w:color="auto"/>
            </w:tcBorders>
            <w:vAlign w:val="center"/>
          </w:tcPr>
          <w:p w14:paraId="1FD2663A" w14:textId="77777777" w:rsidR="00695517" w:rsidRDefault="00695517" w:rsidP="009B379C">
            <w:pPr>
              <w:rPr>
                <w:sz w:val="20"/>
                <w:lang w:val="en-GB"/>
              </w:rPr>
            </w:pPr>
          </w:p>
        </w:tc>
        <w:tc>
          <w:tcPr>
            <w:tcW w:w="1565" w:type="dxa"/>
            <w:tcBorders>
              <w:top w:val="dashSmallGap" w:sz="4" w:space="0" w:color="auto"/>
              <w:bottom w:val="single" w:sz="8" w:space="0" w:color="auto"/>
            </w:tcBorders>
            <w:vAlign w:val="center"/>
          </w:tcPr>
          <w:p w14:paraId="65A86F8C" w14:textId="77777777"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09CC3BB5" w14:textId="77777777"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7B1B4D2A" w14:textId="77777777"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616C5039" w14:textId="77777777" w:rsidR="00695517" w:rsidRDefault="00695517" w:rsidP="009B379C">
            <w:pPr>
              <w:rPr>
                <w:sz w:val="20"/>
                <w:lang w:val="en-GB"/>
              </w:rPr>
            </w:pPr>
          </w:p>
        </w:tc>
        <w:tc>
          <w:tcPr>
            <w:tcW w:w="1276" w:type="dxa"/>
            <w:tcBorders>
              <w:top w:val="single" w:sz="6" w:space="0" w:color="auto"/>
              <w:bottom w:val="single" w:sz="8" w:space="0" w:color="auto"/>
            </w:tcBorders>
            <w:vAlign w:val="center"/>
          </w:tcPr>
          <w:p w14:paraId="134E803D" w14:textId="77777777" w:rsidR="00695517" w:rsidRDefault="00695517" w:rsidP="009B379C">
            <w:pPr>
              <w:rPr>
                <w:sz w:val="20"/>
                <w:lang w:val="en-GB"/>
              </w:rPr>
            </w:pPr>
          </w:p>
        </w:tc>
      </w:tr>
      <w:tr w:rsidR="00695517" w14:paraId="781DE7F4" w14:textId="77777777" w:rsidTr="009B379C">
        <w:trPr>
          <w:trHeight w:hRule="exact" w:val="397"/>
          <w:jc w:val="center"/>
        </w:trPr>
        <w:tc>
          <w:tcPr>
            <w:tcW w:w="1068" w:type="dxa"/>
            <w:tcBorders>
              <w:top w:val="single" w:sz="8" w:space="0" w:color="auto"/>
              <w:bottom w:val="single" w:sz="8" w:space="0" w:color="auto"/>
              <w:right w:val="nil"/>
            </w:tcBorders>
            <w:vAlign w:val="center"/>
          </w:tcPr>
          <w:p w14:paraId="4DD5F1BD" w14:textId="77777777" w:rsidR="00695517" w:rsidRDefault="00695517" w:rsidP="009B379C">
            <w:pPr>
              <w:rPr>
                <w:lang w:val="en-GB"/>
              </w:rPr>
            </w:pPr>
          </w:p>
        </w:tc>
        <w:tc>
          <w:tcPr>
            <w:tcW w:w="1654" w:type="dxa"/>
            <w:tcBorders>
              <w:top w:val="single" w:sz="8" w:space="0" w:color="auto"/>
              <w:left w:val="nil"/>
              <w:bottom w:val="single" w:sz="8" w:space="0" w:color="auto"/>
              <w:right w:val="nil"/>
            </w:tcBorders>
            <w:vAlign w:val="center"/>
          </w:tcPr>
          <w:p w14:paraId="23A7C1F8" w14:textId="77777777" w:rsidR="00695517" w:rsidRDefault="00695517" w:rsidP="009B379C">
            <w:pPr>
              <w:rPr>
                <w:lang w:val="en-GB"/>
              </w:rPr>
            </w:pPr>
          </w:p>
        </w:tc>
        <w:tc>
          <w:tcPr>
            <w:tcW w:w="1361" w:type="dxa"/>
            <w:tcBorders>
              <w:top w:val="single" w:sz="8" w:space="0" w:color="auto"/>
              <w:left w:val="nil"/>
              <w:bottom w:val="single" w:sz="8" w:space="0" w:color="auto"/>
              <w:right w:val="nil"/>
            </w:tcBorders>
            <w:vAlign w:val="center"/>
          </w:tcPr>
          <w:p w14:paraId="75C9068E" w14:textId="77777777" w:rsidR="00695517" w:rsidRDefault="00695517" w:rsidP="009B379C">
            <w:pPr>
              <w:rPr>
                <w:lang w:val="en-GB"/>
              </w:rPr>
            </w:pPr>
          </w:p>
        </w:tc>
        <w:tc>
          <w:tcPr>
            <w:tcW w:w="1565" w:type="dxa"/>
            <w:tcBorders>
              <w:top w:val="single" w:sz="8" w:space="0" w:color="auto"/>
              <w:left w:val="nil"/>
              <w:bottom w:val="single" w:sz="8" w:space="0" w:color="auto"/>
            </w:tcBorders>
            <w:vAlign w:val="center"/>
          </w:tcPr>
          <w:p w14:paraId="3C0D7005" w14:textId="77777777" w:rsidR="00695517" w:rsidRDefault="00695517" w:rsidP="009B379C">
            <w:pPr>
              <w:rPr>
                <w:lang w:val="en-GB"/>
              </w:rPr>
            </w:pPr>
            <w:proofErr w:type="spellStart"/>
            <w:r>
              <w:rPr>
                <w:lang w:val="en-GB"/>
              </w:rPr>
              <w:t>Coût</w:t>
            </w:r>
            <w:proofErr w:type="spellEnd"/>
            <w:r>
              <w:rPr>
                <w:lang w:val="en-GB"/>
              </w:rPr>
              <w:t xml:space="preserve"> total</w:t>
            </w:r>
          </w:p>
        </w:tc>
        <w:tc>
          <w:tcPr>
            <w:tcW w:w="982" w:type="dxa"/>
            <w:tcBorders>
              <w:top w:val="single" w:sz="6" w:space="0" w:color="auto"/>
              <w:bottom w:val="single" w:sz="6" w:space="0" w:color="auto"/>
            </w:tcBorders>
            <w:vAlign w:val="center"/>
          </w:tcPr>
          <w:p w14:paraId="6A8F4229" w14:textId="77777777" w:rsidR="00695517" w:rsidRDefault="00695517" w:rsidP="009B379C">
            <w:pPr>
              <w:rPr>
                <w:lang w:val="en-GB"/>
              </w:rPr>
            </w:pPr>
          </w:p>
        </w:tc>
        <w:tc>
          <w:tcPr>
            <w:tcW w:w="992" w:type="dxa"/>
            <w:tcBorders>
              <w:top w:val="single" w:sz="6" w:space="0" w:color="auto"/>
              <w:bottom w:val="single" w:sz="6" w:space="0" w:color="auto"/>
            </w:tcBorders>
            <w:vAlign w:val="center"/>
          </w:tcPr>
          <w:p w14:paraId="14EA10A3" w14:textId="77777777" w:rsidR="00695517" w:rsidRDefault="00695517" w:rsidP="009B379C">
            <w:pPr>
              <w:rPr>
                <w:lang w:val="en-GB"/>
              </w:rPr>
            </w:pPr>
          </w:p>
        </w:tc>
        <w:tc>
          <w:tcPr>
            <w:tcW w:w="1134" w:type="dxa"/>
            <w:tcBorders>
              <w:top w:val="single" w:sz="6" w:space="0" w:color="auto"/>
              <w:bottom w:val="single" w:sz="6" w:space="0" w:color="auto"/>
            </w:tcBorders>
            <w:vAlign w:val="center"/>
          </w:tcPr>
          <w:p w14:paraId="728D0CB6" w14:textId="77777777" w:rsidR="00695517" w:rsidRDefault="00695517" w:rsidP="009B379C">
            <w:pPr>
              <w:rPr>
                <w:lang w:val="en-GB"/>
              </w:rPr>
            </w:pPr>
          </w:p>
        </w:tc>
        <w:tc>
          <w:tcPr>
            <w:tcW w:w="1276" w:type="dxa"/>
            <w:tcBorders>
              <w:top w:val="single" w:sz="8" w:space="0" w:color="auto"/>
              <w:bottom w:val="single" w:sz="8" w:space="0" w:color="auto"/>
            </w:tcBorders>
            <w:vAlign w:val="center"/>
          </w:tcPr>
          <w:p w14:paraId="282D979B" w14:textId="77777777" w:rsidR="00695517" w:rsidRDefault="00695517" w:rsidP="009B379C">
            <w:pPr>
              <w:rPr>
                <w:lang w:val="en-GB"/>
              </w:rPr>
            </w:pPr>
          </w:p>
        </w:tc>
      </w:tr>
    </w:tbl>
    <w:p w14:paraId="2E5862E5" w14:textId="77777777" w:rsidR="00695517" w:rsidRDefault="00695517" w:rsidP="00695517">
      <w:pPr>
        <w:spacing w:after="200"/>
        <w:jc w:val="center"/>
        <w:rPr>
          <w:sz w:val="20"/>
        </w:rPr>
      </w:pPr>
      <w:bookmarkStart w:id="95" w:name="_Toc64435231"/>
      <w:bookmarkStart w:id="96" w:name="_Toc64435421"/>
      <w:bookmarkStart w:id="97" w:name="_Toc64435611"/>
      <w:bookmarkStart w:id="98" w:name="_Toc72513668"/>
      <w:bookmarkStart w:id="99" w:name="_Toc72514648"/>
      <w:bookmarkStart w:id="100" w:name="_Toc72514827"/>
    </w:p>
    <w:p w14:paraId="0FD6AA5C" w14:textId="77777777" w:rsidR="00695517" w:rsidRDefault="00695517" w:rsidP="00695517">
      <w:pPr>
        <w:spacing w:after="200"/>
        <w:jc w:val="center"/>
        <w:rPr>
          <w:rFonts w:ascii="Times New Roman Bold" w:hAnsi="Times New Roman Bold"/>
          <w:b/>
          <w:bCs/>
          <w:smallCaps/>
          <w:sz w:val="28"/>
        </w:rPr>
      </w:pPr>
      <w:r>
        <w:rPr>
          <w:sz w:val="20"/>
        </w:rPr>
        <w:br w:type="page"/>
      </w:r>
      <w:r>
        <w:rPr>
          <w:rFonts w:ascii="Times New Roman Bold" w:hAnsi="Times New Roman Bold"/>
          <w:b/>
          <w:bCs/>
          <w:smallCaps/>
          <w:sz w:val="28"/>
        </w:rPr>
        <w:lastRenderedPageBreak/>
        <w:t>Formulaire FIN-4 Ventilation de la rémunération</w:t>
      </w:r>
      <w:r>
        <w:rPr>
          <w:rFonts w:ascii="Times New Roman Bold" w:hAnsi="Times New Roman Bold"/>
          <w:b/>
          <w:bCs/>
          <w:smallCaps/>
          <w:sz w:val="28"/>
          <w:vertAlign w:val="superscript"/>
        </w:rPr>
        <w:t>1</w:t>
      </w:r>
      <w:bookmarkEnd w:id="95"/>
      <w:bookmarkEnd w:id="96"/>
      <w:bookmarkEnd w:id="97"/>
      <w:bookmarkEnd w:id="98"/>
      <w:bookmarkEnd w:id="99"/>
      <w:bookmarkEnd w:id="100"/>
    </w:p>
    <w:p w14:paraId="3952439E" w14:textId="77777777" w:rsidR="00695517" w:rsidRDefault="00695517" w:rsidP="00695517">
      <w:pPr>
        <w:jc w:val="both"/>
      </w:pPr>
      <w:r>
        <w:t xml:space="preserve">(Ce Formulaire est à utiliser uniquement dans le cas où un Marché forfaitaire est inclus dans la </w:t>
      </w:r>
      <w:r w:rsidR="0081500F">
        <w:t>DP</w:t>
      </w:r>
      <w:r>
        <w:t>. Les informations présentées sur ce Formulaire seront uniquement utilisées pour définir les montants des paiements au Consultant au titre de services supplémentaires demandés par l’Autorité contractante)</w:t>
      </w:r>
    </w:p>
    <w:p w14:paraId="23F8E715" w14:textId="77777777" w:rsidR="00695517" w:rsidRDefault="00695517" w:rsidP="00695517"/>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3400"/>
      </w:tblGrid>
      <w:tr w:rsidR="00695517" w14:paraId="4C2F8F0A" w14:textId="77777777" w:rsidTr="009B379C">
        <w:trPr>
          <w:trHeight w:hRule="exact" w:val="567"/>
          <w:jc w:val="center"/>
        </w:trPr>
        <w:tc>
          <w:tcPr>
            <w:tcW w:w="2552" w:type="dxa"/>
            <w:tcBorders>
              <w:top w:val="double" w:sz="4" w:space="0" w:color="auto"/>
              <w:bottom w:val="single" w:sz="12" w:space="0" w:color="auto"/>
            </w:tcBorders>
            <w:vAlign w:val="center"/>
          </w:tcPr>
          <w:p w14:paraId="1EC5CC93" w14:textId="77777777" w:rsidR="00695517" w:rsidRDefault="00695517" w:rsidP="009B379C">
            <w:pPr>
              <w:spacing w:before="40" w:after="40"/>
              <w:jc w:val="center"/>
              <w:rPr>
                <w:b/>
                <w:lang w:val="en-GB"/>
              </w:rPr>
            </w:pPr>
            <w:r>
              <w:rPr>
                <w:b/>
                <w:lang w:val="en-GB"/>
              </w:rPr>
              <w:t>Nom</w:t>
            </w:r>
            <w:r>
              <w:rPr>
                <w:vertAlign w:val="superscript"/>
                <w:lang w:val="en-GB"/>
              </w:rPr>
              <w:t>2</w:t>
            </w:r>
          </w:p>
        </w:tc>
        <w:tc>
          <w:tcPr>
            <w:tcW w:w="2552" w:type="dxa"/>
            <w:tcBorders>
              <w:top w:val="double" w:sz="4" w:space="0" w:color="auto"/>
              <w:bottom w:val="single" w:sz="12" w:space="0" w:color="auto"/>
            </w:tcBorders>
            <w:vAlign w:val="center"/>
          </w:tcPr>
          <w:p w14:paraId="2545E2DE" w14:textId="77777777" w:rsidR="00695517" w:rsidRDefault="00695517" w:rsidP="009B379C">
            <w:pPr>
              <w:spacing w:before="40" w:after="40"/>
              <w:jc w:val="center"/>
              <w:rPr>
                <w:b/>
                <w:lang w:val="en-GB"/>
              </w:rPr>
            </w:pPr>
            <w:r>
              <w:rPr>
                <w:b/>
                <w:lang w:val="en-GB"/>
              </w:rPr>
              <w:t>Poste</w:t>
            </w:r>
            <w:r>
              <w:rPr>
                <w:vertAlign w:val="superscript"/>
                <w:lang w:val="en-GB"/>
              </w:rPr>
              <w:t>3</w:t>
            </w:r>
          </w:p>
        </w:tc>
        <w:tc>
          <w:tcPr>
            <w:tcW w:w="3400" w:type="dxa"/>
            <w:tcBorders>
              <w:top w:val="double" w:sz="4" w:space="0" w:color="auto"/>
              <w:bottom w:val="single" w:sz="12" w:space="0" w:color="auto"/>
            </w:tcBorders>
            <w:vAlign w:val="center"/>
          </w:tcPr>
          <w:p w14:paraId="051D32B9" w14:textId="77777777" w:rsidR="00695517" w:rsidRDefault="00695517" w:rsidP="009B379C">
            <w:pPr>
              <w:spacing w:before="40" w:after="40"/>
              <w:jc w:val="center"/>
              <w:rPr>
                <w:b/>
                <w:lang w:val="en-GB"/>
              </w:rPr>
            </w:pPr>
            <w:proofErr w:type="spellStart"/>
            <w:r>
              <w:rPr>
                <w:b/>
                <w:lang w:val="en-GB"/>
              </w:rPr>
              <w:t>Taux</w:t>
            </w:r>
            <w:proofErr w:type="spellEnd"/>
            <w:r>
              <w:rPr>
                <w:b/>
                <w:lang w:val="en-GB"/>
              </w:rPr>
              <w:t xml:space="preserve"> personnel/</w:t>
            </w:r>
            <w:proofErr w:type="spellStart"/>
            <w:r>
              <w:rPr>
                <w:b/>
                <w:lang w:val="en-GB"/>
              </w:rPr>
              <w:t>mois</w:t>
            </w:r>
            <w:proofErr w:type="spellEnd"/>
          </w:p>
        </w:tc>
      </w:tr>
      <w:tr w:rsidR="00695517" w14:paraId="6A18ECEE" w14:textId="77777777" w:rsidTr="009B379C">
        <w:trPr>
          <w:cantSplit/>
          <w:trHeight w:hRule="exact" w:val="397"/>
          <w:jc w:val="center"/>
        </w:trPr>
        <w:tc>
          <w:tcPr>
            <w:tcW w:w="2552" w:type="dxa"/>
            <w:tcBorders>
              <w:top w:val="single" w:sz="12" w:space="0" w:color="auto"/>
              <w:bottom w:val="single" w:sz="6" w:space="0" w:color="auto"/>
              <w:right w:val="nil"/>
            </w:tcBorders>
            <w:vAlign w:val="center"/>
          </w:tcPr>
          <w:p w14:paraId="578F5670" w14:textId="77777777" w:rsidR="00695517" w:rsidRDefault="00695517" w:rsidP="009B379C">
            <w:pPr>
              <w:pStyle w:val="En-tte"/>
              <w:tabs>
                <w:tab w:val="clear" w:pos="4320"/>
                <w:tab w:val="clear" w:pos="8640"/>
              </w:tabs>
              <w:rPr>
                <w:b/>
                <w:lang w:eastAsia="it-IT"/>
              </w:rPr>
            </w:pPr>
            <w:r>
              <w:rPr>
                <w:b/>
                <w:sz w:val="20"/>
                <w:lang w:eastAsia="it-IT"/>
              </w:rPr>
              <w:t>Personnel étranger</w:t>
            </w:r>
          </w:p>
        </w:tc>
        <w:tc>
          <w:tcPr>
            <w:tcW w:w="2552" w:type="dxa"/>
            <w:tcBorders>
              <w:top w:val="single" w:sz="12" w:space="0" w:color="auto"/>
              <w:left w:val="nil"/>
              <w:bottom w:val="single" w:sz="6" w:space="0" w:color="auto"/>
              <w:right w:val="nil"/>
            </w:tcBorders>
            <w:vAlign w:val="center"/>
          </w:tcPr>
          <w:p w14:paraId="30F3DE6E" w14:textId="77777777" w:rsidR="00695517" w:rsidRDefault="00695517" w:rsidP="009B379C">
            <w:pPr>
              <w:pStyle w:val="En-tte"/>
              <w:tabs>
                <w:tab w:val="clear" w:pos="4320"/>
                <w:tab w:val="clear" w:pos="8640"/>
              </w:tabs>
              <w:rPr>
                <w:b/>
                <w:lang w:eastAsia="it-IT"/>
              </w:rPr>
            </w:pPr>
          </w:p>
        </w:tc>
        <w:tc>
          <w:tcPr>
            <w:tcW w:w="3400" w:type="dxa"/>
            <w:tcBorders>
              <w:top w:val="single" w:sz="12" w:space="0" w:color="auto"/>
              <w:left w:val="nil"/>
              <w:bottom w:val="single" w:sz="6" w:space="0" w:color="auto"/>
              <w:right w:val="double" w:sz="4" w:space="0" w:color="auto"/>
            </w:tcBorders>
            <w:vAlign w:val="center"/>
          </w:tcPr>
          <w:p w14:paraId="16A8F057" w14:textId="77777777" w:rsidR="00695517" w:rsidRDefault="00695517" w:rsidP="009B379C">
            <w:pPr>
              <w:pStyle w:val="En-tte"/>
              <w:tabs>
                <w:tab w:val="clear" w:pos="4320"/>
                <w:tab w:val="clear" w:pos="8640"/>
              </w:tabs>
              <w:rPr>
                <w:lang w:eastAsia="it-IT"/>
              </w:rPr>
            </w:pPr>
          </w:p>
        </w:tc>
      </w:tr>
      <w:tr w:rsidR="00695517" w14:paraId="5DEFA141" w14:textId="77777777" w:rsidTr="009B379C">
        <w:trPr>
          <w:cantSplit/>
          <w:jc w:val="center"/>
        </w:trPr>
        <w:tc>
          <w:tcPr>
            <w:tcW w:w="2552" w:type="dxa"/>
            <w:vMerge w:val="restart"/>
            <w:tcBorders>
              <w:top w:val="single" w:sz="6" w:space="0" w:color="auto"/>
              <w:bottom w:val="single" w:sz="6" w:space="0" w:color="auto"/>
            </w:tcBorders>
            <w:vAlign w:val="center"/>
          </w:tcPr>
          <w:p w14:paraId="5946508F"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798D5F94"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3F98A49B" w14:textId="77777777" w:rsidR="00695517" w:rsidRDefault="00695517" w:rsidP="009B379C">
            <w:pPr>
              <w:rPr>
                <w:sz w:val="16"/>
                <w:lang w:val="en-GB"/>
              </w:rPr>
            </w:pPr>
            <w:r>
              <w:rPr>
                <w:sz w:val="16"/>
                <w:lang w:val="en-GB"/>
              </w:rPr>
              <w:t>[</w:t>
            </w:r>
            <w:proofErr w:type="spellStart"/>
            <w:r>
              <w:rPr>
                <w:sz w:val="16"/>
                <w:lang w:val="en-GB"/>
              </w:rPr>
              <w:t>Siège</w:t>
            </w:r>
            <w:proofErr w:type="spellEnd"/>
            <w:r>
              <w:rPr>
                <w:sz w:val="16"/>
                <w:lang w:val="en-GB"/>
              </w:rPr>
              <w:t>]</w:t>
            </w:r>
          </w:p>
        </w:tc>
      </w:tr>
      <w:tr w:rsidR="00695517" w14:paraId="039679C7" w14:textId="77777777" w:rsidTr="009B379C">
        <w:trPr>
          <w:cantSplit/>
          <w:jc w:val="center"/>
        </w:trPr>
        <w:tc>
          <w:tcPr>
            <w:tcW w:w="2552" w:type="dxa"/>
            <w:vMerge/>
            <w:tcBorders>
              <w:top w:val="single" w:sz="6" w:space="0" w:color="auto"/>
              <w:bottom w:val="single" w:sz="6" w:space="0" w:color="auto"/>
            </w:tcBorders>
            <w:vAlign w:val="center"/>
          </w:tcPr>
          <w:p w14:paraId="4D0A1760"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172F92C6"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171E61B1" w14:textId="77777777" w:rsidR="00695517" w:rsidRDefault="00695517" w:rsidP="009B379C">
            <w:pPr>
              <w:rPr>
                <w:sz w:val="16"/>
                <w:lang w:val="en-GB"/>
              </w:rPr>
            </w:pPr>
            <w:r>
              <w:rPr>
                <w:sz w:val="16"/>
                <w:lang w:val="en-GB"/>
              </w:rPr>
              <w:t>[Terrain]</w:t>
            </w:r>
          </w:p>
        </w:tc>
      </w:tr>
      <w:tr w:rsidR="00695517" w14:paraId="0576FEED" w14:textId="77777777" w:rsidTr="009B379C">
        <w:trPr>
          <w:cantSplit/>
          <w:jc w:val="center"/>
        </w:trPr>
        <w:tc>
          <w:tcPr>
            <w:tcW w:w="2552" w:type="dxa"/>
            <w:vMerge w:val="restart"/>
            <w:tcBorders>
              <w:top w:val="single" w:sz="6" w:space="0" w:color="auto"/>
              <w:bottom w:val="single" w:sz="6" w:space="0" w:color="auto"/>
            </w:tcBorders>
            <w:vAlign w:val="center"/>
          </w:tcPr>
          <w:p w14:paraId="3ECA7CCB"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792245BE"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32DA8D99" w14:textId="77777777" w:rsidR="00695517" w:rsidRDefault="00695517" w:rsidP="009B379C">
            <w:pPr>
              <w:rPr>
                <w:sz w:val="20"/>
                <w:lang w:val="en-GB"/>
              </w:rPr>
            </w:pPr>
          </w:p>
        </w:tc>
      </w:tr>
      <w:tr w:rsidR="00695517" w14:paraId="5696477D" w14:textId="77777777" w:rsidTr="009B379C">
        <w:trPr>
          <w:cantSplit/>
          <w:jc w:val="center"/>
        </w:trPr>
        <w:tc>
          <w:tcPr>
            <w:tcW w:w="2552" w:type="dxa"/>
            <w:vMerge/>
            <w:tcBorders>
              <w:top w:val="single" w:sz="6" w:space="0" w:color="auto"/>
              <w:bottom w:val="single" w:sz="6" w:space="0" w:color="auto"/>
            </w:tcBorders>
            <w:vAlign w:val="center"/>
          </w:tcPr>
          <w:p w14:paraId="411E837E"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4AA757DB"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10E259A8" w14:textId="77777777" w:rsidR="00695517" w:rsidRDefault="00695517" w:rsidP="009B379C">
            <w:pPr>
              <w:rPr>
                <w:sz w:val="20"/>
                <w:lang w:val="en-GB"/>
              </w:rPr>
            </w:pPr>
          </w:p>
        </w:tc>
      </w:tr>
      <w:tr w:rsidR="00695517" w14:paraId="18873464" w14:textId="77777777" w:rsidTr="009B379C">
        <w:trPr>
          <w:cantSplit/>
          <w:jc w:val="center"/>
        </w:trPr>
        <w:tc>
          <w:tcPr>
            <w:tcW w:w="2552" w:type="dxa"/>
            <w:vMerge w:val="restart"/>
            <w:tcBorders>
              <w:top w:val="single" w:sz="6" w:space="0" w:color="auto"/>
            </w:tcBorders>
            <w:vAlign w:val="center"/>
          </w:tcPr>
          <w:p w14:paraId="5E416EDC"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0F46CFB5"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2A9B07CE" w14:textId="77777777" w:rsidR="00695517" w:rsidRDefault="00695517" w:rsidP="009B379C">
            <w:pPr>
              <w:rPr>
                <w:sz w:val="20"/>
                <w:lang w:val="en-GB"/>
              </w:rPr>
            </w:pPr>
          </w:p>
        </w:tc>
      </w:tr>
      <w:tr w:rsidR="00695517" w14:paraId="4EF18AA9" w14:textId="77777777" w:rsidTr="009B379C">
        <w:trPr>
          <w:cantSplit/>
          <w:jc w:val="center"/>
        </w:trPr>
        <w:tc>
          <w:tcPr>
            <w:tcW w:w="2552" w:type="dxa"/>
            <w:vMerge/>
            <w:tcBorders>
              <w:bottom w:val="single" w:sz="6" w:space="0" w:color="auto"/>
            </w:tcBorders>
            <w:vAlign w:val="center"/>
          </w:tcPr>
          <w:p w14:paraId="15F1AFE8"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73F60702"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4077CC9D" w14:textId="77777777" w:rsidR="00695517" w:rsidRDefault="00695517" w:rsidP="009B379C">
            <w:pPr>
              <w:rPr>
                <w:sz w:val="20"/>
                <w:lang w:val="en-GB"/>
              </w:rPr>
            </w:pPr>
          </w:p>
        </w:tc>
      </w:tr>
      <w:tr w:rsidR="00695517" w14:paraId="0C542D79" w14:textId="77777777" w:rsidTr="009B379C">
        <w:trPr>
          <w:cantSplit/>
          <w:jc w:val="center"/>
        </w:trPr>
        <w:tc>
          <w:tcPr>
            <w:tcW w:w="2552" w:type="dxa"/>
            <w:vMerge w:val="restart"/>
            <w:tcBorders>
              <w:top w:val="single" w:sz="6" w:space="0" w:color="auto"/>
            </w:tcBorders>
            <w:vAlign w:val="center"/>
          </w:tcPr>
          <w:p w14:paraId="23615741"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685D14A1"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55ED5148" w14:textId="77777777" w:rsidR="00695517" w:rsidRDefault="00695517" w:rsidP="009B379C">
            <w:pPr>
              <w:rPr>
                <w:sz w:val="20"/>
                <w:lang w:val="en-GB"/>
              </w:rPr>
            </w:pPr>
          </w:p>
        </w:tc>
      </w:tr>
      <w:tr w:rsidR="00695517" w14:paraId="61EC7819" w14:textId="77777777" w:rsidTr="009B379C">
        <w:trPr>
          <w:cantSplit/>
          <w:jc w:val="center"/>
        </w:trPr>
        <w:tc>
          <w:tcPr>
            <w:tcW w:w="2552" w:type="dxa"/>
            <w:vMerge/>
            <w:vAlign w:val="center"/>
          </w:tcPr>
          <w:p w14:paraId="1461272B"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6E28568A"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1C8CD5A2" w14:textId="77777777" w:rsidR="00695517" w:rsidRDefault="00695517" w:rsidP="009B379C">
            <w:pPr>
              <w:rPr>
                <w:sz w:val="20"/>
                <w:lang w:val="en-GB"/>
              </w:rPr>
            </w:pPr>
          </w:p>
        </w:tc>
      </w:tr>
      <w:tr w:rsidR="00695517" w14:paraId="10CCB7F9" w14:textId="77777777" w:rsidTr="009B379C">
        <w:trPr>
          <w:cantSplit/>
          <w:jc w:val="center"/>
        </w:trPr>
        <w:tc>
          <w:tcPr>
            <w:tcW w:w="2552" w:type="dxa"/>
            <w:vMerge w:val="restart"/>
            <w:tcBorders>
              <w:top w:val="single" w:sz="6" w:space="0" w:color="auto"/>
            </w:tcBorders>
            <w:vAlign w:val="center"/>
          </w:tcPr>
          <w:p w14:paraId="47C84587"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69201BD7"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0FD8F21B" w14:textId="77777777" w:rsidR="00695517" w:rsidRDefault="00695517" w:rsidP="009B379C">
            <w:pPr>
              <w:rPr>
                <w:sz w:val="20"/>
                <w:lang w:val="en-GB"/>
              </w:rPr>
            </w:pPr>
          </w:p>
        </w:tc>
      </w:tr>
      <w:tr w:rsidR="00695517" w14:paraId="684BC69E" w14:textId="77777777" w:rsidTr="009B379C">
        <w:trPr>
          <w:cantSplit/>
          <w:jc w:val="center"/>
        </w:trPr>
        <w:tc>
          <w:tcPr>
            <w:tcW w:w="2552" w:type="dxa"/>
            <w:vMerge/>
            <w:vAlign w:val="center"/>
          </w:tcPr>
          <w:p w14:paraId="18BA8DD9"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47E06EC3"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0805F9C6" w14:textId="77777777" w:rsidR="00695517" w:rsidRDefault="00695517" w:rsidP="009B379C">
            <w:pPr>
              <w:rPr>
                <w:sz w:val="20"/>
                <w:lang w:val="en-GB"/>
              </w:rPr>
            </w:pPr>
          </w:p>
        </w:tc>
      </w:tr>
      <w:tr w:rsidR="00695517" w14:paraId="0617C3B6" w14:textId="77777777" w:rsidTr="009B379C">
        <w:trPr>
          <w:cantSplit/>
          <w:jc w:val="center"/>
        </w:trPr>
        <w:tc>
          <w:tcPr>
            <w:tcW w:w="2552" w:type="dxa"/>
            <w:vMerge w:val="restart"/>
            <w:tcBorders>
              <w:top w:val="single" w:sz="6" w:space="0" w:color="auto"/>
            </w:tcBorders>
            <w:vAlign w:val="center"/>
          </w:tcPr>
          <w:p w14:paraId="3E0F8340"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742AFEA5"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3077FC53" w14:textId="77777777" w:rsidR="00695517" w:rsidRDefault="00695517" w:rsidP="009B379C">
            <w:pPr>
              <w:rPr>
                <w:sz w:val="20"/>
                <w:lang w:val="en-GB"/>
              </w:rPr>
            </w:pPr>
          </w:p>
        </w:tc>
      </w:tr>
      <w:tr w:rsidR="00695517" w14:paraId="6E55EF07" w14:textId="77777777" w:rsidTr="009B379C">
        <w:trPr>
          <w:cantSplit/>
          <w:jc w:val="center"/>
        </w:trPr>
        <w:tc>
          <w:tcPr>
            <w:tcW w:w="2552" w:type="dxa"/>
            <w:vMerge/>
            <w:tcBorders>
              <w:bottom w:val="single" w:sz="6" w:space="0" w:color="auto"/>
            </w:tcBorders>
            <w:vAlign w:val="center"/>
          </w:tcPr>
          <w:p w14:paraId="58BBE280"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3AED29FB"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37706816" w14:textId="77777777" w:rsidR="00695517" w:rsidRDefault="00695517" w:rsidP="009B379C">
            <w:pPr>
              <w:rPr>
                <w:sz w:val="20"/>
                <w:lang w:val="en-GB"/>
              </w:rPr>
            </w:pPr>
          </w:p>
        </w:tc>
      </w:tr>
      <w:tr w:rsidR="00695517" w14:paraId="2AE95626" w14:textId="77777777" w:rsidTr="009B379C">
        <w:trPr>
          <w:cantSplit/>
          <w:jc w:val="center"/>
        </w:trPr>
        <w:tc>
          <w:tcPr>
            <w:tcW w:w="2552" w:type="dxa"/>
            <w:vMerge w:val="restart"/>
            <w:tcBorders>
              <w:top w:val="single" w:sz="6" w:space="0" w:color="auto"/>
              <w:bottom w:val="single" w:sz="6" w:space="0" w:color="auto"/>
            </w:tcBorders>
            <w:vAlign w:val="center"/>
          </w:tcPr>
          <w:p w14:paraId="71BFD3FB"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67342883"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57030BD2" w14:textId="77777777" w:rsidR="00695517" w:rsidRDefault="00695517" w:rsidP="009B379C">
            <w:pPr>
              <w:rPr>
                <w:sz w:val="20"/>
                <w:lang w:val="en-GB"/>
              </w:rPr>
            </w:pPr>
          </w:p>
        </w:tc>
      </w:tr>
      <w:tr w:rsidR="00695517" w14:paraId="112C2F5D" w14:textId="77777777" w:rsidTr="009B379C">
        <w:trPr>
          <w:cantSplit/>
          <w:jc w:val="center"/>
        </w:trPr>
        <w:tc>
          <w:tcPr>
            <w:tcW w:w="2552" w:type="dxa"/>
            <w:vMerge/>
            <w:tcBorders>
              <w:top w:val="single" w:sz="6" w:space="0" w:color="auto"/>
              <w:bottom w:val="single" w:sz="6" w:space="0" w:color="auto"/>
            </w:tcBorders>
            <w:vAlign w:val="center"/>
          </w:tcPr>
          <w:p w14:paraId="549AC7FF"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50F75375"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3B4996D5" w14:textId="77777777" w:rsidR="00695517" w:rsidRDefault="00695517" w:rsidP="009B379C">
            <w:pPr>
              <w:rPr>
                <w:sz w:val="20"/>
                <w:lang w:val="en-GB"/>
              </w:rPr>
            </w:pPr>
          </w:p>
        </w:tc>
      </w:tr>
      <w:tr w:rsidR="00695517" w14:paraId="5B03C6A2" w14:textId="77777777" w:rsidTr="009B379C">
        <w:trPr>
          <w:cantSplit/>
          <w:jc w:val="center"/>
        </w:trPr>
        <w:tc>
          <w:tcPr>
            <w:tcW w:w="2552" w:type="dxa"/>
            <w:vMerge w:val="restart"/>
            <w:tcBorders>
              <w:top w:val="single" w:sz="6" w:space="0" w:color="auto"/>
              <w:bottom w:val="single" w:sz="6" w:space="0" w:color="auto"/>
            </w:tcBorders>
            <w:vAlign w:val="center"/>
          </w:tcPr>
          <w:p w14:paraId="6721CF49"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171A0ED2"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5DB745F6" w14:textId="77777777" w:rsidR="00695517" w:rsidRDefault="00695517" w:rsidP="009B379C">
            <w:pPr>
              <w:rPr>
                <w:sz w:val="20"/>
                <w:lang w:val="en-GB"/>
              </w:rPr>
            </w:pPr>
          </w:p>
        </w:tc>
      </w:tr>
      <w:tr w:rsidR="00695517" w14:paraId="01E66A4C" w14:textId="77777777" w:rsidTr="009B379C">
        <w:trPr>
          <w:cantSplit/>
          <w:jc w:val="center"/>
        </w:trPr>
        <w:tc>
          <w:tcPr>
            <w:tcW w:w="2552" w:type="dxa"/>
            <w:vMerge/>
            <w:tcBorders>
              <w:top w:val="single" w:sz="6" w:space="0" w:color="auto"/>
              <w:bottom w:val="single" w:sz="6" w:space="0" w:color="auto"/>
            </w:tcBorders>
            <w:vAlign w:val="center"/>
          </w:tcPr>
          <w:p w14:paraId="3AE80DA4"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73602FC8"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4C15F860" w14:textId="77777777" w:rsidR="00695517" w:rsidRDefault="00695517" w:rsidP="009B379C">
            <w:pPr>
              <w:rPr>
                <w:sz w:val="20"/>
                <w:lang w:val="en-GB"/>
              </w:rPr>
            </w:pPr>
          </w:p>
        </w:tc>
      </w:tr>
      <w:tr w:rsidR="00695517" w14:paraId="6C39DBAA" w14:textId="77777777" w:rsidTr="009B379C">
        <w:trPr>
          <w:cantSplit/>
          <w:jc w:val="center"/>
        </w:trPr>
        <w:tc>
          <w:tcPr>
            <w:tcW w:w="2552" w:type="dxa"/>
            <w:vMerge w:val="restart"/>
            <w:tcBorders>
              <w:top w:val="single" w:sz="6" w:space="0" w:color="auto"/>
            </w:tcBorders>
            <w:vAlign w:val="center"/>
          </w:tcPr>
          <w:p w14:paraId="7F889CE7"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36F84C12" w14:textId="77777777" w:rsidR="00695517" w:rsidRDefault="00695517" w:rsidP="009B379C">
            <w:pPr>
              <w:pStyle w:val="Notedebasdepage"/>
              <w:rPr>
                <w:lang w:val="en-GB"/>
              </w:rPr>
            </w:pPr>
          </w:p>
        </w:tc>
        <w:tc>
          <w:tcPr>
            <w:tcW w:w="3400" w:type="dxa"/>
            <w:tcBorders>
              <w:top w:val="single" w:sz="6" w:space="0" w:color="auto"/>
              <w:bottom w:val="dashSmallGap" w:sz="4" w:space="0" w:color="auto"/>
            </w:tcBorders>
            <w:vAlign w:val="center"/>
          </w:tcPr>
          <w:p w14:paraId="6E8B2C92" w14:textId="77777777" w:rsidR="00695517" w:rsidRDefault="00695517" w:rsidP="009B379C">
            <w:pPr>
              <w:rPr>
                <w:sz w:val="20"/>
                <w:lang w:val="en-GB"/>
              </w:rPr>
            </w:pPr>
          </w:p>
        </w:tc>
      </w:tr>
      <w:tr w:rsidR="00695517" w14:paraId="440356DE" w14:textId="77777777" w:rsidTr="009B379C">
        <w:trPr>
          <w:cantSplit/>
          <w:jc w:val="center"/>
        </w:trPr>
        <w:tc>
          <w:tcPr>
            <w:tcW w:w="2552" w:type="dxa"/>
            <w:vMerge/>
            <w:tcBorders>
              <w:bottom w:val="single" w:sz="6" w:space="0" w:color="auto"/>
            </w:tcBorders>
            <w:vAlign w:val="center"/>
          </w:tcPr>
          <w:p w14:paraId="02AD0811"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431B18AA"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018E1D36" w14:textId="77777777" w:rsidR="00695517" w:rsidRDefault="00695517" w:rsidP="009B379C">
            <w:pPr>
              <w:rPr>
                <w:sz w:val="20"/>
                <w:lang w:val="en-GB"/>
              </w:rPr>
            </w:pPr>
          </w:p>
        </w:tc>
      </w:tr>
      <w:tr w:rsidR="00695517" w14:paraId="2A360838" w14:textId="77777777" w:rsidTr="009B379C">
        <w:trPr>
          <w:cantSplit/>
          <w:jc w:val="center"/>
        </w:trPr>
        <w:tc>
          <w:tcPr>
            <w:tcW w:w="2552" w:type="dxa"/>
            <w:vMerge w:val="restart"/>
            <w:tcBorders>
              <w:top w:val="single" w:sz="6" w:space="0" w:color="auto"/>
              <w:bottom w:val="single" w:sz="6" w:space="0" w:color="auto"/>
            </w:tcBorders>
            <w:vAlign w:val="center"/>
          </w:tcPr>
          <w:p w14:paraId="4F28499B"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579CA523"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2F7803C9" w14:textId="77777777" w:rsidR="00695517" w:rsidRDefault="00695517" w:rsidP="009B379C">
            <w:pPr>
              <w:rPr>
                <w:sz w:val="20"/>
                <w:lang w:val="en-GB"/>
              </w:rPr>
            </w:pPr>
          </w:p>
        </w:tc>
      </w:tr>
      <w:tr w:rsidR="00695517" w14:paraId="3C45D58A" w14:textId="77777777" w:rsidTr="009B379C">
        <w:trPr>
          <w:cantSplit/>
          <w:jc w:val="center"/>
        </w:trPr>
        <w:tc>
          <w:tcPr>
            <w:tcW w:w="2552" w:type="dxa"/>
            <w:vMerge/>
            <w:tcBorders>
              <w:top w:val="single" w:sz="6" w:space="0" w:color="auto"/>
              <w:bottom w:val="single" w:sz="8" w:space="0" w:color="auto"/>
            </w:tcBorders>
            <w:vAlign w:val="center"/>
          </w:tcPr>
          <w:p w14:paraId="75E609C8"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8" w:space="0" w:color="auto"/>
            </w:tcBorders>
            <w:vAlign w:val="center"/>
          </w:tcPr>
          <w:p w14:paraId="15123BC3" w14:textId="77777777" w:rsidR="00695517" w:rsidRDefault="00695517" w:rsidP="009B379C">
            <w:pPr>
              <w:rPr>
                <w:sz w:val="20"/>
                <w:lang w:val="en-GB"/>
              </w:rPr>
            </w:pPr>
          </w:p>
        </w:tc>
        <w:tc>
          <w:tcPr>
            <w:tcW w:w="3399" w:type="dxa"/>
            <w:tcBorders>
              <w:top w:val="dashSmallGap" w:sz="4" w:space="0" w:color="auto"/>
              <w:bottom w:val="single" w:sz="8" w:space="0" w:color="auto"/>
            </w:tcBorders>
            <w:vAlign w:val="center"/>
          </w:tcPr>
          <w:p w14:paraId="778B7649" w14:textId="77777777" w:rsidR="00695517" w:rsidRDefault="00695517" w:rsidP="009B379C">
            <w:pPr>
              <w:rPr>
                <w:sz w:val="20"/>
                <w:lang w:val="en-GB"/>
              </w:rPr>
            </w:pPr>
          </w:p>
        </w:tc>
      </w:tr>
      <w:tr w:rsidR="00695517" w14:paraId="58E3B1B7" w14:textId="77777777" w:rsidTr="009B379C">
        <w:trPr>
          <w:trHeight w:hRule="exact" w:val="397"/>
          <w:jc w:val="center"/>
        </w:trPr>
        <w:tc>
          <w:tcPr>
            <w:tcW w:w="2552" w:type="dxa"/>
            <w:tcBorders>
              <w:top w:val="single" w:sz="8" w:space="0" w:color="auto"/>
              <w:bottom w:val="single" w:sz="6" w:space="0" w:color="auto"/>
              <w:right w:val="nil"/>
            </w:tcBorders>
            <w:vAlign w:val="center"/>
          </w:tcPr>
          <w:p w14:paraId="5E1DF542" w14:textId="77777777" w:rsidR="00695517" w:rsidRDefault="00695517" w:rsidP="009B379C">
            <w:pPr>
              <w:pStyle w:val="En-tte"/>
              <w:tabs>
                <w:tab w:val="clear" w:pos="4320"/>
                <w:tab w:val="clear" w:pos="8640"/>
              </w:tabs>
              <w:rPr>
                <w:b/>
                <w:sz w:val="20"/>
                <w:lang w:eastAsia="it-IT"/>
              </w:rPr>
            </w:pPr>
            <w:r>
              <w:rPr>
                <w:b/>
                <w:sz w:val="20"/>
                <w:lang w:eastAsia="it-IT"/>
              </w:rPr>
              <w:t>Personnel local</w:t>
            </w:r>
          </w:p>
        </w:tc>
        <w:tc>
          <w:tcPr>
            <w:tcW w:w="2552" w:type="dxa"/>
            <w:tcBorders>
              <w:top w:val="single" w:sz="8" w:space="0" w:color="auto"/>
              <w:left w:val="nil"/>
              <w:bottom w:val="single" w:sz="6" w:space="0" w:color="auto"/>
              <w:right w:val="nil"/>
            </w:tcBorders>
            <w:vAlign w:val="center"/>
          </w:tcPr>
          <w:p w14:paraId="3E56D4EB" w14:textId="77777777" w:rsidR="00695517" w:rsidRDefault="00695517" w:rsidP="009B379C">
            <w:pPr>
              <w:pStyle w:val="En-tte"/>
              <w:tabs>
                <w:tab w:val="clear" w:pos="4320"/>
                <w:tab w:val="clear" w:pos="8640"/>
              </w:tabs>
              <w:rPr>
                <w:lang w:eastAsia="it-IT"/>
              </w:rPr>
            </w:pPr>
          </w:p>
        </w:tc>
        <w:tc>
          <w:tcPr>
            <w:tcW w:w="3400" w:type="dxa"/>
            <w:tcBorders>
              <w:top w:val="single" w:sz="8" w:space="0" w:color="auto"/>
              <w:left w:val="nil"/>
              <w:bottom w:val="single" w:sz="6" w:space="0" w:color="auto"/>
              <w:right w:val="double" w:sz="4" w:space="0" w:color="auto"/>
            </w:tcBorders>
            <w:vAlign w:val="center"/>
          </w:tcPr>
          <w:p w14:paraId="24332373" w14:textId="77777777" w:rsidR="00695517" w:rsidRDefault="00695517" w:rsidP="009B379C">
            <w:pPr>
              <w:pStyle w:val="En-tte"/>
            </w:pPr>
          </w:p>
        </w:tc>
      </w:tr>
      <w:tr w:rsidR="00695517" w14:paraId="40D3E839" w14:textId="77777777" w:rsidTr="009B379C">
        <w:trPr>
          <w:cantSplit/>
          <w:jc w:val="center"/>
        </w:trPr>
        <w:tc>
          <w:tcPr>
            <w:tcW w:w="2552" w:type="dxa"/>
            <w:vMerge w:val="restart"/>
            <w:tcBorders>
              <w:top w:val="single" w:sz="6" w:space="0" w:color="auto"/>
              <w:bottom w:val="single" w:sz="6" w:space="0" w:color="auto"/>
            </w:tcBorders>
            <w:vAlign w:val="center"/>
          </w:tcPr>
          <w:p w14:paraId="3225A980"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69E45C2E" w14:textId="77777777" w:rsidR="00695517" w:rsidRDefault="00695517" w:rsidP="009B379C">
            <w:pPr>
              <w:pStyle w:val="En-tte"/>
              <w:tabs>
                <w:tab w:val="clear" w:pos="4320"/>
                <w:tab w:val="clear" w:pos="8640"/>
              </w:tabs>
              <w:rPr>
                <w:sz w:val="20"/>
                <w:lang w:eastAsia="it-IT"/>
              </w:rPr>
            </w:pPr>
          </w:p>
        </w:tc>
        <w:tc>
          <w:tcPr>
            <w:tcW w:w="3400" w:type="dxa"/>
            <w:tcBorders>
              <w:top w:val="single" w:sz="6" w:space="0" w:color="auto"/>
              <w:bottom w:val="dashSmallGap" w:sz="4" w:space="0" w:color="auto"/>
            </w:tcBorders>
            <w:vAlign w:val="center"/>
          </w:tcPr>
          <w:p w14:paraId="78B131E4" w14:textId="77777777" w:rsidR="00695517" w:rsidRDefault="00695517" w:rsidP="009B379C">
            <w:pPr>
              <w:rPr>
                <w:sz w:val="16"/>
                <w:lang w:val="en-GB"/>
              </w:rPr>
            </w:pPr>
            <w:r>
              <w:rPr>
                <w:sz w:val="16"/>
                <w:lang w:val="en-GB"/>
              </w:rPr>
              <w:t>[</w:t>
            </w:r>
            <w:proofErr w:type="spellStart"/>
            <w:r>
              <w:rPr>
                <w:sz w:val="16"/>
                <w:lang w:val="en-GB"/>
              </w:rPr>
              <w:t>Siège</w:t>
            </w:r>
            <w:proofErr w:type="spellEnd"/>
            <w:r>
              <w:rPr>
                <w:sz w:val="16"/>
                <w:lang w:val="en-GB"/>
              </w:rPr>
              <w:t>]</w:t>
            </w:r>
          </w:p>
        </w:tc>
      </w:tr>
      <w:tr w:rsidR="00695517" w14:paraId="249B825F" w14:textId="77777777" w:rsidTr="009B379C">
        <w:trPr>
          <w:cantSplit/>
          <w:jc w:val="center"/>
        </w:trPr>
        <w:tc>
          <w:tcPr>
            <w:tcW w:w="2552" w:type="dxa"/>
            <w:vMerge/>
            <w:tcBorders>
              <w:top w:val="single" w:sz="6" w:space="0" w:color="auto"/>
              <w:bottom w:val="single" w:sz="6" w:space="0" w:color="auto"/>
            </w:tcBorders>
            <w:vAlign w:val="center"/>
          </w:tcPr>
          <w:p w14:paraId="1C8097DE"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0C4EEC3B" w14:textId="77777777" w:rsidR="00695517" w:rsidRDefault="00695517" w:rsidP="009B379C">
            <w:pPr>
              <w:pStyle w:val="En-tte"/>
              <w:tabs>
                <w:tab w:val="clear" w:pos="4320"/>
                <w:tab w:val="clear" w:pos="8640"/>
              </w:tabs>
              <w:rPr>
                <w:sz w:val="20"/>
                <w:lang w:eastAsia="it-IT"/>
              </w:rPr>
            </w:pPr>
          </w:p>
        </w:tc>
        <w:tc>
          <w:tcPr>
            <w:tcW w:w="3399" w:type="dxa"/>
            <w:tcBorders>
              <w:top w:val="dashSmallGap" w:sz="4" w:space="0" w:color="auto"/>
              <w:bottom w:val="single" w:sz="6" w:space="0" w:color="auto"/>
            </w:tcBorders>
            <w:vAlign w:val="center"/>
          </w:tcPr>
          <w:p w14:paraId="4AC938F9" w14:textId="77777777" w:rsidR="00695517" w:rsidRDefault="00695517" w:rsidP="009B379C">
            <w:pPr>
              <w:rPr>
                <w:sz w:val="16"/>
                <w:lang w:val="en-GB"/>
              </w:rPr>
            </w:pPr>
            <w:r>
              <w:rPr>
                <w:sz w:val="16"/>
                <w:lang w:val="en-GB"/>
              </w:rPr>
              <w:t>[Terrain]</w:t>
            </w:r>
          </w:p>
        </w:tc>
      </w:tr>
      <w:tr w:rsidR="00695517" w14:paraId="2ADCD9DB" w14:textId="77777777" w:rsidTr="009B379C">
        <w:trPr>
          <w:cantSplit/>
          <w:jc w:val="center"/>
        </w:trPr>
        <w:tc>
          <w:tcPr>
            <w:tcW w:w="2552" w:type="dxa"/>
            <w:vMerge w:val="restart"/>
            <w:tcBorders>
              <w:top w:val="single" w:sz="6" w:space="0" w:color="auto"/>
            </w:tcBorders>
            <w:vAlign w:val="center"/>
          </w:tcPr>
          <w:p w14:paraId="7CE54F26"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041A6071"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02F27771" w14:textId="77777777" w:rsidR="00695517" w:rsidRDefault="00695517" w:rsidP="009B379C">
            <w:pPr>
              <w:rPr>
                <w:sz w:val="20"/>
                <w:lang w:val="en-GB"/>
              </w:rPr>
            </w:pPr>
          </w:p>
        </w:tc>
      </w:tr>
      <w:tr w:rsidR="00695517" w14:paraId="11D11E24" w14:textId="77777777" w:rsidTr="009B379C">
        <w:trPr>
          <w:cantSplit/>
          <w:jc w:val="center"/>
        </w:trPr>
        <w:tc>
          <w:tcPr>
            <w:tcW w:w="2552" w:type="dxa"/>
            <w:vMerge/>
            <w:vAlign w:val="center"/>
          </w:tcPr>
          <w:p w14:paraId="759E7C0D"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5C09F93B"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05AB25AD" w14:textId="77777777" w:rsidR="00695517" w:rsidRDefault="00695517" w:rsidP="009B379C">
            <w:pPr>
              <w:rPr>
                <w:sz w:val="20"/>
                <w:lang w:val="en-GB"/>
              </w:rPr>
            </w:pPr>
          </w:p>
        </w:tc>
      </w:tr>
      <w:tr w:rsidR="00695517" w14:paraId="534BB48F" w14:textId="77777777" w:rsidTr="009B379C">
        <w:trPr>
          <w:cantSplit/>
          <w:jc w:val="center"/>
        </w:trPr>
        <w:tc>
          <w:tcPr>
            <w:tcW w:w="2552" w:type="dxa"/>
            <w:vMerge w:val="restart"/>
            <w:tcBorders>
              <w:top w:val="single" w:sz="6" w:space="0" w:color="auto"/>
            </w:tcBorders>
            <w:vAlign w:val="center"/>
          </w:tcPr>
          <w:p w14:paraId="1E7DF8B6"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61BB2958"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642DFCE4" w14:textId="77777777" w:rsidR="00695517" w:rsidRDefault="00695517" w:rsidP="009B379C">
            <w:pPr>
              <w:rPr>
                <w:sz w:val="20"/>
                <w:lang w:val="en-GB"/>
              </w:rPr>
            </w:pPr>
          </w:p>
        </w:tc>
      </w:tr>
      <w:tr w:rsidR="00695517" w14:paraId="620D310D" w14:textId="77777777" w:rsidTr="009B379C">
        <w:trPr>
          <w:cantSplit/>
          <w:jc w:val="center"/>
        </w:trPr>
        <w:tc>
          <w:tcPr>
            <w:tcW w:w="2552" w:type="dxa"/>
            <w:vMerge/>
            <w:vAlign w:val="center"/>
          </w:tcPr>
          <w:p w14:paraId="1A5AA3D9"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224C83C4"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6C67B810" w14:textId="77777777" w:rsidR="00695517" w:rsidRDefault="00695517" w:rsidP="009B379C">
            <w:pPr>
              <w:rPr>
                <w:sz w:val="20"/>
                <w:lang w:val="en-GB"/>
              </w:rPr>
            </w:pPr>
          </w:p>
        </w:tc>
      </w:tr>
      <w:tr w:rsidR="00695517" w14:paraId="2F7EA19C" w14:textId="77777777" w:rsidTr="009B379C">
        <w:trPr>
          <w:cantSplit/>
          <w:jc w:val="center"/>
        </w:trPr>
        <w:tc>
          <w:tcPr>
            <w:tcW w:w="2552" w:type="dxa"/>
            <w:vMerge w:val="restart"/>
            <w:tcBorders>
              <w:top w:val="single" w:sz="6" w:space="0" w:color="auto"/>
            </w:tcBorders>
            <w:vAlign w:val="center"/>
          </w:tcPr>
          <w:p w14:paraId="2F1FA7A6"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6C6F62AB"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08293262" w14:textId="77777777" w:rsidR="00695517" w:rsidRDefault="00695517" w:rsidP="009B379C">
            <w:pPr>
              <w:rPr>
                <w:sz w:val="20"/>
                <w:lang w:val="en-GB"/>
              </w:rPr>
            </w:pPr>
          </w:p>
        </w:tc>
      </w:tr>
      <w:tr w:rsidR="00695517" w14:paraId="760F0B21" w14:textId="77777777" w:rsidTr="009B379C">
        <w:trPr>
          <w:cantSplit/>
          <w:jc w:val="center"/>
        </w:trPr>
        <w:tc>
          <w:tcPr>
            <w:tcW w:w="2552" w:type="dxa"/>
            <w:vMerge/>
            <w:tcBorders>
              <w:bottom w:val="single" w:sz="6" w:space="0" w:color="auto"/>
            </w:tcBorders>
            <w:vAlign w:val="center"/>
          </w:tcPr>
          <w:p w14:paraId="280AA681"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3BA26B9F"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6107748C" w14:textId="77777777" w:rsidR="00695517" w:rsidRDefault="00695517" w:rsidP="009B379C">
            <w:pPr>
              <w:rPr>
                <w:sz w:val="20"/>
                <w:lang w:val="en-GB"/>
              </w:rPr>
            </w:pPr>
          </w:p>
        </w:tc>
      </w:tr>
      <w:tr w:rsidR="00695517" w14:paraId="1F0C529C" w14:textId="77777777" w:rsidTr="009B379C">
        <w:trPr>
          <w:cantSplit/>
          <w:jc w:val="center"/>
        </w:trPr>
        <w:tc>
          <w:tcPr>
            <w:tcW w:w="2552" w:type="dxa"/>
            <w:vMerge w:val="restart"/>
            <w:tcBorders>
              <w:top w:val="single" w:sz="6" w:space="0" w:color="auto"/>
            </w:tcBorders>
            <w:vAlign w:val="center"/>
          </w:tcPr>
          <w:p w14:paraId="3A2ADCE3"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1968B986"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61A200FA" w14:textId="77777777" w:rsidR="00695517" w:rsidRDefault="00695517" w:rsidP="009B379C">
            <w:pPr>
              <w:rPr>
                <w:sz w:val="20"/>
                <w:lang w:val="en-GB"/>
              </w:rPr>
            </w:pPr>
          </w:p>
        </w:tc>
      </w:tr>
      <w:tr w:rsidR="00695517" w14:paraId="5BCC076A" w14:textId="77777777" w:rsidTr="009B379C">
        <w:trPr>
          <w:cantSplit/>
          <w:jc w:val="center"/>
        </w:trPr>
        <w:tc>
          <w:tcPr>
            <w:tcW w:w="2552" w:type="dxa"/>
            <w:vMerge/>
            <w:tcBorders>
              <w:bottom w:val="double" w:sz="4" w:space="0" w:color="auto"/>
            </w:tcBorders>
            <w:vAlign w:val="center"/>
          </w:tcPr>
          <w:p w14:paraId="36C9F1B4" w14:textId="77777777" w:rsidR="00695517" w:rsidRDefault="00695517" w:rsidP="009B379C">
            <w:pPr>
              <w:pStyle w:val="En-tte"/>
              <w:tabs>
                <w:tab w:val="clear" w:pos="4320"/>
                <w:tab w:val="clear" w:pos="8640"/>
              </w:tabs>
              <w:rPr>
                <w:sz w:val="20"/>
                <w:lang w:eastAsia="it-IT"/>
              </w:rPr>
            </w:pPr>
          </w:p>
        </w:tc>
        <w:tc>
          <w:tcPr>
            <w:tcW w:w="2552" w:type="dxa"/>
            <w:vMerge/>
            <w:tcBorders>
              <w:bottom w:val="double" w:sz="4" w:space="0" w:color="auto"/>
            </w:tcBorders>
            <w:vAlign w:val="center"/>
          </w:tcPr>
          <w:p w14:paraId="7C4A67B8" w14:textId="77777777" w:rsidR="00695517" w:rsidRDefault="00695517" w:rsidP="009B379C">
            <w:pPr>
              <w:rPr>
                <w:sz w:val="20"/>
                <w:lang w:val="en-GB"/>
              </w:rPr>
            </w:pPr>
          </w:p>
        </w:tc>
        <w:tc>
          <w:tcPr>
            <w:tcW w:w="3399" w:type="dxa"/>
            <w:tcBorders>
              <w:top w:val="single" w:sz="6" w:space="0" w:color="auto"/>
              <w:bottom w:val="double" w:sz="4" w:space="0" w:color="auto"/>
            </w:tcBorders>
            <w:vAlign w:val="center"/>
          </w:tcPr>
          <w:p w14:paraId="4D79FC2C" w14:textId="77777777" w:rsidR="00695517" w:rsidRDefault="00695517" w:rsidP="009B379C">
            <w:pPr>
              <w:rPr>
                <w:sz w:val="20"/>
                <w:lang w:val="en-GB"/>
              </w:rPr>
            </w:pPr>
          </w:p>
        </w:tc>
      </w:tr>
    </w:tbl>
    <w:p w14:paraId="3D4548C5" w14:textId="77777777" w:rsidR="00695517" w:rsidRDefault="00695517" w:rsidP="00695517">
      <w:pPr>
        <w:pStyle w:val="Notedebasdepage"/>
        <w:tabs>
          <w:tab w:val="left" w:pos="360"/>
        </w:tabs>
        <w:ind w:left="360" w:hanging="360"/>
      </w:pPr>
    </w:p>
    <w:p w14:paraId="2605908C" w14:textId="77777777" w:rsidR="00695517" w:rsidRDefault="00695517" w:rsidP="00695517">
      <w:pPr>
        <w:pStyle w:val="Notedebasdepage"/>
        <w:tabs>
          <w:tab w:val="left" w:pos="360"/>
        </w:tabs>
        <w:ind w:left="360" w:hanging="360"/>
      </w:pPr>
      <w:r>
        <w:t>1.</w:t>
      </w:r>
      <w:r>
        <w:tab/>
        <w:t>Le Formulaire FIN-4 doit être rempli pour le même personnel professionnel et d'appui figurant sur le Formulaire TECH-7.</w:t>
      </w:r>
    </w:p>
    <w:p w14:paraId="3E8722AD" w14:textId="77777777" w:rsidR="00695517" w:rsidRDefault="00695517" w:rsidP="00695517">
      <w:pPr>
        <w:pStyle w:val="Notedebasdepage"/>
        <w:tabs>
          <w:tab w:val="left" w:pos="360"/>
        </w:tabs>
        <w:ind w:left="360" w:hanging="360"/>
      </w:pPr>
      <w:r>
        <w:t>2</w:t>
      </w:r>
      <w:r>
        <w:tab/>
        <w:t>Le Personnel- Clé doit être indiqué individuellement; le Personnel d'appui doit être indiqué par catégorie (par ex.: dessinateur, administratif).</w:t>
      </w:r>
    </w:p>
    <w:p w14:paraId="614A1C30" w14:textId="77777777" w:rsidR="00695517" w:rsidRDefault="00695517" w:rsidP="00695517">
      <w:pPr>
        <w:pStyle w:val="Notedebasdepage"/>
        <w:tabs>
          <w:tab w:val="left" w:pos="360"/>
        </w:tabs>
        <w:ind w:left="360" w:hanging="360"/>
      </w:pPr>
      <w:r>
        <w:t>3</w:t>
      </w:r>
      <w:r>
        <w:tab/>
        <w:t xml:space="preserve">Les postes du Personnel-Clé doivent correspondre à ceux indiqués sur le Formulaire </w:t>
      </w:r>
      <w:smartTag w:uri="urn:schemas-microsoft-com:office:smarttags" w:element="stockticker">
        <w:r>
          <w:t>TECH</w:t>
        </w:r>
      </w:smartTag>
      <w:r>
        <w:t>-5</w:t>
      </w:r>
    </w:p>
    <w:p w14:paraId="7328595E" w14:textId="77777777" w:rsidR="00695517" w:rsidRDefault="00695517" w:rsidP="00695517">
      <w:pPr>
        <w:pStyle w:val="Notedebasdepage"/>
        <w:tabs>
          <w:tab w:val="left" w:pos="360"/>
        </w:tabs>
        <w:ind w:left="0" w:firstLine="0"/>
      </w:pPr>
    </w:p>
    <w:p w14:paraId="6DF9559E" w14:textId="77777777" w:rsidR="00695517" w:rsidRDefault="00695517" w:rsidP="00695517">
      <w:pPr>
        <w:ind w:right="900"/>
        <w:jc w:val="center"/>
        <w:rPr>
          <w:b/>
          <w:sz w:val="28"/>
        </w:rPr>
      </w:pPr>
      <w:r>
        <w:rPr>
          <w:b/>
          <w:sz w:val="28"/>
        </w:rPr>
        <w:br w:type="page"/>
      </w:r>
    </w:p>
    <w:p w14:paraId="115692F3" w14:textId="77777777" w:rsidR="00695517" w:rsidRDefault="00695517" w:rsidP="00695517">
      <w:pPr>
        <w:ind w:right="900"/>
        <w:jc w:val="center"/>
        <w:rPr>
          <w:b/>
        </w:rPr>
      </w:pPr>
      <w:r>
        <w:rPr>
          <w:b/>
          <w:sz w:val="28"/>
        </w:rPr>
        <w:lastRenderedPageBreak/>
        <w:t>Formulaire FIN-5. Ventilation des frais remboursables</w:t>
      </w:r>
      <w:r>
        <w:rPr>
          <w:rStyle w:val="Appelnotedebasdep"/>
          <w:b/>
        </w:rPr>
        <w:footnoteReference w:customMarkFollows="1" w:id="8"/>
        <w:t>1</w:t>
      </w:r>
    </w:p>
    <w:p w14:paraId="41503431" w14:textId="77777777" w:rsidR="00695517" w:rsidRDefault="00695517" w:rsidP="00695517">
      <w:pPr>
        <w:ind w:right="900"/>
        <w:jc w:val="center"/>
        <w:rPr>
          <w:b/>
        </w:rPr>
      </w:pPr>
    </w:p>
    <w:tbl>
      <w:tblPr>
        <w:tblW w:w="93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3"/>
        <w:gridCol w:w="2024"/>
        <w:gridCol w:w="804"/>
        <w:gridCol w:w="1134"/>
        <w:gridCol w:w="1003"/>
        <w:gridCol w:w="851"/>
        <w:gridCol w:w="850"/>
        <w:gridCol w:w="851"/>
        <w:gridCol w:w="1134"/>
      </w:tblGrid>
      <w:tr w:rsidR="00695517" w14:paraId="3AC4EA42" w14:textId="77777777" w:rsidTr="009B379C">
        <w:trPr>
          <w:cantSplit/>
          <w:trHeight w:hRule="exact" w:val="454"/>
          <w:jc w:val="center"/>
        </w:trPr>
        <w:tc>
          <w:tcPr>
            <w:tcW w:w="9374" w:type="dxa"/>
            <w:gridSpan w:val="9"/>
            <w:tcBorders>
              <w:top w:val="double" w:sz="4" w:space="0" w:color="auto"/>
              <w:bottom w:val="double" w:sz="4" w:space="0" w:color="auto"/>
            </w:tcBorders>
            <w:vAlign w:val="center"/>
          </w:tcPr>
          <w:p w14:paraId="3CEF1351" w14:textId="77777777" w:rsidR="00695517" w:rsidRDefault="00695517" w:rsidP="009B379C">
            <w:pPr>
              <w:pStyle w:val="En-tte"/>
              <w:tabs>
                <w:tab w:val="clear" w:pos="4320"/>
                <w:tab w:val="clear" w:pos="8640"/>
                <w:tab w:val="right" w:pos="12070"/>
              </w:tabs>
              <w:rPr>
                <w:u w:val="single"/>
              </w:rPr>
            </w:pPr>
            <w:r>
              <w:rPr>
                <w:b/>
              </w:rPr>
              <w:t>Groupe d'activités (Etapes):</w:t>
            </w:r>
            <w:r>
              <w:rPr>
                <w:u w:val="single"/>
              </w:rPr>
              <w:tab/>
            </w:r>
          </w:p>
        </w:tc>
      </w:tr>
      <w:tr w:rsidR="00695517" w:rsidRPr="00A01540" w14:paraId="15B056CD" w14:textId="77777777" w:rsidTr="00EA1140">
        <w:trPr>
          <w:jc w:val="center"/>
        </w:trPr>
        <w:tc>
          <w:tcPr>
            <w:tcW w:w="723" w:type="dxa"/>
            <w:tcBorders>
              <w:top w:val="double" w:sz="4" w:space="0" w:color="auto"/>
              <w:bottom w:val="single" w:sz="12" w:space="0" w:color="auto"/>
            </w:tcBorders>
            <w:vAlign w:val="center"/>
          </w:tcPr>
          <w:p w14:paraId="2F5BCC08" w14:textId="77777777" w:rsidR="00695517" w:rsidRPr="00A01540" w:rsidRDefault="00695517" w:rsidP="009B379C">
            <w:pPr>
              <w:spacing w:before="40" w:after="40"/>
              <w:jc w:val="center"/>
              <w:rPr>
                <w:b/>
                <w:sz w:val="20"/>
              </w:rPr>
            </w:pPr>
            <w:r w:rsidRPr="00A01540">
              <w:rPr>
                <w:b/>
                <w:sz w:val="20"/>
              </w:rPr>
              <w:t>N°</w:t>
            </w:r>
          </w:p>
        </w:tc>
        <w:tc>
          <w:tcPr>
            <w:tcW w:w="2024" w:type="dxa"/>
            <w:tcBorders>
              <w:top w:val="double" w:sz="4" w:space="0" w:color="auto"/>
              <w:bottom w:val="single" w:sz="12" w:space="0" w:color="auto"/>
            </w:tcBorders>
            <w:vAlign w:val="center"/>
          </w:tcPr>
          <w:p w14:paraId="6FAF1184" w14:textId="77777777" w:rsidR="00695517" w:rsidRPr="00A01540" w:rsidRDefault="00695517" w:rsidP="009B379C">
            <w:pPr>
              <w:spacing w:before="40" w:after="40"/>
              <w:jc w:val="center"/>
              <w:rPr>
                <w:b/>
                <w:sz w:val="20"/>
              </w:rPr>
            </w:pPr>
            <w:r w:rsidRPr="00A01540">
              <w:rPr>
                <w:b/>
                <w:sz w:val="20"/>
              </w:rPr>
              <w:t>Description</w:t>
            </w:r>
            <w:r w:rsidRPr="00A01540">
              <w:rPr>
                <w:b/>
                <w:vertAlign w:val="superscript"/>
              </w:rPr>
              <w:t>2</w:t>
            </w:r>
          </w:p>
        </w:tc>
        <w:tc>
          <w:tcPr>
            <w:tcW w:w="804" w:type="dxa"/>
            <w:tcBorders>
              <w:top w:val="double" w:sz="4" w:space="0" w:color="auto"/>
              <w:bottom w:val="single" w:sz="12" w:space="0" w:color="auto"/>
            </w:tcBorders>
            <w:vAlign w:val="center"/>
          </w:tcPr>
          <w:p w14:paraId="2A3FE127" w14:textId="77777777" w:rsidR="00695517" w:rsidRPr="00A01540" w:rsidRDefault="00695517" w:rsidP="009B379C">
            <w:pPr>
              <w:spacing w:before="40" w:after="40"/>
              <w:jc w:val="center"/>
              <w:rPr>
                <w:b/>
                <w:sz w:val="20"/>
              </w:rPr>
            </w:pPr>
            <w:r w:rsidRPr="00A01540">
              <w:rPr>
                <w:b/>
                <w:sz w:val="20"/>
              </w:rPr>
              <w:t>Unité</w:t>
            </w:r>
          </w:p>
        </w:tc>
        <w:tc>
          <w:tcPr>
            <w:tcW w:w="1134" w:type="dxa"/>
            <w:tcBorders>
              <w:top w:val="double" w:sz="4" w:space="0" w:color="auto"/>
              <w:bottom w:val="single" w:sz="12" w:space="0" w:color="auto"/>
            </w:tcBorders>
            <w:vAlign w:val="center"/>
          </w:tcPr>
          <w:p w14:paraId="6FAD53BB" w14:textId="77777777" w:rsidR="00695517" w:rsidRPr="00A01540" w:rsidRDefault="00695517" w:rsidP="009B379C">
            <w:pPr>
              <w:spacing w:before="40" w:after="40"/>
              <w:jc w:val="center"/>
              <w:rPr>
                <w:b/>
                <w:sz w:val="20"/>
              </w:rPr>
            </w:pPr>
            <w:r w:rsidRPr="00A01540">
              <w:rPr>
                <w:b/>
                <w:sz w:val="20"/>
              </w:rPr>
              <w:t>Coût unitaire</w:t>
            </w:r>
            <w:r w:rsidRPr="00A01540">
              <w:rPr>
                <w:b/>
                <w:vertAlign w:val="superscript"/>
              </w:rPr>
              <w:t>3</w:t>
            </w:r>
          </w:p>
        </w:tc>
        <w:tc>
          <w:tcPr>
            <w:tcW w:w="1003" w:type="dxa"/>
            <w:tcBorders>
              <w:top w:val="double" w:sz="4" w:space="0" w:color="auto"/>
              <w:bottom w:val="single" w:sz="12" w:space="0" w:color="auto"/>
            </w:tcBorders>
            <w:vAlign w:val="center"/>
          </w:tcPr>
          <w:p w14:paraId="67722079" w14:textId="77777777" w:rsidR="00695517" w:rsidRPr="00A01540" w:rsidRDefault="00695517" w:rsidP="009B379C">
            <w:pPr>
              <w:spacing w:before="40" w:after="40"/>
              <w:jc w:val="center"/>
              <w:rPr>
                <w:b/>
                <w:sz w:val="20"/>
              </w:rPr>
            </w:pPr>
            <w:r w:rsidRPr="00A01540">
              <w:rPr>
                <w:b/>
                <w:sz w:val="20"/>
              </w:rPr>
              <w:t>Quantité</w:t>
            </w:r>
          </w:p>
        </w:tc>
        <w:tc>
          <w:tcPr>
            <w:tcW w:w="3686" w:type="dxa"/>
            <w:gridSpan w:val="4"/>
            <w:tcBorders>
              <w:top w:val="double" w:sz="4" w:space="0" w:color="auto"/>
              <w:bottom w:val="single" w:sz="12" w:space="0" w:color="auto"/>
            </w:tcBorders>
            <w:vAlign w:val="center"/>
          </w:tcPr>
          <w:p w14:paraId="20549F65" w14:textId="77777777" w:rsidR="00695517" w:rsidRDefault="00695517" w:rsidP="009B379C">
            <w:pPr>
              <w:spacing w:before="40" w:after="40"/>
              <w:jc w:val="center"/>
              <w:rPr>
                <w:b/>
                <w:sz w:val="20"/>
              </w:rPr>
            </w:pPr>
            <w:r>
              <w:rPr>
                <w:b/>
                <w:sz w:val="20"/>
              </w:rPr>
              <w:t>COUTS (FCFA ou DEVISES)</w:t>
            </w:r>
          </w:p>
          <w:p w14:paraId="6973AC92" w14:textId="77777777" w:rsidR="00695517" w:rsidRPr="00A01540" w:rsidRDefault="00695517" w:rsidP="009B379C">
            <w:pPr>
              <w:spacing w:before="40" w:after="40"/>
              <w:jc w:val="center"/>
              <w:rPr>
                <w:b/>
                <w:sz w:val="20"/>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w:t>
            </w:r>
            <w:r w:rsidR="00AF793E" w:rsidRPr="00333736">
              <w:rPr>
                <w:i/>
                <w:sz w:val="20"/>
              </w:rPr>
              <w:t>devises</w:t>
            </w:r>
            <w:r w:rsidRPr="00333736">
              <w:rPr>
                <w:i/>
                <w:sz w:val="20"/>
              </w:rPr>
              <w:t>)</w:t>
            </w:r>
          </w:p>
        </w:tc>
      </w:tr>
      <w:tr w:rsidR="00695517" w14:paraId="2E0B7CBD" w14:textId="77777777" w:rsidTr="00EA1140">
        <w:trPr>
          <w:trHeight w:hRule="exact" w:val="340"/>
          <w:jc w:val="center"/>
        </w:trPr>
        <w:tc>
          <w:tcPr>
            <w:tcW w:w="723" w:type="dxa"/>
            <w:tcBorders>
              <w:top w:val="single" w:sz="12" w:space="0" w:color="auto"/>
              <w:bottom w:val="single" w:sz="6" w:space="0" w:color="auto"/>
            </w:tcBorders>
            <w:vAlign w:val="center"/>
          </w:tcPr>
          <w:p w14:paraId="28FEB052" w14:textId="77777777" w:rsidR="00695517" w:rsidRDefault="00695517" w:rsidP="009B379C">
            <w:pPr>
              <w:pStyle w:val="En-tte"/>
              <w:tabs>
                <w:tab w:val="clear" w:pos="4320"/>
                <w:tab w:val="clear" w:pos="8640"/>
              </w:tabs>
              <w:spacing w:before="40"/>
              <w:rPr>
                <w:lang w:eastAsia="it-IT"/>
              </w:rPr>
            </w:pPr>
          </w:p>
        </w:tc>
        <w:tc>
          <w:tcPr>
            <w:tcW w:w="2024" w:type="dxa"/>
            <w:tcBorders>
              <w:top w:val="single" w:sz="12" w:space="0" w:color="auto"/>
              <w:bottom w:val="single" w:sz="6" w:space="0" w:color="auto"/>
              <w:right w:val="single" w:sz="8" w:space="0" w:color="auto"/>
            </w:tcBorders>
            <w:vAlign w:val="center"/>
          </w:tcPr>
          <w:p w14:paraId="4DBEF5F5" w14:textId="77777777" w:rsidR="00695517" w:rsidRDefault="00695517" w:rsidP="009B379C">
            <w:pPr>
              <w:rPr>
                <w:sz w:val="20"/>
              </w:rPr>
            </w:pPr>
            <w:r>
              <w:rPr>
                <w:sz w:val="20"/>
              </w:rPr>
              <w:t>Per diem</w:t>
            </w:r>
          </w:p>
        </w:tc>
        <w:tc>
          <w:tcPr>
            <w:tcW w:w="804" w:type="dxa"/>
            <w:tcBorders>
              <w:top w:val="single" w:sz="12" w:space="0" w:color="auto"/>
              <w:left w:val="single" w:sz="8" w:space="0" w:color="auto"/>
              <w:bottom w:val="single" w:sz="6" w:space="0" w:color="auto"/>
              <w:right w:val="single" w:sz="8" w:space="0" w:color="auto"/>
            </w:tcBorders>
            <w:vAlign w:val="center"/>
          </w:tcPr>
          <w:p w14:paraId="31EE8C60" w14:textId="77777777" w:rsidR="00695517" w:rsidRDefault="00695517" w:rsidP="009B379C">
            <w:pPr>
              <w:spacing w:before="40"/>
              <w:jc w:val="center"/>
              <w:rPr>
                <w:sz w:val="20"/>
              </w:rPr>
            </w:pPr>
            <w:r>
              <w:rPr>
                <w:sz w:val="20"/>
              </w:rPr>
              <w:t>Jour</w:t>
            </w:r>
          </w:p>
        </w:tc>
        <w:tc>
          <w:tcPr>
            <w:tcW w:w="1134" w:type="dxa"/>
            <w:tcBorders>
              <w:top w:val="single" w:sz="12" w:space="0" w:color="auto"/>
              <w:left w:val="single" w:sz="8" w:space="0" w:color="auto"/>
              <w:bottom w:val="single" w:sz="6" w:space="0" w:color="auto"/>
              <w:right w:val="single" w:sz="8" w:space="0" w:color="auto"/>
            </w:tcBorders>
            <w:vAlign w:val="center"/>
          </w:tcPr>
          <w:p w14:paraId="278C0695" w14:textId="77777777" w:rsidR="00695517" w:rsidRDefault="00695517" w:rsidP="009B379C">
            <w:pPr>
              <w:spacing w:before="40"/>
              <w:jc w:val="center"/>
              <w:rPr>
                <w:sz w:val="20"/>
              </w:rPr>
            </w:pPr>
          </w:p>
        </w:tc>
        <w:tc>
          <w:tcPr>
            <w:tcW w:w="1003" w:type="dxa"/>
            <w:tcBorders>
              <w:top w:val="single" w:sz="12" w:space="0" w:color="auto"/>
              <w:left w:val="single" w:sz="8" w:space="0" w:color="auto"/>
              <w:bottom w:val="single" w:sz="6" w:space="0" w:color="auto"/>
              <w:right w:val="single" w:sz="8" w:space="0" w:color="auto"/>
            </w:tcBorders>
            <w:vAlign w:val="center"/>
          </w:tcPr>
          <w:p w14:paraId="41E55573"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12" w:space="0" w:color="auto"/>
              <w:left w:val="single" w:sz="8" w:space="0" w:color="auto"/>
              <w:bottom w:val="single" w:sz="6" w:space="0" w:color="auto"/>
              <w:right w:val="single" w:sz="8" w:space="0" w:color="auto"/>
            </w:tcBorders>
            <w:vAlign w:val="center"/>
          </w:tcPr>
          <w:p w14:paraId="160BF605" w14:textId="77777777" w:rsidR="00695517" w:rsidRDefault="00695517" w:rsidP="009B379C">
            <w:pPr>
              <w:spacing w:before="40"/>
              <w:rPr>
                <w:sz w:val="20"/>
              </w:rPr>
            </w:pPr>
          </w:p>
        </w:tc>
        <w:tc>
          <w:tcPr>
            <w:tcW w:w="850" w:type="dxa"/>
            <w:tcBorders>
              <w:top w:val="single" w:sz="12" w:space="0" w:color="auto"/>
              <w:left w:val="single" w:sz="8" w:space="0" w:color="auto"/>
              <w:bottom w:val="single" w:sz="6" w:space="0" w:color="auto"/>
              <w:right w:val="single" w:sz="8" w:space="0" w:color="auto"/>
            </w:tcBorders>
            <w:vAlign w:val="center"/>
          </w:tcPr>
          <w:p w14:paraId="63E9DE1A" w14:textId="77777777" w:rsidR="00695517" w:rsidRDefault="00695517" w:rsidP="009B379C">
            <w:pPr>
              <w:spacing w:before="40"/>
              <w:jc w:val="center"/>
              <w:rPr>
                <w:sz w:val="20"/>
              </w:rPr>
            </w:pPr>
          </w:p>
        </w:tc>
        <w:tc>
          <w:tcPr>
            <w:tcW w:w="851" w:type="dxa"/>
            <w:tcBorders>
              <w:top w:val="single" w:sz="12" w:space="0" w:color="auto"/>
              <w:left w:val="single" w:sz="8" w:space="0" w:color="auto"/>
              <w:bottom w:val="single" w:sz="6" w:space="0" w:color="auto"/>
              <w:right w:val="single" w:sz="8" w:space="0" w:color="auto"/>
            </w:tcBorders>
            <w:vAlign w:val="center"/>
          </w:tcPr>
          <w:p w14:paraId="1DFA85CE" w14:textId="77777777" w:rsidR="00695517" w:rsidRDefault="00695517" w:rsidP="009B379C">
            <w:pPr>
              <w:spacing w:before="40"/>
              <w:jc w:val="center"/>
              <w:rPr>
                <w:sz w:val="20"/>
              </w:rPr>
            </w:pPr>
          </w:p>
        </w:tc>
        <w:tc>
          <w:tcPr>
            <w:tcW w:w="1134" w:type="dxa"/>
            <w:tcBorders>
              <w:top w:val="single" w:sz="12" w:space="0" w:color="auto"/>
              <w:left w:val="single" w:sz="8" w:space="0" w:color="auto"/>
              <w:bottom w:val="single" w:sz="6" w:space="0" w:color="auto"/>
            </w:tcBorders>
            <w:vAlign w:val="center"/>
          </w:tcPr>
          <w:p w14:paraId="2EEBFB11" w14:textId="77777777" w:rsidR="00695517" w:rsidRDefault="00695517" w:rsidP="009B379C">
            <w:pPr>
              <w:spacing w:before="40"/>
              <w:jc w:val="center"/>
              <w:rPr>
                <w:sz w:val="20"/>
              </w:rPr>
            </w:pPr>
          </w:p>
        </w:tc>
      </w:tr>
      <w:tr w:rsidR="00695517" w14:paraId="047B3E3B" w14:textId="77777777" w:rsidTr="00EA1140">
        <w:trPr>
          <w:trHeight w:hRule="exact" w:val="698"/>
          <w:jc w:val="center"/>
        </w:trPr>
        <w:tc>
          <w:tcPr>
            <w:tcW w:w="723" w:type="dxa"/>
            <w:tcBorders>
              <w:top w:val="single" w:sz="6" w:space="0" w:color="auto"/>
            </w:tcBorders>
            <w:vAlign w:val="center"/>
          </w:tcPr>
          <w:p w14:paraId="09BD3608" w14:textId="77777777" w:rsidR="00695517" w:rsidRDefault="00695517" w:rsidP="009B379C">
            <w:pPr>
              <w:pStyle w:val="En-tte"/>
              <w:tabs>
                <w:tab w:val="clear" w:pos="4320"/>
                <w:tab w:val="clear" w:pos="8640"/>
              </w:tabs>
              <w:spacing w:before="40"/>
              <w:rPr>
                <w:lang w:eastAsia="it-IT"/>
              </w:rPr>
            </w:pPr>
          </w:p>
        </w:tc>
        <w:tc>
          <w:tcPr>
            <w:tcW w:w="2024" w:type="dxa"/>
            <w:tcBorders>
              <w:top w:val="single" w:sz="6" w:space="0" w:color="auto"/>
              <w:right w:val="single" w:sz="8" w:space="0" w:color="auto"/>
            </w:tcBorders>
            <w:vAlign w:val="center"/>
          </w:tcPr>
          <w:p w14:paraId="3ACE7C71" w14:textId="77777777" w:rsidR="00695517" w:rsidRDefault="00695517" w:rsidP="009B379C">
            <w:pPr>
              <w:rPr>
                <w:sz w:val="20"/>
              </w:rPr>
            </w:pPr>
            <w:r>
              <w:rPr>
                <w:sz w:val="20"/>
              </w:rPr>
              <w:t>Déplacements internationaux</w:t>
            </w:r>
            <w:r>
              <w:rPr>
                <w:vertAlign w:val="superscript"/>
              </w:rPr>
              <w:t>5</w:t>
            </w:r>
          </w:p>
        </w:tc>
        <w:tc>
          <w:tcPr>
            <w:tcW w:w="804" w:type="dxa"/>
            <w:tcBorders>
              <w:top w:val="single" w:sz="6" w:space="0" w:color="auto"/>
              <w:left w:val="single" w:sz="8" w:space="0" w:color="auto"/>
              <w:bottom w:val="single" w:sz="8" w:space="0" w:color="auto"/>
              <w:right w:val="single" w:sz="8" w:space="0" w:color="auto"/>
            </w:tcBorders>
            <w:vAlign w:val="center"/>
          </w:tcPr>
          <w:p w14:paraId="1E88C2FC" w14:textId="77777777" w:rsidR="00695517" w:rsidRDefault="00695517" w:rsidP="009B379C">
            <w:pPr>
              <w:pStyle w:val="En-tte"/>
              <w:tabs>
                <w:tab w:val="clear" w:pos="4320"/>
                <w:tab w:val="clear" w:pos="8640"/>
              </w:tabs>
              <w:spacing w:before="40"/>
              <w:jc w:val="center"/>
              <w:rPr>
                <w:sz w:val="20"/>
              </w:rPr>
            </w:pPr>
            <w:r>
              <w:rPr>
                <w:sz w:val="20"/>
                <w:lang w:eastAsia="it-IT"/>
              </w:rPr>
              <w:t>Voyage</w:t>
            </w:r>
          </w:p>
        </w:tc>
        <w:tc>
          <w:tcPr>
            <w:tcW w:w="1134" w:type="dxa"/>
            <w:tcBorders>
              <w:top w:val="single" w:sz="6" w:space="0" w:color="auto"/>
              <w:left w:val="single" w:sz="8" w:space="0" w:color="auto"/>
              <w:bottom w:val="single" w:sz="8" w:space="0" w:color="auto"/>
              <w:right w:val="single" w:sz="8" w:space="0" w:color="auto"/>
            </w:tcBorders>
            <w:vAlign w:val="center"/>
          </w:tcPr>
          <w:p w14:paraId="7FACFF68" w14:textId="77777777" w:rsidR="00695517" w:rsidRDefault="00695517" w:rsidP="009B379C">
            <w:pPr>
              <w:spacing w:before="40"/>
              <w:jc w:val="center"/>
              <w:rPr>
                <w:sz w:val="20"/>
              </w:rPr>
            </w:pPr>
          </w:p>
        </w:tc>
        <w:tc>
          <w:tcPr>
            <w:tcW w:w="1003" w:type="dxa"/>
            <w:tcBorders>
              <w:top w:val="single" w:sz="6" w:space="0" w:color="auto"/>
              <w:left w:val="single" w:sz="8" w:space="0" w:color="auto"/>
              <w:bottom w:val="single" w:sz="8" w:space="0" w:color="auto"/>
              <w:right w:val="single" w:sz="8" w:space="0" w:color="auto"/>
            </w:tcBorders>
            <w:vAlign w:val="center"/>
          </w:tcPr>
          <w:p w14:paraId="2ACF2C06"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6" w:space="0" w:color="auto"/>
              <w:left w:val="single" w:sz="8" w:space="0" w:color="auto"/>
              <w:bottom w:val="single" w:sz="8" w:space="0" w:color="auto"/>
              <w:right w:val="single" w:sz="8" w:space="0" w:color="auto"/>
            </w:tcBorders>
            <w:vAlign w:val="center"/>
          </w:tcPr>
          <w:p w14:paraId="68D8A3BD" w14:textId="77777777" w:rsidR="00695517" w:rsidRDefault="00695517" w:rsidP="009B379C">
            <w:pPr>
              <w:spacing w:before="40"/>
              <w:jc w:val="center"/>
              <w:rPr>
                <w:sz w:val="20"/>
              </w:rPr>
            </w:pPr>
          </w:p>
        </w:tc>
        <w:tc>
          <w:tcPr>
            <w:tcW w:w="850" w:type="dxa"/>
            <w:tcBorders>
              <w:top w:val="single" w:sz="6" w:space="0" w:color="auto"/>
              <w:left w:val="single" w:sz="8" w:space="0" w:color="auto"/>
              <w:bottom w:val="single" w:sz="8" w:space="0" w:color="auto"/>
              <w:right w:val="single" w:sz="8" w:space="0" w:color="auto"/>
            </w:tcBorders>
            <w:vAlign w:val="center"/>
          </w:tcPr>
          <w:p w14:paraId="5A0E8763" w14:textId="77777777" w:rsidR="00695517" w:rsidRDefault="00695517" w:rsidP="009B379C">
            <w:pPr>
              <w:spacing w:before="40"/>
              <w:jc w:val="center"/>
              <w:rPr>
                <w:sz w:val="20"/>
              </w:rPr>
            </w:pPr>
          </w:p>
        </w:tc>
        <w:tc>
          <w:tcPr>
            <w:tcW w:w="851" w:type="dxa"/>
            <w:tcBorders>
              <w:top w:val="single" w:sz="6" w:space="0" w:color="auto"/>
              <w:left w:val="single" w:sz="8" w:space="0" w:color="auto"/>
              <w:bottom w:val="single" w:sz="8" w:space="0" w:color="auto"/>
              <w:right w:val="single" w:sz="8" w:space="0" w:color="auto"/>
            </w:tcBorders>
            <w:vAlign w:val="center"/>
          </w:tcPr>
          <w:p w14:paraId="7A6CD939" w14:textId="77777777" w:rsidR="00695517" w:rsidRDefault="00695517" w:rsidP="009B379C">
            <w:pPr>
              <w:spacing w:before="40"/>
              <w:jc w:val="center"/>
              <w:rPr>
                <w:sz w:val="20"/>
              </w:rPr>
            </w:pPr>
          </w:p>
        </w:tc>
        <w:tc>
          <w:tcPr>
            <w:tcW w:w="1134" w:type="dxa"/>
            <w:tcBorders>
              <w:top w:val="single" w:sz="6" w:space="0" w:color="auto"/>
              <w:left w:val="single" w:sz="8" w:space="0" w:color="auto"/>
              <w:bottom w:val="single" w:sz="8" w:space="0" w:color="auto"/>
            </w:tcBorders>
            <w:vAlign w:val="center"/>
          </w:tcPr>
          <w:p w14:paraId="3CD64E01" w14:textId="77777777" w:rsidR="00695517" w:rsidRDefault="00695517" w:rsidP="009B379C">
            <w:pPr>
              <w:spacing w:before="40"/>
              <w:jc w:val="center"/>
              <w:rPr>
                <w:sz w:val="20"/>
              </w:rPr>
            </w:pPr>
          </w:p>
        </w:tc>
      </w:tr>
      <w:tr w:rsidR="00695517" w14:paraId="20BDC034" w14:textId="77777777" w:rsidTr="00EA1140">
        <w:trPr>
          <w:trHeight w:hRule="exact" w:val="340"/>
          <w:jc w:val="center"/>
        </w:trPr>
        <w:tc>
          <w:tcPr>
            <w:tcW w:w="723" w:type="dxa"/>
            <w:tcBorders>
              <w:top w:val="single" w:sz="8" w:space="0" w:color="auto"/>
            </w:tcBorders>
            <w:vAlign w:val="center"/>
          </w:tcPr>
          <w:p w14:paraId="070F03F3"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14:paraId="661742B0" w14:textId="77777777" w:rsidR="00695517" w:rsidRDefault="00695517" w:rsidP="009B379C">
            <w:pPr>
              <w:rPr>
                <w:sz w:val="20"/>
              </w:rPr>
            </w:pPr>
            <w:r>
              <w:rPr>
                <w:sz w:val="20"/>
              </w:rPr>
              <w:t xml:space="preserve"> Frais voyage</w:t>
            </w:r>
          </w:p>
        </w:tc>
        <w:tc>
          <w:tcPr>
            <w:tcW w:w="804" w:type="dxa"/>
            <w:tcBorders>
              <w:top w:val="single" w:sz="8" w:space="0" w:color="auto"/>
            </w:tcBorders>
            <w:vAlign w:val="center"/>
          </w:tcPr>
          <w:p w14:paraId="256649BC" w14:textId="77777777"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1134" w:type="dxa"/>
            <w:tcBorders>
              <w:top w:val="single" w:sz="8" w:space="0" w:color="auto"/>
            </w:tcBorders>
            <w:vAlign w:val="center"/>
          </w:tcPr>
          <w:p w14:paraId="60276512" w14:textId="77777777" w:rsidR="00695517" w:rsidRDefault="00695517" w:rsidP="009B379C">
            <w:pPr>
              <w:spacing w:before="40"/>
              <w:jc w:val="center"/>
              <w:rPr>
                <w:sz w:val="20"/>
              </w:rPr>
            </w:pPr>
          </w:p>
        </w:tc>
        <w:tc>
          <w:tcPr>
            <w:tcW w:w="1003" w:type="dxa"/>
            <w:tcBorders>
              <w:top w:val="single" w:sz="8" w:space="0" w:color="auto"/>
            </w:tcBorders>
            <w:vAlign w:val="center"/>
          </w:tcPr>
          <w:p w14:paraId="625D5115"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30FC81E6" w14:textId="77777777" w:rsidR="00695517" w:rsidRDefault="00695517" w:rsidP="009B379C">
            <w:pPr>
              <w:spacing w:before="40"/>
              <w:jc w:val="center"/>
              <w:rPr>
                <w:sz w:val="20"/>
              </w:rPr>
            </w:pPr>
          </w:p>
        </w:tc>
        <w:tc>
          <w:tcPr>
            <w:tcW w:w="850" w:type="dxa"/>
            <w:tcBorders>
              <w:top w:val="single" w:sz="8" w:space="0" w:color="auto"/>
              <w:bottom w:val="single" w:sz="8" w:space="0" w:color="auto"/>
            </w:tcBorders>
            <w:vAlign w:val="center"/>
          </w:tcPr>
          <w:p w14:paraId="62102447"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204C9BD3" w14:textId="77777777" w:rsidR="00695517" w:rsidRDefault="00695517" w:rsidP="009B379C">
            <w:pPr>
              <w:spacing w:before="40"/>
              <w:jc w:val="center"/>
              <w:rPr>
                <w:sz w:val="20"/>
              </w:rPr>
            </w:pPr>
          </w:p>
        </w:tc>
        <w:tc>
          <w:tcPr>
            <w:tcW w:w="1134" w:type="dxa"/>
            <w:tcBorders>
              <w:top w:val="single" w:sz="8" w:space="0" w:color="auto"/>
            </w:tcBorders>
            <w:vAlign w:val="center"/>
          </w:tcPr>
          <w:p w14:paraId="3602B3F0" w14:textId="77777777" w:rsidR="00695517" w:rsidRDefault="00695517" w:rsidP="009B379C">
            <w:pPr>
              <w:spacing w:before="40"/>
              <w:jc w:val="center"/>
              <w:rPr>
                <w:sz w:val="20"/>
              </w:rPr>
            </w:pPr>
          </w:p>
        </w:tc>
      </w:tr>
      <w:tr w:rsidR="00695517" w14:paraId="11EEFAC2" w14:textId="77777777" w:rsidTr="00EA1140">
        <w:trPr>
          <w:jc w:val="center"/>
        </w:trPr>
        <w:tc>
          <w:tcPr>
            <w:tcW w:w="723" w:type="dxa"/>
            <w:tcBorders>
              <w:top w:val="single" w:sz="8" w:space="0" w:color="auto"/>
            </w:tcBorders>
            <w:vAlign w:val="center"/>
          </w:tcPr>
          <w:p w14:paraId="2A833F58" w14:textId="77777777" w:rsidR="00695517" w:rsidRDefault="00695517" w:rsidP="009B379C">
            <w:pPr>
              <w:spacing w:before="40"/>
            </w:pPr>
          </w:p>
        </w:tc>
        <w:tc>
          <w:tcPr>
            <w:tcW w:w="2024" w:type="dxa"/>
            <w:tcBorders>
              <w:top w:val="single" w:sz="6" w:space="0" w:color="auto"/>
              <w:bottom w:val="single" w:sz="8" w:space="0" w:color="auto"/>
            </w:tcBorders>
            <w:vAlign w:val="center"/>
          </w:tcPr>
          <w:p w14:paraId="0821CC25" w14:textId="77777777" w:rsidR="00695517" w:rsidRDefault="00695517" w:rsidP="009B379C">
            <w:pPr>
              <w:rPr>
                <w:sz w:val="20"/>
              </w:rPr>
            </w:pPr>
            <w:r>
              <w:rPr>
                <w:sz w:val="20"/>
              </w:rPr>
              <w:t xml:space="preserve">Frais de communication entre </w:t>
            </w:r>
            <w:r>
              <w:rPr>
                <w:i/>
                <w:sz w:val="20"/>
              </w:rPr>
              <w:t>[nom du lieu]</w:t>
            </w:r>
            <w:r>
              <w:rPr>
                <w:sz w:val="20"/>
              </w:rPr>
              <w:t xml:space="preserve"> et </w:t>
            </w:r>
            <w:r>
              <w:rPr>
                <w:i/>
                <w:sz w:val="20"/>
              </w:rPr>
              <w:t>[nom du lieu]</w:t>
            </w:r>
          </w:p>
        </w:tc>
        <w:tc>
          <w:tcPr>
            <w:tcW w:w="804" w:type="dxa"/>
            <w:tcBorders>
              <w:top w:val="single" w:sz="6" w:space="0" w:color="auto"/>
              <w:bottom w:val="single" w:sz="8" w:space="0" w:color="auto"/>
            </w:tcBorders>
            <w:vAlign w:val="center"/>
          </w:tcPr>
          <w:p w14:paraId="13A14B43" w14:textId="77777777" w:rsidR="00695517" w:rsidRDefault="00695517" w:rsidP="009B379C">
            <w:pPr>
              <w:spacing w:before="40"/>
              <w:jc w:val="center"/>
              <w:rPr>
                <w:sz w:val="20"/>
              </w:rPr>
            </w:pPr>
          </w:p>
        </w:tc>
        <w:tc>
          <w:tcPr>
            <w:tcW w:w="1134" w:type="dxa"/>
            <w:tcBorders>
              <w:top w:val="single" w:sz="8" w:space="0" w:color="auto"/>
              <w:bottom w:val="single" w:sz="8" w:space="0" w:color="auto"/>
            </w:tcBorders>
            <w:vAlign w:val="center"/>
          </w:tcPr>
          <w:p w14:paraId="2DD0F613" w14:textId="77777777" w:rsidR="00695517" w:rsidRDefault="00695517" w:rsidP="009B379C">
            <w:pPr>
              <w:spacing w:before="40"/>
              <w:jc w:val="center"/>
              <w:rPr>
                <w:sz w:val="20"/>
              </w:rPr>
            </w:pPr>
          </w:p>
        </w:tc>
        <w:tc>
          <w:tcPr>
            <w:tcW w:w="1003" w:type="dxa"/>
            <w:tcBorders>
              <w:top w:val="single" w:sz="8" w:space="0" w:color="auto"/>
              <w:bottom w:val="single" w:sz="8" w:space="0" w:color="auto"/>
            </w:tcBorders>
            <w:vAlign w:val="center"/>
          </w:tcPr>
          <w:p w14:paraId="447CFB3D" w14:textId="77777777" w:rsidR="00695517" w:rsidRDefault="00695517" w:rsidP="009B379C">
            <w:pPr>
              <w:spacing w:before="40"/>
              <w:jc w:val="center"/>
              <w:rPr>
                <w:sz w:val="20"/>
              </w:rPr>
            </w:pPr>
          </w:p>
        </w:tc>
        <w:tc>
          <w:tcPr>
            <w:tcW w:w="851" w:type="dxa"/>
            <w:tcBorders>
              <w:top w:val="single" w:sz="8" w:space="0" w:color="auto"/>
            </w:tcBorders>
            <w:vAlign w:val="center"/>
          </w:tcPr>
          <w:p w14:paraId="09BF1FD1"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04344170" w14:textId="77777777" w:rsidR="00695517" w:rsidRDefault="00695517" w:rsidP="009B379C">
            <w:pPr>
              <w:spacing w:before="40"/>
              <w:jc w:val="center"/>
              <w:rPr>
                <w:sz w:val="20"/>
              </w:rPr>
            </w:pPr>
          </w:p>
        </w:tc>
        <w:tc>
          <w:tcPr>
            <w:tcW w:w="851" w:type="dxa"/>
            <w:tcBorders>
              <w:top w:val="single" w:sz="8" w:space="0" w:color="auto"/>
            </w:tcBorders>
            <w:vAlign w:val="center"/>
          </w:tcPr>
          <w:p w14:paraId="63BF151E" w14:textId="77777777" w:rsidR="00695517" w:rsidRDefault="00695517" w:rsidP="009B379C">
            <w:pPr>
              <w:spacing w:before="40"/>
              <w:jc w:val="center"/>
              <w:rPr>
                <w:sz w:val="20"/>
              </w:rPr>
            </w:pPr>
          </w:p>
        </w:tc>
        <w:tc>
          <w:tcPr>
            <w:tcW w:w="1134" w:type="dxa"/>
            <w:tcBorders>
              <w:top w:val="single" w:sz="8" w:space="0" w:color="auto"/>
            </w:tcBorders>
            <w:vAlign w:val="center"/>
          </w:tcPr>
          <w:p w14:paraId="3499F8EA" w14:textId="77777777" w:rsidR="00695517" w:rsidRDefault="00695517" w:rsidP="009B379C">
            <w:pPr>
              <w:spacing w:before="40"/>
              <w:jc w:val="center"/>
              <w:rPr>
                <w:sz w:val="20"/>
              </w:rPr>
            </w:pPr>
          </w:p>
        </w:tc>
      </w:tr>
      <w:tr w:rsidR="00695517" w14:paraId="75E14B1F" w14:textId="77777777" w:rsidTr="00EA1140">
        <w:trPr>
          <w:trHeight w:hRule="exact" w:val="543"/>
          <w:jc w:val="center"/>
        </w:trPr>
        <w:tc>
          <w:tcPr>
            <w:tcW w:w="723" w:type="dxa"/>
            <w:tcBorders>
              <w:top w:val="single" w:sz="8" w:space="0" w:color="auto"/>
            </w:tcBorders>
            <w:vAlign w:val="center"/>
          </w:tcPr>
          <w:p w14:paraId="18169E79" w14:textId="77777777" w:rsidR="00695517" w:rsidRDefault="00695517" w:rsidP="009B379C">
            <w:pPr>
              <w:spacing w:before="40"/>
            </w:pPr>
          </w:p>
        </w:tc>
        <w:tc>
          <w:tcPr>
            <w:tcW w:w="2024" w:type="dxa"/>
            <w:tcBorders>
              <w:top w:val="single" w:sz="8" w:space="0" w:color="auto"/>
            </w:tcBorders>
            <w:vAlign w:val="center"/>
          </w:tcPr>
          <w:p w14:paraId="36CA5210" w14:textId="77777777" w:rsidR="00695517" w:rsidRDefault="00695517" w:rsidP="009B379C">
            <w:pPr>
              <w:rPr>
                <w:sz w:val="20"/>
              </w:rPr>
            </w:pPr>
            <w:r>
              <w:rPr>
                <w:sz w:val="20"/>
              </w:rPr>
              <w:t>Plans, reproduction de rapports</w:t>
            </w:r>
          </w:p>
          <w:p w14:paraId="0ABAFBF1" w14:textId="77777777" w:rsidR="00695517" w:rsidRDefault="00695517" w:rsidP="009B379C">
            <w:pPr>
              <w:rPr>
                <w:sz w:val="20"/>
              </w:rPr>
            </w:pPr>
          </w:p>
        </w:tc>
        <w:tc>
          <w:tcPr>
            <w:tcW w:w="804" w:type="dxa"/>
            <w:tcBorders>
              <w:top w:val="single" w:sz="8" w:space="0" w:color="auto"/>
              <w:bottom w:val="single" w:sz="8" w:space="0" w:color="auto"/>
            </w:tcBorders>
            <w:vAlign w:val="center"/>
          </w:tcPr>
          <w:p w14:paraId="42601502" w14:textId="77777777" w:rsidR="00695517" w:rsidRDefault="00695517" w:rsidP="009B379C">
            <w:pPr>
              <w:spacing w:before="40"/>
              <w:jc w:val="center"/>
              <w:rPr>
                <w:sz w:val="20"/>
              </w:rPr>
            </w:pPr>
          </w:p>
          <w:p w14:paraId="7B12BA00" w14:textId="77777777" w:rsidR="00695517" w:rsidRDefault="00695517" w:rsidP="009B379C">
            <w:pPr>
              <w:spacing w:before="40"/>
              <w:jc w:val="center"/>
              <w:rPr>
                <w:sz w:val="20"/>
              </w:rPr>
            </w:pPr>
          </w:p>
        </w:tc>
        <w:tc>
          <w:tcPr>
            <w:tcW w:w="1134" w:type="dxa"/>
            <w:tcBorders>
              <w:top w:val="single" w:sz="8" w:space="0" w:color="auto"/>
              <w:bottom w:val="single" w:sz="8" w:space="0" w:color="auto"/>
            </w:tcBorders>
            <w:vAlign w:val="center"/>
          </w:tcPr>
          <w:p w14:paraId="18768EC2" w14:textId="77777777" w:rsidR="00695517" w:rsidRDefault="00695517" w:rsidP="009B379C">
            <w:pPr>
              <w:spacing w:before="40"/>
              <w:jc w:val="center"/>
              <w:rPr>
                <w:sz w:val="20"/>
              </w:rPr>
            </w:pPr>
          </w:p>
        </w:tc>
        <w:tc>
          <w:tcPr>
            <w:tcW w:w="1003" w:type="dxa"/>
            <w:tcBorders>
              <w:top w:val="single" w:sz="8" w:space="0" w:color="auto"/>
              <w:bottom w:val="single" w:sz="8" w:space="0" w:color="auto"/>
            </w:tcBorders>
            <w:vAlign w:val="center"/>
          </w:tcPr>
          <w:p w14:paraId="174F6C97" w14:textId="77777777" w:rsidR="00695517" w:rsidRDefault="00695517" w:rsidP="009B379C">
            <w:pPr>
              <w:spacing w:before="40"/>
              <w:jc w:val="center"/>
              <w:rPr>
                <w:sz w:val="20"/>
              </w:rPr>
            </w:pPr>
          </w:p>
        </w:tc>
        <w:tc>
          <w:tcPr>
            <w:tcW w:w="851" w:type="dxa"/>
            <w:tcBorders>
              <w:top w:val="single" w:sz="8" w:space="0" w:color="auto"/>
            </w:tcBorders>
            <w:vAlign w:val="center"/>
          </w:tcPr>
          <w:p w14:paraId="5D05949A"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3A22B72E" w14:textId="77777777" w:rsidR="00695517" w:rsidRDefault="00695517" w:rsidP="009B379C">
            <w:pPr>
              <w:spacing w:before="40"/>
              <w:jc w:val="center"/>
              <w:rPr>
                <w:sz w:val="20"/>
              </w:rPr>
            </w:pPr>
          </w:p>
        </w:tc>
        <w:tc>
          <w:tcPr>
            <w:tcW w:w="851" w:type="dxa"/>
            <w:tcBorders>
              <w:top w:val="single" w:sz="8" w:space="0" w:color="auto"/>
            </w:tcBorders>
            <w:vAlign w:val="center"/>
          </w:tcPr>
          <w:p w14:paraId="60DA3461" w14:textId="77777777" w:rsidR="00695517" w:rsidRDefault="00695517" w:rsidP="009B379C">
            <w:pPr>
              <w:spacing w:before="40"/>
              <w:jc w:val="center"/>
              <w:rPr>
                <w:sz w:val="20"/>
              </w:rPr>
            </w:pPr>
          </w:p>
        </w:tc>
        <w:tc>
          <w:tcPr>
            <w:tcW w:w="1134" w:type="dxa"/>
            <w:tcBorders>
              <w:top w:val="single" w:sz="8" w:space="0" w:color="auto"/>
            </w:tcBorders>
            <w:vAlign w:val="center"/>
          </w:tcPr>
          <w:p w14:paraId="2E1850D2" w14:textId="77777777" w:rsidR="00695517" w:rsidRDefault="00695517" w:rsidP="009B379C">
            <w:pPr>
              <w:spacing w:before="40"/>
              <w:jc w:val="center"/>
              <w:rPr>
                <w:sz w:val="20"/>
              </w:rPr>
            </w:pPr>
          </w:p>
        </w:tc>
      </w:tr>
      <w:tr w:rsidR="00695517" w:rsidRPr="0047082A" w14:paraId="1A0D7E95" w14:textId="77777777" w:rsidTr="00EA1140">
        <w:trPr>
          <w:jc w:val="center"/>
        </w:trPr>
        <w:tc>
          <w:tcPr>
            <w:tcW w:w="723" w:type="dxa"/>
            <w:tcBorders>
              <w:top w:val="single" w:sz="8" w:space="0" w:color="auto"/>
            </w:tcBorders>
            <w:vAlign w:val="center"/>
          </w:tcPr>
          <w:p w14:paraId="5F0BE55D" w14:textId="77777777" w:rsidR="00695517" w:rsidRDefault="00695517" w:rsidP="009B379C">
            <w:pPr>
              <w:spacing w:before="40"/>
            </w:pPr>
          </w:p>
        </w:tc>
        <w:tc>
          <w:tcPr>
            <w:tcW w:w="2024" w:type="dxa"/>
            <w:tcBorders>
              <w:top w:val="single" w:sz="8" w:space="0" w:color="auto"/>
            </w:tcBorders>
            <w:vAlign w:val="center"/>
          </w:tcPr>
          <w:p w14:paraId="666AF96C" w14:textId="77777777" w:rsidR="00695517" w:rsidRDefault="00695517" w:rsidP="009B379C">
            <w:pPr>
              <w:pStyle w:val="En-tte"/>
              <w:tabs>
                <w:tab w:val="clear" w:pos="4320"/>
                <w:tab w:val="clear" w:pos="8640"/>
              </w:tabs>
              <w:rPr>
                <w:sz w:val="20"/>
                <w:lang w:eastAsia="it-IT"/>
              </w:rPr>
            </w:pPr>
            <w:r>
              <w:rPr>
                <w:sz w:val="20"/>
                <w:lang w:eastAsia="it-IT"/>
              </w:rPr>
              <w:t>Équipements, instruments, matériels, fournitures, etc.</w:t>
            </w:r>
          </w:p>
        </w:tc>
        <w:tc>
          <w:tcPr>
            <w:tcW w:w="804" w:type="dxa"/>
            <w:tcBorders>
              <w:top w:val="single" w:sz="8" w:space="0" w:color="auto"/>
              <w:bottom w:val="single" w:sz="8" w:space="0" w:color="auto"/>
            </w:tcBorders>
            <w:vAlign w:val="center"/>
          </w:tcPr>
          <w:p w14:paraId="30EF9FDE" w14:textId="77777777" w:rsidR="00695517" w:rsidRPr="0047082A" w:rsidRDefault="00695517" w:rsidP="009B379C">
            <w:pPr>
              <w:spacing w:before="40"/>
              <w:jc w:val="center"/>
              <w:rPr>
                <w:sz w:val="20"/>
              </w:rPr>
            </w:pPr>
          </w:p>
        </w:tc>
        <w:tc>
          <w:tcPr>
            <w:tcW w:w="1134" w:type="dxa"/>
            <w:tcBorders>
              <w:top w:val="single" w:sz="8" w:space="0" w:color="auto"/>
              <w:bottom w:val="single" w:sz="8" w:space="0" w:color="auto"/>
            </w:tcBorders>
            <w:vAlign w:val="center"/>
          </w:tcPr>
          <w:p w14:paraId="73D4D63F" w14:textId="77777777" w:rsidR="00695517" w:rsidRPr="0047082A" w:rsidRDefault="00695517" w:rsidP="009B379C">
            <w:pPr>
              <w:spacing w:before="40"/>
              <w:jc w:val="center"/>
              <w:rPr>
                <w:sz w:val="20"/>
              </w:rPr>
            </w:pPr>
          </w:p>
        </w:tc>
        <w:tc>
          <w:tcPr>
            <w:tcW w:w="1003" w:type="dxa"/>
            <w:tcBorders>
              <w:top w:val="single" w:sz="8" w:space="0" w:color="auto"/>
              <w:bottom w:val="single" w:sz="8" w:space="0" w:color="auto"/>
            </w:tcBorders>
            <w:vAlign w:val="center"/>
          </w:tcPr>
          <w:p w14:paraId="472C1D7B" w14:textId="77777777" w:rsidR="00695517" w:rsidRPr="0047082A" w:rsidRDefault="00695517" w:rsidP="009B379C">
            <w:pPr>
              <w:spacing w:before="40"/>
              <w:jc w:val="center"/>
              <w:rPr>
                <w:sz w:val="20"/>
              </w:rPr>
            </w:pPr>
          </w:p>
        </w:tc>
        <w:tc>
          <w:tcPr>
            <w:tcW w:w="851" w:type="dxa"/>
            <w:tcBorders>
              <w:top w:val="single" w:sz="8" w:space="0" w:color="auto"/>
            </w:tcBorders>
            <w:vAlign w:val="center"/>
          </w:tcPr>
          <w:p w14:paraId="0273D56C"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30CF4CA1" w14:textId="77777777" w:rsidR="00695517" w:rsidRPr="0047082A" w:rsidRDefault="00695517" w:rsidP="009B379C">
            <w:pPr>
              <w:spacing w:before="40"/>
              <w:jc w:val="center"/>
              <w:rPr>
                <w:sz w:val="20"/>
              </w:rPr>
            </w:pPr>
          </w:p>
        </w:tc>
        <w:tc>
          <w:tcPr>
            <w:tcW w:w="851" w:type="dxa"/>
            <w:tcBorders>
              <w:top w:val="single" w:sz="8" w:space="0" w:color="auto"/>
            </w:tcBorders>
            <w:vAlign w:val="center"/>
          </w:tcPr>
          <w:p w14:paraId="1BBB7F67" w14:textId="77777777" w:rsidR="00695517" w:rsidRPr="0047082A" w:rsidRDefault="00695517" w:rsidP="009B379C">
            <w:pPr>
              <w:spacing w:before="40"/>
              <w:jc w:val="center"/>
              <w:rPr>
                <w:sz w:val="20"/>
              </w:rPr>
            </w:pPr>
          </w:p>
        </w:tc>
        <w:tc>
          <w:tcPr>
            <w:tcW w:w="1134" w:type="dxa"/>
            <w:tcBorders>
              <w:top w:val="single" w:sz="8" w:space="0" w:color="auto"/>
            </w:tcBorders>
            <w:vAlign w:val="center"/>
          </w:tcPr>
          <w:p w14:paraId="031364C5" w14:textId="77777777" w:rsidR="00695517" w:rsidRPr="0047082A" w:rsidRDefault="00695517" w:rsidP="009B379C">
            <w:pPr>
              <w:spacing w:before="40"/>
              <w:jc w:val="center"/>
              <w:rPr>
                <w:sz w:val="20"/>
              </w:rPr>
            </w:pPr>
          </w:p>
        </w:tc>
      </w:tr>
      <w:tr w:rsidR="00695517" w14:paraId="1FDFC931" w14:textId="77777777" w:rsidTr="00EA1140">
        <w:trPr>
          <w:trHeight w:hRule="exact" w:val="340"/>
          <w:jc w:val="center"/>
        </w:trPr>
        <w:tc>
          <w:tcPr>
            <w:tcW w:w="723" w:type="dxa"/>
            <w:tcBorders>
              <w:top w:val="single" w:sz="8" w:space="0" w:color="auto"/>
            </w:tcBorders>
            <w:vAlign w:val="center"/>
          </w:tcPr>
          <w:p w14:paraId="12BDE9A2"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8" w:space="0" w:color="auto"/>
            </w:tcBorders>
            <w:vAlign w:val="center"/>
          </w:tcPr>
          <w:p w14:paraId="1AB8AB9E" w14:textId="77777777" w:rsidR="00695517" w:rsidRDefault="00695517" w:rsidP="009B379C">
            <w:pPr>
              <w:pStyle w:val="En-tte"/>
              <w:tabs>
                <w:tab w:val="clear" w:pos="4320"/>
                <w:tab w:val="clear" w:pos="8640"/>
              </w:tabs>
              <w:rPr>
                <w:sz w:val="20"/>
                <w:lang w:eastAsia="it-IT"/>
              </w:rPr>
            </w:pPr>
            <w:r>
              <w:rPr>
                <w:sz w:val="20"/>
                <w:lang w:eastAsia="it-IT"/>
              </w:rPr>
              <w:t>Envoi effets personnels</w:t>
            </w:r>
          </w:p>
        </w:tc>
        <w:tc>
          <w:tcPr>
            <w:tcW w:w="804" w:type="dxa"/>
            <w:tcBorders>
              <w:top w:val="single" w:sz="8" w:space="0" w:color="auto"/>
              <w:bottom w:val="single" w:sz="8" w:space="0" w:color="auto"/>
            </w:tcBorders>
            <w:vAlign w:val="center"/>
          </w:tcPr>
          <w:p w14:paraId="399C95FB" w14:textId="77777777"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1134" w:type="dxa"/>
            <w:tcBorders>
              <w:top w:val="single" w:sz="8" w:space="0" w:color="auto"/>
              <w:bottom w:val="single" w:sz="8" w:space="0" w:color="auto"/>
            </w:tcBorders>
            <w:vAlign w:val="center"/>
          </w:tcPr>
          <w:p w14:paraId="47327FE5" w14:textId="77777777" w:rsidR="00695517" w:rsidRDefault="00695517" w:rsidP="009B379C">
            <w:pPr>
              <w:spacing w:before="40"/>
              <w:jc w:val="center"/>
              <w:rPr>
                <w:sz w:val="20"/>
              </w:rPr>
            </w:pPr>
          </w:p>
        </w:tc>
        <w:tc>
          <w:tcPr>
            <w:tcW w:w="1003" w:type="dxa"/>
            <w:tcBorders>
              <w:top w:val="single" w:sz="8" w:space="0" w:color="auto"/>
              <w:bottom w:val="single" w:sz="8" w:space="0" w:color="auto"/>
            </w:tcBorders>
            <w:vAlign w:val="center"/>
          </w:tcPr>
          <w:p w14:paraId="7761597E"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6CB326CA"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2FE40281"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5940D0B9" w14:textId="77777777" w:rsidR="00695517" w:rsidRDefault="00695517" w:rsidP="009B379C">
            <w:pPr>
              <w:spacing w:before="40"/>
              <w:jc w:val="center"/>
              <w:rPr>
                <w:sz w:val="20"/>
              </w:rPr>
            </w:pPr>
          </w:p>
        </w:tc>
        <w:tc>
          <w:tcPr>
            <w:tcW w:w="1134" w:type="dxa"/>
            <w:tcBorders>
              <w:top w:val="single" w:sz="8" w:space="0" w:color="auto"/>
              <w:bottom w:val="single" w:sz="8" w:space="0" w:color="auto"/>
            </w:tcBorders>
            <w:vAlign w:val="center"/>
          </w:tcPr>
          <w:p w14:paraId="26943C73" w14:textId="77777777" w:rsidR="00695517" w:rsidRDefault="00695517" w:rsidP="009B379C">
            <w:pPr>
              <w:spacing w:before="40"/>
              <w:jc w:val="center"/>
              <w:rPr>
                <w:sz w:val="20"/>
              </w:rPr>
            </w:pPr>
          </w:p>
        </w:tc>
      </w:tr>
      <w:tr w:rsidR="00695517" w14:paraId="6F0C76A3" w14:textId="77777777" w:rsidTr="00EA1140">
        <w:trPr>
          <w:trHeight w:hRule="exact" w:val="340"/>
          <w:jc w:val="center"/>
        </w:trPr>
        <w:tc>
          <w:tcPr>
            <w:tcW w:w="723" w:type="dxa"/>
            <w:tcBorders>
              <w:top w:val="single" w:sz="8" w:space="0" w:color="auto"/>
            </w:tcBorders>
            <w:vAlign w:val="center"/>
          </w:tcPr>
          <w:p w14:paraId="6736263A"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6" w:space="0" w:color="auto"/>
            </w:tcBorders>
            <w:vAlign w:val="center"/>
          </w:tcPr>
          <w:p w14:paraId="23657F93" w14:textId="77777777" w:rsidR="00695517" w:rsidRDefault="00695517" w:rsidP="009B379C">
            <w:pPr>
              <w:pStyle w:val="En-tte"/>
              <w:tabs>
                <w:tab w:val="clear" w:pos="4320"/>
                <w:tab w:val="clear" w:pos="8640"/>
              </w:tabs>
              <w:rPr>
                <w:sz w:val="20"/>
                <w:lang w:eastAsia="it-IT"/>
              </w:rPr>
            </w:pPr>
            <w:r>
              <w:rPr>
                <w:sz w:val="20"/>
                <w:lang w:eastAsia="it-IT"/>
              </w:rPr>
              <w:t>Emploi ordinateurs, logiciel</w:t>
            </w:r>
          </w:p>
        </w:tc>
        <w:tc>
          <w:tcPr>
            <w:tcW w:w="804" w:type="dxa"/>
            <w:tcBorders>
              <w:top w:val="single" w:sz="8" w:space="0" w:color="auto"/>
              <w:bottom w:val="single" w:sz="6" w:space="0" w:color="auto"/>
            </w:tcBorders>
            <w:vAlign w:val="center"/>
          </w:tcPr>
          <w:p w14:paraId="07DBF197" w14:textId="77777777" w:rsidR="00695517" w:rsidRDefault="00695517" w:rsidP="009B379C">
            <w:pPr>
              <w:spacing w:before="40"/>
              <w:jc w:val="center"/>
              <w:rPr>
                <w:sz w:val="20"/>
              </w:rPr>
            </w:pPr>
          </w:p>
        </w:tc>
        <w:tc>
          <w:tcPr>
            <w:tcW w:w="1134" w:type="dxa"/>
            <w:tcBorders>
              <w:top w:val="single" w:sz="8" w:space="0" w:color="auto"/>
            </w:tcBorders>
            <w:vAlign w:val="center"/>
          </w:tcPr>
          <w:p w14:paraId="1BCFD066" w14:textId="77777777" w:rsidR="00695517" w:rsidRDefault="00695517" w:rsidP="009B379C">
            <w:pPr>
              <w:spacing w:before="40"/>
              <w:jc w:val="center"/>
              <w:rPr>
                <w:sz w:val="20"/>
              </w:rPr>
            </w:pPr>
          </w:p>
        </w:tc>
        <w:tc>
          <w:tcPr>
            <w:tcW w:w="1003" w:type="dxa"/>
            <w:tcBorders>
              <w:top w:val="single" w:sz="8" w:space="0" w:color="auto"/>
            </w:tcBorders>
            <w:vAlign w:val="center"/>
          </w:tcPr>
          <w:p w14:paraId="0E7AA8C8"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12A9BE53" w14:textId="77777777" w:rsidR="00695517" w:rsidRDefault="00695517" w:rsidP="009B379C">
            <w:pPr>
              <w:spacing w:before="40"/>
              <w:jc w:val="center"/>
              <w:rPr>
                <w:sz w:val="20"/>
              </w:rPr>
            </w:pPr>
          </w:p>
        </w:tc>
        <w:tc>
          <w:tcPr>
            <w:tcW w:w="850" w:type="dxa"/>
            <w:tcBorders>
              <w:top w:val="single" w:sz="8" w:space="0" w:color="auto"/>
              <w:bottom w:val="single" w:sz="8" w:space="0" w:color="auto"/>
            </w:tcBorders>
            <w:vAlign w:val="center"/>
          </w:tcPr>
          <w:p w14:paraId="14F73C70"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6BD656B2" w14:textId="77777777" w:rsidR="00695517" w:rsidRDefault="00695517" w:rsidP="009B379C">
            <w:pPr>
              <w:spacing w:before="40"/>
              <w:jc w:val="center"/>
              <w:rPr>
                <w:sz w:val="20"/>
              </w:rPr>
            </w:pPr>
          </w:p>
        </w:tc>
        <w:tc>
          <w:tcPr>
            <w:tcW w:w="1134" w:type="dxa"/>
            <w:tcBorders>
              <w:top w:val="single" w:sz="8" w:space="0" w:color="auto"/>
            </w:tcBorders>
            <w:vAlign w:val="center"/>
          </w:tcPr>
          <w:p w14:paraId="18C8EBD8" w14:textId="77777777" w:rsidR="00695517" w:rsidRDefault="00695517" w:rsidP="009B379C">
            <w:pPr>
              <w:spacing w:before="40"/>
              <w:jc w:val="center"/>
              <w:rPr>
                <w:sz w:val="20"/>
              </w:rPr>
            </w:pPr>
          </w:p>
        </w:tc>
      </w:tr>
      <w:tr w:rsidR="00695517" w14:paraId="0FC50C78" w14:textId="77777777" w:rsidTr="00EA1140">
        <w:trPr>
          <w:trHeight w:hRule="exact" w:val="340"/>
          <w:jc w:val="center"/>
        </w:trPr>
        <w:tc>
          <w:tcPr>
            <w:tcW w:w="723" w:type="dxa"/>
            <w:tcBorders>
              <w:top w:val="single" w:sz="8" w:space="0" w:color="auto"/>
            </w:tcBorders>
            <w:vAlign w:val="center"/>
          </w:tcPr>
          <w:p w14:paraId="4C303BC2"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14:paraId="717154B8" w14:textId="7C88E6CE" w:rsidR="00695517" w:rsidRDefault="00695517" w:rsidP="009B379C">
            <w:pPr>
              <w:pStyle w:val="En-tte"/>
              <w:tabs>
                <w:tab w:val="clear" w:pos="4320"/>
                <w:tab w:val="clear" w:pos="8640"/>
              </w:tabs>
              <w:rPr>
                <w:sz w:val="20"/>
                <w:lang w:val="en-GB"/>
              </w:rPr>
            </w:pPr>
            <w:r w:rsidRPr="00EA1140">
              <w:rPr>
                <w:sz w:val="20"/>
              </w:rPr>
              <w:t>Essais</w:t>
            </w:r>
            <w:r w:rsidR="007B516D">
              <w:rPr>
                <w:sz w:val="20"/>
              </w:rPr>
              <w:t xml:space="preserve"> </w:t>
            </w:r>
            <w:r w:rsidRPr="00EA1140">
              <w:rPr>
                <w:sz w:val="20"/>
              </w:rPr>
              <w:t>laboratoire</w:t>
            </w:r>
            <w:r>
              <w:rPr>
                <w:sz w:val="20"/>
                <w:lang w:val="en-GB"/>
              </w:rPr>
              <w:t>.</w:t>
            </w:r>
          </w:p>
        </w:tc>
        <w:tc>
          <w:tcPr>
            <w:tcW w:w="804" w:type="dxa"/>
            <w:tcBorders>
              <w:top w:val="single" w:sz="8" w:space="0" w:color="auto"/>
            </w:tcBorders>
            <w:vAlign w:val="center"/>
          </w:tcPr>
          <w:p w14:paraId="23CC0F7B" w14:textId="77777777" w:rsidR="00695517" w:rsidRDefault="00695517" w:rsidP="009B379C">
            <w:pPr>
              <w:spacing w:before="40"/>
              <w:jc w:val="center"/>
              <w:rPr>
                <w:sz w:val="20"/>
              </w:rPr>
            </w:pPr>
          </w:p>
        </w:tc>
        <w:tc>
          <w:tcPr>
            <w:tcW w:w="1134" w:type="dxa"/>
            <w:tcBorders>
              <w:top w:val="single" w:sz="8" w:space="0" w:color="auto"/>
            </w:tcBorders>
            <w:vAlign w:val="center"/>
          </w:tcPr>
          <w:p w14:paraId="667AA63E" w14:textId="77777777" w:rsidR="00695517" w:rsidRDefault="00695517" w:rsidP="009B379C">
            <w:pPr>
              <w:pStyle w:val="En-tte"/>
              <w:tabs>
                <w:tab w:val="clear" w:pos="4320"/>
                <w:tab w:val="clear" w:pos="8640"/>
              </w:tabs>
              <w:spacing w:before="40"/>
              <w:jc w:val="center"/>
              <w:rPr>
                <w:sz w:val="20"/>
                <w:lang w:eastAsia="it-IT"/>
              </w:rPr>
            </w:pPr>
          </w:p>
        </w:tc>
        <w:tc>
          <w:tcPr>
            <w:tcW w:w="1003" w:type="dxa"/>
            <w:tcBorders>
              <w:top w:val="single" w:sz="8" w:space="0" w:color="auto"/>
            </w:tcBorders>
            <w:vAlign w:val="center"/>
          </w:tcPr>
          <w:p w14:paraId="0A487A15"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19803E24"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67DC9BA1"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154B644E" w14:textId="77777777" w:rsidR="00695517" w:rsidRDefault="00695517" w:rsidP="009B379C">
            <w:pPr>
              <w:spacing w:before="40"/>
              <w:jc w:val="center"/>
              <w:rPr>
                <w:sz w:val="20"/>
              </w:rPr>
            </w:pPr>
          </w:p>
        </w:tc>
        <w:tc>
          <w:tcPr>
            <w:tcW w:w="1134" w:type="dxa"/>
            <w:tcBorders>
              <w:top w:val="single" w:sz="8" w:space="0" w:color="auto"/>
            </w:tcBorders>
            <w:vAlign w:val="center"/>
          </w:tcPr>
          <w:p w14:paraId="0853BEA2" w14:textId="77777777" w:rsidR="00695517" w:rsidRDefault="00695517" w:rsidP="009B379C">
            <w:pPr>
              <w:spacing w:before="40"/>
              <w:jc w:val="center"/>
              <w:rPr>
                <w:sz w:val="20"/>
              </w:rPr>
            </w:pPr>
          </w:p>
        </w:tc>
      </w:tr>
      <w:tr w:rsidR="00695517" w14:paraId="4833C58E" w14:textId="77777777" w:rsidTr="00EA1140">
        <w:trPr>
          <w:trHeight w:hRule="exact" w:val="340"/>
          <w:jc w:val="center"/>
        </w:trPr>
        <w:tc>
          <w:tcPr>
            <w:tcW w:w="723" w:type="dxa"/>
            <w:tcBorders>
              <w:top w:val="single" w:sz="8" w:space="0" w:color="auto"/>
            </w:tcBorders>
            <w:vAlign w:val="center"/>
          </w:tcPr>
          <w:p w14:paraId="157C133D" w14:textId="77777777" w:rsidR="00695517" w:rsidRDefault="00695517" w:rsidP="009B379C">
            <w:pPr>
              <w:spacing w:before="40"/>
            </w:pPr>
          </w:p>
        </w:tc>
        <w:tc>
          <w:tcPr>
            <w:tcW w:w="2024" w:type="dxa"/>
            <w:tcBorders>
              <w:top w:val="single" w:sz="8" w:space="0" w:color="auto"/>
            </w:tcBorders>
            <w:vAlign w:val="center"/>
          </w:tcPr>
          <w:p w14:paraId="53FAD51D" w14:textId="77777777" w:rsidR="00695517" w:rsidRDefault="00695517" w:rsidP="009B379C">
            <w:pPr>
              <w:pStyle w:val="En-tte"/>
              <w:tabs>
                <w:tab w:val="clear" w:pos="4320"/>
                <w:tab w:val="clear" w:pos="8640"/>
              </w:tabs>
              <w:rPr>
                <w:sz w:val="20"/>
                <w:lang w:eastAsia="it-IT"/>
              </w:rPr>
            </w:pPr>
            <w:r>
              <w:rPr>
                <w:sz w:val="20"/>
                <w:lang w:eastAsia="it-IT"/>
              </w:rPr>
              <w:t>Transport local</w:t>
            </w:r>
          </w:p>
        </w:tc>
        <w:tc>
          <w:tcPr>
            <w:tcW w:w="804" w:type="dxa"/>
            <w:tcBorders>
              <w:top w:val="single" w:sz="8" w:space="0" w:color="auto"/>
            </w:tcBorders>
            <w:vAlign w:val="center"/>
          </w:tcPr>
          <w:p w14:paraId="58CE9E16" w14:textId="77777777" w:rsidR="00695517" w:rsidRDefault="00695517" w:rsidP="009B379C">
            <w:pPr>
              <w:spacing w:before="40"/>
              <w:jc w:val="center"/>
              <w:rPr>
                <w:sz w:val="20"/>
              </w:rPr>
            </w:pPr>
          </w:p>
        </w:tc>
        <w:tc>
          <w:tcPr>
            <w:tcW w:w="1134" w:type="dxa"/>
            <w:tcBorders>
              <w:top w:val="single" w:sz="8" w:space="0" w:color="auto"/>
            </w:tcBorders>
            <w:vAlign w:val="center"/>
          </w:tcPr>
          <w:p w14:paraId="0993A90F" w14:textId="77777777" w:rsidR="00695517" w:rsidRDefault="00695517" w:rsidP="009B379C">
            <w:pPr>
              <w:spacing w:before="40"/>
              <w:jc w:val="center"/>
              <w:rPr>
                <w:sz w:val="20"/>
              </w:rPr>
            </w:pPr>
          </w:p>
        </w:tc>
        <w:tc>
          <w:tcPr>
            <w:tcW w:w="1003" w:type="dxa"/>
            <w:tcBorders>
              <w:top w:val="single" w:sz="8" w:space="0" w:color="auto"/>
            </w:tcBorders>
            <w:vAlign w:val="center"/>
          </w:tcPr>
          <w:p w14:paraId="00C9499E" w14:textId="77777777" w:rsidR="00695517" w:rsidRDefault="00695517" w:rsidP="009B379C">
            <w:pPr>
              <w:spacing w:before="40"/>
              <w:jc w:val="center"/>
              <w:rPr>
                <w:sz w:val="20"/>
              </w:rPr>
            </w:pPr>
          </w:p>
        </w:tc>
        <w:tc>
          <w:tcPr>
            <w:tcW w:w="851" w:type="dxa"/>
            <w:tcBorders>
              <w:top w:val="single" w:sz="8" w:space="0" w:color="auto"/>
            </w:tcBorders>
            <w:vAlign w:val="center"/>
          </w:tcPr>
          <w:p w14:paraId="4519E979"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0E1E8DD8" w14:textId="77777777" w:rsidR="00695517" w:rsidRDefault="00695517" w:rsidP="009B379C">
            <w:pPr>
              <w:spacing w:before="40"/>
              <w:jc w:val="center"/>
              <w:rPr>
                <w:sz w:val="20"/>
              </w:rPr>
            </w:pPr>
          </w:p>
        </w:tc>
        <w:tc>
          <w:tcPr>
            <w:tcW w:w="851" w:type="dxa"/>
            <w:tcBorders>
              <w:top w:val="single" w:sz="8" w:space="0" w:color="auto"/>
            </w:tcBorders>
            <w:vAlign w:val="center"/>
          </w:tcPr>
          <w:p w14:paraId="45344FF7" w14:textId="77777777" w:rsidR="00695517" w:rsidRDefault="00695517" w:rsidP="009B379C">
            <w:pPr>
              <w:spacing w:before="40"/>
              <w:jc w:val="center"/>
              <w:rPr>
                <w:sz w:val="20"/>
              </w:rPr>
            </w:pPr>
          </w:p>
        </w:tc>
        <w:tc>
          <w:tcPr>
            <w:tcW w:w="1134" w:type="dxa"/>
            <w:tcBorders>
              <w:top w:val="single" w:sz="8" w:space="0" w:color="auto"/>
            </w:tcBorders>
            <w:vAlign w:val="center"/>
          </w:tcPr>
          <w:p w14:paraId="02EC8EED" w14:textId="77777777" w:rsidR="00695517" w:rsidRDefault="00695517" w:rsidP="009B379C">
            <w:pPr>
              <w:spacing w:before="40"/>
              <w:jc w:val="center"/>
              <w:rPr>
                <w:sz w:val="20"/>
              </w:rPr>
            </w:pPr>
          </w:p>
        </w:tc>
      </w:tr>
      <w:tr w:rsidR="00695517" w14:paraId="228AD59C" w14:textId="77777777" w:rsidTr="00EA1140">
        <w:trPr>
          <w:trHeight w:hRule="exact" w:val="340"/>
          <w:jc w:val="center"/>
        </w:trPr>
        <w:tc>
          <w:tcPr>
            <w:tcW w:w="723" w:type="dxa"/>
            <w:tcBorders>
              <w:top w:val="single" w:sz="8" w:space="0" w:color="auto"/>
            </w:tcBorders>
            <w:vAlign w:val="center"/>
          </w:tcPr>
          <w:p w14:paraId="052EBFEB" w14:textId="77777777" w:rsidR="00695517" w:rsidRDefault="00695517" w:rsidP="009B379C">
            <w:pPr>
              <w:spacing w:before="40"/>
              <w:rPr>
                <w:lang w:val="en-GB"/>
              </w:rPr>
            </w:pPr>
          </w:p>
        </w:tc>
        <w:tc>
          <w:tcPr>
            <w:tcW w:w="2024" w:type="dxa"/>
            <w:tcBorders>
              <w:top w:val="single" w:sz="8" w:space="0" w:color="auto"/>
            </w:tcBorders>
            <w:vAlign w:val="center"/>
          </w:tcPr>
          <w:p w14:paraId="6D8550FE" w14:textId="77777777" w:rsidR="00695517" w:rsidRDefault="00695517" w:rsidP="009B379C">
            <w:pPr>
              <w:pStyle w:val="En-tte"/>
              <w:tabs>
                <w:tab w:val="clear" w:pos="4320"/>
                <w:tab w:val="clear" w:pos="8640"/>
              </w:tabs>
              <w:rPr>
                <w:sz w:val="20"/>
                <w:lang w:eastAsia="it-IT"/>
              </w:rPr>
            </w:pPr>
            <w:r>
              <w:rPr>
                <w:sz w:val="20"/>
                <w:lang w:eastAsia="it-IT"/>
              </w:rPr>
              <w:t>Location bureaux, aide admin.</w:t>
            </w:r>
          </w:p>
        </w:tc>
        <w:tc>
          <w:tcPr>
            <w:tcW w:w="804" w:type="dxa"/>
            <w:tcBorders>
              <w:top w:val="single" w:sz="8" w:space="0" w:color="auto"/>
              <w:bottom w:val="single" w:sz="8" w:space="0" w:color="auto"/>
            </w:tcBorders>
            <w:vAlign w:val="center"/>
          </w:tcPr>
          <w:p w14:paraId="2E810A13" w14:textId="77777777" w:rsidR="00695517" w:rsidRDefault="00695517" w:rsidP="009B379C">
            <w:pPr>
              <w:spacing w:before="40"/>
              <w:jc w:val="center"/>
              <w:rPr>
                <w:sz w:val="20"/>
                <w:lang w:val="en-GB"/>
              </w:rPr>
            </w:pPr>
          </w:p>
        </w:tc>
        <w:tc>
          <w:tcPr>
            <w:tcW w:w="1134" w:type="dxa"/>
            <w:tcBorders>
              <w:top w:val="single" w:sz="8" w:space="0" w:color="auto"/>
              <w:bottom w:val="single" w:sz="8" w:space="0" w:color="auto"/>
            </w:tcBorders>
            <w:vAlign w:val="center"/>
          </w:tcPr>
          <w:p w14:paraId="276C40AA" w14:textId="77777777" w:rsidR="00695517" w:rsidRDefault="00695517" w:rsidP="009B379C">
            <w:pPr>
              <w:spacing w:before="40"/>
              <w:jc w:val="center"/>
              <w:rPr>
                <w:sz w:val="20"/>
                <w:lang w:val="en-GB"/>
              </w:rPr>
            </w:pPr>
          </w:p>
        </w:tc>
        <w:tc>
          <w:tcPr>
            <w:tcW w:w="1003" w:type="dxa"/>
            <w:tcBorders>
              <w:top w:val="single" w:sz="8" w:space="0" w:color="auto"/>
              <w:bottom w:val="single" w:sz="8" w:space="0" w:color="auto"/>
            </w:tcBorders>
            <w:vAlign w:val="center"/>
          </w:tcPr>
          <w:p w14:paraId="7EF9715A" w14:textId="77777777" w:rsidR="00695517" w:rsidRDefault="00695517" w:rsidP="009B379C">
            <w:pPr>
              <w:spacing w:before="40"/>
              <w:jc w:val="center"/>
              <w:rPr>
                <w:sz w:val="20"/>
                <w:lang w:val="en-GB"/>
              </w:rPr>
            </w:pPr>
          </w:p>
        </w:tc>
        <w:tc>
          <w:tcPr>
            <w:tcW w:w="851" w:type="dxa"/>
            <w:tcBorders>
              <w:top w:val="single" w:sz="8" w:space="0" w:color="auto"/>
            </w:tcBorders>
            <w:vAlign w:val="center"/>
          </w:tcPr>
          <w:p w14:paraId="427E815B"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0A355D0C" w14:textId="77777777" w:rsidR="00695517" w:rsidRDefault="00695517" w:rsidP="009B379C">
            <w:pPr>
              <w:spacing w:before="40"/>
              <w:jc w:val="center"/>
              <w:rPr>
                <w:sz w:val="20"/>
                <w:lang w:val="en-GB"/>
              </w:rPr>
            </w:pPr>
          </w:p>
        </w:tc>
        <w:tc>
          <w:tcPr>
            <w:tcW w:w="851" w:type="dxa"/>
            <w:tcBorders>
              <w:top w:val="single" w:sz="8" w:space="0" w:color="auto"/>
            </w:tcBorders>
            <w:vAlign w:val="center"/>
          </w:tcPr>
          <w:p w14:paraId="3C3F58CC" w14:textId="77777777" w:rsidR="00695517" w:rsidRDefault="00695517" w:rsidP="009B379C">
            <w:pPr>
              <w:spacing w:before="40"/>
              <w:jc w:val="center"/>
              <w:rPr>
                <w:sz w:val="20"/>
                <w:lang w:val="en-GB"/>
              </w:rPr>
            </w:pPr>
          </w:p>
        </w:tc>
        <w:tc>
          <w:tcPr>
            <w:tcW w:w="1134" w:type="dxa"/>
            <w:tcBorders>
              <w:top w:val="single" w:sz="8" w:space="0" w:color="auto"/>
            </w:tcBorders>
            <w:vAlign w:val="center"/>
          </w:tcPr>
          <w:p w14:paraId="653E4FDE" w14:textId="77777777" w:rsidR="00695517" w:rsidRDefault="00695517" w:rsidP="009B379C">
            <w:pPr>
              <w:spacing w:before="40"/>
              <w:jc w:val="center"/>
              <w:rPr>
                <w:sz w:val="20"/>
                <w:lang w:val="en-GB"/>
              </w:rPr>
            </w:pPr>
          </w:p>
        </w:tc>
      </w:tr>
      <w:tr w:rsidR="00695517" w:rsidRPr="0047082A" w14:paraId="75ACFD84" w14:textId="77777777" w:rsidTr="00EA1140">
        <w:trPr>
          <w:jc w:val="center"/>
        </w:trPr>
        <w:tc>
          <w:tcPr>
            <w:tcW w:w="723" w:type="dxa"/>
            <w:tcBorders>
              <w:top w:val="single" w:sz="8" w:space="0" w:color="auto"/>
              <w:bottom w:val="double" w:sz="4" w:space="0" w:color="auto"/>
            </w:tcBorders>
            <w:vAlign w:val="center"/>
          </w:tcPr>
          <w:p w14:paraId="433192F8" w14:textId="77777777" w:rsidR="00695517" w:rsidRDefault="00695517" w:rsidP="009B379C">
            <w:pPr>
              <w:spacing w:before="40"/>
              <w:rPr>
                <w:lang w:val="en-GB"/>
              </w:rPr>
            </w:pPr>
          </w:p>
        </w:tc>
        <w:tc>
          <w:tcPr>
            <w:tcW w:w="2024" w:type="dxa"/>
            <w:tcBorders>
              <w:top w:val="single" w:sz="8" w:space="0" w:color="auto"/>
              <w:bottom w:val="double" w:sz="4" w:space="0" w:color="auto"/>
            </w:tcBorders>
            <w:vAlign w:val="center"/>
          </w:tcPr>
          <w:p w14:paraId="5FE01101" w14:textId="77777777" w:rsidR="00695517" w:rsidRDefault="00695517" w:rsidP="009B379C">
            <w:pPr>
              <w:pStyle w:val="En-tte"/>
              <w:tabs>
                <w:tab w:val="clear" w:pos="4320"/>
                <w:tab w:val="clear" w:pos="8640"/>
              </w:tabs>
              <w:rPr>
                <w:sz w:val="20"/>
                <w:lang w:eastAsia="it-IT"/>
              </w:rPr>
            </w:pPr>
            <w:r w:rsidRPr="0047082A">
              <w:rPr>
                <w:sz w:val="20"/>
              </w:rPr>
              <w:t xml:space="preserve"> Formation du personnel </w:t>
            </w:r>
            <w:r>
              <w:rPr>
                <w:sz w:val="20"/>
              </w:rPr>
              <w:t>de l’Autorité contractante</w:t>
            </w:r>
            <w:r w:rsidRPr="0047082A">
              <w:rPr>
                <w:vertAlign w:val="superscript"/>
              </w:rPr>
              <w:t>6</w:t>
            </w:r>
          </w:p>
        </w:tc>
        <w:tc>
          <w:tcPr>
            <w:tcW w:w="804" w:type="dxa"/>
            <w:tcBorders>
              <w:top w:val="single" w:sz="8" w:space="0" w:color="auto"/>
              <w:bottom w:val="double" w:sz="4" w:space="0" w:color="auto"/>
            </w:tcBorders>
            <w:vAlign w:val="center"/>
          </w:tcPr>
          <w:p w14:paraId="31F93632" w14:textId="77777777" w:rsidR="00695517" w:rsidRPr="0047082A" w:rsidRDefault="00695517" w:rsidP="009B379C">
            <w:pPr>
              <w:spacing w:before="40"/>
              <w:jc w:val="center"/>
              <w:rPr>
                <w:sz w:val="20"/>
              </w:rPr>
            </w:pPr>
          </w:p>
        </w:tc>
        <w:tc>
          <w:tcPr>
            <w:tcW w:w="1134" w:type="dxa"/>
            <w:tcBorders>
              <w:top w:val="single" w:sz="8" w:space="0" w:color="auto"/>
              <w:bottom w:val="double" w:sz="4" w:space="0" w:color="auto"/>
            </w:tcBorders>
            <w:vAlign w:val="center"/>
          </w:tcPr>
          <w:p w14:paraId="40A0E60B" w14:textId="77777777" w:rsidR="00695517" w:rsidRPr="0047082A" w:rsidRDefault="00695517" w:rsidP="009B379C">
            <w:pPr>
              <w:spacing w:before="40"/>
              <w:jc w:val="center"/>
              <w:rPr>
                <w:sz w:val="20"/>
              </w:rPr>
            </w:pPr>
          </w:p>
        </w:tc>
        <w:tc>
          <w:tcPr>
            <w:tcW w:w="1003" w:type="dxa"/>
            <w:tcBorders>
              <w:top w:val="single" w:sz="8" w:space="0" w:color="auto"/>
              <w:bottom w:val="double" w:sz="4" w:space="0" w:color="auto"/>
            </w:tcBorders>
            <w:vAlign w:val="center"/>
          </w:tcPr>
          <w:p w14:paraId="77A61194" w14:textId="77777777" w:rsidR="00695517" w:rsidRPr="0047082A" w:rsidRDefault="00695517" w:rsidP="009B379C">
            <w:pPr>
              <w:spacing w:before="40"/>
              <w:jc w:val="center"/>
              <w:rPr>
                <w:sz w:val="20"/>
              </w:rPr>
            </w:pPr>
          </w:p>
        </w:tc>
        <w:tc>
          <w:tcPr>
            <w:tcW w:w="851" w:type="dxa"/>
            <w:tcBorders>
              <w:top w:val="single" w:sz="8" w:space="0" w:color="auto"/>
              <w:bottom w:val="double" w:sz="4" w:space="0" w:color="auto"/>
            </w:tcBorders>
            <w:vAlign w:val="center"/>
          </w:tcPr>
          <w:p w14:paraId="38FD55F3"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double" w:sz="4" w:space="0" w:color="auto"/>
            </w:tcBorders>
            <w:vAlign w:val="center"/>
          </w:tcPr>
          <w:p w14:paraId="69D7166E" w14:textId="77777777" w:rsidR="00695517" w:rsidRPr="0047082A" w:rsidRDefault="00695517" w:rsidP="009B379C">
            <w:pPr>
              <w:spacing w:before="40"/>
              <w:jc w:val="center"/>
              <w:rPr>
                <w:sz w:val="20"/>
              </w:rPr>
            </w:pPr>
          </w:p>
        </w:tc>
        <w:tc>
          <w:tcPr>
            <w:tcW w:w="851" w:type="dxa"/>
            <w:tcBorders>
              <w:top w:val="single" w:sz="8" w:space="0" w:color="auto"/>
              <w:bottom w:val="double" w:sz="4" w:space="0" w:color="auto"/>
            </w:tcBorders>
            <w:vAlign w:val="center"/>
          </w:tcPr>
          <w:p w14:paraId="7B845AEA" w14:textId="77777777" w:rsidR="00695517" w:rsidRPr="0047082A" w:rsidRDefault="00695517" w:rsidP="009B379C">
            <w:pPr>
              <w:spacing w:before="40"/>
              <w:jc w:val="center"/>
              <w:rPr>
                <w:sz w:val="20"/>
              </w:rPr>
            </w:pPr>
          </w:p>
        </w:tc>
        <w:tc>
          <w:tcPr>
            <w:tcW w:w="1134" w:type="dxa"/>
            <w:tcBorders>
              <w:top w:val="single" w:sz="8" w:space="0" w:color="auto"/>
              <w:bottom w:val="double" w:sz="4" w:space="0" w:color="auto"/>
            </w:tcBorders>
            <w:vAlign w:val="center"/>
          </w:tcPr>
          <w:p w14:paraId="1FA0C4DC" w14:textId="77777777" w:rsidR="00695517" w:rsidRPr="0047082A" w:rsidRDefault="00695517" w:rsidP="009B379C">
            <w:pPr>
              <w:spacing w:before="40"/>
              <w:jc w:val="center"/>
              <w:rPr>
                <w:sz w:val="20"/>
              </w:rPr>
            </w:pPr>
          </w:p>
        </w:tc>
      </w:tr>
    </w:tbl>
    <w:p w14:paraId="0886A9BE" w14:textId="77777777" w:rsidR="00695517" w:rsidRDefault="00695517" w:rsidP="00695517">
      <w:pPr>
        <w:spacing w:after="200"/>
        <w:jc w:val="center"/>
      </w:pPr>
      <w:bookmarkStart w:id="101" w:name="_Toc64435233"/>
      <w:bookmarkStart w:id="102" w:name="_Toc64435423"/>
      <w:bookmarkStart w:id="103" w:name="_Toc64435613"/>
      <w:bookmarkStart w:id="104" w:name="_Toc72513350"/>
      <w:bookmarkStart w:id="105" w:name="_Toc72513669"/>
      <w:bookmarkStart w:id="106" w:name="_Toc72514649"/>
      <w:bookmarkStart w:id="107" w:name="_Toc72514828"/>
      <w:bookmarkStart w:id="108" w:name="_Toc72515062"/>
    </w:p>
    <w:p w14:paraId="312A8A02" w14:textId="77777777" w:rsidR="00695517" w:rsidRDefault="00695517" w:rsidP="00695517">
      <w:pPr>
        <w:jc w:val="center"/>
      </w:pPr>
      <w:r>
        <w:br w:type="page"/>
      </w:r>
    </w:p>
    <w:p w14:paraId="47FD3A1B" w14:textId="77777777" w:rsidR="00695517" w:rsidRDefault="00695517" w:rsidP="00695517">
      <w:pPr>
        <w:jc w:val="center"/>
        <w:rPr>
          <w:rFonts w:ascii="Times New Roman Bold" w:hAnsi="Times New Roman Bold"/>
          <w:b/>
          <w:bCs/>
          <w:smallCaps/>
          <w:sz w:val="28"/>
        </w:rPr>
      </w:pPr>
      <w:r>
        <w:rPr>
          <w:rFonts w:ascii="Times New Roman Bold" w:hAnsi="Times New Roman Bold"/>
          <w:b/>
          <w:bCs/>
          <w:smallCaps/>
          <w:sz w:val="28"/>
        </w:rPr>
        <w:lastRenderedPageBreak/>
        <w:t xml:space="preserve">Formulaire FIN-5 </w:t>
      </w:r>
      <w:r w:rsidRPr="00FD67CA">
        <w:rPr>
          <w:rFonts w:ascii="Times New Roman Bold" w:hAnsi="Times New Roman Bold"/>
          <w:b/>
          <w:bCs/>
          <w:smallCaps/>
          <w:sz w:val="28"/>
        </w:rPr>
        <w:t>Ventilation des dépenses remboursables</w:t>
      </w:r>
      <w:bookmarkEnd w:id="101"/>
      <w:bookmarkEnd w:id="102"/>
      <w:bookmarkEnd w:id="103"/>
      <w:bookmarkEnd w:id="104"/>
      <w:bookmarkEnd w:id="105"/>
      <w:bookmarkEnd w:id="106"/>
      <w:bookmarkEnd w:id="107"/>
      <w:bookmarkEnd w:id="108"/>
    </w:p>
    <w:p w14:paraId="58AAED4E" w14:textId="77777777" w:rsidR="00695517" w:rsidRDefault="00695517" w:rsidP="00695517">
      <w:pPr>
        <w:rPr>
          <w:i/>
          <w:iCs/>
        </w:rPr>
      </w:pPr>
      <w:bookmarkStart w:id="109" w:name="_Toc72513351"/>
      <w:bookmarkStart w:id="110" w:name="_Toc72513670"/>
      <w:bookmarkStart w:id="111" w:name="_Toc72514650"/>
      <w:bookmarkStart w:id="112" w:name="_Toc72514829"/>
      <w:bookmarkStart w:id="113" w:name="_Toc72515063"/>
    </w:p>
    <w:p w14:paraId="305EBED3" w14:textId="77777777" w:rsidR="00695517" w:rsidRDefault="00695517" w:rsidP="00695517">
      <w:pPr>
        <w:rPr>
          <w:i/>
          <w:iCs/>
        </w:rPr>
      </w:pPr>
      <w:r>
        <w:rPr>
          <w:i/>
          <w:iCs/>
        </w:rPr>
        <w:t xml:space="preserve">(Ce Formulaire est à utiliser uniquement dans le cas où un Marché forfaitaire est inclus dans la </w:t>
      </w:r>
      <w:r w:rsidR="0081500F">
        <w:rPr>
          <w:i/>
          <w:iCs/>
        </w:rPr>
        <w:t>DP</w:t>
      </w:r>
      <w:r>
        <w:rPr>
          <w:i/>
          <w:iCs/>
        </w:rPr>
        <w:t>. Les informations figurant sur ce Formulaire sont utilisées uniquement pour définir des paiements au Consultant au titre de services supplémentaires éventuellement demandés par l’Autorité contractante)</w:t>
      </w:r>
      <w:bookmarkEnd w:id="109"/>
      <w:bookmarkEnd w:id="110"/>
      <w:bookmarkEnd w:id="111"/>
      <w:bookmarkEnd w:id="112"/>
      <w:bookmarkEnd w:id="113"/>
    </w:p>
    <w:p w14:paraId="3DCB774C" w14:textId="77777777" w:rsidR="00695517" w:rsidRPr="0047082A" w:rsidRDefault="00695517" w:rsidP="00695517">
      <w:pPr>
        <w:tabs>
          <w:tab w:val="right" w:pos="9000"/>
          <w:tab w:val="right" w:pos="12960"/>
        </w:tabs>
        <w:jc w:val="both"/>
        <w:rPr>
          <w:u w:val="single"/>
        </w:rPr>
      </w:pPr>
      <w:r w:rsidRPr="0047082A">
        <w:rPr>
          <w:u w:val="single"/>
        </w:rPr>
        <w:tab/>
      </w:r>
    </w:p>
    <w:p w14:paraId="41AC85DC" w14:textId="77777777" w:rsidR="00695517" w:rsidRDefault="00695517" w:rsidP="00695517">
      <w:pPr>
        <w:pStyle w:val="En-tte"/>
        <w:tabs>
          <w:tab w:val="clear" w:pos="4320"/>
          <w:tab w:val="clear" w:pos="8640"/>
        </w:tabs>
        <w:rPr>
          <w:lang w:eastAsia="it-IT"/>
        </w:rPr>
      </w:pPr>
    </w:p>
    <w:p w14:paraId="12982E4E" w14:textId="77777777" w:rsidR="00695517" w:rsidRDefault="00695517" w:rsidP="00695517">
      <w:pPr>
        <w:pStyle w:val="En-tte"/>
        <w:tabs>
          <w:tab w:val="clear" w:pos="4320"/>
          <w:tab w:val="clear" w:pos="8640"/>
        </w:tabs>
        <w:rPr>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6"/>
        <w:gridCol w:w="3901"/>
        <w:gridCol w:w="1701"/>
        <w:gridCol w:w="2268"/>
      </w:tblGrid>
      <w:tr w:rsidR="00695517" w14:paraId="6D100103" w14:textId="77777777" w:rsidTr="00EA1140">
        <w:trPr>
          <w:trHeight w:hRule="exact" w:val="567"/>
          <w:jc w:val="center"/>
        </w:trPr>
        <w:tc>
          <w:tcPr>
            <w:tcW w:w="1276" w:type="dxa"/>
            <w:tcBorders>
              <w:top w:val="double" w:sz="4" w:space="0" w:color="auto"/>
              <w:bottom w:val="single" w:sz="12" w:space="0" w:color="auto"/>
            </w:tcBorders>
            <w:vAlign w:val="center"/>
          </w:tcPr>
          <w:p w14:paraId="73351098" w14:textId="77777777" w:rsidR="00695517" w:rsidRDefault="00695517" w:rsidP="009B379C">
            <w:pPr>
              <w:spacing w:before="40" w:after="40"/>
              <w:jc w:val="center"/>
              <w:rPr>
                <w:b/>
              </w:rPr>
            </w:pPr>
            <w:r>
              <w:rPr>
                <w:b/>
              </w:rPr>
              <w:t>N°</w:t>
            </w:r>
          </w:p>
        </w:tc>
        <w:tc>
          <w:tcPr>
            <w:tcW w:w="3901" w:type="dxa"/>
            <w:tcBorders>
              <w:top w:val="double" w:sz="4" w:space="0" w:color="auto"/>
              <w:bottom w:val="single" w:sz="12" w:space="0" w:color="auto"/>
            </w:tcBorders>
            <w:vAlign w:val="center"/>
          </w:tcPr>
          <w:p w14:paraId="55CA8224" w14:textId="77777777" w:rsidR="00695517" w:rsidRDefault="00695517" w:rsidP="009B379C">
            <w:pPr>
              <w:spacing w:before="40" w:after="40"/>
              <w:jc w:val="center"/>
              <w:rPr>
                <w:b/>
              </w:rPr>
            </w:pPr>
            <w:r>
              <w:rPr>
                <w:b/>
              </w:rPr>
              <w:t>Description</w:t>
            </w:r>
            <w:r>
              <w:rPr>
                <w:b/>
                <w:vertAlign w:val="superscript"/>
              </w:rPr>
              <w:t>1</w:t>
            </w:r>
          </w:p>
        </w:tc>
        <w:tc>
          <w:tcPr>
            <w:tcW w:w="1701" w:type="dxa"/>
            <w:tcBorders>
              <w:top w:val="double" w:sz="4" w:space="0" w:color="auto"/>
              <w:bottom w:val="single" w:sz="12" w:space="0" w:color="auto"/>
            </w:tcBorders>
            <w:vAlign w:val="center"/>
          </w:tcPr>
          <w:p w14:paraId="54EF80B5" w14:textId="77777777" w:rsidR="00695517" w:rsidRDefault="00695517" w:rsidP="009B379C">
            <w:pPr>
              <w:spacing w:before="40" w:after="40"/>
              <w:jc w:val="center"/>
              <w:rPr>
                <w:b/>
              </w:rPr>
            </w:pPr>
            <w:r>
              <w:rPr>
                <w:b/>
              </w:rPr>
              <w:t>Unité</w:t>
            </w:r>
          </w:p>
        </w:tc>
        <w:tc>
          <w:tcPr>
            <w:tcW w:w="2268" w:type="dxa"/>
            <w:tcBorders>
              <w:top w:val="double" w:sz="4" w:space="0" w:color="auto"/>
              <w:bottom w:val="single" w:sz="12" w:space="0" w:color="auto"/>
            </w:tcBorders>
            <w:vAlign w:val="center"/>
          </w:tcPr>
          <w:p w14:paraId="03299399" w14:textId="77777777" w:rsidR="00695517" w:rsidRDefault="00695517" w:rsidP="009B379C">
            <w:pPr>
              <w:spacing w:before="40" w:after="40"/>
              <w:jc w:val="center"/>
              <w:rPr>
                <w:b/>
                <w:lang w:val="en-GB"/>
              </w:rPr>
            </w:pPr>
            <w:proofErr w:type="spellStart"/>
            <w:r>
              <w:rPr>
                <w:b/>
                <w:lang w:val="en-GB"/>
              </w:rPr>
              <w:t>Coût</w:t>
            </w:r>
            <w:proofErr w:type="spellEnd"/>
            <w:r>
              <w:rPr>
                <w:b/>
                <w:lang w:val="en-GB"/>
              </w:rPr>
              <w:t xml:space="preserve"> unitaire</w:t>
            </w:r>
            <w:r>
              <w:rPr>
                <w:b/>
                <w:vertAlign w:val="superscript"/>
                <w:lang w:val="en-GB"/>
              </w:rPr>
              <w:t>2</w:t>
            </w:r>
          </w:p>
        </w:tc>
      </w:tr>
      <w:tr w:rsidR="00695517" w14:paraId="46945C23" w14:textId="77777777" w:rsidTr="00EA1140">
        <w:trPr>
          <w:trHeight w:hRule="exact" w:val="567"/>
          <w:jc w:val="center"/>
        </w:trPr>
        <w:tc>
          <w:tcPr>
            <w:tcW w:w="1276" w:type="dxa"/>
            <w:tcBorders>
              <w:top w:val="single" w:sz="12" w:space="0" w:color="auto"/>
              <w:bottom w:val="single" w:sz="6" w:space="0" w:color="auto"/>
            </w:tcBorders>
            <w:vAlign w:val="center"/>
          </w:tcPr>
          <w:p w14:paraId="1A03C548" w14:textId="77777777" w:rsidR="00695517" w:rsidRDefault="00695517" w:rsidP="009B379C">
            <w:pPr>
              <w:pStyle w:val="En-tte"/>
              <w:tabs>
                <w:tab w:val="clear" w:pos="4320"/>
                <w:tab w:val="clear" w:pos="8640"/>
              </w:tabs>
              <w:spacing w:before="40"/>
              <w:rPr>
                <w:lang w:eastAsia="it-IT"/>
              </w:rPr>
            </w:pPr>
          </w:p>
        </w:tc>
        <w:tc>
          <w:tcPr>
            <w:tcW w:w="3901" w:type="dxa"/>
            <w:tcBorders>
              <w:top w:val="single" w:sz="12" w:space="0" w:color="auto"/>
              <w:bottom w:val="single" w:sz="6" w:space="0" w:color="auto"/>
              <w:right w:val="single" w:sz="8" w:space="0" w:color="auto"/>
            </w:tcBorders>
            <w:vAlign w:val="center"/>
          </w:tcPr>
          <w:p w14:paraId="1DB42902" w14:textId="77777777" w:rsidR="00695517" w:rsidRDefault="00695517" w:rsidP="009B379C">
            <w:pPr>
              <w:rPr>
                <w:sz w:val="20"/>
              </w:rPr>
            </w:pPr>
            <w:r>
              <w:rPr>
                <w:sz w:val="20"/>
              </w:rPr>
              <w:t>Per diem</w:t>
            </w:r>
          </w:p>
        </w:tc>
        <w:tc>
          <w:tcPr>
            <w:tcW w:w="1701" w:type="dxa"/>
            <w:tcBorders>
              <w:top w:val="single" w:sz="12" w:space="0" w:color="auto"/>
              <w:left w:val="single" w:sz="8" w:space="0" w:color="auto"/>
              <w:bottom w:val="single" w:sz="6" w:space="0" w:color="auto"/>
              <w:right w:val="single" w:sz="8" w:space="0" w:color="auto"/>
            </w:tcBorders>
            <w:vAlign w:val="center"/>
          </w:tcPr>
          <w:p w14:paraId="23960101" w14:textId="77777777" w:rsidR="00695517" w:rsidRDefault="00695517" w:rsidP="009B379C">
            <w:pPr>
              <w:spacing w:before="40"/>
              <w:jc w:val="center"/>
              <w:rPr>
                <w:sz w:val="20"/>
              </w:rPr>
            </w:pPr>
            <w:r>
              <w:rPr>
                <w:sz w:val="20"/>
              </w:rPr>
              <w:t>Jour</w:t>
            </w:r>
          </w:p>
        </w:tc>
        <w:tc>
          <w:tcPr>
            <w:tcW w:w="2268" w:type="dxa"/>
            <w:tcBorders>
              <w:top w:val="single" w:sz="12" w:space="0" w:color="auto"/>
              <w:left w:val="single" w:sz="8" w:space="0" w:color="auto"/>
              <w:bottom w:val="single" w:sz="6" w:space="0" w:color="auto"/>
              <w:right w:val="double" w:sz="4" w:space="0" w:color="auto"/>
            </w:tcBorders>
            <w:vAlign w:val="center"/>
          </w:tcPr>
          <w:p w14:paraId="4CB13D95" w14:textId="77777777" w:rsidR="00695517" w:rsidRDefault="00695517" w:rsidP="009B379C">
            <w:pPr>
              <w:spacing w:before="40"/>
              <w:jc w:val="center"/>
              <w:rPr>
                <w:sz w:val="20"/>
              </w:rPr>
            </w:pPr>
          </w:p>
        </w:tc>
      </w:tr>
      <w:tr w:rsidR="00695517" w14:paraId="3CAEA125" w14:textId="77777777" w:rsidTr="00EA1140">
        <w:trPr>
          <w:trHeight w:hRule="exact" w:val="567"/>
          <w:jc w:val="center"/>
        </w:trPr>
        <w:tc>
          <w:tcPr>
            <w:tcW w:w="1276" w:type="dxa"/>
            <w:tcBorders>
              <w:top w:val="single" w:sz="6" w:space="0" w:color="auto"/>
            </w:tcBorders>
            <w:vAlign w:val="center"/>
          </w:tcPr>
          <w:p w14:paraId="449F90D8" w14:textId="77777777" w:rsidR="00695517" w:rsidRDefault="00695517" w:rsidP="009B379C">
            <w:pPr>
              <w:pStyle w:val="En-tte"/>
              <w:tabs>
                <w:tab w:val="clear" w:pos="4320"/>
                <w:tab w:val="clear" w:pos="8640"/>
              </w:tabs>
              <w:spacing w:before="40"/>
              <w:rPr>
                <w:lang w:eastAsia="it-IT"/>
              </w:rPr>
            </w:pPr>
          </w:p>
        </w:tc>
        <w:tc>
          <w:tcPr>
            <w:tcW w:w="3901" w:type="dxa"/>
            <w:tcBorders>
              <w:top w:val="single" w:sz="6" w:space="0" w:color="auto"/>
              <w:right w:val="single" w:sz="8" w:space="0" w:color="auto"/>
            </w:tcBorders>
            <w:vAlign w:val="center"/>
          </w:tcPr>
          <w:p w14:paraId="3884780D" w14:textId="77777777" w:rsidR="00695517" w:rsidRDefault="00695517" w:rsidP="009B379C">
            <w:pPr>
              <w:rPr>
                <w:sz w:val="20"/>
              </w:rPr>
            </w:pPr>
            <w:r>
              <w:rPr>
                <w:sz w:val="20"/>
              </w:rPr>
              <w:t>Déplacements internationaux</w:t>
            </w:r>
            <w:r>
              <w:rPr>
                <w:vertAlign w:val="superscript"/>
              </w:rPr>
              <w:t>3</w:t>
            </w:r>
          </w:p>
        </w:tc>
        <w:tc>
          <w:tcPr>
            <w:tcW w:w="1701" w:type="dxa"/>
            <w:tcBorders>
              <w:top w:val="single" w:sz="6" w:space="0" w:color="auto"/>
              <w:left w:val="single" w:sz="8" w:space="0" w:color="auto"/>
              <w:bottom w:val="single" w:sz="8" w:space="0" w:color="auto"/>
              <w:right w:val="single" w:sz="8" w:space="0" w:color="auto"/>
            </w:tcBorders>
            <w:vAlign w:val="center"/>
          </w:tcPr>
          <w:p w14:paraId="4CFE4C6F" w14:textId="77777777" w:rsidR="00695517" w:rsidRDefault="00695517" w:rsidP="009B379C">
            <w:pPr>
              <w:pStyle w:val="En-tte"/>
              <w:tabs>
                <w:tab w:val="clear" w:pos="4320"/>
                <w:tab w:val="clear" w:pos="8640"/>
              </w:tabs>
              <w:spacing w:before="40"/>
              <w:jc w:val="center"/>
              <w:rPr>
                <w:sz w:val="20"/>
              </w:rPr>
            </w:pPr>
            <w:r>
              <w:rPr>
                <w:sz w:val="20"/>
                <w:lang w:eastAsia="it-IT"/>
              </w:rPr>
              <w:t>Voyage</w:t>
            </w:r>
          </w:p>
        </w:tc>
        <w:tc>
          <w:tcPr>
            <w:tcW w:w="2268" w:type="dxa"/>
            <w:tcBorders>
              <w:top w:val="single" w:sz="6" w:space="0" w:color="auto"/>
              <w:left w:val="single" w:sz="8" w:space="0" w:color="auto"/>
              <w:bottom w:val="single" w:sz="8" w:space="0" w:color="auto"/>
              <w:right w:val="double" w:sz="4" w:space="0" w:color="auto"/>
            </w:tcBorders>
            <w:vAlign w:val="center"/>
          </w:tcPr>
          <w:p w14:paraId="52C723A0" w14:textId="77777777" w:rsidR="00695517" w:rsidRDefault="00695517" w:rsidP="009B379C">
            <w:pPr>
              <w:spacing w:before="40"/>
              <w:jc w:val="center"/>
              <w:rPr>
                <w:sz w:val="20"/>
              </w:rPr>
            </w:pPr>
          </w:p>
        </w:tc>
      </w:tr>
      <w:tr w:rsidR="00695517" w14:paraId="1A1F5BFB" w14:textId="77777777" w:rsidTr="00EA1140">
        <w:trPr>
          <w:trHeight w:hRule="exact" w:val="567"/>
          <w:jc w:val="center"/>
        </w:trPr>
        <w:tc>
          <w:tcPr>
            <w:tcW w:w="1276" w:type="dxa"/>
            <w:tcBorders>
              <w:top w:val="single" w:sz="8" w:space="0" w:color="auto"/>
            </w:tcBorders>
            <w:vAlign w:val="center"/>
          </w:tcPr>
          <w:p w14:paraId="1268D120" w14:textId="77777777" w:rsidR="00695517" w:rsidRDefault="00695517" w:rsidP="009B379C">
            <w:pPr>
              <w:spacing w:before="40"/>
            </w:pPr>
          </w:p>
        </w:tc>
        <w:tc>
          <w:tcPr>
            <w:tcW w:w="3901" w:type="dxa"/>
            <w:tcBorders>
              <w:top w:val="single" w:sz="6" w:space="0" w:color="auto"/>
              <w:bottom w:val="single" w:sz="8" w:space="0" w:color="auto"/>
            </w:tcBorders>
            <w:vAlign w:val="center"/>
          </w:tcPr>
          <w:p w14:paraId="5A2B7371" w14:textId="77777777" w:rsidR="00695517" w:rsidRDefault="00695517" w:rsidP="009B379C">
            <w:pPr>
              <w:rPr>
                <w:sz w:val="20"/>
              </w:rPr>
            </w:pPr>
            <w:r>
              <w:rPr>
                <w:sz w:val="20"/>
              </w:rPr>
              <w:t>Frais de communication entre [</w:t>
            </w:r>
            <w:proofErr w:type="spellStart"/>
            <w:r>
              <w:rPr>
                <w:i/>
                <w:sz w:val="20"/>
              </w:rPr>
              <w:t>nomdulieu</w:t>
            </w:r>
            <w:proofErr w:type="spellEnd"/>
            <w:r>
              <w:rPr>
                <w:sz w:val="20"/>
              </w:rPr>
              <w:t>] et [</w:t>
            </w:r>
            <w:proofErr w:type="spellStart"/>
            <w:r>
              <w:rPr>
                <w:i/>
                <w:sz w:val="20"/>
              </w:rPr>
              <w:t>Nomdulieu</w:t>
            </w:r>
            <w:proofErr w:type="spellEnd"/>
            <w:r>
              <w:rPr>
                <w:sz w:val="20"/>
              </w:rPr>
              <w:t>]</w:t>
            </w:r>
          </w:p>
        </w:tc>
        <w:tc>
          <w:tcPr>
            <w:tcW w:w="1701" w:type="dxa"/>
            <w:tcBorders>
              <w:top w:val="single" w:sz="6" w:space="0" w:color="auto"/>
              <w:bottom w:val="single" w:sz="8" w:space="0" w:color="auto"/>
            </w:tcBorders>
            <w:vAlign w:val="center"/>
          </w:tcPr>
          <w:p w14:paraId="4FF8A671" w14:textId="77777777" w:rsidR="00695517"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11162893" w14:textId="77777777" w:rsidR="00695517" w:rsidRDefault="00695517" w:rsidP="009B379C">
            <w:pPr>
              <w:spacing w:before="40"/>
              <w:jc w:val="center"/>
              <w:rPr>
                <w:sz w:val="20"/>
              </w:rPr>
            </w:pPr>
          </w:p>
        </w:tc>
      </w:tr>
      <w:tr w:rsidR="00695517" w14:paraId="5529A8F6" w14:textId="77777777" w:rsidTr="00EA1140">
        <w:trPr>
          <w:trHeight w:hRule="exact" w:val="567"/>
          <w:jc w:val="center"/>
        </w:trPr>
        <w:tc>
          <w:tcPr>
            <w:tcW w:w="1276" w:type="dxa"/>
            <w:tcBorders>
              <w:top w:val="single" w:sz="8" w:space="0" w:color="auto"/>
            </w:tcBorders>
            <w:vAlign w:val="center"/>
          </w:tcPr>
          <w:p w14:paraId="40187816" w14:textId="77777777" w:rsidR="00695517" w:rsidRDefault="00695517" w:rsidP="009B379C">
            <w:pPr>
              <w:spacing w:before="40"/>
            </w:pPr>
          </w:p>
        </w:tc>
        <w:tc>
          <w:tcPr>
            <w:tcW w:w="3901" w:type="dxa"/>
            <w:tcBorders>
              <w:top w:val="single" w:sz="8" w:space="0" w:color="auto"/>
            </w:tcBorders>
            <w:vAlign w:val="center"/>
          </w:tcPr>
          <w:p w14:paraId="05C3BDE9" w14:textId="77777777" w:rsidR="00695517" w:rsidRDefault="00695517" w:rsidP="009B379C">
            <w:pPr>
              <w:rPr>
                <w:sz w:val="20"/>
              </w:rPr>
            </w:pPr>
            <w:r>
              <w:rPr>
                <w:sz w:val="20"/>
              </w:rPr>
              <w:t>Reproduction de rapports</w:t>
            </w:r>
          </w:p>
        </w:tc>
        <w:tc>
          <w:tcPr>
            <w:tcW w:w="1701" w:type="dxa"/>
            <w:tcBorders>
              <w:top w:val="single" w:sz="8" w:space="0" w:color="auto"/>
              <w:bottom w:val="single" w:sz="8" w:space="0" w:color="auto"/>
            </w:tcBorders>
            <w:vAlign w:val="center"/>
          </w:tcPr>
          <w:p w14:paraId="415945EC" w14:textId="77777777" w:rsidR="00695517"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18DC4401" w14:textId="77777777" w:rsidR="00695517" w:rsidRDefault="00695517" w:rsidP="009B379C">
            <w:pPr>
              <w:spacing w:before="40"/>
              <w:jc w:val="center"/>
              <w:rPr>
                <w:sz w:val="20"/>
              </w:rPr>
            </w:pPr>
          </w:p>
        </w:tc>
      </w:tr>
      <w:tr w:rsidR="00695517" w:rsidRPr="0047082A" w14:paraId="18BAC52F" w14:textId="77777777" w:rsidTr="00EA1140">
        <w:trPr>
          <w:trHeight w:hRule="exact" w:val="567"/>
          <w:jc w:val="center"/>
        </w:trPr>
        <w:tc>
          <w:tcPr>
            <w:tcW w:w="1276" w:type="dxa"/>
            <w:tcBorders>
              <w:top w:val="single" w:sz="8" w:space="0" w:color="auto"/>
            </w:tcBorders>
            <w:vAlign w:val="center"/>
          </w:tcPr>
          <w:p w14:paraId="3A43D3F6" w14:textId="77777777" w:rsidR="00695517" w:rsidRDefault="00695517" w:rsidP="009B379C">
            <w:pPr>
              <w:spacing w:before="40"/>
            </w:pPr>
          </w:p>
        </w:tc>
        <w:tc>
          <w:tcPr>
            <w:tcW w:w="3901" w:type="dxa"/>
            <w:tcBorders>
              <w:top w:val="single" w:sz="8" w:space="0" w:color="auto"/>
            </w:tcBorders>
            <w:vAlign w:val="center"/>
          </w:tcPr>
          <w:p w14:paraId="5727621A" w14:textId="77777777" w:rsidR="00695517" w:rsidRDefault="00695517" w:rsidP="009B379C">
            <w:pPr>
              <w:pStyle w:val="En-tte"/>
              <w:tabs>
                <w:tab w:val="clear" w:pos="4320"/>
                <w:tab w:val="clear" w:pos="8640"/>
              </w:tabs>
              <w:rPr>
                <w:sz w:val="20"/>
                <w:lang w:eastAsia="it-IT"/>
              </w:rPr>
            </w:pPr>
            <w:r>
              <w:rPr>
                <w:sz w:val="20"/>
                <w:lang w:eastAsia="it-IT"/>
              </w:rPr>
              <w:t>Équipements, instruments, matériels, fournitures, etc.</w:t>
            </w:r>
          </w:p>
        </w:tc>
        <w:tc>
          <w:tcPr>
            <w:tcW w:w="1701" w:type="dxa"/>
            <w:tcBorders>
              <w:top w:val="single" w:sz="8" w:space="0" w:color="auto"/>
              <w:bottom w:val="single" w:sz="8" w:space="0" w:color="auto"/>
            </w:tcBorders>
            <w:vAlign w:val="center"/>
          </w:tcPr>
          <w:p w14:paraId="1CEB6234" w14:textId="77777777" w:rsidR="00695517" w:rsidRPr="0047082A"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0D2327CE" w14:textId="77777777" w:rsidR="00695517" w:rsidRPr="0047082A" w:rsidRDefault="00695517" w:rsidP="009B379C">
            <w:pPr>
              <w:spacing w:before="40"/>
              <w:jc w:val="center"/>
              <w:rPr>
                <w:sz w:val="20"/>
              </w:rPr>
            </w:pPr>
          </w:p>
        </w:tc>
      </w:tr>
      <w:tr w:rsidR="00695517" w14:paraId="1395693F" w14:textId="77777777" w:rsidTr="00EA1140">
        <w:trPr>
          <w:trHeight w:hRule="exact" w:val="567"/>
          <w:jc w:val="center"/>
        </w:trPr>
        <w:tc>
          <w:tcPr>
            <w:tcW w:w="1276" w:type="dxa"/>
            <w:tcBorders>
              <w:top w:val="single" w:sz="8" w:space="0" w:color="auto"/>
            </w:tcBorders>
            <w:vAlign w:val="center"/>
          </w:tcPr>
          <w:p w14:paraId="502B4A28" w14:textId="77777777"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8" w:space="0" w:color="auto"/>
            </w:tcBorders>
            <w:vAlign w:val="center"/>
          </w:tcPr>
          <w:p w14:paraId="27C8AF35" w14:textId="77777777" w:rsidR="00695517" w:rsidRDefault="00695517" w:rsidP="009B379C">
            <w:pPr>
              <w:pStyle w:val="En-tte"/>
              <w:tabs>
                <w:tab w:val="clear" w:pos="4320"/>
                <w:tab w:val="clear" w:pos="8640"/>
              </w:tabs>
              <w:rPr>
                <w:sz w:val="20"/>
                <w:lang w:eastAsia="it-IT"/>
              </w:rPr>
            </w:pPr>
            <w:r>
              <w:rPr>
                <w:sz w:val="20"/>
                <w:lang w:eastAsia="it-IT"/>
              </w:rPr>
              <w:t>Envoi d'effets personnels</w:t>
            </w:r>
          </w:p>
        </w:tc>
        <w:tc>
          <w:tcPr>
            <w:tcW w:w="1701" w:type="dxa"/>
            <w:tcBorders>
              <w:top w:val="single" w:sz="8" w:space="0" w:color="auto"/>
              <w:bottom w:val="single" w:sz="8" w:space="0" w:color="auto"/>
            </w:tcBorders>
            <w:vAlign w:val="center"/>
          </w:tcPr>
          <w:p w14:paraId="58F65374" w14:textId="77777777"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2268" w:type="dxa"/>
            <w:tcBorders>
              <w:top w:val="single" w:sz="8" w:space="0" w:color="auto"/>
              <w:bottom w:val="single" w:sz="8" w:space="0" w:color="auto"/>
            </w:tcBorders>
            <w:vAlign w:val="center"/>
          </w:tcPr>
          <w:p w14:paraId="7CEC62C0" w14:textId="77777777" w:rsidR="00695517" w:rsidRDefault="00695517" w:rsidP="009B379C">
            <w:pPr>
              <w:spacing w:before="40"/>
              <w:jc w:val="center"/>
              <w:rPr>
                <w:sz w:val="20"/>
              </w:rPr>
            </w:pPr>
          </w:p>
        </w:tc>
      </w:tr>
      <w:tr w:rsidR="00695517" w14:paraId="751E39A9" w14:textId="77777777" w:rsidTr="00EA1140">
        <w:trPr>
          <w:trHeight w:hRule="exact" w:val="567"/>
          <w:jc w:val="center"/>
        </w:trPr>
        <w:tc>
          <w:tcPr>
            <w:tcW w:w="1276" w:type="dxa"/>
            <w:tcBorders>
              <w:top w:val="single" w:sz="8" w:space="0" w:color="auto"/>
            </w:tcBorders>
            <w:vAlign w:val="center"/>
          </w:tcPr>
          <w:p w14:paraId="65F35559" w14:textId="77777777"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6" w:space="0" w:color="auto"/>
            </w:tcBorders>
            <w:vAlign w:val="center"/>
          </w:tcPr>
          <w:p w14:paraId="431E31C4" w14:textId="77777777" w:rsidR="00695517" w:rsidRDefault="00695517" w:rsidP="009B379C">
            <w:pPr>
              <w:pStyle w:val="En-tte"/>
              <w:tabs>
                <w:tab w:val="clear" w:pos="4320"/>
                <w:tab w:val="clear" w:pos="8640"/>
              </w:tabs>
              <w:rPr>
                <w:sz w:val="20"/>
                <w:lang w:eastAsia="it-IT"/>
              </w:rPr>
            </w:pPr>
            <w:r>
              <w:rPr>
                <w:sz w:val="20"/>
                <w:lang w:eastAsia="it-IT"/>
              </w:rPr>
              <w:t>Utilisation d'ordinateurs, logiciel</w:t>
            </w:r>
          </w:p>
        </w:tc>
        <w:tc>
          <w:tcPr>
            <w:tcW w:w="1701" w:type="dxa"/>
            <w:tcBorders>
              <w:top w:val="single" w:sz="8" w:space="0" w:color="auto"/>
              <w:bottom w:val="single" w:sz="6" w:space="0" w:color="auto"/>
            </w:tcBorders>
            <w:vAlign w:val="center"/>
          </w:tcPr>
          <w:p w14:paraId="7867FE65" w14:textId="77777777" w:rsidR="00695517" w:rsidRDefault="00695517" w:rsidP="009B379C">
            <w:pPr>
              <w:spacing w:before="40"/>
              <w:jc w:val="center"/>
              <w:rPr>
                <w:sz w:val="20"/>
              </w:rPr>
            </w:pPr>
          </w:p>
        </w:tc>
        <w:tc>
          <w:tcPr>
            <w:tcW w:w="2268" w:type="dxa"/>
            <w:tcBorders>
              <w:top w:val="single" w:sz="8" w:space="0" w:color="auto"/>
            </w:tcBorders>
            <w:vAlign w:val="center"/>
          </w:tcPr>
          <w:p w14:paraId="489772DC" w14:textId="77777777" w:rsidR="00695517" w:rsidRDefault="00695517" w:rsidP="009B379C">
            <w:pPr>
              <w:spacing w:before="40"/>
              <w:jc w:val="center"/>
              <w:rPr>
                <w:sz w:val="20"/>
              </w:rPr>
            </w:pPr>
          </w:p>
        </w:tc>
      </w:tr>
      <w:tr w:rsidR="00695517" w14:paraId="3B358B4D" w14:textId="77777777" w:rsidTr="00EA1140">
        <w:trPr>
          <w:trHeight w:hRule="exact" w:val="567"/>
          <w:jc w:val="center"/>
        </w:trPr>
        <w:tc>
          <w:tcPr>
            <w:tcW w:w="1276" w:type="dxa"/>
            <w:tcBorders>
              <w:top w:val="single" w:sz="8" w:space="0" w:color="auto"/>
            </w:tcBorders>
            <w:vAlign w:val="center"/>
          </w:tcPr>
          <w:p w14:paraId="2396FD23" w14:textId="77777777"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tcBorders>
            <w:vAlign w:val="center"/>
          </w:tcPr>
          <w:p w14:paraId="7279DB30" w14:textId="77777777" w:rsidR="00695517" w:rsidRDefault="00695517" w:rsidP="009B379C">
            <w:pPr>
              <w:pStyle w:val="En-tte"/>
              <w:tabs>
                <w:tab w:val="clear" w:pos="4320"/>
                <w:tab w:val="clear" w:pos="8640"/>
              </w:tabs>
              <w:rPr>
                <w:sz w:val="20"/>
                <w:lang w:val="en-GB"/>
              </w:rPr>
            </w:pPr>
            <w:proofErr w:type="spellStart"/>
            <w:r>
              <w:rPr>
                <w:sz w:val="20"/>
                <w:lang w:val="en-GB"/>
              </w:rPr>
              <w:t>Essais</w:t>
            </w:r>
            <w:proofErr w:type="spellEnd"/>
            <w:r>
              <w:rPr>
                <w:sz w:val="20"/>
                <w:lang w:val="en-GB"/>
              </w:rPr>
              <w:t xml:space="preserve"> de </w:t>
            </w:r>
            <w:proofErr w:type="spellStart"/>
            <w:r>
              <w:rPr>
                <w:sz w:val="20"/>
                <w:lang w:val="en-GB"/>
              </w:rPr>
              <w:t>laboratoires</w:t>
            </w:r>
            <w:proofErr w:type="spellEnd"/>
            <w:r>
              <w:rPr>
                <w:sz w:val="20"/>
                <w:lang w:val="en-GB"/>
              </w:rPr>
              <w:t>.</w:t>
            </w:r>
          </w:p>
        </w:tc>
        <w:tc>
          <w:tcPr>
            <w:tcW w:w="1701" w:type="dxa"/>
            <w:tcBorders>
              <w:top w:val="single" w:sz="8" w:space="0" w:color="auto"/>
            </w:tcBorders>
            <w:vAlign w:val="center"/>
          </w:tcPr>
          <w:p w14:paraId="47DAB879" w14:textId="77777777" w:rsidR="00695517" w:rsidRDefault="00695517" w:rsidP="009B379C">
            <w:pPr>
              <w:spacing w:before="40"/>
              <w:jc w:val="center"/>
              <w:rPr>
                <w:sz w:val="20"/>
              </w:rPr>
            </w:pPr>
          </w:p>
        </w:tc>
        <w:tc>
          <w:tcPr>
            <w:tcW w:w="2268" w:type="dxa"/>
            <w:tcBorders>
              <w:top w:val="single" w:sz="8" w:space="0" w:color="auto"/>
            </w:tcBorders>
            <w:vAlign w:val="center"/>
          </w:tcPr>
          <w:p w14:paraId="2CE3D37F" w14:textId="77777777" w:rsidR="00695517" w:rsidRDefault="00695517" w:rsidP="009B379C">
            <w:pPr>
              <w:pStyle w:val="En-tte"/>
              <w:tabs>
                <w:tab w:val="clear" w:pos="4320"/>
                <w:tab w:val="clear" w:pos="8640"/>
              </w:tabs>
              <w:spacing w:before="40"/>
              <w:jc w:val="center"/>
              <w:rPr>
                <w:sz w:val="20"/>
                <w:lang w:eastAsia="it-IT"/>
              </w:rPr>
            </w:pPr>
          </w:p>
        </w:tc>
      </w:tr>
      <w:tr w:rsidR="00695517" w14:paraId="56D1768C" w14:textId="77777777" w:rsidTr="00EA1140">
        <w:trPr>
          <w:trHeight w:hRule="exact" w:val="567"/>
          <w:jc w:val="center"/>
        </w:trPr>
        <w:tc>
          <w:tcPr>
            <w:tcW w:w="1276" w:type="dxa"/>
            <w:tcBorders>
              <w:top w:val="single" w:sz="8" w:space="0" w:color="auto"/>
            </w:tcBorders>
            <w:vAlign w:val="center"/>
          </w:tcPr>
          <w:p w14:paraId="102DCC7C" w14:textId="77777777" w:rsidR="00695517" w:rsidRDefault="00695517" w:rsidP="009B379C">
            <w:pPr>
              <w:spacing w:before="40"/>
            </w:pPr>
          </w:p>
        </w:tc>
        <w:tc>
          <w:tcPr>
            <w:tcW w:w="3901" w:type="dxa"/>
            <w:tcBorders>
              <w:top w:val="single" w:sz="8" w:space="0" w:color="auto"/>
            </w:tcBorders>
            <w:vAlign w:val="center"/>
          </w:tcPr>
          <w:p w14:paraId="480A7DC6" w14:textId="77777777" w:rsidR="00695517" w:rsidRDefault="00695517" w:rsidP="009B379C">
            <w:pPr>
              <w:pStyle w:val="En-tte"/>
              <w:tabs>
                <w:tab w:val="clear" w:pos="4320"/>
                <w:tab w:val="clear" w:pos="8640"/>
              </w:tabs>
              <w:rPr>
                <w:sz w:val="20"/>
                <w:lang w:eastAsia="it-IT"/>
              </w:rPr>
            </w:pPr>
            <w:r>
              <w:rPr>
                <w:sz w:val="20"/>
                <w:lang w:eastAsia="it-IT"/>
              </w:rPr>
              <w:t>Transport local</w:t>
            </w:r>
          </w:p>
        </w:tc>
        <w:tc>
          <w:tcPr>
            <w:tcW w:w="1701" w:type="dxa"/>
            <w:tcBorders>
              <w:top w:val="single" w:sz="8" w:space="0" w:color="auto"/>
            </w:tcBorders>
            <w:vAlign w:val="center"/>
          </w:tcPr>
          <w:p w14:paraId="5587EEC5" w14:textId="77777777" w:rsidR="00695517" w:rsidRDefault="00695517" w:rsidP="009B379C">
            <w:pPr>
              <w:spacing w:before="40"/>
              <w:jc w:val="center"/>
              <w:rPr>
                <w:sz w:val="20"/>
              </w:rPr>
            </w:pPr>
          </w:p>
        </w:tc>
        <w:tc>
          <w:tcPr>
            <w:tcW w:w="2268" w:type="dxa"/>
            <w:tcBorders>
              <w:top w:val="single" w:sz="8" w:space="0" w:color="auto"/>
            </w:tcBorders>
            <w:vAlign w:val="center"/>
          </w:tcPr>
          <w:p w14:paraId="5ADFCD3D" w14:textId="77777777" w:rsidR="00695517" w:rsidRDefault="00695517" w:rsidP="009B379C">
            <w:pPr>
              <w:spacing w:before="40"/>
              <w:jc w:val="center"/>
              <w:rPr>
                <w:sz w:val="20"/>
              </w:rPr>
            </w:pPr>
          </w:p>
        </w:tc>
      </w:tr>
      <w:tr w:rsidR="00695517" w:rsidRPr="0047082A" w14:paraId="40458E91" w14:textId="77777777" w:rsidTr="00EA1140">
        <w:trPr>
          <w:trHeight w:hRule="exact" w:val="567"/>
          <w:jc w:val="center"/>
        </w:trPr>
        <w:tc>
          <w:tcPr>
            <w:tcW w:w="1276" w:type="dxa"/>
            <w:tcBorders>
              <w:top w:val="single" w:sz="8" w:space="0" w:color="auto"/>
            </w:tcBorders>
            <w:vAlign w:val="center"/>
          </w:tcPr>
          <w:p w14:paraId="3CBDCD73" w14:textId="77777777" w:rsidR="00695517" w:rsidRDefault="00695517" w:rsidP="009B379C">
            <w:pPr>
              <w:spacing w:before="40"/>
              <w:rPr>
                <w:lang w:val="en-GB"/>
              </w:rPr>
            </w:pPr>
          </w:p>
        </w:tc>
        <w:tc>
          <w:tcPr>
            <w:tcW w:w="3901" w:type="dxa"/>
            <w:tcBorders>
              <w:top w:val="single" w:sz="8" w:space="0" w:color="auto"/>
            </w:tcBorders>
            <w:vAlign w:val="center"/>
          </w:tcPr>
          <w:p w14:paraId="587F8087" w14:textId="77777777" w:rsidR="00695517" w:rsidRDefault="00695517" w:rsidP="009B379C">
            <w:pPr>
              <w:pStyle w:val="En-tte"/>
              <w:tabs>
                <w:tab w:val="clear" w:pos="4320"/>
                <w:tab w:val="clear" w:pos="8640"/>
              </w:tabs>
              <w:rPr>
                <w:sz w:val="20"/>
                <w:lang w:eastAsia="it-IT"/>
              </w:rPr>
            </w:pPr>
            <w:r>
              <w:rPr>
                <w:sz w:val="20"/>
                <w:lang w:eastAsia="it-IT"/>
              </w:rPr>
              <w:t>Location de bureaux, appoint administratif</w:t>
            </w:r>
          </w:p>
        </w:tc>
        <w:tc>
          <w:tcPr>
            <w:tcW w:w="1701" w:type="dxa"/>
            <w:tcBorders>
              <w:top w:val="single" w:sz="8" w:space="0" w:color="auto"/>
              <w:bottom w:val="single" w:sz="8" w:space="0" w:color="auto"/>
            </w:tcBorders>
            <w:vAlign w:val="center"/>
          </w:tcPr>
          <w:p w14:paraId="2E72AD63" w14:textId="77777777" w:rsidR="00695517" w:rsidRPr="0047082A"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0072697D" w14:textId="77777777" w:rsidR="00695517" w:rsidRPr="0047082A" w:rsidRDefault="00695517" w:rsidP="009B379C">
            <w:pPr>
              <w:spacing w:before="40"/>
              <w:jc w:val="center"/>
              <w:rPr>
                <w:sz w:val="20"/>
              </w:rPr>
            </w:pPr>
          </w:p>
        </w:tc>
      </w:tr>
      <w:tr w:rsidR="00695517" w:rsidRPr="0047082A" w14:paraId="01E9F2D4" w14:textId="77777777" w:rsidTr="00EA1140">
        <w:trPr>
          <w:trHeight w:hRule="exact" w:val="567"/>
          <w:jc w:val="center"/>
        </w:trPr>
        <w:tc>
          <w:tcPr>
            <w:tcW w:w="1276" w:type="dxa"/>
            <w:tcBorders>
              <w:top w:val="single" w:sz="8" w:space="0" w:color="auto"/>
            </w:tcBorders>
            <w:vAlign w:val="center"/>
          </w:tcPr>
          <w:p w14:paraId="477B2652" w14:textId="77777777" w:rsidR="00695517" w:rsidRPr="0047082A" w:rsidRDefault="00695517" w:rsidP="009B379C">
            <w:pPr>
              <w:spacing w:before="40"/>
            </w:pPr>
          </w:p>
        </w:tc>
        <w:tc>
          <w:tcPr>
            <w:tcW w:w="3901" w:type="dxa"/>
            <w:tcBorders>
              <w:top w:val="single" w:sz="8" w:space="0" w:color="auto"/>
            </w:tcBorders>
            <w:vAlign w:val="center"/>
          </w:tcPr>
          <w:p w14:paraId="5A79EE54" w14:textId="77777777" w:rsidR="00695517" w:rsidRDefault="00695517" w:rsidP="009B379C">
            <w:pPr>
              <w:pStyle w:val="En-tte"/>
              <w:tabs>
                <w:tab w:val="clear" w:pos="4320"/>
                <w:tab w:val="clear" w:pos="8640"/>
              </w:tabs>
              <w:rPr>
                <w:sz w:val="20"/>
                <w:lang w:eastAsia="it-IT"/>
              </w:rPr>
            </w:pPr>
            <w:r w:rsidRPr="0047082A">
              <w:rPr>
                <w:sz w:val="20"/>
              </w:rPr>
              <w:t xml:space="preserve">Formation du personnel </w:t>
            </w:r>
            <w:r>
              <w:rPr>
                <w:sz w:val="20"/>
              </w:rPr>
              <w:t>de l’Autorité contractante</w:t>
            </w:r>
            <w:r w:rsidRPr="0047082A">
              <w:rPr>
                <w:vertAlign w:val="superscript"/>
              </w:rPr>
              <w:t>4</w:t>
            </w:r>
          </w:p>
        </w:tc>
        <w:tc>
          <w:tcPr>
            <w:tcW w:w="1701" w:type="dxa"/>
            <w:tcBorders>
              <w:top w:val="single" w:sz="8" w:space="0" w:color="auto"/>
              <w:bottom w:val="double" w:sz="4" w:space="0" w:color="auto"/>
            </w:tcBorders>
            <w:vAlign w:val="center"/>
          </w:tcPr>
          <w:p w14:paraId="12B904DB" w14:textId="77777777" w:rsidR="00695517" w:rsidRPr="0047082A" w:rsidRDefault="00695517" w:rsidP="009B379C">
            <w:pPr>
              <w:spacing w:before="40"/>
              <w:jc w:val="center"/>
              <w:rPr>
                <w:sz w:val="20"/>
              </w:rPr>
            </w:pPr>
          </w:p>
        </w:tc>
        <w:tc>
          <w:tcPr>
            <w:tcW w:w="2268" w:type="dxa"/>
            <w:tcBorders>
              <w:top w:val="single" w:sz="8" w:space="0" w:color="auto"/>
              <w:bottom w:val="double" w:sz="4" w:space="0" w:color="auto"/>
            </w:tcBorders>
            <w:vAlign w:val="center"/>
          </w:tcPr>
          <w:p w14:paraId="5EFBEE18" w14:textId="77777777" w:rsidR="00695517" w:rsidRPr="0047082A" w:rsidRDefault="00695517" w:rsidP="009B379C">
            <w:pPr>
              <w:spacing w:before="40"/>
              <w:jc w:val="center"/>
              <w:rPr>
                <w:sz w:val="20"/>
              </w:rPr>
            </w:pPr>
          </w:p>
        </w:tc>
      </w:tr>
    </w:tbl>
    <w:p w14:paraId="071555E8" w14:textId="77777777" w:rsidR="00695517" w:rsidRDefault="00695517" w:rsidP="00695517">
      <w:pPr>
        <w:pStyle w:val="En-tte"/>
        <w:tabs>
          <w:tab w:val="clear" w:pos="4320"/>
          <w:tab w:val="clear" w:pos="8640"/>
        </w:tabs>
        <w:spacing w:line="120" w:lineRule="exact"/>
        <w:rPr>
          <w:lang w:eastAsia="it-IT"/>
        </w:rPr>
      </w:pPr>
    </w:p>
    <w:p w14:paraId="588D632C" w14:textId="77777777" w:rsidR="00695517" w:rsidRDefault="00695517" w:rsidP="00695517">
      <w:pPr>
        <w:pStyle w:val="En-tte"/>
        <w:tabs>
          <w:tab w:val="clear" w:pos="4320"/>
          <w:tab w:val="clear" w:pos="8640"/>
        </w:tabs>
        <w:spacing w:line="120" w:lineRule="exact"/>
        <w:rPr>
          <w:lang w:eastAsia="it-IT"/>
        </w:rPr>
      </w:pPr>
    </w:p>
    <w:p w14:paraId="4322812A" w14:textId="77777777" w:rsidR="00695517" w:rsidRDefault="00695517" w:rsidP="00695517">
      <w:pPr>
        <w:pStyle w:val="Notedebasdepage"/>
        <w:tabs>
          <w:tab w:val="left" w:pos="270"/>
        </w:tabs>
        <w:ind w:left="272" w:hanging="272"/>
      </w:pPr>
      <w:r>
        <w:t>1</w:t>
      </w:r>
      <w:r>
        <w:tab/>
        <w:t>Supprimer les postes sans objet ou ajouter d'autres postes conformément au paragraphe 12.1 des Données particulières.</w:t>
      </w:r>
    </w:p>
    <w:p w14:paraId="1DC21249" w14:textId="77777777" w:rsidR="00695517" w:rsidRDefault="00695517" w:rsidP="00695517">
      <w:pPr>
        <w:pStyle w:val="Notedebasdepage"/>
        <w:tabs>
          <w:tab w:val="left" w:pos="270"/>
        </w:tabs>
        <w:ind w:left="272" w:hanging="272"/>
      </w:pPr>
      <w:r>
        <w:t>2</w:t>
      </w:r>
      <w:r>
        <w:tab/>
        <w:t>Indiquer le coût unitaire.</w:t>
      </w:r>
    </w:p>
    <w:p w14:paraId="39442ED2" w14:textId="77777777" w:rsidR="00695517" w:rsidRDefault="00695517" w:rsidP="00695517">
      <w:pPr>
        <w:pStyle w:val="Notedebasdepage"/>
        <w:tabs>
          <w:tab w:val="left" w:pos="270"/>
        </w:tabs>
        <w:ind w:left="272" w:hanging="272"/>
      </w:pPr>
      <w:r>
        <w:t>3</w:t>
      </w:r>
      <w:r>
        <w:tab/>
        <w:t>Indiquer la route de chaque déplacement et s'il s'agit d'un aller simple ou d'un aller-retour</w:t>
      </w:r>
    </w:p>
    <w:p w14:paraId="07C4FFE4" w14:textId="77777777" w:rsidR="00695517" w:rsidRPr="0047082A" w:rsidRDefault="00695517" w:rsidP="00695517">
      <w:pPr>
        <w:pStyle w:val="Notedebasdepage"/>
        <w:tabs>
          <w:tab w:val="left" w:pos="270"/>
        </w:tabs>
        <w:ind w:left="272" w:hanging="272"/>
        <w:rPr>
          <w:spacing w:val="-3"/>
        </w:rPr>
      </w:pPr>
      <w:r w:rsidRPr="0047082A">
        <w:rPr>
          <w:spacing w:val="-3"/>
        </w:rPr>
        <w:t>4</w:t>
      </w:r>
      <w:r w:rsidRPr="0047082A">
        <w:rPr>
          <w:spacing w:val="-3"/>
        </w:rPr>
        <w:tab/>
        <w:t>Seulement dans le cas où la formation est un élément essentiel, conformément à la définition des Termes de référence.</w:t>
      </w:r>
    </w:p>
    <w:p w14:paraId="2B9979E3" w14:textId="77777777" w:rsidR="00695517" w:rsidRDefault="00695517" w:rsidP="00695517">
      <w:pPr>
        <w:rPr>
          <w:b/>
          <w:sz w:val="28"/>
        </w:rPr>
        <w:sectPr w:rsidR="00695517" w:rsidSect="00132116">
          <w:footerReference w:type="default" r:id="rId13"/>
          <w:pgSz w:w="12240" w:h="15840" w:code="1"/>
          <w:pgMar w:top="993" w:right="1041" w:bottom="568" w:left="1440" w:header="720" w:footer="112" w:gutter="0"/>
          <w:pgNumType w:start="1"/>
          <w:cols w:space="720"/>
          <w:titlePg/>
          <w:docGrid w:linePitch="326"/>
        </w:sectPr>
      </w:pPr>
    </w:p>
    <w:p w14:paraId="39E5CBD0" w14:textId="77777777" w:rsidR="00695517" w:rsidRDefault="00695517" w:rsidP="00695517">
      <w:pPr>
        <w:pStyle w:val="Titre2"/>
        <w:rPr>
          <w:u w:val="single"/>
        </w:rPr>
      </w:pPr>
      <w:bookmarkStart w:id="114" w:name="_Toc72513671"/>
      <w:bookmarkStart w:id="115" w:name="_Toc72514651"/>
      <w:bookmarkStart w:id="116" w:name="_Toc72514830"/>
      <w:bookmarkStart w:id="117" w:name="_Toc72515064"/>
      <w:bookmarkStart w:id="118" w:name="_Toc298343279"/>
      <w:bookmarkStart w:id="119" w:name="_Toc298343862"/>
      <w:r>
        <w:lastRenderedPageBreak/>
        <w:t>Annexe</w:t>
      </w:r>
      <w:bookmarkEnd w:id="114"/>
      <w:bookmarkEnd w:id="115"/>
      <w:bookmarkEnd w:id="116"/>
      <w:bookmarkEnd w:id="117"/>
      <w:bookmarkEnd w:id="118"/>
      <w:bookmarkEnd w:id="119"/>
    </w:p>
    <w:p w14:paraId="3FC8B5F1" w14:textId="77777777" w:rsidR="00695517" w:rsidRDefault="00695517" w:rsidP="00695517">
      <w:pPr>
        <w:tabs>
          <w:tab w:val="center" w:pos="4680"/>
        </w:tabs>
        <w:suppressAutoHyphens/>
        <w:spacing w:line="360" w:lineRule="auto"/>
        <w:jc w:val="center"/>
        <w:rPr>
          <w:b/>
          <w:spacing w:val="-2"/>
          <w:sz w:val="28"/>
        </w:rPr>
      </w:pPr>
      <w:r>
        <w:rPr>
          <w:b/>
          <w:spacing w:val="-2"/>
          <w:sz w:val="28"/>
        </w:rPr>
        <w:t>Négociations financières</w:t>
      </w:r>
    </w:p>
    <w:p w14:paraId="11F8AE0E" w14:textId="77777777" w:rsidR="00695517" w:rsidRDefault="00695517" w:rsidP="00695517">
      <w:pPr>
        <w:tabs>
          <w:tab w:val="center" w:pos="4680"/>
        </w:tabs>
        <w:suppressAutoHyphens/>
        <w:spacing w:line="360" w:lineRule="auto"/>
        <w:jc w:val="center"/>
        <w:rPr>
          <w:b/>
          <w:spacing w:val="-2"/>
          <w:sz w:val="28"/>
        </w:rPr>
      </w:pPr>
      <w:r>
        <w:rPr>
          <w:b/>
          <w:spacing w:val="-2"/>
          <w:sz w:val="28"/>
        </w:rPr>
        <w:t xml:space="preserve">Décomposition des taux de rémunération </w:t>
      </w:r>
    </w:p>
    <w:p w14:paraId="0C39F7DA" w14:textId="77777777" w:rsidR="00695517" w:rsidRDefault="00695517" w:rsidP="00695517">
      <w:pPr>
        <w:tabs>
          <w:tab w:val="center" w:pos="4680"/>
        </w:tabs>
        <w:suppressAutoHyphens/>
        <w:spacing w:line="360" w:lineRule="auto"/>
        <w:jc w:val="center"/>
        <w:rPr>
          <w:spacing w:val="-2"/>
          <w:sz w:val="28"/>
        </w:rPr>
      </w:pPr>
      <w:r>
        <w:rPr>
          <w:spacing w:val="-2"/>
          <w:sz w:val="28"/>
        </w:rPr>
        <w:t>(A ne pas utiliser si le coût est un facteur d'évaluation des Propositions)</w:t>
      </w:r>
    </w:p>
    <w:p w14:paraId="26E6127B" w14:textId="77777777" w:rsidR="00695517" w:rsidRDefault="00695517" w:rsidP="00695517">
      <w:pPr>
        <w:tabs>
          <w:tab w:val="left" w:pos="-720"/>
        </w:tabs>
        <w:suppressAutoHyphens/>
        <w:ind w:left="720" w:hanging="720"/>
        <w:jc w:val="center"/>
        <w:rPr>
          <w:spacing w:val="-2"/>
          <w:u w:val="single"/>
        </w:rPr>
      </w:pPr>
      <w:r>
        <w:rPr>
          <w:b/>
          <w:spacing w:val="-2"/>
        </w:rPr>
        <w:t>1. Examen des taux de rémunération</w:t>
      </w:r>
    </w:p>
    <w:p w14:paraId="635FB992" w14:textId="77777777" w:rsidR="00695517" w:rsidRDefault="00695517" w:rsidP="00695517">
      <w:pPr>
        <w:suppressAutoHyphens/>
        <w:ind w:left="720" w:hanging="720"/>
        <w:jc w:val="both"/>
        <w:rPr>
          <w:spacing w:val="-2"/>
          <w:u w:val="single"/>
        </w:rPr>
      </w:pPr>
    </w:p>
    <w:p w14:paraId="6A5EFB6A" w14:textId="2B0B567D" w:rsidR="00695517" w:rsidRDefault="00695517" w:rsidP="00695517">
      <w:pPr>
        <w:suppressAutoHyphens/>
        <w:ind w:left="720" w:hanging="720"/>
        <w:jc w:val="both"/>
        <w:rPr>
          <w:spacing w:val="-2"/>
        </w:rPr>
      </w:pPr>
      <w:r>
        <w:rPr>
          <w:spacing w:val="-2"/>
        </w:rPr>
        <w:t>1.1</w:t>
      </w:r>
      <w:r>
        <w:rPr>
          <w:spacing w:val="-2"/>
        </w:rPr>
        <w:tab/>
        <w:t xml:space="preserve">La rémunération du personnel comprend les salaires, les charges sociales, les frais généraux, les bénéfices, et toute prime ou indemnité versée pour affectation hors siège. Un formulaire indiquant la ventilation des éléments de la rémunération est joint pour aider le </w:t>
      </w:r>
      <w:r>
        <w:t>Soumissionnaire</w:t>
      </w:r>
      <w:r w:rsidR="007B516D">
        <w:t xml:space="preserve"> </w:t>
      </w:r>
      <w:r>
        <w:rPr>
          <w:spacing w:val="-2"/>
        </w:rPr>
        <w:t>à préparer les négociations financières (aucun renseignement d’ordre financier ne doit être inclus dans la Proposition technique). Les formulaires indiquant la ventilation convenue font partie du marché négocié.</w:t>
      </w:r>
    </w:p>
    <w:p w14:paraId="58E0087E" w14:textId="77777777" w:rsidR="00695517" w:rsidRDefault="00695517" w:rsidP="00695517">
      <w:pPr>
        <w:suppressAutoHyphens/>
        <w:ind w:left="720" w:hanging="720"/>
        <w:jc w:val="both"/>
        <w:rPr>
          <w:spacing w:val="-2"/>
        </w:rPr>
      </w:pPr>
    </w:p>
    <w:p w14:paraId="25B2B4B3" w14:textId="74FECA60" w:rsidR="00695517" w:rsidRDefault="00695517" w:rsidP="00695517">
      <w:pPr>
        <w:suppressAutoHyphens/>
        <w:ind w:left="720" w:hanging="720"/>
        <w:jc w:val="both"/>
        <w:rPr>
          <w:spacing w:val="-2"/>
        </w:rPr>
      </w:pPr>
      <w:r>
        <w:rPr>
          <w:spacing w:val="-2"/>
        </w:rPr>
        <w:t>1.2</w:t>
      </w:r>
      <w:r>
        <w:rPr>
          <w:spacing w:val="-2"/>
        </w:rPr>
        <w:tab/>
        <w:t xml:space="preserve">L’Autorité contractante, dépositaire de fonds publics, est intéressée à ce que la Proposition financière du </w:t>
      </w:r>
      <w:r>
        <w:t>Soumissionnaire</w:t>
      </w:r>
      <w:r w:rsidR="007B516D">
        <w:t xml:space="preserve"> </w:t>
      </w:r>
      <w:r>
        <w:rPr>
          <w:spacing w:val="-2"/>
        </w:rPr>
        <w:t xml:space="preserve">soit raisonnable, et, pendant les négociations, il entend pouvoir examiner les états financiers audités à partir desquels sont établis les taux de rémunération du Consultant, certifiés par un vérificateur indépendant. Le </w:t>
      </w:r>
      <w:r>
        <w:t>Soumissionnaire</w:t>
      </w:r>
      <w:r w:rsidR="007B516D">
        <w:t xml:space="preserve"> </w:t>
      </w:r>
      <w:r>
        <w:rPr>
          <w:spacing w:val="-2"/>
        </w:rPr>
        <w:t>doit accepter de divulguer les états financiers vérifiés des trois derniers exercices, pour justifier ses taux, et à accepter que les taux qu’il propose fassent l’objet d’un examen rigoureux. Le détail des taux est examiné ci-après.</w:t>
      </w:r>
    </w:p>
    <w:p w14:paraId="53CAF238" w14:textId="77777777" w:rsidR="00695517" w:rsidRDefault="00695517" w:rsidP="00695517">
      <w:pPr>
        <w:suppressAutoHyphens/>
        <w:ind w:left="1440" w:hanging="1440"/>
        <w:jc w:val="both"/>
        <w:rPr>
          <w:spacing w:val="-2"/>
        </w:rPr>
      </w:pPr>
    </w:p>
    <w:p w14:paraId="2BBB3B37" w14:textId="77777777" w:rsidR="00695517" w:rsidRDefault="00695517" w:rsidP="00695517">
      <w:pPr>
        <w:keepNext/>
        <w:suppressAutoHyphens/>
        <w:jc w:val="both"/>
        <w:rPr>
          <w:spacing w:val="-2"/>
        </w:rPr>
      </w:pPr>
      <w:r>
        <w:rPr>
          <w:b/>
          <w:spacing w:val="-2"/>
        </w:rPr>
        <w:tab/>
        <w:t>(i)</w:t>
      </w:r>
      <w:r>
        <w:rPr>
          <w:b/>
          <w:spacing w:val="-2"/>
        </w:rPr>
        <w:tab/>
        <w:t>Salaire</w:t>
      </w:r>
    </w:p>
    <w:p w14:paraId="48DB83E6" w14:textId="77777777" w:rsidR="00695517" w:rsidRDefault="00695517" w:rsidP="00695517">
      <w:pPr>
        <w:keepNext/>
        <w:suppressAutoHyphens/>
        <w:jc w:val="both"/>
        <w:rPr>
          <w:spacing w:val="-2"/>
        </w:rPr>
      </w:pPr>
    </w:p>
    <w:p w14:paraId="285FDD02" w14:textId="77777777" w:rsidR="00695517" w:rsidRDefault="00695517" w:rsidP="00695517">
      <w:pPr>
        <w:suppressAutoHyphens/>
        <w:ind w:left="1440" w:hanging="1440"/>
        <w:jc w:val="both"/>
        <w:rPr>
          <w:spacing w:val="-2"/>
        </w:rPr>
      </w:pPr>
      <w:r>
        <w:rPr>
          <w:spacing w:val="-2"/>
        </w:rPr>
        <w:tab/>
        <w:t xml:space="preserve">Il s'agit du salaire périodique brut pécuniaire versé à un employé au siège du </w:t>
      </w:r>
      <w:r>
        <w:t>Soumissionnaire</w:t>
      </w:r>
      <w:r>
        <w:rPr>
          <w:spacing w:val="-2"/>
        </w:rPr>
        <w:t>. Il n’inclut aucune prime d’affectation hors siège ou autre (sauf si celles-ci sont incluses en vertu de la législation ou d’une réglementation officielle).</w:t>
      </w:r>
    </w:p>
    <w:p w14:paraId="00AE5006" w14:textId="77777777" w:rsidR="00695517" w:rsidRDefault="00695517" w:rsidP="00695517">
      <w:pPr>
        <w:suppressAutoHyphens/>
        <w:ind w:left="1440" w:hanging="1440"/>
        <w:rPr>
          <w:spacing w:val="-2"/>
        </w:rPr>
      </w:pPr>
    </w:p>
    <w:p w14:paraId="3A40B5CB" w14:textId="77777777" w:rsidR="00695517" w:rsidRDefault="00695517" w:rsidP="00695517">
      <w:pPr>
        <w:keepNext/>
        <w:suppressAutoHyphens/>
        <w:rPr>
          <w:spacing w:val="-2"/>
        </w:rPr>
      </w:pPr>
      <w:r>
        <w:rPr>
          <w:b/>
          <w:spacing w:val="-2"/>
        </w:rPr>
        <w:tab/>
        <w:t>(ii)</w:t>
      </w:r>
      <w:r>
        <w:rPr>
          <w:b/>
          <w:spacing w:val="-2"/>
        </w:rPr>
        <w:tab/>
        <w:t>Primes</w:t>
      </w:r>
    </w:p>
    <w:p w14:paraId="5F8B0EC0" w14:textId="77777777" w:rsidR="00695517" w:rsidRDefault="00695517" w:rsidP="00695517">
      <w:pPr>
        <w:keepNext/>
        <w:ind w:left="1440" w:hanging="1440"/>
        <w:rPr>
          <w:spacing w:val="-2"/>
        </w:rPr>
      </w:pPr>
    </w:p>
    <w:p w14:paraId="74C1D787" w14:textId="77777777" w:rsidR="00695517" w:rsidRDefault="00695517" w:rsidP="00695517">
      <w:pPr>
        <w:ind w:left="1440" w:hanging="1440"/>
        <w:jc w:val="both"/>
        <w:rPr>
          <w:spacing w:val="-2"/>
        </w:rPr>
      </w:pPr>
      <w:r>
        <w:rPr>
          <w:spacing w:val="-2"/>
        </w:rPr>
        <w:tab/>
        <w:t xml:space="preserve">Les primes sont en principe réglées sur les bénéfices réalisés. L’Autorité contractante ne souhaitant pas effectuer de double paiement, les primes accordées au personnel ne font pas partie du taux de rémunération. Si la comptabilité du </w:t>
      </w:r>
      <w:proofErr w:type="spellStart"/>
      <w:r>
        <w:t>Soumissionnaire</w:t>
      </w:r>
      <w:r>
        <w:rPr>
          <w:spacing w:val="-2"/>
        </w:rPr>
        <w:t>est</w:t>
      </w:r>
      <w:proofErr w:type="spellEnd"/>
      <w:r>
        <w:rPr>
          <w:spacing w:val="-2"/>
        </w:rPr>
        <w:t xml:space="preserve">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14:paraId="4B7658F1" w14:textId="77777777" w:rsidR="00695517" w:rsidRDefault="00695517" w:rsidP="00695517">
      <w:pPr>
        <w:suppressAutoHyphens/>
        <w:ind w:left="1440" w:hanging="1440"/>
        <w:rPr>
          <w:spacing w:val="-2"/>
        </w:rPr>
      </w:pPr>
    </w:p>
    <w:p w14:paraId="163EFBFB" w14:textId="77777777" w:rsidR="00695517" w:rsidRDefault="00695517" w:rsidP="00695517">
      <w:pPr>
        <w:keepNext/>
        <w:suppressAutoHyphens/>
        <w:rPr>
          <w:spacing w:val="-2"/>
        </w:rPr>
      </w:pPr>
      <w:r>
        <w:rPr>
          <w:b/>
          <w:spacing w:val="-2"/>
        </w:rPr>
        <w:tab/>
        <w:t>(iii)</w:t>
      </w:r>
      <w:r>
        <w:rPr>
          <w:b/>
          <w:spacing w:val="-2"/>
        </w:rPr>
        <w:tab/>
        <w:t>Charges sociales</w:t>
      </w:r>
    </w:p>
    <w:p w14:paraId="09558B47" w14:textId="77777777" w:rsidR="00695517" w:rsidRDefault="00695517" w:rsidP="00695517">
      <w:pPr>
        <w:keepNext/>
        <w:tabs>
          <w:tab w:val="left" w:pos="-720"/>
        </w:tabs>
        <w:suppressAutoHyphens/>
        <w:ind w:left="1440" w:hanging="1440"/>
        <w:rPr>
          <w:spacing w:val="-2"/>
        </w:rPr>
      </w:pPr>
    </w:p>
    <w:p w14:paraId="31CCD406" w14:textId="6DA6B3B1" w:rsidR="00695517" w:rsidRDefault="00695517" w:rsidP="00695517">
      <w:pPr>
        <w:suppressAutoHyphens/>
        <w:ind w:left="1440" w:hanging="1440"/>
        <w:jc w:val="both"/>
        <w:rPr>
          <w:spacing w:val="-2"/>
        </w:rPr>
      </w:pPr>
      <w:r>
        <w:rPr>
          <w:spacing w:val="-2"/>
        </w:rPr>
        <w:tab/>
        <w:t xml:space="preserve">On entend par charges sociales les charges que représentent pour le </w:t>
      </w:r>
      <w:r>
        <w:t>Soumissionnaire</w:t>
      </w:r>
      <w:r w:rsidR="007B516D">
        <w:t xml:space="preserve"> </w:t>
      </w:r>
      <w:r>
        <w:rPr>
          <w:spacing w:val="-2"/>
        </w:rPr>
        <w:t xml:space="preserve">les prestations non monétaires qu’il offre à ses employés et comprennent, </w:t>
      </w:r>
      <w:r>
        <w:rPr>
          <w:i/>
          <w:spacing w:val="-2"/>
        </w:rPr>
        <w:t>inter alia</w:t>
      </w:r>
      <w:r>
        <w:rPr>
          <w:spacing w:val="-2"/>
        </w:rPr>
        <w:t xml:space="preserve"> : retraite, assurance maladie et assurance vie, ainsi que congés annuels et congés de maladie. À cet égard, le coût des congés pour fête légale ne fait pas partie des charges sociales acceptables, pas plus que celui des </w:t>
      </w:r>
      <w:r>
        <w:rPr>
          <w:spacing w:val="-2"/>
        </w:rPr>
        <w:lastRenderedPageBreak/>
        <w:t xml:space="preserve">congés pris pendant une mission si aucun personnel de remplacement n’a été fourni. Le congé supplémentaire, pris en fin de mission en application de la politique de congé du </w:t>
      </w:r>
      <w:r>
        <w:t>Soumissionnaire</w:t>
      </w:r>
      <w:r>
        <w:rPr>
          <w:spacing w:val="-2"/>
        </w:rPr>
        <w:t>, constitue une charge sociale acceptable.</w:t>
      </w:r>
    </w:p>
    <w:p w14:paraId="19EEAA9F" w14:textId="77777777" w:rsidR="00695517" w:rsidRDefault="00695517" w:rsidP="00695517">
      <w:pPr>
        <w:suppressAutoHyphens/>
        <w:ind w:left="1440" w:hanging="1440"/>
        <w:rPr>
          <w:spacing w:val="-2"/>
        </w:rPr>
      </w:pPr>
    </w:p>
    <w:p w14:paraId="74145154" w14:textId="77777777" w:rsidR="00695517" w:rsidRDefault="00695517" w:rsidP="00695517">
      <w:pPr>
        <w:keepNext/>
        <w:suppressAutoHyphens/>
        <w:rPr>
          <w:spacing w:val="-2"/>
        </w:rPr>
      </w:pPr>
      <w:r>
        <w:rPr>
          <w:b/>
          <w:spacing w:val="-2"/>
        </w:rPr>
        <w:tab/>
        <w:t>(iv)</w:t>
      </w:r>
      <w:r>
        <w:rPr>
          <w:b/>
          <w:spacing w:val="-2"/>
        </w:rPr>
        <w:tab/>
        <w:t>Coût des congés</w:t>
      </w:r>
    </w:p>
    <w:p w14:paraId="4A80ECDD" w14:textId="77777777" w:rsidR="00695517" w:rsidRDefault="00695517" w:rsidP="00695517">
      <w:pPr>
        <w:keepNext/>
        <w:suppressAutoHyphens/>
        <w:ind w:left="1440" w:hanging="1440"/>
        <w:rPr>
          <w:spacing w:val="-2"/>
        </w:rPr>
      </w:pPr>
    </w:p>
    <w:p w14:paraId="4F0BC31C" w14:textId="77777777" w:rsidR="00695517" w:rsidRDefault="00695517" w:rsidP="00695517">
      <w:pPr>
        <w:suppressAutoHyphens/>
        <w:ind w:left="1440" w:hanging="1440"/>
        <w:jc w:val="both"/>
        <w:rPr>
          <w:spacing w:val="-2"/>
        </w:rPr>
      </w:pPr>
      <w:r>
        <w:rPr>
          <w:spacing w:val="-2"/>
        </w:rPr>
        <w:tab/>
        <w:t>Les règles de calcul du coût du nombre total de jours de congés annuels en pourcentage du salaire de base sont normalement les suivantes :</w:t>
      </w:r>
    </w:p>
    <w:p w14:paraId="1148E76F" w14:textId="77777777" w:rsidR="00695517" w:rsidRDefault="00695517" w:rsidP="00695517">
      <w:pPr>
        <w:suppressAutoHyphens/>
        <w:ind w:left="1440" w:hanging="1440"/>
        <w:rPr>
          <w:spacing w:val="-2"/>
        </w:rPr>
      </w:pPr>
    </w:p>
    <w:p w14:paraId="34E35422" w14:textId="77777777" w:rsidR="00695517" w:rsidRPr="004D4C72" w:rsidRDefault="00695517" w:rsidP="00695517">
      <w:pPr>
        <w:tabs>
          <w:tab w:val="left" w:pos="1800"/>
        </w:tabs>
        <w:suppressAutoHyphens/>
        <w:ind w:left="1440" w:hanging="1440"/>
        <w:rPr>
          <w:b/>
          <w:spacing w:val="-2"/>
          <w:sz w:val="22"/>
          <w:szCs w:val="22"/>
          <w:u w:val="single"/>
        </w:rPr>
      </w:pPr>
      <w:r>
        <w:rPr>
          <w:spacing w:val="-2"/>
        </w:rPr>
        <w:tab/>
      </w:r>
      <w:r w:rsidRPr="004D4C72">
        <w:rPr>
          <w:b/>
          <w:spacing w:val="-2"/>
          <w:sz w:val="22"/>
          <w:szCs w:val="22"/>
        </w:rPr>
        <w:t>Coût des congés en pourcentage du salaire</w:t>
      </w:r>
      <w:r w:rsidRPr="004D4C72">
        <w:rPr>
          <w:rStyle w:val="Appelnotedebasdep"/>
          <w:b/>
          <w:spacing w:val="-2"/>
          <w:sz w:val="22"/>
          <w:szCs w:val="22"/>
        </w:rPr>
        <w:footnoteReference w:customMarkFollows="1" w:id="9"/>
        <w:t>2</w:t>
      </w:r>
      <w:r w:rsidRPr="004D4C72">
        <w:rPr>
          <w:b/>
          <w:spacing w:val="-2"/>
          <w:sz w:val="22"/>
          <w:szCs w:val="22"/>
        </w:rPr>
        <w:t> =</w:t>
      </w:r>
      <w:r>
        <w:rPr>
          <w:b/>
          <w:spacing w:val="-2"/>
          <w:sz w:val="22"/>
          <w:szCs w:val="22"/>
        </w:rPr>
        <w:t xml:space="preserve">jours de congé X </w:t>
      </w:r>
      <w:r w:rsidRPr="004D4C72">
        <w:rPr>
          <w:b/>
          <w:spacing w:val="-2"/>
          <w:sz w:val="22"/>
          <w:szCs w:val="22"/>
        </w:rPr>
        <w:t>100</w:t>
      </w:r>
      <w:r>
        <w:rPr>
          <w:b/>
          <w:spacing w:val="-2"/>
          <w:sz w:val="22"/>
          <w:szCs w:val="22"/>
        </w:rPr>
        <w:t xml:space="preserve"> /</w:t>
      </w:r>
      <w:r w:rsidRPr="004D4C72">
        <w:rPr>
          <w:b/>
          <w:spacing w:val="-2"/>
          <w:sz w:val="22"/>
          <w:szCs w:val="22"/>
        </w:rPr>
        <w:t xml:space="preserve"> (365-w-fl-a-m)</w:t>
      </w:r>
    </w:p>
    <w:p w14:paraId="101F68C8" w14:textId="77777777" w:rsidR="00695517" w:rsidRPr="004D4C72" w:rsidRDefault="00695517" w:rsidP="00695517">
      <w:pPr>
        <w:suppressAutoHyphens/>
        <w:ind w:left="1530" w:hanging="1530"/>
        <w:jc w:val="both"/>
        <w:rPr>
          <w:b/>
          <w:spacing w:val="-2"/>
          <w:sz w:val="22"/>
          <w:szCs w:val="22"/>
          <w:u w:val="single"/>
        </w:rPr>
      </w:pPr>
    </w:p>
    <w:p w14:paraId="20037EA0" w14:textId="77777777" w:rsidR="00695517" w:rsidRDefault="00695517" w:rsidP="00695517">
      <w:pPr>
        <w:suppressAutoHyphens/>
        <w:ind w:left="1440" w:hanging="1440"/>
        <w:jc w:val="both"/>
        <w:rPr>
          <w:spacing w:val="-2"/>
        </w:rPr>
      </w:pPr>
      <w:r>
        <w:rPr>
          <w:spacing w:val="-2"/>
        </w:rPr>
        <w:tab/>
        <w:t>Il importe de souligner que les congés peuvent être considérés comme une charge sociale uniquement s’ils ne sont pas facturés à l’Autorité contractante.</w:t>
      </w:r>
    </w:p>
    <w:p w14:paraId="411D7BEB" w14:textId="77777777" w:rsidR="00695517" w:rsidRDefault="00695517" w:rsidP="00695517">
      <w:pPr>
        <w:suppressAutoHyphens/>
        <w:ind w:left="1440" w:hanging="1440"/>
        <w:rPr>
          <w:spacing w:val="-2"/>
        </w:rPr>
      </w:pPr>
    </w:p>
    <w:p w14:paraId="2327BE44" w14:textId="77777777" w:rsidR="00695517" w:rsidRDefault="00695517" w:rsidP="00695517">
      <w:pPr>
        <w:keepNext/>
        <w:suppressAutoHyphens/>
        <w:rPr>
          <w:b/>
          <w:spacing w:val="-2"/>
        </w:rPr>
      </w:pPr>
      <w:r>
        <w:rPr>
          <w:b/>
          <w:spacing w:val="-2"/>
        </w:rPr>
        <w:tab/>
        <w:t>(v)</w:t>
      </w:r>
      <w:r>
        <w:rPr>
          <w:b/>
          <w:spacing w:val="-2"/>
        </w:rPr>
        <w:tab/>
        <w:t>Frais généraux</w:t>
      </w:r>
    </w:p>
    <w:p w14:paraId="46BAECA7" w14:textId="77777777" w:rsidR="00695517" w:rsidRDefault="00695517" w:rsidP="00695517">
      <w:pPr>
        <w:keepNext/>
        <w:suppressAutoHyphens/>
        <w:ind w:left="1440" w:hanging="1440"/>
        <w:rPr>
          <w:spacing w:val="-2"/>
        </w:rPr>
      </w:pPr>
    </w:p>
    <w:p w14:paraId="0C15941E" w14:textId="2F488004" w:rsidR="00695517" w:rsidRDefault="00695517" w:rsidP="00695517">
      <w:pPr>
        <w:suppressAutoHyphens/>
        <w:ind w:left="1440" w:hanging="1440"/>
        <w:jc w:val="both"/>
        <w:rPr>
          <w:spacing w:val="-2"/>
        </w:rPr>
      </w:pPr>
      <w:r>
        <w:rPr>
          <w:spacing w:val="-2"/>
        </w:rPr>
        <w:tab/>
        <w:t xml:space="preserve">On entend par frais généraux les charges d’exploitation du </w:t>
      </w:r>
      <w:r>
        <w:t>Soumissionnaire</w:t>
      </w:r>
      <w:r w:rsidR="007B516D">
        <w:t xml:space="preserve"> </w:t>
      </w:r>
      <w:r>
        <w:rPr>
          <w:spacing w:val="-2"/>
        </w:rPr>
        <w:t xml:space="preserve">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w:t>
      </w:r>
      <w:r>
        <w:t>Soumissionnaire</w:t>
      </w:r>
      <w:r>
        <w:rPr>
          <w:spacing w:val="-2"/>
        </w:rPr>
        <w:t>, ce dernier ne peut prétendre qu’au paiement des frais administratifs et commissions sur les sommes qu’il facture mensuellement pour le personnel sous-traitant.</w:t>
      </w:r>
    </w:p>
    <w:p w14:paraId="32E00762" w14:textId="77777777" w:rsidR="00695517" w:rsidRDefault="00695517" w:rsidP="00695517">
      <w:pPr>
        <w:suppressAutoHyphens/>
        <w:ind w:left="1440" w:hanging="1440"/>
        <w:rPr>
          <w:spacing w:val="-2"/>
        </w:rPr>
      </w:pPr>
    </w:p>
    <w:p w14:paraId="57881530" w14:textId="77777777" w:rsidR="00695517" w:rsidRDefault="00695517" w:rsidP="00695517">
      <w:pPr>
        <w:keepNext/>
        <w:suppressAutoHyphens/>
        <w:rPr>
          <w:b/>
          <w:spacing w:val="-2"/>
        </w:rPr>
      </w:pPr>
      <w:r>
        <w:rPr>
          <w:b/>
          <w:spacing w:val="-2"/>
        </w:rPr>
        <w:tab/>
        <w:t>(vi)</w:t>
      </w:r>
      <w:r>
        <w:rPr>
          <w:b/>
          <w:spacing w:val="-2"/>
        </w:rPr>
        <w:tab/>
        <w:t xml:space="preserve">Profit </w:t>
      </w:r>
    </w:p>
    <w:p w14:paraId="1AA1C36F" w14:textId="77777777" w:rsidR="00695517" w:rsidRDefault="00695517" w:rsidP="00695517">
      <w:pPr>
        <w:keepNext/>
        <w:suppressAutoHyphens/>
        <w:rPr>
          <w:b/>
          <w:spacing w:val="-2"/>
        </w:rPr>
      </w:pPr>
    </w:p>
    <w:p w14:paraId="4AD32981" w14:textId="77777777" w:rsidR="00695517" w:rsidRDefault="00695517" w:rsidP="00695517">
      <w:pPr>
        <w:suppressAutoHyphens/>
        <w:ind w:left="1440" w:hanging="1440"/>
        <w:jc w:val="both"/>
        <w:rPr>
          <w:spacing w:val="-2"/>
        </w:rPr>
      </w:pPr>
      <w:r>
        <w:rPr>
          <w:spacing w:val="-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14:paraId="21EC0BD6" w14:textId="77777777" w:rsidR="00695517" w:rsidRDefault="00695517" w:rsidP="00695517">
      <w:pPr>
        <w:suppressAutoHyphens/>
        <w:ind w:left="1440" w:hanging="1440"/>
        <w:rPr>
          <w:spacing w:val="-2"/>
        </w:rPr>
      </w:pPr>
    </w:p>
    <w:p w14:paraId="778EDFA3" w14:textId="77777777" w:rsidR="00695517" w:rsidRDefault="00695517" w:rsidP="00695517">
      <w:pPr>
        <w:keepNext/>
        <w:suppressAutoHyphens/>
        <w:rPr>
          <w:b/>
          <w:spacing w:val="-2"/>
        </w:rPr>
      </w:pPr>
      <w:r>
        <w:rPr>
          <w:b/>
          <w:spacing w:val="-2"/>
        </w:rPr>
        <w:tab/>
        <w:t>(vii)</w:t>
      </w:r>
      <w:r>
        <w:rPr>
          <w:b/>
          <w:spacing w:val="-2"/>
        </w:rPr>
        <w:tab/>
        <w:t>Indemnité ou prime d’affectation hors siège</w:t>
      </w:r>
    </w:p>
    <w:p w14:paraId="3F267AAF" w14:textId="77777777" w:rsidR="00695517" w:rsidRDefault="00695517" w:rsidP="00695517">
      <w:pPr>
        <w:keepNext/>
        <w:suppressAutoHyphens/>
        <w:ind w:left="1440" w:hanging="1440"/>
        <w:rPr>
          <w:spacing w:val="-2"/>
        </w:rPr>
      </w:pPr>
    </w:p>
    <w:p w14:paraId="423D58D3" w14:textId="77777777" w:rsidR="00695517" w:rsidRDefault="00695517" w:rsidP="00695517">
      <w:pPr>
        <w:suppressAutoHyphens/>
        <w:ind w:left="1440" w:hanging="1440"/>
        <w:jc w:val="both"/>
        <w:rPr>
          <w:spacing w:val="-2"/>
        </w:rPr>
      </w:pPr>
      <w:r>
        <w:rPr>
          <w:spacing w:val="-2"/>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ces dernières </w:t>
      </w:r>
      <w:r>
        <w:rPr>
          <w:spacing w:val="-2"/>
        </w:rPr>
        <w:lastRenderedPageBreak/>
        <w:t xml:space="preserve">figure sous la rubrique charges sociales, le montant net de l’indemnité étant indiqué séparément. </w:t>
      </w:r>
    </w:p>
    <w:p w14:paraId="46857AE8" w14:textId="77777777" w:rsidR="00695517" w:rsidRDefault="00695517" w:rsidP="00695517">
      <w:pPr>
        <w:suppressAutoHyphens/>
        <w:ind w:left="1440" w:hanging="1440"/>
        <w:jc w:val="both"/>
        <w:rPr>
          <w:spacing w:val="-2"/>
        </w:rPr>
      </w:pPr>
    </w:p>
    <w:p w14:paraId="09C8F179" w14:textId="77777777" w:rsidR="00695517" w:rsidRDefault="00695517" w:rsidP="00695517">
      <w:pPr>
        <w:keepNext/>
        <w:suppressAutoHyphens/>
        <w:rPr>
          <w:b/>
          <w:spacing w:val="-2"/>
        </w:rPr>
      </w:pPr>
      <w:r>
        <w:rPr>
          <w:b/>
          <w:spacing w:val="-2"/>
        </w:rPr>
        <w:tab/>
        <w:t>(viii)</w:t>
      </w:r>
      <w:r>
        <w:rPr>
          <w:b/>
          <w:spacing w:val="-2"/>
        </w:rPr>
        <w:tab/>
        <w:t>Indemnités de subsistance (ou perdiem)</w:t>
      </w:r>
    </w:p>
    <w:p w14:paraId="7CE4649A" w14:textId="77777777" w:rsidR="00695517" w:rsidRDefault="00695517" w:rsidP="00695517">
      <w:pPr>
        <w:keepNext/>
        <w:suppressAutoHyphens/>
        <w:ind w:left="1440" w:hanging="1440"/>
        <w:rPr>
          <w:spacing w:val="-2"/>
        </w:rPr>
      </w:pPr>
    </w:p>
    <w:p w14:paraId="60F46A3E" w14:textId="77777777" w:rsidR="00695517" w:rsidRDefault="00695517" w:rsidP="00695517">
      <w:pPr>
        <w:suppressAutoHyphens/>
        <w:ind w:left="1440" w:hanging="1440"/>
        <w:jc w:val="both"/>
        <w:rPr>
          <w:spacing w:val="-2"/>
        </w:rPr>
      </w:pPr>
      <w:r>
        <w:rPr>
          <w:spacing w:val="-2"/>
        </w:rPr>
        <w:tab/>
        <w:t xml:space="preserve">Les indemnités de subsistance ne font pas partie du taux de rémunération, mais sont versées séparément. </w:t>
      </w:r>
    </w:p>
    <w:p w14:paraId="1B9CC7EF" w14:textId="77777777" w:rsidR="00695517" w:rsidRDefault="00695517" w:rsidP="00695517">
      <w:pPr>
        <w:suppressAutoHyphens/>
        <w:ind w:left="1440" w:hanging="1440"/>
        <w:rPr>
          <w:spacing w:val="-2"/>
        </w:rPr>
      </w:pPr>
    </w:p>
    <w:p w14:paraId="68AED584" w14:textId="77777777" w:rsidR="00695517" w:rsidRDefault="00695517" w:rsidP="00695517">
      <w:pPr>
        <w:suppressAutoHyphens/>
        <w:ind w:left="1440" w:hanging="1440"/>
        <w:jc w:val="both"/>
        <w:rPr>
          <w:spacing w:val="-2"/>
        </w:rPr>
      </w:pPr>
      <w:r>
        <w:rPr>
          <w:spacing w:val="-2"/>
        </w:rPr>
        <w:tab/>
        <w:t xml:space="preserve">Les taux des </w:t>
      </w:r>
      <w:proofErr w:type="spellStart"/>
      <w:r>
        <w:rPr>
          <w:spacing w:val="-2"/>
        </w:rPr>
        <w:t>perdiems</w:t>
      </w:r>
      <w:proofErr w:type="spellEnd"/>
      <w:r>
        <w:rPr>
          <w:spacing w:val="-2"/>
        </w:rPr>
        <w:t xml:space="preserve"> sont négociés librement entre l’Autorité contractante et le Consultant.</w:t>
      </w:r>
    </w:p>
    <w:p w14:paraId="164223EA" w14:textId="77777777" w:rsidR="00695517" w:rsidRDefault="00695517" w:rsidP="00695517">
      <w:pPr>
        <w:suppressAutoHyphens/>
        <w:ind w:left="720" w:hanging="720"/>
        <w:rPr>
          <w:spacing w:val="-2"/>
        </w:rPr>
      </w:pPr>
    </w:p>
    <w:p w14:paraId="02687E43" w14:textId="77777777" w:rsidR="00695517" w:rsidRDefault="00695517" w:rsidP="00695517">
      <w:pPr>
        <w:keepNext/>
        <w:suppressAutoHyphens/>
        <w:ind w:left="720" w:hanging="720"/>
        <w:jc w:val="center"/>
        <w:rPr>
          <w:spacing w:val="-2"/>
        </w:rPr>
      </w:pPr>
      <w:r>
        <w:rPr>
          <w:b/>
          <w:spacing w:val="-2"/>
        </w:rPr>
        <w:t>2. Frais remboursables</w:t>
      </w:r>
    </w:p>
    <w:p w14:paraId="7DC070EE" w14:textId="77777777" w:rsidR="00695517" w:rsidRDefault="00695517" w:rsidP="00695517">
      <w:pPr>
        <w:keepNext/>
        <w:suppressAutoHyphens/>
        <w:ind w:left="720" w:hanging="720"/>
        <w:rPr>
          <w:spacing w:val="-2"/>
          <w:u w:val="single"/>
        </w:rPr>
      </w:pPr>
    </w:p>
    <w:p w14:paraId="5AB95B30" w14:textId="77777777" w:rsidR="00695517" w:rsidRDefault="00695517" w:rsidP="00695517">
      <w:pPr>
        <w:suppressAutoHyphens/>
        <w:ind w:left="720" w:hanging="720"/>
        <w:jc w:val="both"/>
        <w:rPr>
          <w:spacing w:val="-2"/>
        </w:rPr>
      </w:pPr>
      <w:r>
        <w:rPr>
          <w:spacing w:val="-2"/>
        </w:rPr>
        <w:t>2.1</w:t>
      </w:r>
      <w:r>
        <w:rPr>
          <w:spacing w:val="-2"/>
        </w:rPr>
        <w:tab/>
        <w:t xml:space="preserve">Les négociations financières portent en outre sur des éléments comme les faux-frais et autres dépenses remboursables (notamment coût des enquêtes, équipements, loyer de bureaux, fournitures, déplacements à l’étranger et en </w:t>
      </w:r>
      <w:r w:rsidR="00AF793E">
        <w:t>République du Mali</w:t>
      </w:r>
      <w:r>
        <w:rPr>
          <w:spacing w:val="-2"/>
        </w:rPr>
        <w:t>, location d’ordinateurs, frais de démarrage et de cessation des activités, assurance, et frais d’impression). Ces montants peuvent être forfaitaires ou être remboursables, sur présentation des factures correspondantes.</w:t>
      </w:r>
    </w:p>
    <w:p w14:paraId="13EC339B" w14:textId="77777777" w:rsidR="00695517" w:rsidRDefault="00695517" w:rsidP="00695517">
      <w:pPr>
        <w:rPr>
          <w:spacing w:val="-2"/>
        </w:rPr>
      </w:pPr>
    </w:p>
    <w:p w14:paraId="67847BC0" w14:textId="77777777" w:rsidR="00695517" w:rsidRDefault="00695517" w:rsidP="00695517"/>
    <w:p w14:paraId="608C68AA" w14:textId="77777777" w:rsidR="00695517" w:rsidRDefault="00695517" w:rsidP="00695517"/>
    <w:p w14:paraId="05981B87" w14:textId="77777777" w:rsidR="00695517" w:rsidRDefault="00695517" w:rsidP="00695517">
      <w:pPr>
        <w:tabs>
          <w:tab w:val="left" w:pos="2149"/>
        </w:tabs>
      </w:pPr>
      <w:r>
        <w:tab/>
      </w:r>
    </w:p>
    <w:p w14:paraId="3764AE62" w14:textId="77777777" w:rsidR="00695517" w:rsidRDefault="00695517" w:rsidP="00695517"/>
    <w:p w14:paraId="2C82C31D" w14:textId="77777777" w:rsidR="00695517" w:rsidRDefault="00695517" w:rsidP="00695517">
      <w:pPr>
        <w:jc w:val="center"/>
        <w:rPr>
          <w:b/>
        </w:rPr>
      </w:pPr>
      <w:r>
        <w:br w:type="page"/>
      </w:r>
      <w:r>
        <w:rPr>
          <w:b/>
        </w:rPr>
        <w:lastRenderedPageBreak/>
        <w:t xml:space="preserve">Formulaire type </w:t>
      </w:r>
    </w:p>
    <w:p w14:paraId="2F83FD63" w14:textId="77777777" w:rsidR="00695517" w:rsidRDefault="00695517" w:rsidP="00695517">
      <w:pPr>
        <w:jc w:val="center"/>
      </w:pPr>
    </w:p>
    <w:p w14:paraId="759C8E3C" w14:textId="77777777" w:rsidR="00695517" w:rsidRDefault="00695517" w:rsidP="00695517">
      <w:pPr>
        <w:tabs>
          <w:tab w:val="left" w:pos="5760"/>
        </w:tabs>
      </w:pPr>
      <w:r>
        <w:t>Société:</w:t>
      </w:r>
      <w:r>
        <w:tab/>
        <w:t>Pays:</w:t>
      </w:r>
    </w:p>
    <w:p w14:paraId="12099ABF" w14:textId="77777777" w:rsidR="00695517" w:rsidRDefault="00695517" w:rsidP="00695517">
      <w:pPr>
        <w:tabs>
          <w:tab w:val="left" w:pos="5760"/>
        </w:tabs>
      </w:pPr>
      <w:r>
        <w:t>Tâche:</w:t>
      </w:r>
      <w:r>
        <w:tab/>
        <w:t>Date:</w:t>
      </w:r>
    </w:p>
    <w:p w14:paraId="15824A1C" w14:textId="77777777" w:rsidR="00695517" w:rsidRDefault="00695517" w:rsidP="00695517"/>
    <w:p w14:paraId="4261DAE8" w14:textId="77777777" w:rsidR="00695517" w:rsidRDefault="00695517" w:rsidP="00695517">
      <w:pPr>
        <w:jc w:val="center"/>
        <w:rPr>
          <w:b/>
        </w:rPr>
      </w:pPr>
      <w:r>
        <w:rPr>
          <w:b/>
        </w:rPr>
        <w:t xml:space="preserve">Déclaration des </w:t>
      </w:r>
      <w:r w:rsidRPr="00577BD1">
        <w:rPr>
          <w:b/>
        </w:rPr>
        <w:t>Soumissionnaires</w:t>
      </w:r>
      <w:r w:rsidR="00D81B9F">
        <w:rPr>
          <w:b/>
        </w:rPr>
        <w:t xml:space="preserve"> </w:t>
      </w:r>
      <w:r>
        <w:rPr>
          <w:b/>
        </w:rPr>
        <w:t>relative aux coûts et charges</w:t>
      </w:r>
    </w:p>
    <w:p w14:paraId="3F17BBBD" w14:textId="77777777" w:rsidR="00695517" w:rsidRDefault="00695517" w:rsidP="00695517"/>
    <w:p w14:paraId="0C8A2A1D" w14:textId="77777777" w:rsidR="00695517" w:rsidRDefault="00695517" w:rsidP="00695517">
      <w:r>
        <w:t xml:space="preserve">Par la présente, nous confirmons que </w:t>
      </w:r>
    </w:p>
    <w:p w14:paraId="2B7E55F4" w14:textId="77777777" w:rsidR="00695517" w:rsidRDefault="00695517" w:rsidP="00695517"/>
    <w:p w14:paraId="28B44D0E" w14:textId="77777777" w:rsidR="00695517" w:rsidRDefault="00695517" w:rsidP="00EA1140">
      <w:pPr>
        <w:numPr>
          <w:ilvl w:val="0"/>
          <w:numId w:val="12"/>
        </w:numPr>
        <w:jc w:val="both"/>
      </w:pPr>
      <w:r>
        <w:t xml:space="preserve">les salaires de base figurant ci-dessous sont extraits des relevés de feuilles de paie et reflètent les salaires actuels des membres du Personnel indiqués; que ces salaires n’ont pas été augmentés en dehors du cadre des augmentations de salaires conclues annuellement et applicables à l’ensemble du Personnel de la société; </w:t>
      </w:r>
    </w:p>
    <w:p w14:paraId="27FCDCA4" w14:textId="77777777" w:rsidR="00695517" w:rsidRDefault="00695517" w:rsidP="00EA1140">
      <w:pPr>
        <w:ind w:left="2220"/>
        <w:jc w:val="both"/>
      </w:pPr>
    </w:p>
    <w:p w14:paraId="2AA94F27" w14:textId="77777777" w:rsidR="00695517" w:rsidRDefault="00695517" w:rsidP="00EA1140">
      <w:pPr>
        <w:numPr>
          <w:ilvl w:val="0"/>
          <w:numId w:val="12"/>
        </w:numPr>
        <w:jc w:val="both"/>
      </w:pPr>
      <w:r>
        <w:t xml:space="preserve">sont jointes des copies conformes des derniers relevés de salaires des membres du Personnel indiqués; </w:t>
      </w:r>
    </w:p>
    <w:p w14:paraId="3C4E6143" w14:textId="77777777" w:rsidR="00695517" w:rsidRDefault="00695517" w:rsidP="00EA1140">
      <w:pPr>
        <w:ind w:left="2220"/>
        <w:jc w:val="both"/>
      </w:pPr>
    </w:p>
    <w:p w14:paraId="25F615DE" w14:textId="77777777" w:rsidR="00695517" w:rsidRDefault="00695517" w:rsidP="00EA1140">
      <w:pPr>
        <w:numPr>
          <w:ilvl w:val="0"/>
          <w:numId w:val="12"/>
        </w:numPr>
        <w:jc w:val="both"/>
      </w:pPr>
      <w:r>
        <w:t xml:space="preserve">les indemnités de mission indiquées ci-dessous sont bien celles que le Consultant est convenu de payer au titre de la présente affectation aux membres du Personnel indiqués; </w:t>
      </w:r>
    </w:p>
    <w:p w14:paraId="6CB1A6E9" w14:textId="77777777" w:rsidR="00695517" w:rsidRDefault="00695517" w:rsidP="00EA1140">
      <w:pPr>
        <w:jc w:val="both"/>
      </w:pPr>
    </w:p>
    <w:p w14:paraId="765D1A7F" w14:textId="77777777" w:rsidR="00695517" w:rsidRDefault="00695517" w:rsidP="00EA1140">
      <w:pPr>
        <w:numPr>
          <w:ilvl w:val="0"/>
          <w:numId w:val="12"/>
        </w:numPr>
        <w:jc w:val="both"/>
      </w:pPr>
      <w:r>
        <w:t xml:space="preserve">les coefficients s’appliquant aux charges sociales et frais généraux indiqués ci-dessous ont bien été établis sur la base du coût moyen encouru par la société au cours des trois dernières années ainsi qu’il en ressort des états financiers de la société; et </w:t>
      </w:r>
    </w:p>
    <w:p w14:paraId="6CCE8307" w14:textId="77777777" w:rsidR="00695517" w:rsidRDefault="00695517" w:rsidP="00EA1140">
      <w:pPr>
        <w:jc w:val="both"/>
      </w:pPr>
    </w:p>
    <w:p w14:paraId="49859E5A" w14:textId="77777777" w:rsidR="00695517" w:rsidRDefault="00695517" w:rsidP="00EA1140">
      <w:pPr>
        <w:numPr>
          <w:ilvl w:val="0"/>
          <w:numId w:val="12"/>
        </w:numPr>
        <w:jc w:val="both"/>
      </w:pPr>
      <w:r>
        <w:t>ces coefficients ne comprennent pas de primes ou autres formes de participation aux profits.</w:t>
      </w:r>
    </w:p>
    <w:p w14:paraId="2618B172" w14:textId="77777777" w:rsidR="00695517" w:rsidRDefault="00695517" w:rsidP="00EA1140">
      <w:pPr>
        <w:jc w:val="both"/>
      </w:pPr>
    </w:p>
    <w:p w14:paraId="1C5C3896" w14:textId="77777777" w:rsidR="00695517" w:rsidRDefault="00695517" w:rsidP="00695517"/>
    <w:p w14:paraId="18F381A0" w14:textId="77777777" w:rsidR="00695517" w:rsidRDefault="00695517" w:rsidP="00695517">
      <w:pPr>
        <w:tabs>
          <w:tab w:val="left" w:pos="5040"/>
        </w:tabs>
      </w:pPr>
      <w:r>
        <w:rPr>
          <w:u w:val="single"/>
        </w:rPr>
        <w:tab/>
      </w:r>
    </w:p>
    <w:p w14:paraId="50C09444" w14:textId="77777777" w:rsidR="00695517" w:rsidRDefault="00695517" w:rsidP="00695517">
      <w:r>
        <w:rPr>
          <w:i/>
          <w:sz w:val="20"/>
        </w:rPr>
        <w:t>[Nom du Bureau d’études]</w:t>
      </w:r>
    </w:p>
    <w:p w14:paraId="0704D6F0" w14:textId="77777777" w:rsidR="00695517" w:rsidRDefault="00695517" w:rsidP="00695517"/>
    <w:p w14:paraId="5FB66DAF" w14:textId="77777777" w:rsidR="00695517" w:rsidRDefault="00695517" w:rsidP="00695517">
      <w:pPr>
        <w:tabs>
          <w:tab w:val="left" w:pos="5040"/>
          <w:tab w:val="left" w:pos="5760"/>
          <w:tab w:val="left" w:pos="8640"/>
        </w:tabs>
      </w:pPr>
      <w:r>
        <w:rPr>
          <w:u w:val="single"/>
        </w:rPr>
        <w:tab/>
      </w:r>
      <w:r>
        <w:tab/>
      </w:r>
      <w:r>
        <w:rPr>
          <w:u w:val="single"/>
        </w:rPr>
        <w:tab/>
      </w:r>
    </w:p>
    <w:p w14:paraId="749AAAC3" w14:textId="77777777" w:rsidR="00695517" w:rsidRDefault="00695517" w:rsidP="00695517">
      <w:pPr>
        <w:tabs>
          <w:tab w:val="left" w:pos="5760"/>
        </w:tabs>
      </w:pPr>
      <w:r>
        <w:t>Représentant habilité</w:t>
      </w:r>
      <w:r>
        <w:tab/>
        <w:t>Date</w:t>
      </w:r>
    </w:p>
    <w:p w14:paraId="6C95F306" w14:textId="77777777" w:rsidR="00695517" w:rsidRDefault="00695517" w:rsidP="00695517"/>
    <w:p w14:paraId="4F991481" w14:textId="77777777" w:rsidR="00695517" w:rsidRDefault="00695517" w:rsidP="00695517">
      <w:pPr>
        <w:tabs>
          <w:tab w:val="left" w:pos="5040"/>
          <w:tab w:val="left" w:pos="5760"/>
          <w:tab w:val="left" w:pos="8640"/>
        </w:tabs>
      </w:pPr>
      <w:r>
        <w:rPr>
          <w:u w:val="single"/>
        </w:rPr>
        <w:tab/>
      </w:r>
      <w:r>
        <w:tab/>
      </w:r>
      <w:r>
        <w:rPr>
          <w:u w:val="single"/>
        </w:rPr>
        <w:tab/>
      </w:r>
    </w:p>
    <w:p w14:paraId="3EB48549" w14:textId="77777777" w:rsidR="00695517" w:rsidRDefault="00695517" w:rsidP="00695517">
      <w:pPr>
        <w:tabs>
          <w:tab w:val="left" w:pos="5760"/>
        </w:tabs>
      </w:pPr>
      <w:r>
        <w:t>Nom</w:t>
      </w:r>
      <w:r>
        <w:tab/>
        <w:t>Titre</w:t>
      </w:r>
    </w:p>
    <w:p w14:paraId="2E6A14FE" w14:textId="77777777" w:rsidR="00695517" w:rsidRDefault="00695517" w:rsidP="00695517">
      <w:pPr>
        <w:tabs>
          <w:tab w:val="left" w:pos="5760"/>
        </w:tabs>
      </w:pPr>
    </w:p>
    <w:p w14:paraId="36B41516" w14:textId="77777777" w:rsidR="00695517" w:rsidRDefault="00695517" w:rsidP="00695517">
      <w:pPr>
        <w:pStyle w:val="Titre2"/>
        <w:ind w:right="630"/>
        <w:sectPr w:rsidR="00695517" w:rsidSect="00C01ED3">
          <w:headerReference w:type="even" r:id="rId14"/>
          <w:headerReference w:type="default" r:id="rId15"/>
          <w:headerReference w:type="first" r:id="rId16"/>
          <w:type w:val="oddPage"/>
          <w:pgSz w:w="12240" w:h="15840" w:code="1"/>
          <w:pgMar w:top="1134" w:right="1440" w:bottom="720" w:left="1440" w:header="720" w:footer="720" w:gutter="0"/>
          <w:pgNumType w:start="46"/>
          <w:cols w:space="720"/>
          <w:noEndnote/>
        </w:sectPr>
      </w:pPr>
      <w:bookmarkStart w:id="120" w:name="_Toc298343280"/>
      <w:bookmarkStart w:id="121" w:name="_Toc298343863"/>
      <w:bookmarkStart w:id="122" w:name="_Toc72513672"/>
      <w:bookmarkStart w:id="123" w:name="_Toc72514652"/>
      <w:bookmarkStart w:id="124" w:name="_Toc72514831"/>
      <w:bookmarkStart w:id="125" w:name="_Toc72515065"/>
    </w:p>
    <w:p w14:paraId="3599CB67" w14:textId="77777777" w:rsidR="00695517" w:rsidRDefault="00695517" w:rsidP="00695517">
      <w:pPr>
        <w:pStyle w:val="Titre2"/>
        <w:ind w:right="630"/>
      </w:pPr>
      <w:r>
        <w:lastRenderedPageBreak/>
        <w:t>taux de rémunération du personnel clé (décomposition)</w:t>
      </w:r>
      <w:bookmarkEnd w:id="120"/>
      <w:bookmarkEnd w:id="121"/>
    </w:p>
    <w:p w14:paraId="681D0329" w14:textId="77777777" w:rsidR="00695517" w:rsidRDefault="00695517" w:rsidP="00695517">
      <w:pPr>
        <w:pStyle w:val="Titre2"/>
        <w:ind w:right="630"/>
      </w:pPr>
      <w:bookmarkStart w:id="126" w:name="_Toc298343281"/>
      <w:bookmarkStart w:id="127" w:name="_Toc298343864"/>
      <w:r>
        <w:t>Déclaration du soumissionnaire relative aux coûts et charges</w:t>
      </w:r>
      <w:bookmarkEnd w:id="122"/>
      <w:bookmarkEnd w:id="123"/>
      <w:bookmarkEnd w:id="124"/>
      <w:bookmarkEnd w:id="125"/>
      <w:bookmarkEnd w:id="126"/>
      <w:bookmarkEnd w:id="127"/>
    </w:p>
    <w:p w14:paraId="3C0F2671" w14:textId="77777777" w:rsidR="00695517" w:rsidRDefault="00695517" w:rsidP="00695517">
      <w:pPr>
        <w:pStyle w:val="BankNormal"/>
      </w:pPr>
      <w:r>
        <w:tab/>
      </w:r>
      <w:r>
        <w:tab/>
      </w:r>
      <w:r>
        <w:tab/>
      </w:r>
      <w:r>
        <w:tab/>
      </w:r>
    </w:p>
    <w:p w14:paraId="2C42A221" w14:textId="77777777" w:rsidR="00695517" w:rsidRDefault="00695517" w:rsidP="00695517">
      <w:pPr>
        <w:ind w:left="3600" w:right="630" w:firstLine="720"/>
        <w:rPr>
          <w:szCs w:val="24"/>
        </w:rPr>
      </w:pPr>
      <w:r w:rsidRPr="00A4733D">
        <w:rPr>
          <w:szCs w:val="24"/>
        </w:rPr>
        <w:t xml:space="preserve"> (Libellé en FCFA)</w:t>
      </w:r>
    </w:p>
    <w:p w14:paraId="1352A71B" w14:textId="77777777" w:rsidR="00695517" w:rsidRPr="00A4733D" w:rsidRDefault="00695517" w:rsidP="00695517">
      <w:pPr>
        <w:ind w:left="3600" w:right="630" w:firstLine="720"/>
        <w:rPr>
          <w:szCs w:val="24"/>
        </w:rPr>
      </w:pPr>
    </w:p>
    <w:tbl>
      <w:tblPr>
        <w:tblW w:w="10233"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77"/>
        <w:gridCol w:w="851"/>
        <w:gridCol w:w="1119"/>
        <w:gridCol w:w="1007"/>
        <w:gridCol w:w="993"/>
        <w:gridCol w:w="850"/>
        <w:gridCol w:w="992"/>
        <w:gridCol w:w="1134"/>
        <w:gridCol w:w="1276"/>
        <w:gridCol w:w="1134"/>
      </w:tblGrid>
      <w:tr w:rsidR="00695517" w14:paraId="4780DDC9" w14:textId="77777777" w:rsidTr="005D66F7">
        <w:trPr>
          <w:cantSplit/>
          <w:trHeight w:val="454"/>
          <w:jc w:val="center"/>
        </w:trPr>
        <w:tc>
          <w:tcPr>
            <w:tcW w:w="1728" w:type="dxa"/>
            <w:gridSpan w:val="2"/>
            <w:tcBorders>
              <w:top w:val="double" w:sz="4" w:space="0" w:color="auto"/>
              <w:bottom w:val="single" w:sz="6" w:space="0" w:color="auto"/>
              <w:right w:val="single" w:sz="6" w:space="0" w:color="auto"/>
            </w:tcBorders>
            <w:vAlign w:val="center"/>
          </w:tcPr>
          <w:p w14:paraId="64E1657D" w14:textId="77777777" w:rsidR="00695517" w:rsidRDefault="00695517" w:rsidP="009B379C">
            <w:pPr>
              <w:numPr>
                <w:ilvl w:val="12"/>
                <w:numId w:val="0"/>
              </w:numPr>
              <w:jc w:val="center"/>
              <w:rPr>
                <w:spacing w:val="-2"/>
                <w:sz w:val="20"/>
              </w:rPr>
            </w:pPr>
            <w:r>
              <w:rPr>
                <w:spacing w:val="-2"/>
                <w:sz w:val="20"/>
              </w:rPr>
              <w:t>Personnel</w:t>
            </w:r>
          </w:p>
        </w:tc>
        <w:tc>
          <w:tcPr>
            <w:tcW w:w="1119" w:type="dxa"/>
            <w:tcBorders>
              <w:top w:val="double" w:sz="4" w:space="0" w:color="auto"/>
              <w:left w:val="single" w:sz="6" w:space="0" w:color="auto"/>
              <w:bottom w:val="single" w:sz="6" w:space="0" w:color="auto"/>
              <w:right w:val="single" w:sz="6" w:space="0" w:color="auto"/>
            </w:tcBorders>
            <w:vAlign w:val="center"/>
          </w:tcPr>
          <w:p w14:paraId="35FF4C78" w14:textId="77777777" w:rsidR="00695517" w:rsidRDefault="00695517" w:rsidP="009B379C">
            <w:pPr>
              <w:numPr>
                <w:ilvl w:val="12"/>
                <w:numId w:val="0"/>
              </w:numPr>
              <w:jc w:val="center"/>
              <w:rPr>
                <w:spacing w:val="-2"/>
                <w:sz w:val="20"/>
              </w:rPr>
            </w:pPr>
            <w:r>
              <w:rPr>
                <w:spacing w:val="-2"/>
                <w:sz w:val="20"/>
              </w:rPr>
              <w:t>1</w:t>
            </w:r>
          </w:p>
        </w:tc>
        <w:tc>
          <w:tcPr>
            <w:tcW w:w="1007" w:type="dxa"/>
            <w:tcBorders>
              <w:top w:val="double" w:sz="4" w:space="0" w:color="auto"/>
              <w:left w:val="single" w:sz="6" w:space="0" w:color="auto"/>
              <w:bottom w:val="single" w:sz="6" w:space="0" w:color="auto"/>
              <w:right w:val="single" w:sz="6" w:space="0" w:color="auto"/>
            </w:tcBorders>
            <w:vAlign w:val="center"/>
          </w:tcPr>
          <w:p w14:paraId="1E256C31" w14:textId="77777777" w:rsidR="00695517" w:rsidRDefault="00695517" w:rsidP="009B379C">
            <w:pPr>
              <w:numPr>
                <w:ilvl w:val="12"/>
                <w:numId w:val="0"/>
              </w:numPr>
              <w:jc w:val="center"/>
              <w:rPr>
                <w:spacing w:val="-2"/>
                <w:sz w:val="20"/>
              </w:rPr>
            </w:pPr>
            <w:r>
              <w:rPr>
                <w:spacing w:val="-2"/>
                <w:sz w:val="20"/>
              </w:rPr>
              <w:t>2</w:t>
            </w:r>
          </w:p>
        </w:tc>
        <w:tc>
          <w:tcPr>
            <w:tcW w:w="993" w:type="dxa"/>
            <w:tcBorders>
              <w:top w:val="double" w:sz="4" w:space="0" w:color="auto"/>
              <w:left w:val="single" w:sz="6" w:space="0" w:color="auto"/>
              <w:bottom w:val="single" w:sz="6" w:space="0" w:color="auto"/>
              <w:right w:val="single" w:sz="6" w:space="0" w:color="auto"/>
            </w:tcBorders>
            <w:vAlign w:val="center"/>
          </w:tcPr>
          <w:p w14:paraId="1CB44A0D" w14:textId="77777777" w:rsidR="00695517" w:rsidRDefault="00695517" w:rsidP="009B379C">
            <w:pPr>
              <w:numPr>
                <w:ilvl w:val="12"/>
                <w:numId w:val="0"/>
              </w:numPr>
              <w:ind w:right="-83"/>
              <w:jc w:val="center"/>
              <w:rPr>
                <w:spacing w:val="-2"/>
                <w:sz w:val="20"/>
              </w:rPr>
            </w:pPr>
            <w:r>
              <w:rPr>
                <w:spacing w:val="-2"/>
                <w:sz w:val="20"/>
              </w:rPr>
              <w:t>3</w:t>
            </w:r>
          </w:p>
        </w:tc>
        <w:tc>
          <w:tcPr>
            <w:tcW w:w="850" w:type="dxa"/>
            <w:tcBorders>
              <w:top w:val="double" w:sz="4" w:space="0" w:color="auto"/>
              <w:left w:val="single" w:sz="6" w:space="0" w:color="auto"/>
              <w:bottom w:val="single" w:sz="6" w:space="0" w:color="auto"/>
              <w:right w:val="single" w:sz="6" w:space="0" w:color="auto"/>
            </w:tcBorders>
            <w:vAlign w:val="center"/>
          </w:tcPr>
          <w:p w14:paraId="4B899BAE" w14:textId="77777777" w:rsidR="00695517" w:rsidRDefault="00695517" w:rsidP="009B379C">
            <w:pPr>
              <w:numPr>
                <w:ilvl w:val="12"/>
                <w:numId w:val="0"/>
              </w:numPr>
              <w:jc w:val="center"/>
              <w:rPr>
                <w:spacing w:val="-2"/>
                <w:sz w:val="20"/>
              </w:rPr>
            </w:pPr>
            <w:r>
              <w:rPr>
                <w:spacing w:val="-2"/>
                <w:sz w:val="20"/>
              </w:rPr>
              <w:t>4</w:t>
            </w:r>
          </w:p>
        </w:tc>
        <w:tc>
          <w:tcPr>
            <w:tcW w:w="992" w:type="dxa"/>
            <w:tcBorders>
              <w:top w:val="double" w:sz="4" w:space="0" w:color="auto"/>
              <w:left w:val="single" w:sz="6" w:space="0" w:color="auto"/>
              <w:bottom w:val="single" w:sz="6" w:space="0" w:color="auto"/>
              <w:right w:val="single" w:sz="6" w:space="0" w:color="auto"/>
            </w:tcBorders>
            <w:vAlign w:val="center"/>
          </w:tcPr>
          <w:p w14:paraId="79263C92" w14:textId="77777777" w:rsidR="00695517" w:rsidRDefault="00695517" w:rsidP="009B379C">
            <w:pPr>
              <w:numPr>
                <w:ilvl w:val="12"/>
                <w:numId w:val="0"/>
              </w:numPr>
              <w:jc w:val="center"/>
              <w:rPr>
                <w:spacing w:val="-2"/>
                <w:sz w:val="20"/>
              </w:rPr>
            </w:pPr>
            <w:r>
              <w:rPr>
                <w:spacing w:val="-2"/>
                <w:sz w:val="20"/>
              </w:rPr>
              <w:t>5</w:t>
            </w:r>
          </w:p>
        </w:tc>
        <w:tc>
          <w:tcPr>
            <w:tcW w:w="1134" w:type="dxa"/>
            <w:tcBorders>
              <w:top w:val="double" w:sz="4" w:space="0" w:color="auto"/>
              <w:left w:val="single" w:sz="6" w:space="0" w:color="auto"/>
              <w:bottom w:val="single" w:sz="6" w:space="0" w:color="auto"/>
              <w:right w:val="single" w:sz="6" w:space="0" w:color="auto"/>
            </w:tcBorders>
            <w:vAlign w:val="center"/>
          </w:tcPr>
          <w:p w14:paraId="4AEEAF7D" w14:textId="77777777" w:rsidR="00695517" w:rsidRDefault="00695517" w:rsidP="009B379C">
            <w:pPr>
              <w:numPr>
                <w:ilvl w:val="12"/>
                <w:numId w:val="0"/>
              </w:numPr>
              <w:jc w:val="center"/>
              <w:rPr>
                <w:spacing w:val="-2"/>
                <w:sz w:val="20"/>
              </w:rPr>
            </w:pPr>
            <w:r>
              <w:rPr>
                <w:spacing w:val="-2"/>
                <w:sz w:val="20"/>
              </w:rPr>
              <w:t>6</w:t>
            </w:r>
          </w:p>
        </w:tc>
        <w:tc>
          <w:tcPr>
            <w:tcW w:w="1276" w:type="dxa"/>
            <w:tcBorders>
              <w:top w:val="double" w:sz="4" w:space="0" w:color="auto"/>
              <w:left w:val="single" w:sz="6" w:space="0" w:color="auto"/>
              <w:bottom w:val="single" w:sz="6" w:space="0" w:color="auto"/>
              <w:right w:val="single" w:sz="6" w:space="0" w:color="auto"/>
            </w:tcBorders>
            <w:vAlign w:val="center"/>
          </w:tcPr>
          <w:p w14:paraId="41CF3164" w14:textId="77777777" w:rsidR="00695517" w:rsidRDefault="00695517" w:rsidP="009B379C">
            <w:pPr>
              <w:numPr>
                <w:ilvl w:val="12"/>
                <w:numId w:val="0"/>
              </w:numPr>
              <w:jc w:val="center"/>
              <w:rPr>
                <w:spacing w:val="-2"/>
                <w:sz w:val="20"/>
              </w:rPr>
            </w:pPr>
            <w:r>
              <w:rPr>
                <w:spacing w:val="-2"/>
                <w:sz w:val="20"/>
              </w:rPr>
              <w:t>7</w:t>
            </w:r>
          </w:p>
        </w:tc>
        <w:tc>
          <w:tcPr>
            <w:tcW w:w="1134" w:type="dxa"/>
            <w:tcBorders>
              <w:top w:val="double" w:sz="4" w:space="0" w:color="auto"/>
              <w:left w:val="single" w:sz="6" w:space="0" w:color="auto"/>
              <w:bottom w:val="single" w:sz="6" w:space="0" w:color="auto"/>
            </w:tcBorders>
            <w:vAlign w:val="center"/>
          </w:tcPr>
          <w:p w14:paraId="44A6A125" w14:textId="77777777" w:rsidR="00695517" w:rsidRDefault="00695517" w:rsidP="009B379C">
            <w:pPr>
              <w:numPr>
                <w:ilvl w:val="12"/>
                <w:numId w:val="0"/>
              </w:numPr>
              <w:jc w:val="center"/>
              <w:rPr>
                <w:spacing w:val="-2"/>
                <w:sz w:val="20"/>
              </w:rPr>
            </w:pPr>
            <w:r>
              <w:rPr>
                <w:spacing w:val="-2"/>
                <w:sz w:val="20"/>
              </w:rPr>
              <w:t>8</w:t>
            </w:r>
          </w:p>
        </w:tc>
      </w:tr>
      <w:tr w:rsidR="00695517" w14:paraId="314976F1" w14:textId="77777777" w:rsidTr="005D66F7">
        <w:trPr>
          <w:trHeight w:val="907"/>
          <w:jc w:val="center"/>
        </w:trPr>
        <w:tc>
          <w:tcPr>
            <w:tcW w:w="877" w:type="dxa"/>
            <w:tcBorders>
              <w:top w:val="single" w:sz="6" w:space="0" w:color="auto"/>
              <w:bottom w:val="double" w:sz="4" w:space="0" w:color="auto"/>
              <w:right w:val="single" w:sz="6" w:space="0" w:color="auto"/>
            </w:tcBorders>
            <w:vAlign w:val="center"/>
          </w:tcPr>
          <w:p w14:paraId="35C93D97" w14:textId="77777777" w:rsidR="00695517" w:rsidRDefault="00695517" w:rsidP="009B379C">
            <w:pPr>
              <w:numPr>
                <w:ilvl w:val="12"/>
                <w:numId w:val="0"/>
              </w:numPr>
              <w:jc w:val="center"/>
              <w:rPr>
                <w:spacing w:val="-2"/>
                <w:sz w:val="20"/>
              </w:rPr>
            </w:pPr>
            <w:r>
              <w:rPr>
                <w:spacing w:val="-2"/>
                <w:sz w:val="20"/>
              </w:rPr>
              <w:t>Nom</w:t>
            </w:r>
          </w:p>
        </w:tc>
        <w:tc>
          <w:tcPr>
            <w:tcW w:w="851" w:type="dxa"/>
            <w:tcBorders>
              <w:top w:val="single" w:sz="6" w:space="0" w:color="auto"/>
              <w:left w:val="single" w:sz="6" w:space="0" w:color="auto"/>
              <w:bottom w:val="double" w:sz="4" w:space="0" w:color="auto"/>
              <w:right w:val="single" w:sz="6" w:space="0" w:color="auto"/>
            </w:tcBorders>
            <w:vAlign w:val="center"/>
          </w:tcPr>
          <w:p w14:paraId="044C8DF8" w14:textId="77777777" w:rsidR="00695517" w:rsidRDefault="00695517" w:rsidP="009B379C">
            <w:pPr>
              <w:numPr>
                <w:ilvl w:val="12"/>
                <w:numId w:val="0"/>
              </w:numPr>
              <w:jc w:val="center"/>
              <w:rPr>
                <w:spacing w:val="-2"/>
                <w:sz w:val="20"/>
              </w:rPr>
            </w:pPr>
            <w:r>
              <w:rPr>
                <w:spacing w:val="-2"/>
                <w:sz w:val="20"/>
              </w:rPr>
              <w:t>Poste</w:t>
            </w:r>
          </w:p>
        </w:tc>
        <w:tc>
          <w:tcPr>
            <w:tcW w:w="1119" w:type="dxa"/>
            <w:tcBorders>
              <w:top w:val="single" w:sz="6" w:space="0" w:color="auto"/>
              <w:left w:val="single" w:sz="6" w:space="0" w:color="auto"/>
              <w:bottom w:val="double" w:sz="4" w:space="0" w:color="auto"/>
              <w:right w:val="single" w:sz="6" w:space="0" w:color="auto"/>
            </w:tcBorders>
            <w:vAlign w:val="center"/>
          </w:tcPr>
          <w:p w14:paraId="07EF1AD8" w14:textId="77777777" w:rsidR="00695517" w:rsidRDefault="00695517" w:rsidP="009B379C">
            <w:pPr>
              <w:numPr>
                <w:ilvl w:val="12"/>
                <w:numId w:val="0"/>
              </w:numPr>
              <w:jc w:val="center"/>
              <w:rPr>
                <w:spacing w:val="-2"/>
                <w:sz w:val="20"/>
              </w:rPr>
            </w:pPr>
            <w:r>
              <w:rPr>
                <w:spacing w:val="-2"/>
                <w:sz w:val="20"/>
              </w:rPr>
              <w:t>Salaire de base par mois/jour/heure ouvrable</w:t>
            </w:r>
          </w:p>
        </w:tc>
        <w:tc>
          <w:tcPr>
            <w:tcW w:w="1007" w:type="dxa"/>
            <w:tcBorders>
              <w:top w:val="single" w:sz="6" w:space="0" w:color="auto"/>
              <w:left w:val="single" w:sz="6" w:space="0" w:color="auto"/>
              <w:bottom w:val="double" w:sz="4" w:space="0" w:color="auto"/>
              <w:right w:val="single" w:sz="6" w:space="0" w:color="auto"/>
            </w:tcBorders>
            <w:vAlign w:val="center"/>
          </w:tcPr>
          <w:p w14:paraId="7AE58956" w14:textId="77777777" w:rsidR="00695517" w:rsidRDefault="00695517" w:rsidP="009B379C">
            <w:pPr>
              <w:numPr>
                <w:ilvl w:val="12"/>
                <w:numId w:val="0"/>
              </w:numPr>
              <w:jc w:val="center"/>
              <w:rPr>
                <w:spacing w:val="-2"/>
                <w:sz w:val="20"/>
              </w:rPr>
            </w:pPr>
            <w:r>
              <w:rPr>
                <w:spacing w:val="-2"/>
                <w:sz w:val="20"/>
              </w:rPr>
              <w:t>Charges Sociales</w:t>
            </w:r>
            <w:r>
              <w:rPr>
                <w:spacing w:val="-2"/>
                <w:vertAlign w:val="superscript"/>
              </w:rPr>
              <w:t>1</w:t>
            </w:r>
          </w:p>
        </w:tc>
        <w:tc>
          <w:tcPr>
            <w:tcW w:w="993" w:type="dxa"/>
            <w:tcBorders>
              <w:top w:val="single" w:sz="6" w:space="0" w:color="auto"/>
              <w:left w:val="single" w:sz="6" w:space="0" w:color="auto"/>
              <w:bottom w:val="double" w:sz="4" w:space="0" w:color="auto"/>
              <w:right w:val="single" w:sz="6" w:space="0" w:color="auto"/>
            </w:tcBorders>
            <w:vAlign w:val="center"/>
          </w:tcPr>
          <w:p w14:paraId="52D2A346" w14:textId="77777777" w:rsidR="00695517" w:rsidRDefault="00695517" w:rsidP="009B379C">
            <w:pPr>
              <w:numPr>
                <w:ilvl w:val="12"/>
                <w:numId w:val="0"/>
              </w:numPr>
              <w:ind w:right="-83"/>
              <w:jc w:val="center"/>
              <w:rPr>
                <w:spacing w:val="-2"/>
                <w:sz w:val="20"/>
              </w:rPr>
            </w:pPr>
            <w:r>
              <w:rPr>
                <w:spacing w:val="-2"/>
                <w:sz w:val="20"/>
              </w:rPr>
              <w:t>Frais généraux</w:t>
            </w:r>
            <w:r>
              <w:rPr>
                <w:spacing w:val="-2"/>
                <w:sz w:val="20"/>
                <w:vertAlign w:val="superscript"/>
              </w:rPr>
              <w:t>1</w:t>
            </w:r>
          </w:p>
        </w:tc>
        <w:tc>
          <w:tcPr>
            <w:tcW w:w="850" w:type="dxa"/>
            <w:tcBorders>
              <w:top w:val="single" w:sz="6" w:space="0" w:color="auto"/>
              <w:left w:val="single" w:sz="6" w:space="0" w:color="auto"/>
              <w:bottom w:val="double" w:sz="4" w:space="0" w:color="auto"/>
              <w:right w:val="single" w:sz="6" w:space="0" w:color="auto"/>
            </w:tcBorders>
            <w:vAlign w:val="center"/>
          </w:tcPr>
          <w:p w14:paraId="75CE9828" w14:textId="77777777" w:rsidR="00695517" w:rsidRDefault="00695517" w:rsidP="009B379C">
            <w:pPr>
              <w:numPr>
                <w:ilvl w:val="12"/>
                <w:numId w:val="0"/>
              </w:numPr>
              <w:jc w:val="center"/>
              <w:rPr>
                <w:spacing w:val="-2"/>
                <w:sz w:val="20"/>
              </w:rPr>
            </w:pPr>
            <w:r>
              <w:rPr>
                <w:spacing w:val="-2"/>
                <w:sz w:val="20"/>
              </w:rPr>
              <w:t>Total partiel</w:t>
            </w:r>
          </w:p>
        </w:tc>
        <w:tc>
          <w:tcPr>
            <w:tcW w:w="992" w:type="dxa"/>
            <w:tcBorders>
              <w:top w:val="single" w:sz="6" w:space="0" w:color="auto"/>
              <w:left w:val="single" w:sz="6" w:space="0" w:color="auto"/>
              <w:bottom w:val="double" w:sz="4" w:space="0" w:color="auto"/>
              <w:right w:val="single" w:sz="6" w:space="0" w:color="auto"/>
            </w:tcBorders>
            <w:vAlign w:val="center"/>
          </w:tcPr>
          <w:p w14:paraId="11B02DAC" w14:textId="77777777" w:rsidR="00695517" w:rsidRDefault="00695517" w:rsidP="009B379C">
            <w:pPr>
              <w:numPr>
                <w:ilvl w:val="12"/>
                <w:numId w:val="0"/>
              </w:numPr>
              <w:jc w:val="center"/>
              <w:rPr>
                <w:spacing w:val="-2"/>
                <w:sz w:val="20"/>
              </w:rPr>
            </w:pPr>
            <w:r>
              <w:rPr>
                <w:spacing w:val="-2"/>
                <w:sz w:val="20"/>
              </w:rPr>
              <w:t>Marge bénéficiaire</w:t>
            </w:r>
            <w:r>
              <w:rPr>
                <w:spacing w:val="-2"/>
                <w:vertAlign w:val="superscript"/>
              </w:rPr>
              <w:t>2</w:t>
            </w:r>
          </w:p>
        </w:tc>
        <w:tc>
          <w:tcPr>
            <w:tcW w:w="1134" w:type="dxa"/>
            <w:tcBorders>
              <w:top w:val="single" w:sz="6" w:space="0" w:color="auto"/>
              <w:left w:val="single" w:sz="6" w:space="0" w:color="auto"/>
              <w:bottom w:val="double" w:sz="4" w:space="0" w:color="auto"/>
              <w:right w:val="single" w:sz="6" w:space="0" w:color="auto"/>
            </w:tcBorders>
            <w:vAlign w:val="center"/>
          </w:tcPr>
          <w:p w14:paraId="2ED4CBC5" w14:textId="77777777" w:rsidR="00695517" w:rsidRDefault="00695517" w:rsidP="009B379C">
            <w:pPr>
              <w:numPr>
                <w:ilvl w:val="12"/>
                <w:numId w:val="0"/>
              </w:numPr>
              <w:jc w:val="center"/>
              <w:rPr>
                <w:spacing w:val="-2"/>
                <w:sz w:val="20"/>
                <w:vertAlign w:val="superscript"/>
              </w:rPr>
            </w:pPr>
            <w:r>
              <w:rPr>
                <w:spacing w:val="-2"/>
                <w:sz w:val="20"/>
              </w:rPr>
              <w:t>Indemnités de mission/expat.</w:t>
            </w:r>
            <w:r>
              <w:rPr>
                <w:spacing w:val="-2"/>
                <w:sz w:val="20"/>
                <w:vertAlign w:val="superscript"/>
              </w:rPr>
              <w:t>1</w:t>
            </w:r>
          </w:p>
        </w:tc>
        <w:tc>
          <w:tcPr>
            <w:tcW w:w="1276" w:type="dxa"/>
            <w:tcBorders>
              <w:top w:val="single" w:sz="6" w:space="0" w:color="auto"/>
              <w:left w:val="single" w:sz="6" w:space="0" w:color="auto"/>
              <w:bottom w:val="double" w:sz="4" w:space="0" w:color="auto"/>
              <w:right w:val="single" w:sz="6" w:space="0" w:color="auto"/>
            </w:tcBorders>
            <w:vAlign w:val="center"/>
          </w:tcPr>
          <w:p w14:paraId="349A0575" w14:textId="77777777" w:rsidR="00695517" w:rsidRDefault="00695517" w:rsidP="009B379C">
            <w:pPr>
              <w:numPr>
                <w:ilvl w:val="12"/>
                <w:numId w:val="0"/>
              </w:numPr>
              <w:jc w:val="center"/>
              <w:rPr>
                <w:spacing w:val="-2"/>
                <w:sz w:val="20"/>
              </w:rPr>
            </w:pPr>
            <w:r>
              <w:rPr>
                <w:spacing w:val="-2"/>
                <w:sz w:val="20"/>
              </w:rPr>
              <w:t>Taux fixe convenu par mois/jour/heure ouvrable</w:t>
            </w:r>
          </w:p>
        </w:tc>
        <w:tc>
          <w:tcPr>
            <w:tcW w:w="1134" w:type="dxa"/>
            <w:tcBorders>
              <w:top w:val="single" w:sz="6" w:space="0" w:color="auto"/>
              <w:left w:val="single" w:sz="6" w:space="0" w:color="auto"/>
              <w:bottom w:val="double" w:sz="4" w:space="0" w:color="auto"/>
            </w:tcBorders>
            <w:vAlign w:val="center"/>
          </w:tcPr>
          <w:p w14:paraId="13D01886" w14:textId="77777777" w:rsidR="00695517" w:rsidRDefault="00695517" w:rsidP="009B379C">
            <w:pPr>
              <w:numPr>
                <w:ilvl w:val="12"/>
                <w:numId w:val="0"/>
              </w:numPr>
              <w:jc w:val="center"/>
              <w:rPr>
                <w:spacing w:val="-2"/>
                <w:sz w:val="20"/>
                <w:vertAlign w:val="superscript"/>
              </w:rPr>
            </w:pPr>
            <w:r>
              <w:rPr>
                <w:spacing w:val="-2"/>
                <w:sz w:val="20"/>
              </w:rPr>
              <w:t>Taux fixe convenu</w:t>
            </w:r>
            <w:r>
              <w:rPr>
                <w:spacing w:val="-2"/>
                <w:sz w:val="20"/>
                <w:vertAlign w:val="superscript"/>
              </w:rPr>
              <w:t>1</w:t>
            </w:r>
          </w:p>
        </w:tc>
      </w:tr>
      <w:tr w:rsidR="00695517" w14:paraId="39216FA3" w14:textId="77777777" w:rsidTr="005D66F7">
        <w:trPr>
          <w:trHeight w:hRule="exact" w:val="397"/>
          <w:jc w:val="center"/>
        </w:trPr>
        <w:tc>
          <w:tcPr>
            <w:tcW w:w="1728" w:type="dxa"/>
            <w:gridSpan w:val="2"/>
            <w:tcBorders>
              <w:top w:val="double" w:sz="4" w:space="0" w:color="auto"/>
              <w:bottom w:val="single" w:sz="6" w:space="0" w:color="auto"/>
              <w:right w:val="single" w:sz="6" w:space="0" w:color="auto"/>
            </w:tcBorders>
            <w:vAlign w:val="center"/>
          </w:tcPr>
          <w:p w14:paraId="6A64C01C" w14:textId="77777777" w:rsidR="00695517" w:rsidRDefault="00695517" w:rsidP="009B379C">
            <w:pPr>
              <w:numPr>
                <w:ilvl w:val="12"/>
                <w:numId w:val="0"/>
              </w:numPr>
              <w:jc w:val="center"/>
              <w:rPr>
                <w:i/>
                <w:spacing w:val="-2"/>
                <w:sz w:val="20"/>
              </w:rPr>
            </w:pPr>
            <w:r>
              <w:rPr>
                <w:spacing w:val="-2"/>
                <w:sz w:val="20"/>
              </w:rPr>
              <w:t>Siège</w:t>
            </w:r>
          </w:p>
        </w:tc>
        <w:tc>
          <w:tcPr>
            <w:tcW w:w="1119" w:type="dxa"/>
            <w:tcBorders>
              <w:top w:val="double" w:sz="4" w:space="0" w:color="auto"/>
              <w:left w:val="single" w:sz="6" w:space="0" w:color="auto"/>
              <w:bottom w:val="single" w:sz="6" w:space="0" w:color="auto"/>
              <w:right w:val="single" w:sz="6" w:space="0" w:color="auto"/>
            </w:tcBorders>
            <w:vAlign w:val="center"/>
          </w:tcPr>
          <w:p w14:paraId="362AD3BB" w14:textId="77777777" w:rsidR="00695517" w:rsidRDefault="00695517" w:rsidP="009B379C">
            <w:pPr>
              <w:numPr>
                <w:ilvl w:val="12"/>
                <w:numId w:val="0"/>
              </w:numPr>
              <w:jc w:val="center"/>
              <w:rPr>
                <w:i/>
                <w:spacing w:val="-2"/>
                <w:sz w:val="20"/>
              </w:rPr>
            </w:pPr>
          </w:p>
        </w:tc>
        <w:tc>
          <w:tcPr>
            <w:tcW w:w="1007" w:type="dxa"/>
            <w:tcBorders>
              <w:top w:val="double" w:sz="4" w:space="0" w:color="auto"/>
              <w:left w:val="single" w:sz="6" w:space="0" w:color="auto"/>
              <w:bottom w:val="single" w:sz="6" w:space="0" w:color="auto"/>
              <w:right w:val="single" w:sz="6" w:space="0" w:color="auto"/>
            </w:tcBorders>
            <w:vAlign w:val="center"/>
          </w:tcPr>
          <w:p w14:paraId="24097371" w14:textId="77777777" w:rsidR="00695517" w:rsidRDefault="00695517" w:rsidP="009B379C">
            <w:pPr>
              <w:numPr>
                <w:ilvl w:val="12"/>
                <w:numId w:val="0"/>
              </w:numPr>
              <w:jc w:val="center"/>
              <w:rPr>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14:paraId="199E8CF8" w14:textId="77777777" w:rsidR="00695517" w:rsidRDefault="00695517" w:rsidP="009B379C">
            <w:pPr>
              <w:numPr>
                <w:ilvl w:val="12"/>
                <w:numId w:val="0"/>
              </w:numPr>
              <w:jc w:val="center"/>
              <w:rPr>
                <w:i/>
                <w:spacing w:val="-2"/>
                <w:sz w:val="20"/>
              </w:rPr>
            </w:pPr>
          </w:p>
        </w:tc>
        <w:tc>
          <w:tcPr>
            <w:tcW w:w="850" w:type="dxa"/>
            <w:tcBorders>
              <w:top w:val="double" w:sz="4" w:space="0" w:color="auto"/>
              <w:left w:val="single" w:sz="6" w:space="0" w:color="auto"/>
              <w:bottom w:val="single" w:sz="6" w:space="0" w:color="auto"/>
              <w:right w:val="single" w:sz="6" w:space="0" w:color="auto"/>
            </w:tcBorders>
            <w:vAlign w:val="center"/>
          </w:tcPr>
          <w:p w14:paraId="7292D48A" w14:textId="77777777" w:rsidR="00695517" w:rsidRDefault="00695517" w:rsidP="009B379C">
            <w:pPr>
              <w:numPr>
                <w:ilvl w:val="12"/>
                <w:numId w:val="0"/>
              </w:numPr>
              <w:jc w:val="center"/>
              <w:rPr>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14:paraId="05F0B928" w14:textId="77777777" w:rsidR="00695517"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7EFBF34B" w14:textId="77777777" w:rsidR="00695517" w:rsidRDefault="00695517" w:rsidP="009B379C">
            <w:pPr>
              <w:numPr>
                <w:ilvl w:val="12"/>
                <w:numId w:val="0"/>
              </w:numPr>
              <w:jc w:val="center"/>
              <w:rPr>
                <w:i/>
                <w:spacing w:val="-2"/>
                <w:sz w:val="20"/>
              </w:rPr>
            </w:pPr>
          </w:p>
        </w:tc>
        <w:tc>
          <w:tcPr>
            <w:tcW w:w="1276" w:type="dxa"/>
            <w:tcBorders>
              <w:top w:val="double" w:sz="4" w:space="0" w:color="auto"/>
              <w:left w:val="single" w:sz="6" w:space="0" w:color="auto"/>
              <w:bottom w:val="single" w:sz="6" w:space="0" w:color="auto"/>
              <w:right w:val="single" w:sz="6" w:space="0" w:color="auto"/>
            </w:tcBorders>
            <w:vAlign w:val="center"/>
          </w:tcPr>
          <w:p w14:paraId="22B17431" w14:textId="77777777" w:rsidR="00695517"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tcBorders>
            <w:vAlign w:val="center"/>
          </w:tcPr>
          <w:p w14:paraId="0CC33DAB" w14:textId="77777777" w:rsidR="00695517" w:rsidRDefault="00695517" w:rsidP="009B379C">
            <w:pPr>
              <w:numPr>
                <w:ilvl w:val="12"/>
                <w:numId w:val="0"/>
              </w:numPr>
              <w:jc w:val="center"/>
              <w:rPr>
                <w:i/>
                <w:spacing w:val="-2"/>
                <w:sz w:val="20"/>
              </w:rPr>
            </w:pPr>
          </w:p>
        </w:tc>
      </w:tr>
      <w:tr w:rsidR="00695517" w14:paraId="3D0B20D1"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52C481A0" w14:textId="77777777" w:rsidR="00695517"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57ADC6EB" w14:textId="77777777" w:rsidR="00695517"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40B4FF83" w14:textId="77777777"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7ABB0BC5" w14:textId="77777777"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74BF73D5" w14:textId="77777777"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6FCBA88A" w14:textId="77777777"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730DA134"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CEE3775" w14:textId="77777777"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9D26F2E"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68FFEBEF" w14:textId="77777777" w:rsidR="00695517" w:rsidRDefault="00695517" w:rsidP="009B379C">
            <w:pPr>
              <w:numPr>
                <w:ilvl w:val="12"/>
                <w:numId w:val="0"/>
              </w:numPr>
              <w:jc w:val="center"/>
              <w:rPr>
                <w:i/>
                <w:spacing w:val="-2"/>
                <w:sz w:val="20"/>
              </w:rPr>
            </w:pPr>
          </w:p>
        </w:tc>
      </w:tr>
      <w:tr w:rsidR="00695517" w14:paraId="0C1B3D56"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6EF6C877" w14:textId="77777777" w:rsidR="00695517"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0C757592" w14:textId="77777777" w:rsidR="00695517"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112C0ABA" w14:textId="77777777"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61A44D3F" w14:textId="77777777"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77345542" w14:textId="77777777"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2DB7A9FB" w14:textId="77777777"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7A00D653"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D2B2DAF" w14:textId="77777777"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C844C0B"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0A66280D" w14:textId="77777777" w:rsidR="00695517" w:rsidRDefault="00695517" w:rsidP="009B379C">
            <w:pPr>
              <w:numPr>
                <w:ilvl w:val="12"/>
                <w:numId w:val="0"/>
              </w:numPr>
              <w:jc w:val="center"/>
              <w:rPr>
                <w:i/>
                <w:spacing w:val="-2"/>
                <w:sz w:val="20"/>
              </w:rPr>
            </w:pPr>
          </w:p>
        </w:tc>
      </w:tr>
      <w:tr w:rsidR="00695517" w14:paraId="30E0DE81" w14:textId="77777777" w:rsidTr="005D66F7">
        <w:trPr>
          <w:trHeight w:hRule="exact" w:val="397"/>
          <w:jc w:val="center"/>
        </w:trPr>
        <w:tc>
          <w:tcPr>
            <w:tcW w:w="1728" w:type="dxa"/>
            <w:gridSpan w:val="2"/>
            <w:tcBorders>
              <w:top w:val="single" w:sz="6" w:space="0" w:color="auto"/>
              <w:bottom w:val="single" w:sz="6" w:space="0" w:color="auto"/>
              <w:right w:val="single" w:sz="6" w:space="0" w:color="auto"/>
            </w:tcBorders>
            <w:vAlign w:val="center"/>
          </w:tcPr>
          <w:p w14:paraId="0C0CD214" w14:textId="77777777" w:rsidR="00695517" w:rsidRDefault="00695517" w:rsidP="009B379C">
            <w:pPr>
              <w:numPr>
                <w:ilvl w:val="12"/>
                <w:numId w:val="0"/>
              </w:numPr>
              <w:jc w:val="center"/>
              <w:rPr>
                <w:i/>
                <w:spacing w:val="-2"/>
                <w:sz w:val="20"/>
              </w:rPr>
            </w:pPr>
            <w:r>
              <w:rPr>
                <w:spacing w:val="-2"/>
                <w:sz w:val="20"/>
              </w:rPr>
              <w:t>Terrain</w:t>
            </w:r>
          </w:p>
        </w:tc>
        <w:tc>
          <w:tcPr>
            <w:tcW w:w="1119" w:type="dxa"/>
            <w:tcBorders>
              <w:top w:val="single" w:sz="6" w:space="0" w:color="auto"/>
              <w:left w:val="single" w:sz="6" w:space="0" w:color="auto"/>
              <w:bottom w:val="single" w:sz="6" w:space="0" w:color="auto"/>
              <w:right w:val="single" w:sz="6" w:space="0" w:color="auto"/>
            </w:tcBorders>
            <w:vAlign w:val="center"/>
          </w:tcPr>
          <w:p w14:paraId="62E407D4" w14:textId="77777777"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610D438E" w14:textId="77777777"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54E57BDF" w14:textId="77777777"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02CDF953" w14:textId="77777777"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32E29A6D"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A4B270F" w14:textId="77777777"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702644A9"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0724FBE9" w14:textId="77777777" w:rsidR="00695517" w:rsidRDefault="00695517" w:rsidP="009B379C">
            <w:pPr>
              <w:numPr>
                <w:ilvl w:val="12"/>
                <w:numId w:val="0"/>
              </w:numPr>
              <w:jc w:val="center"/>
              <w:rPr>
                <w:i/>
                <w:spacing w:val="-2"/>
                <w:sz w:val="20"/>
              </w:rPr>
            </w:pPr>
          </w:p>
        </w:tc>
      </w:tr>
      <w:tr w:rsidR="00695517" w14:paraId="4FCE5318"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3DC4D1EE" w14:textId="77777777" w:rsidR="00695517" w:rsidRDefault="00695517" w:rsidP="009B379C">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42B673D9" w14:textId="77777777" w:rsidR="00695517" w:rsidRDefault="00695517" w:rsidP="009B379C">
            <w:pPr>
              <w:numPr>
                <w:ilvl w:val="12"/>
                <w:numId w:val="0"/>
              </w:numPr>
              <w:jc w:val="center"/>
              <w:rPr>
                <w:spacing w:val="-2"/>
              </w:rPr>
            </w:pPr>
          </w:p>
        </w:tc>
        <w:tc>
          <w:tcPr>
            <w:tcW w:w="1119" w:type="dxa"/>
            <w:tcBorders>
              <w:top w:val="single" w:sz="6" w:space="0" w:color="auto"/>
              <w:left w:val="single" w:sz="6" w:space="0" w:color="auto"/>
              <w:bottom w:val="single" w:sz="6" w:space="0" w:color="auto"/>
              <w:right w:val="single" w:sz="6" w:space="0" w:color="auto"/>
            </w:tcBorders>
            <w:vAlign w:val="center"/>
          </w:tcPr>
          <w:p w14:paraId="6C87243F" w14:textId="77777777" w:rsidR="00695517" w:rsidRDefault="00695517" w:rsidP="009B379C">
            <w:pPr>
              <w:numPr>
                <w:ilvl w:val="12"/>
                <w:numId w:val="0"/>
              </w:numPr>
              <w:jc w:val="center"/>
              <w:rPr>
                <w:spacing w:val="-2"/>
              </w:rPr>
            </w:pPr>
          </w:p>
        </w:tc>
        <w:tc>
          <w:tcPr>
            <w:tcW w:w="1007" w:type="dxa"/>
            <w:tcBorders>
              <w:top w:val="single" w:sz="6" w:space="0" w:color="auto"/>
              <w:left w:val="single" w:sz="6" w:space="0" w:color="auto"/>
              <w:bottom w:val="single" w:sz="6" w:space="0" w:color="auto"/>
              <w:right w:val="single" w:sz="6" w:space="0" w:color="auto"/>
            </w:tcBorders>
            <w:vAlign w:val="center"/>
          </w:tcPr>
          <w:p w14:paraId="17866B9E" w14:textId="77777777" w:rsidR="00695517" w:rsidRDefault="00695517" w:rsidP="009B379C">
            <w:pPr>
              <w:numPr>
                <w:ilvl w:val="12"/>
                <w:numId w:val="0"/>
              </w:numPr>
              <w:jc w:val="center"/>
              <w:rPr>
                <w:spacing w:val="-2"/>
              </w:rPr>
            </w:pPr>
          </w:p>
        </w:tc>
        <w:tc>
          <w:tcPr>
            <w:tcW w:w="993" w:type="dxa"/>
            <w:tcBorders>
              <w:top w:val="single" w:sz="6" w:space="0" w:color="auto"/>
              <w:left w:val="single" w:sz="6" w:space="0" w:color="auto"/>
              <w:bottom w:val="single" w:sz="6" w:space="0" w:color="auto"/>
              <w:right w:val="single" w:sz="6" w:space="0" w:color="auto"/>
            </w:tcBorders>
            <w:vAlign w:val="center"/>
          </w:tcPr>
          <w:p w14:paraId="1ADB4113" w14:textId="77777777" w:rsidR="00695517" w:rsidRDefault="00695517" w:rsidP="009B379C">
            <w:pPr>
              <w:numPr>
                <w:ilvl w:val="12"/>
                <w:numId w:val="0"/>
              </w:numPr>
              <w:jc w:val="center"/>
              <w:rPr>
                <w:spacing w:val="-2"/>
              </w:rPr>
            </w:pPr>
          </w:p>
        </w:tc>
        <w:tc>
          <w:tcPr>
            <w:tcW w:w="850" w:type="dxa"/>
            <w:tcBorders>
              <w:top w:val="single" w:sz="6" w:space="0" w:color="auto"/>
              <w:left w:val="single" w:sz="6" w:space="0" w:color="auto"/>
              <w:bottom w:val="single" w:sz="6" w:space="0" w:color="auto"/>
              <w:right w:val="single" w:sz="6" w:space="0" w:color="auto"/>
            </w:tcBorders>
            <w:vAlign w:val="center"/>
          </w:tcPr>
          <w:p w14:paraId="685C43FA" w14:textId="77777777" w:rsidR="00695517" w:rsidRDefault="00695517" w:rsidP="009B379C">
            <w:pPr>
              <w:numPr>
                <w:ilvl w:val="12"/>
                <w:numId w:val="0"/>
              </w:numPr>
              <w:jc w:val="center"/>
              <w:rPr>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36A8B200"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00C17E39" w14:textId="77777777" w:rsidR="00695517" w:rsidRDefault="00695517" w:rsidP="009B379C">
            <w:pPr>
              <w:numPr>
                <w:ilvl w:val="12"/>
                <w:numId w:val="0"/>
              </w:numPr>
              <w:jc w:val="center"/>
              <w:rPr>
                <w:spacing w:val="-2"/>
              </w:rPr>
            </w:pPr>
          </w:p>
        </w:tc>
        <w:tc>
          <w:tcPr>
            <w:tcW w:w="1276" w:type="dxa"/>
            <w:tcBorders>
              <w:top w:val="single" w:sz="6" w:space="0" w:color="auto"/>
              <w:left w:val="single" w:sz="6" w:space="0" w:color="auto"/>
              <w:bottom w:val="single" w:sz="6" w:space="0" w:color="auto"/>
              <w:right w:val="single" w:sz="6" w:space="0" w:color="auto"/>
            </w:tcBorders>
            <w:vAlign w:val="center"/>
          </w:tcPr>
          <w:p w14:paraId="1A140A7B"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tcBorders>
            <w:vAlign w:val="center"/>
          </w:tcPr>
          <w:p w14:paraId="0DE2C5E3" w14:textId="77777777" w:rsidR="00695517" w:rsidRDefault="00695517" w:rsidP="009B379C">
            <w:pPr>
              <w:numPr>
                <w:ilvl w:val="12"/>
                <w:numId w:val="0"/>
              </w:numPr>
              <w:jc w:val="center"/>
              <w:rPr>
                <w:spacing w:val="-2"/>
              </w:rPr>
            </w:pPr>
          </w:p>
        </w:tc>
      </w:tr>
      <w:tr w:rsidR="00695517" w14:paraId="3C3A35BF" w14:textId="77777777" w:rsidTr="005D66F7">
        <w:trPr>
          <w:trHeight w:hRule="exact" w:val="397"/>
          <w:jc w:val="center"/>
        </w:trPr>
        <w:tc>
          <w:tcPr>
            <w:tcW w:w="877" w:type="dxa"/>
            <w:tcBorders>
              <w:top w:val="single" w:sz="6" w:space="0" w:color="auto"/>
              <w:bottom w:val="double" w:sz="4" w:space="0" w:color="auto"/>
              <w:right w:val="single" w:sz="6" w:space="0" w:color="auto"/>
            </w:tcBorders>
            <w:vAlign w:val="center"/>
          </w:tcPr>
          <w:p w14:paraId="395695B3" w14:textId="77777777" w:rsidR="00695517" w:rsidRDefault="00695517" w:rsidP="009B379C">
            <w:pPr>
              <w:numPr>
                <w:ilvl w:val="12"/>
                <w:numId w:val="0"/>
              </w:numPr>
              <w:jc w:val="center"/>
              <w:rPr>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49B9CB3E" w14:textId="77777777" w:rsidR="00695517" w:rsidRDefault="00695517" w:rsidP="009B379C">
            <w:pPr>
              <w:numPr>
                <w:ilvl w:val="12"/>
                <w:numId w:val="0"/>
              </w:numPr>
              <w:jc w:val="center"/>
              <w:rPr>
                <w:spacing w:val="-2"/>
              </w:rPr>
            </w:pPr>
          </w:p>
        </w:tc>
        <w:tc>
          <w:tcPr>
            <w:tcW w:w="1119" w:type="dxa"/>
            <w:tcBorders>
              <w:top w:val="single" w:sz="6" w:space="0" w:color="auto"/>
              <w:left w:val="single" w:sz="6" w:space="0" w:color="auto"/>
              <w:bottom w:val="double" w:sz="4" w:space="0" w:color="auto"/>
              <w:right w:val="single" w:sz="6" w:space="0" w:color="auto"/>
            </w:tcBorders>
            <w:vAlign w:val="center"/>
          </w:tcPr>
          <w:p w14:paraId="77B6F3D8" w14:textId="77777777" w:rsidR="00695517" w:rsidRDefault="00695517" w:rsidP="009B379C">
            <w:pPr>
              <w:numPr>
                <w:ilvl w:val="12"/>
                <w:numId w:val="0"/>
              </w:numPr>
              <w:jc w:val="center"/>
              <w:rPr>
                <w:spacing w:val="-2"/>
              </w:rPr>
            </w:pPr>
          </w:p>
        </w:tc>
        <w:tc>
          <w:tcPr>
            <w:tcW w:w="1007" w:type="dxa"/>
            <w:tcBorders>
              <w:top w:val="single" w:sz="6" w:space="0" w:color="auto"/>
              <w:left w:val="single" w:sz="6" w:space="0" w:color="auto"/>
              <w:bottom w:val="double" w:sz="4" w:space="0" w:color="auto"/>
              <w:right w:val="single" w:sz="6" w:space="0" w:color="auto"/>
            </w:tcBorders>
            <w:vAlign w:val="center"/>
          </w:tcPr>
          <w:p w14:paraId="40B59C01" w14:textId="77777777" w:rsidR="00695517" w:rsidRDefault="00695517" w:rsidP="009B379C">
            <w:pPr>
              <w:numPr>
                <w:ilvl w:val="12"/>
                <w:numId w:val="0"/>
              </w:numPr>
              <w:jc w:val="center"/>
              <w:rPr>
                <w:spacing w:val="-2"/>
              </w:rPr>
            </w:pPr>
          </w:p>
        </w:tc>
        <w:tc>
          <w:tcPr>
            <w:tcW w:w="993" w:type="dxa"/>
            <w:tcBorders>
              <w:top w:val="single" w:sz="6" w:space="0" w:color="auto"/>
              <w:left w:val="single" w:sz="6" w:space="0" w:color="auto"/>
              <w:bottom w:val="double" w:sz="4" w:space="0" w:color="auto"/>
              <w:right w:val="single" w:sz="6" w:space="0" w:color="auto"/>
            </w:tcBorders>
            <w:vAlign w:val="center"/>
          </w:tcPr>
          <w:p w14:paraId="122EB9FE" w14:textId="77777777" w:rsidR="00695517" w:rsidRDefault="00695517" w:rsidP="009B379C">
            <w:pPr>
              <w:numPr>
                <w:ilvl w:val="12"/>
                <w:numId w:val="0"/>
              </w:numPr>
              <w:jc w:val="center"/>
              <w:rPr>
                <w:spacing w:val="-2"/>
              </w:rPr>
            </w:pPr>
          </w:p>
        </w:tc>
        <w:tc>
          <w:tcPr>
            <w:tcW w:w="850" w:type="dxa"/>
            <w:tcBorders>
              <w:top w:val="single" w:sz="6" w:space="0" w:color="auto"/>
              <w:left w:val="single" w:sz="6" w:space="0" w:color="auto"/>
              <w:bottom w:val="double" w:sz="4" w:space="0" w:color="auto"/>
              <w:right w:val="single" w:sz="6" w:space="0" w:color="auto"/>
            </w:tcBorders>
            <w:vAlign w:val="center"/>
          </w:tcPr>
          <w:p w14:paraId="25A200C5" w14:textId="77777777" w:rsidR="00695517" w:rsidRDefault="00695517" w:rsidP="009B379C">
            <w:pPr>
              <w:numPr>
                <w:ilvl w:val="12"/>
                <w:numId w:val="0"/>
              </w:numPr>
              <w:jc w:val="center"/>
              <w:rPr>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14:paraId="53044195"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14:paraId="6554DDEC" w14:textId="77777777" w:rsidR="00695517" w:rsidRDefault="00695517" w:rsidP="009B379C">
            <w:pPr>
              <w:numPr>
                <w:ilvl w:val="12"/>
                <w:numId w:val="0"/>
              </w:numPr>
              <w:jc w:val="center"/>
              <w:rPr>
                <w:spacing w:val="-2"/>
              </w:rPr>
            </w:pPr>
          </w:p>
        </w:tc>
        <w:tc>
          <w:tcPr>
            <w:tcW w:w="1276" w:type="dxa"/>
            <w:tcBorders>
              <w:top w:val="single" w:sz="6" w:space="0" w:color="auto"/>
              <w:left w:val="single" w:sz="6" w:space="0" w:color="auto"/>
              <w:bottom w:val="double" w:sz="4" w:space="0" w:color="auto"/>
              <w:right w:val="single" w:sz="6" w:space="0" w:color="auto"/>
            </w:tcBorders>
            <w:vAlign w:val="center"/>
          </w:tcPr>
          <w:p w14:paraId="03D29D0D"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tcBorders>
            <w:vAlign w:val="center"/>
          </w:tcPr>
          <w:p w14:paraId="41DFA7EE" w14:textId="77777777" w:rsidR="00695517" w:rsidRDefault="00695517" w:rsidP="009B379C">
            <w:pPr>
              <w:numPr>
                <w:ilvl w:val="12"/>
                <w:numId w:val="0"/>
              </w:numPr>
              <w:jc w:val="center"/>
              <w:rPr>
                <w:spacing w:val="-2"/>
              </w:rPr>
            </w:pPr>
          </w:p>
        </w:tc>
      </w:tr>
    </w:tbl>
    <w:p w14:paraId="202CA386" w14:textId="77777777" w:rsidR="00695517" w:rsidRDefault="00695517" w:rsidP="00695517">
      <w:pPr>
        <w:numPr>
          <w:ilvl w:val="12"/>
          <w:numId w:val="0"/>
        </w:numPr>
        <w:spacing w:line="120" w:lineRule="exact"/>
        <w:rPr>
          <w:spacing w:val="-3"/>
        </w:rPr>
      </w:pPr>
    </w:p>
    <w:p w14:paraId="6B8A1BED" w14:textId="77777777"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lang w:eastAsia="it-IT"/>
        </w:rPr>
        <w:t>1</w:t>
      </w:r>
      <w:r>
        <w:rPr>
          <w:spacing w:val="-3"/>
          <w:sz w:val="20"/>
          <w:lang w:eastAsia="it-IT"/>
        </w:rPr>
        <w:tab/>
        <w:t>1. Exprimé en pourcentage de la colonne (1)</w:t>
      </w:r>
    </w:p>
    <w:p w14:paraId="2C5E418B" w14:textId="77777777"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rPr>
        <w:t>2</w:t>
      </w:r>
      <w:r>
        <w:rPr>
          <w:spacing w:val="-3"/>
          <w:sz w:val="20"/>
        </w:rPr>
        <w:tab/>
        <w:t xml:space="preserve">2. </w:t>
      </w:r>
      <w:r>
        <w:rPr>
          <w:spacing w:val="-3"/>
          <w:sz w:val="20"/>
          <w:lang w:eastAsia="it-IT"/>
        </w:rPr>
        <w:t>Exprimé en pourcentage de la colonne (4)</w:t>
      </w:r>
    </w:p>
    <w:p w14:paraId="37054172" w14:textId="77777777" w:rsidR="00695517" w:rsidRDefault="00695517" w:rsidP="00695517">
      <w:pPr>
        <w:pStyle w:val="En-tte"/>
        <w:numPr>
          <w:ilvl w:val="12"/>
          <w:numId w:val="0"/>
        </w:numPr>
        <w:tabs>
          <w:tab w:val="clear" w:pos="4320"/>
          <w:tab w:val="clear" w:pos="8640"/>
          <w:tab w:val="left" w:pos="360"/>
        </w:tabs>
        <w:rPr>
          <w:spacing w:val="-3"/>
          <w:u w:val="single"/>
        </w:rPr>
      </w:pPr>
      <w:r>
        <w:rPr>
          <w:spacing w:val="-3"/>
          <w:sz w:val="20"/>
          <w:lang w:eastAsia="it-IT"/>
        </w:rPr>
        <w:br w:type="page"/>
      </w:r>
    </w:p>
    <w:p w14:paraId="5FAC84FC" w14:textId="77777777" w:rsidR="00695517" w:rsidRDefault="00695517" w:rsidP="00695517">
      <w:pPr>
        <w:pStyle w:val="Titre1"/>
        <w:spacing w:before="0" w:after="0"/>
      </w:pPr>
    </w:p>
    <w:p w14:paraId="787697D4" w14:textId="77777777" w:rsidR="00491415" w:rsidRDefault="00491415" w:rsidP="00491415">
      <w:pPr>
        <w:pStyle w:val="BankNormal"/>
      </w:pPr>
    </w:p>
    <w:p w14:paraId="78AB8983" w14:textId="77777777" w:rsidR="00491415" w:rsidRDefault="00491415" w:rsidP="00491415">
      <w:pPr>
        <w:pStyle w:val="BankNormal"/>
      </w:pPr>
    </w:p>
    <w:p w14:paraId="67C75D33" w14:textId="77777777" w:rsidR="00491415" w:rsidRDefault="00491415" w:rsidP="00491415">
      <w:pPr>
        <w:pStyle w:val="BankNormal"/>
      </w:pPr>
    </w:p>
    <w:p w14:paraId="664F5C0B" w14:textId="77777777" w:rsidR="00491415" w:rsidRDefault="00491415" w:rsidP="00491415">
      <w:pPr>
        <w:pStyle w:val="BankNormal"/>
      </w:pPr>
    </w:p>
    <w:p w14:paraId="0D8B0F21" w14:textId="77777777" w:rsidR="00491415" w:rsidRDefault="00491415" w:rsidP="00491415">
      <w:pPr>
        <w:pStyle w:val="BankNormal"/>
      </w:pPr>
    </w:p>
    <w:p w14:paraId="2AD02581" w14:textId="77777777" w:rsidR="00491415" w:rsidRDefault="00491415" w:rsidP="00491415">
      <w:pPr>
        <w:pStyle w:val="BankNormal"/>
      </w:pPr>
    </w:p>
    <w:p w14:paraId="0E3B8867" w14:textId="77777777" w:rsidR="00491415" w:rsidRDefault="00491415" w:rsidP="00491415">
      <w:pPr>
        <w:pStyle w:val="BankNormal"/>
      </w:pPr>
    </w:p>
    <w:p w14:paraId="1CEC9649" w14:textId="77777777" w:rsidR="00491415" w:rsidRDefault="00491415" w:rsidP="00491415">
      <w:pPr>
        <w:pStyle w:val="BankNormal"/>
      </w:pPr>
    </w:p>
    <w:p w14:paraId="3B4E3135" w14:textId="77777777" w:rsidR="00491415" w:rsidRDefault="00491415" w:rsidP="00491415">
      <w:pPr>
        <w:pStyle w:val="BankNormal"/>
      </w:pPr>
    </w:p>
    <w:p w14:paraId="41C28B0E" w14:textId="77777777" w:rsidR="00491415" w:rsidRPr="00491415" w:rsidRDefault="00491415" w:rsidP="00491415">
      <w:pPr>
        <w:pStyle w:val="BankNormal"/>
        <w:jc w:val="center"/>
        <w:rPr>
          <w:b/>
          <w:sz w:val="32"/>
          <w:szCs w:val="32"/>
        </w:rPr>
      </w:pPr>
      <w:bookmarkStart w:id="128" w:name="_Toc72513673"/>
      <w:bookmarkStart w:id="129" w:name="_Toc72514653"/>
      <w:bookmarkStart w:id="130" w:name="_Toc72514832"/>
      <w:bookmarkStart w:id="131" w:name="_Toc72515066"/>
      <w:bookmarkStart w:id="132" w:name="_Toc189450395"/>
      <w:bookmarkStart w:id="133" w:name="_Toc298343865"/>
      <w:r w:rsidRPr="00491415">
        <w:rPr>
          <w:b/>
          <w:sz w:val="32"/>
          <w:szCs w:val="32"/>
        </w:rPr>
        <w:t>Section 6. Termes de référence</w:t>
      </w:r>
      <w:bookmarkEnd w:id="128"/>
      <w:bookmarkEnd w:id="129"/>
      <w:bookmarkEnd w:id="130"/>
      <w:bookmarkEnd w:id="131"/>
      <w:bookmarkEnd w:id="132"/>
      <w:bookmarkEnd w:id="133"/>
    </w:p>
    <w:p w14:paraId="5F5D78E4" w14:textId="77777777" w:rsidR="00491415" w:rsidRDefault="00491415" w:rsidP="00491415">
      <w:pPr>
        <w:pStyle w:val="BankNormal"/>
      </w:pPr>
    </w:p>
    <w:p w14:paraId="1FF3B6BF" w14:textId="77777777" w:rsidR="00491415" w:rsidRDefault="00491415" w:rsidP="00491415">
      <w:pPr>
        <w:pStyle w:val="BankNormal"/>
      </w:pPr>
    </w:p>
    <w:p w14:paraId="63B670C9" w14:textId="77777777" w:rsidR="00491415" w:rsidRDefault="00491415" w:rsidP="00491415">
      <w:pPr>
        <w:pStyle w:val="BankNormal"/>
      </w:pPr>
    </w:p>
    <w:p w14:paraId="6911C016" w14:textId="77777777" w:rsidR="00491415" w:rsidRDefault="00491415" w:rsidP="00491415">
      <w:pPr>
        <w:pStyle w:val="BankNormal"/>
      </w:pPr>
    </w:p>
    <w:p w14:paraId="6902E980" w14:textId="77777777" w:rsidR="00491415" w:rsidRDefault="00491415" w:rsidP="00491415">
      <w:pPr>
        <w:pStyle w:val="BankNormal"/>
      </w:pPr>
    </w:p>
    <w:p w14:paraId="2FC4C7B7" w14:textId="77777777" w:rsidR="00491415" w:rsidRDefault="00491415" w:rsidP="00491415">
      <w:pPr>
        <w:pStyle w:val="BankNormal"/>
      </w:pPr>
    </w:p>
    <w:p w14:paraId="2B2E86C2" w14:textId="77777777" w:rsidR="00491415" w:rsidRDefault="00491415" w:rsidP="00491415">
      <w:pPr>
        <w:pStyle w:val="BankNormal"/>
      </w:pPr>
    </w:p>
    <w:p w14:paraId="32F47AB2" w14:textId="77777777" w:rsidR="00491415" w:rsidRDefault="00491415" w:rsidP="00491415">
      <w:pPr>
        <w:pStyle w:val="BankNormal"/>
      </w:pPr>
    </w:p>
    <w:p w14:paraId="6813DDAC" w14:textId="77777777" w:rsidR="00491415" w:rsidRDefault="00491415" w:rsidP="00491415">
      <w:pPr>
        <w:pStyle w:val="BankNormal"/>
      </w:pPr>
    </w:p>
    <w:p w14:paraId="5D2BF59C" w14:textId="77777777" w:rsidR="00491415" w:rsidRDefault="00491415" w:rsidP="00491415">
      <w:pPr>
        <w:pStyle w:val="BankNormal"/>
      </w:pPr>
    </w:p>
    <w:p w14:paraId="7A7A519D" w14:textId="77777777" w:rsidR="00491415" w:rsidRDefault="00491415" w:rsidP="00491415">
      <w:pPr>
        <w:pStyle w:val="BankNormal"/>
      </w:pPr>
    </w:p>
    <w:p w14:paraId="4199DC1C" w14:textId="77777777" w:rsidR="00491415" w:rsidRDefault="00491415" w:rsidP="00491415">
      <w:pPr>
        <w:pStyle w:val="BankNormal"/>
      </w:pPr>
    </w:p>
    <w:p w14:paraId="469E038D" w14:textId="77777777" w:rsidR="00491415" w:rsidRDefault="00491415" w:rsidP="00491415">
      <w:pPr>
        <w:pStyle w:val="BankNormal"/>
      </w:pPr>
    </w:p>
    <w:p w14:paraId="36FB08D9" w14:textId="77777777" w:rsidR="00491415" w:rsidRPr="00491415" w:rsidRDefault="00491415" w:rsidP="00491415">
      <w:pPr>
        <w:pStyle w:val="BankNormal"/>
      </w:pPr>
    </w:p>
    <w:p w14:paraId="578F3164" w14:textId="77777777" w:rsidR="00F86B64" w:rsidRPr="006D092A" w:rsidRDefault="00F86B64" w:rsidP="00F86B64">
      <w:pPr>
        <w:jc w:val="both"/>
        <w:rPr>
          <w:szCs w:val="24"/>
        </w:rPr>
      </w:pPr>
    </w:p>
    <w:p w14:paraId="2B66AAE3" w14:textId="77777777" w:rsidR="00F86B64" w:rsidRPr="006D092A" w:rsidRDefault="00F86B64" w:rsidP="00F86B64">
      <w:pPr>
        <w:tabs>
          <w:tab w:val="left" w:pos="720"/>
          <w:tab w:val="right" w:leader="dot" w:pos="8640"/>
        </w:tabs>
        <w:spacing w:before="240" w:after="240"/>
        <w:jc w:val="both"/>
        <w:rPr>
          <w:i/>
          <w:iCs/>
        </w:rPr>
        <w:sectPr w:rsidR="00F86B64" w:rsidRPr="006D092A" w:rsidSect="00F86B64">
          <w:footerReference w:type="default" r:id="rId17"/>
          <w:type w:val="oddPage"/>
          <w:pgSz w:w="11906" w:h="16838"/>
          <w:pgMar w:top="1417" w:right="1417" w:bottom="1417" w:left="1417" w:header="709" w:footer="709" w:gutter="0"/>
          <w:cols w:space="708"/>
          <w:docGrid w:linePitch="360"/>
        </w:sectPr>
      </w:pPr>
    </w:p>
    <w:p w14:paraId="1CB68CFA" w14:textId="77777777" w:rsidR="002A2E76" w:rsidRPr="00E1351F" w:rsidRDefault="002A2E76" w:rsidP="002A2E76">
      <w:pPr>
        <w:pStyle w:val="BankNormal"/>
        <w:spacing w:after="0"/>
        <w:jc w:val="center"/>
        <w:rPr>
          <w:b/>
          <w:sz w:val="32"/>
          <w:szCs w:val="24"/>
        </w:rPr>
      </w:pPr>
      <w:bookmarkStart w:id="134" w:name="_Toc531332521"/>
      <w:r w:rsidRPr="00E1351F">
        <w:rPr>
          <w:b/>
          <w:sz w:val="32"/>
          <w:szCs w:val="24"/>
        </w:rPr>
        <w:lastRenderedPageBreak/>
        <w:t>TERMES DE RÉFÉRENCE</w:t>
      </w:r>
      <w:bookmarkEnd w:id="134"/>
    </w:p>
    <w:p w14:paraId="224B0360" w14:textId="77777777" w:rsidR="002A2E76" w:rsidRPr="00AC4E27" w:rsidRDefault="002A2E76" w:rsidP="002A2E76">
      <w:pPr>
        <w:pStyle w:val="BankNormal"/>
        <w:spacing w:after="0"/>
        <w:rPr>
          <w:szCs w:val="24"/>
          <w:lang w:val="x-none" w:eastAsia="x-none"/>
        </w:rPr>
      </w:pPr>
    </w:p>
    <w:p w14:paraId="32CD4853" w14:textId="77777777" w:rsidR="002A2E76" w:rsidRPr="00AC4E27" w:rsidRDefault="002A2E76" w:rsidP="002A2E76">
      <w:pPr>
        <w:pStyle w:val="Corpsdetexte"/>
        <w:spacing w:after="0"/>
        <w:rPr>
          <w:b/>
          <w:szCs w:val="24"/>
        </w:rPr>
      </w:pPr>
      <w:r w:rsidRPr="00AC4E27">
        <w:rPr>
          <w:b/>
          <w:szCs w:val="24"/>
        </w:rPr>
        <w:t>SERVICES DE CONSULTANTS POUR LE CONTRÔLE ET LA SURVEILLANCE DES TRAVAUX DE CONSTRUCTION DU SIEGE DE L’AGENCE DE GESTION DU FONDS D’ACCES UNIVERSEL (AGEFAU) EN IMMEUBLE MODERNE SOUS-SOL + REZ-DE-CHAUSSEE + NEUF (09) ETAGES A L’ACI 2000 A BAMAKO</w:t>
      </w:r>
    </w:p>
    <w:p w14:paraId="085C78D0" w14:textId="77777777" w:rsidR="002A2E76" w:rsidRDefault="002A2E76" w:rsidP="002A2E76">
      <w:pPr>
        <w:pStyle w:val="Corpsdetexte"/>
        <w:spacing w:after="0"/>
        <w:rPr>
          <w:b/>
          <w:szCs w:val="24"/>
        </w:rPr>
      </w:pPr>
    </w:p>
    <w:p w14:paraId="5E93832D" w14:textId="77777777" w:rsidR="002A2E76" w:rsidRPr="00AC4E27" w:rsidRDefault="002A2E76" w:rsidP="002A2E76">
      <w:pPr>
        <w:pStyle w:val="Corpsdetexte"/>
        <w:spacing w:after="0"/>
        <w:rPr>
          <w:b/>
          <w:szCs w:val="24"/>
        </w:rPr>
      </w:pPr>
    </w:p>
    <w:p w14:paraId="5C1C375A" w14:textId="77777777" w:rsidR="002A2E76" w:rsidRPr="00AC4E27" w:rsidRDefault="002A2E76" w:rsidP="00C54C6B">
      <w:pPr>
        <w:numPr>
          <w:ilvl w:val="0"/>
          <w:numId w:val="63"/>
        </w:numPr>
        <w:overflowPunct w:val="0"/>
        <w:autoSpaceDE w:val="0"/>
        <w:autoSpaceDN w:val="0"/>
        <w:adjustRightInd w:val="0"/>
        <w:jc w:val="both"/>
        <w:rPr>
          <w:b/>
          <w:caps/>
          <w:szCs w:val="24"/>
        </w:rPr>
      </w:pPr>
      <w:r w:rsidRPr="00AC4E27">
        <w:rPr>
          <w:b/>
          <w:caps/>
          <w:szCs w:val="24"/>
        </w:rPr>
        <w:t>CONTEXTE ET JUSTIFICATION</w:t>
      </w:r>
    </w:p>
    <w:p w14:paraId="41846803" w14:textId="77777777" w:rsidR="002A2E76" w:rsidRPr="00AC4E27" w:rsidRDefault="002A2E76" w:rsidP="002A2E76">
      <w:pPr>
        <w:jc w:val="both"/>
        <w:rPr>
          <w:szCs w:val="24"/>
        </w:rPr>
      </w:pPr>
    </w:p>
    <w:p w14:paraId="0F971FA6" w14:textId="77777777" w:rsidR="002A2E76" w:rsidRPr="00AC4E27" w:rsidRDefault="002A2E76" w:rsidP="002A2E76">
      <w:pPr>
        <w:jc w:val="both"/>
        <w:rPr>
          <w:color w:val="202124"/>
          <w:szCs w:val="24"/>
          <w:shd w:val="clear" w:color="auto" w:fill="FFFFFF"/>
        </w:rPr>
      </w:pPr>
      <w:r w:rsidRPr="00AC4E27">
        <w:rPr>
          <w:color w:val="202124"/>
          <w:szCs w:val="24"/>
          <w:shd w:val="clear" w:color="auto" w:fill="FFFFFF"/>
        </w:rPr>
        <w:t xml:space="preserve">L’Agence de Gestion du Fonds d’Accès Universel (AGEFAU) est un Établissement Public à caractère Administratif investie de la mission de promotion du service et de l’accès universel aux télécommunications, aux technologies de l’information et de la communication. </w:t>
      </w:r>
    </w:p>
    <w:p w14:paraId="33A5CDA4" w14:textId="77777777" w:rsidR="002A2E76" w:rsidRPr="00AC4E27" w:rsidRDefault="002A2E76" w:rsidP="002A2E76">
      <w:pPr>
        <w:jc w:val="both"/>
        <w:rPr>
          <w:color w:val="202124"/>
          <w:szCs w:val="24"/>
          <w:shd w:val="clear" w:color="auto" w:fill="FFFFFF"/>
        </w:rPr>
      </w:pPr>
    </w:p>
    <w:p w14:paraId="7ACED81A" w14:textId="77777777" w:rsidR="002A2E76" w:rsidRPr="00AC4E27" w:rsidRDefault="002A2E76" w:rsidP="002A2E76">
      <w:pPr>
        <w:jc w:val="both"/>
        <w:rPr>
          <w:color w:val="202124"/>
          <w:szCs w:val="24"/>
          <w:shd w:val="clear" w:color="auto" w:fill="FFFFFF"/>
        </w:rPr>
      </w:pPr>
      <w:r w:rsidRPr="00AC4E27">
        <w:rPr>
          <w:color w:val="202124"/>
          <w:szCs w:val="24"/>
          <w:shd w:val="clear" w:color="auto" w:fill="FFFFFF"/>
        </w:rPr>
        <w:t xml:space="preserve">A travers la vulgarisation de l’outil informatique et en mettant à la disposition des populations les réseaux internet et téléphonique, elle entend contribuer de façon significative à la réduction de la fracture numérique au Mali, conformément aux objectifs assignés au projet numérique Mali 2020. </w:t>
      </w:r>
    </w:p>
    <w:p w14:paraId="6C45613E" w14:textId="77777777" w:rsidR="002A2E76" w:rsidRPr="00AC4E27" w:rsidRDefault="002A2E76" w:rsidP="002A2E76">
      <w:pPr>
        <w:jc w:val="both"/>
        <w:rPr>
          <w:color w:val="202124"/>
          <w:szCs w:val="24"/>
          <w:shd w:val="clear" w:color="auto" w:fill="FFFFFF"/>
        </w:rPr>
      </w:pPr>
    </w:p>
    <w:p w14:paraId="3CB074D8" w14:textId="77777777" w:rsidR="002A2E76" w:rsidRPr="00AC4E27" w:rsidRDefault="002A2E76" w:rsidP="002A2E76">
      <w:pPr>
        <w:jc w:val="both"/>
        <w:rPr>
          <w:color w:val="202124"/>
          <w:szCs w:val="24"/>
          <w:shd w:val="clear" w:color="auto" w:fill="FFFFFF"/>
        </w:rPr>
      </w:pPr>
      <w:r w:rsidRPr="00AC4E27">
        <w:rPr>
          <w:color w:val="202124"/>
          <w:szCs w:val="24"/>
          <w:shd w:val="clear" w:color="auto" w:fill="FFFFFF"/>
        </w:rPr>
        <w:t>L’Agence existe depuis 2016 juridiquement, les activités ont démarré en fin 2017.</w:t>
      </w:r>
    </w:p>
    <w:p w14:paraId="587F5CE8" w14:textId="77777777" w:rsidR="002A2E76" w:rsidRPr="00AC4E27" w:rsidRDefault="002A2E76" w:rsidP="002A2E76">
      <w:pPr>
        <w:jc w:val="both"/>
        <w:rPr>
          <w:color w:val="202124"/>
          <w:szCs w:val="24"/>
          <w:shd w:val="clear" w:color="auto" w:fill="FFFFFF"/>
        </w:rPr>
      </w:pPr>
    </w:p>
    <w:p w14:paraId="291C1357" w14:textId="77777777" w:rsidR="002A2E76" w:rsidRPr="00AC4E27" w:rsidRDefault="002A2E76" w:rsidP="002A2E76">
      <w:pPr>
        <w:jc w:val="both"/>
        <w:rPr>
          <w:color w:val="202124"/>
          <w:szCs w:val="24"/>
          <w:shd w:val="clear" w:color="auto" w:fill="FFFFFF"/>
        </w:rPr>
      </w:pPr>
      <w:r w:rsidRPr="00AC4E27">
        <w:rPr>
          <w:color w:val="202124"/>
          <w:szCs w:val="24"/>
          <w:shd w:val="clear" w:color="auto" w:fill="FFFFFF"/>
        </w:rPr>
        <w:t>La mission essentielle de l’Agence est de promouvoir le service et l’accès universel aux télécommunications et technologies de l’information et de la communication.</w:t>
      </w:r>
    </w:p>
    <w:p w14:paraId="351EA907" w14:textId="77777777" w:rsidR="002A2E76" w:rsidRPr="00AC4E27" w:rsidRDefault="002A2E76" w:rsidP="002A2E76">
      <w:pPr>
        <w:jc w:val="both"/>
        <w:rPr>
          <w:szCs w:val="24"/>
        </w:rPr>
      </w:pPr>
      <w:r w:rsidRPr="00AC4E27">
        <w:rPr>
          <w:szCs w:val="24"/>
        </w:rPr>
        <w:t>À cet effet, elle est chargée de:</w:t>
      </w:r>
    </w:p>
    <w:p w14:paraId="744742C3" w14:textId="77777777" w:rsidR="002A2E76" w:rsidRPr="00AC4E27" w:rsidRDefault="002A2E76" w:rsidP="00C54C6B">
      <w:pPr>
        <w:numPr>
          <w:ilvl w:val="0"/>
          <w:numId w:val="61"/>
        </w:numPr>
        <w:overflowPunct w:val="0"/>
        <w:autoSpaceDE w:val="0"/>
        <w:autoSpaceDN w:val="0"/>
        <w:adjustRightInd w:val="0"/>
        <w:jc w:val="both"/>
        <w:rPr>
          <w:szCs w:val="24"/>
        </w:rPr>
      </w:pPr>
      <w:r w:rsidRPr="00AC4E27">
        <w:rPr>
          <w:szCs w:val="24"/>
        </w:rPr>
        <w:t>contribuer à la mobilisation des financements pour le développement de l’accès et/ou des services des technologies de l’information et de la communication;</w:t>
      </w:r>
    </w:p>
    <w:p w14:paraId="6CD92F25" w14:textId="77777777" w:rsidR="002A2E76" w:rsidRPr="00AC4E27" w:rsidRDefault="002A2E76" w:rsidP="00C54C6B">
      <w:pPr>
        <w:numPr>
          <w:ilvl w:val="0"/>
          <w:numId w:val="61"/>
        </w:numPr>
        <w:overflowPunct w:val="0"/>
        <w:autoSpaceDE w:val="0"/>
        <w:autoSpaceDN w:val="0"/>
        <w:adjustRightInd w:val="0"/>
        <w:jc w:val="both"/>
        <w:rPr>
          <w:szCs w:val="24"/>
        </w:rPr>
      </w:pPr>
      <w:r w:rsidRPr="00AC4E27">
        <w:rPr>
          <w:szCs w:val="24"/>
        </w:rPr>
        <w:t>contribuer à la mise en œuvre de la stratégie nationale dans le domaine des télécommunications et des technologies de l’information et de la communication;</w:t>
      </w:r>
    </w:p>
    <w:p w14:paraId="62F28577" w14:textId="77777777" w:rsidR="002A2E76" w:rsidRPr="00AC4E27" w:rsidRDefault="002A2E76" w:rsidP="00C54C6B">
      <w:pPr>
        <w:numPr>
          <w:ilvl w:val="0"/>
          <w:numId w:val="61"/>
        </w:numPr>
        <w:overflowPunct w:val="0"/>
        <w:autoSpaceDE w:val="0"/>
        <w:autoSpaceDN w:val="0"/>
        <w:adjustRightInd w:val="0"/>
        <w:jc w:val="both"/>
        <w:rPr>
          <w:szCs w:val="24"/>
        </w:rPr>
      </w:pPr>
      <w:r w:rsidRPr="00AC4E27">
        <w:rPr>
          <w:szCs w:val="24"/>
        </w:rPr>
        <w:t>gérer les ressources financières destinées à promouvoir le service ou de l’accès universel aux télécommunications et aux technologies de l’information et de la communication en liaison avec l’autorité chargée de la régulation de ces secteurs;</w:t>
      </w:r>
    </w:p>
    <w:p w14:paraId="0CF71D25" w14:textId="77777777" w:rsidR="002A2E76" w:rsidRPr="00AC4E27" w:rsidRDefault="002A2E76" w:rsidP="00C54C6B">
      <w:pPr>
        <w:numPr>
          <w:ilvl w:val="0"/>
          <w:numId w:val="61"/>
        </w:numPr>
        <w:overflowPunct w:val="0"/>
        <w:autoSpaceDE w:val="0"/>
        <w:autoSpaceDN w:val="0"/>
        <w:adjustRightInd w:val="0"/>
        <w:jc w:val="both"/>
        <w:rPr>
          <w:szCs w:val="24"/>
        </w:rPr>
      </w:pPr>
      <w:r w:rsidRPr="00AC4E27">
        <w:rPr>
          <w:szCs w:val="24"/>
        </w:rPr>
        <w:t>organiser la sélection d’un ou de plusieurs opérateurs pour fournir différentes composantes du service universel et/ou pour couvrir différentes parties du territoire national ;</w:t>
      </w:r>
    </w:p>
    <w:p w14:paraId="7F25D207" w14:textId="77777777" w:rsidR="002A2E76" w:rsidRPr="00AC4E27" w:rsidRDefault="002A2E76" w:rsidP="00C54C6B">
      <w:pPr>
        <w:numPr>
          <w:ilvl w:val="0"/>
          <w:numId w:val="61"/>
        </w:numPr>
        <w:overflowPunct w:val="0"/>
        <w:autoSpaceDE w:val="0"/>
        <w:autoSpaceDN w:val="0"/>
        <w:adjustRightInd w:val="0"/>
        <w:jc w:val="both"/>
        <w:rPr>
          <w:szCs w:val="24"/>
        </w:rPr>
      </w:pPr>
      <w:r w:rsidRPr="00AC4E27">
        <w:rPr>
          <w:szCs w:val="24"/>
        </w:rPr>
        <w:t>désigner un ou plusieurs opérateurs tenus de fournir le service universel ou une ou plusieurs de ses composantes après autorisation expresse de l’Autorité chargée de la régulation du secteur des technologies de l’information et de la communication;</w:t>
      </w:r>
    </w:p>
    <w:p w14:paraId="68F76295" w14:textId="77777777" w:rsidR="002A2E76" w:rsidRPr="00AC4E27" w:rsidRDefault="002A2E76" w:rsidP="00C54C6B">
      <w:pPr>
        <w:numPr>
          <w:ilvl w:val="0"/>
          <w:numId w:val="61"/>
        </w:numPr>
        <w:overflowPunct w:val="0"/>
        <w:autoSpaceDE w:val="0"/>
        <w:autoSpaceDN w:val="0"/>
        <w:adjustRightInd w:val="0"/>
        <w:jc w:val="both"/>
        <w:rPr>
          <w:szCs w:val="24"/>
        </w:rPr>
      </w:pPr>
      <w:r w:rsidRPr="00AC4E27">
        <w:rPr>
          <w:szCs w:val="24"/>
        </w:rPr>
        <w:t>veiller à la réalisation des obligations incombant à tout opérateur chargé de fournir le service universel ou d’une ou plusieurs composantes du service universel;</w:t>
      </w:r>
    </w:p>
    <w:p w14:paraId="758DDAB2" w14:textId="77777777" w:rsidR="002A2E76" w:rsidRPr="00AC4E27" w:rsidRDefault="002A2E76" w:rsidP="00C54C6B">
      <w:pPr>
        <w:numPr>
          <w:ilvl w:val="0"/>
          <w:numId w:val="61"/>
        </w:numPr>
        <w:overflowPunct w:val="0"/>
        <w:autoSpaceDE w:val="0"/>
        <w:autoSpaceDN w:val="0"/>
        <w:adjustRightInd w:val="0"/>
        <w:jc w:val="both"/>
        <w:rPr>
          <w:szCs w:val="24"/>
        </w:rPr>
      </w:pPr>
      <w:r w:rsidRPr="00AC4E27">
        <w:rPr>
          <w:szCs w:val="24"/>
        </w:rPr>
        <w:t>contribuer à la formation de ressources humaines de haut niveau de qualification pour les besoins de l’État et des collectivités territoriales dans les domaines des télécommunications et des technologies de l’information et de la communication;</w:t>
      </w:r>
    </w:p>
    <w:p w14:paraId="5E0BE66F" w14:textId="77777777" w:rsidR="002A2E76" w:rsidRPr="00AC4E27" w:rsidRDefault="002A2E76" w:rsidP="00C54C6B">
      <w:pPr>
        <w:numPr>
          <w:ilvl w:val="0"/>
          <w:numId w:val="61"/>
        </w:numPr>
        <w:overflowPunct w:val="0"/>
        <w:autoSpaceDE w:val="0"/>
        <w:autoSpaceDN w:val="0"/>
        <w:adjustRightInd w:val="0"/>
        <w:jc w:val="both"/>
        <w:rPr>
          <w:szCs w:val="24"/>
        </w:rPr>
      </w:pPr>
      <w:r w:rsidRPr="00AC4E27">
        <w:rPr>
          <w:szCs w:val="24"/>
        </w:rPr>
        <w:t>suivre et, le cas échéant, de participer aux actions de coopération internationale, régionale ou sous régionale en matière de développement des services de télécommunication, des technologies de l’information et de la communication.</w:t>
      </w:r>
    </w:p>
    <w:p w14:paraId="09940F43" w14:textId="77777777" w:rsidR="002A2E76" w:rsidRDefault="002A2E76" w:rsidP="002A2E76">
      <w:pPr>
        <w:jc w:val="both"/>
        <w:rPr>
          <w:szCs w:val="24"/>
        </w:rPr>
      </w:pPr>
    </w:p>
    <w:p w14:paraId="101A3624" w14:textId="77777777" w:rsidR="002A2E76" w:rsidRPr="00AC4E27" w:rsidRDefault="002A2E76" w:rsidP="002A2E76">
      <w:pPr>
        <w:jc w:val="both"/>
        <w:rPr>
          <w:szCs w:val="24"/>
        </w:rPr>
      </w:pPr>
      <w:r w:rsidRPr="00AC4E27">
        <w:rPr>
          <w:szCs w:val="24"/>
        </w:rPr>
        <w:t>La Direction de l’agence AGEFAU a initié courant l’année 2022 l'initiative de l'exécution d'un projet de réalisation du siège de l’Agence de Gestion du Fonds d’Accès Universel (AGEFAU) sur neuf (09) étages avec sous-sol d’une emprise au sol de 1697 m².</w:t>
      </w:r>
    </w:p>
    <w:p w14:paraId="589BAA6A" w14:textId="77777777" w:rsidR="002A2E76" w:rsidRDefault="002A2E76" w:rsidP="002A2E76">
      <w:pPr>
        <w:jc w:val="both"/>
        <w:rPr>
          <w:szCs w:val="24"/>
        </w:rPr>
      </w:pPr>
    </w:p>
    <w:p w14:paraId="66E58C35" w14:textId="77777777" w:rsidR="002A2E76" w:rsidRPr="00AC4E27" w:rsidRDefault="002A2E76" w:rsidP="002A2E76">
      <w:pPr>
        <w:jc w:val="both"/>
        <w:rPr>
          <w:szCs w:val="24"/>
        </w:rPr>
      </w:pPr>
      <w:r w:rsidRPr="00AC4E27">
        <w:rPr>
          <w:szCs w:val="24"/>
        </w:rPr>
        <w:t>Le projet à ménager est prévu d’une surface par totale de 6.335 m².</w:t>
      </w:r>
    </w:p>
    <w:p w14:paraId="0F40B615" w14:textId="77777777" w:rsidR="002A2E76" w:rsidRDefault="002A2E76" w:rsidP="002A2E76">
      <w:pPr>
        <w:jc w:val="both"/>
        <w:rPr>
          <w:szCs w:val="24"/>
        </w:rPr>
      </w:pPr>
    </w:p>
    <w:p w14:paraId="4095FB87" w14:textId="77777777" w:rsidR="002A2E76" w:rsidRPr="00AC4E27" w:rsidRDefault="002A2E76" w:rsidP="002A2E76">
      <w:pPr>
        <w:jc w:val="both"/>
        <w:rPr>
          <w:szCs w:val="24"/>
        </w:rPr>
      </w:pPr>
      <w:r w:rsidRPr="00AC4E27">
        <w:rPr>
          <w:szCs w:val="24"/>
        </w:rPr>
        <w:lastRenderedPageBreak/>
        <w:t>Le présent terme de référence est élaboré pour la sélection d’un bureau d’Ingénieurs Conseils pour assurer la maîtrise d’œuvre pour le suivi et contrôle des travaux de construction du siège de l’AGEFAU.</w:t>
      </w:r>
    </w:p>
    <w:p w14:paraId="54DF30D9" w14:textId="77777777" w:rsidR="002A2E76" w:rsidRPr="00AC4E27" w:rsidRDefault="002A2E76" w:rsidP="00C54C6B">
      <w:pPr>
        <w:numPr>
          <w:ilvl w:val="0"/>
          <w:numId w:val="63"/>
        </w:numPr>
        <w:overflowPunct w:val="0"/>
        <w:autoSpaceDE w:val="0"/>
        <w:autoSpaceDN w:val="0"/>
        <w:adjustRightInd w:val="0"/>
        <w:jc w:val="both"/>
        <w:rPr>
          <w:b/>
          <w:caps/>
          <w:szCs w:val="24"/>
        </w:rPr>
      </w:pPr>
      <w:r w:rsidRPr="00AC4E27">
        <w:rPr>
          <w:b/>
          <w:caps/>
          <w:szCs w:val="24"/>
        </w:rPr>
        <w:t>OBJECTIFS du projet</w:t>
      </w:r>
    </w:p>
    <w:p w14:paraId="1161E7A0" w14:textId="77777777" w:rsidR="002A2E76" w:rsidRPr="00AC4E27" w:rsidRDefault="002A2E76" w:rsidP="002A2E76">
      <w:pPr>
        <w:jc w:val="both"/>
        <w:rPr>
          <w:spacing w:val="-3"/>
          <w:szCs w:val="24"/>
        </w:rPr>
      </w:pPr>
      <w:r w:rsidRPr="00AC4E27">
        <w:rPr>
          <w:spacing w:val="-3"/>
          <w:szCs w:val="24"/>
        </w:rPr>
        <w:t>Les objectifs assignés au présent projet sont :</w:t>
      </w:r>
    </w:p>
    <w:p w14:paraId="73FFA316" w14:textId="77777777" w:rsidR="002A2E76" w:rsidRPr="00AC4E27" w:rsidRDefault="002A2E76" w:rsidP="00C54C6B">
      <w:pPr>
        <w:pStyle w:val="Paragraphedeliste"/>
        <w:numPr>
          <w:ilvl w:val="0"/>
          <w:numId w:val="49"/>
        </w:numPr>
        <w:autoSpaceDE w:val="0"/>
        <w:autoSpaceDN w:val="0"/>
        <w:adjustRightInd w:val="0"/>
        <w:rPr>
          <w:spacing w:val="-3"/>
          <w:szCs w:val="24"/>
        </w:rPr>
      </w:pPr>
      <w:r w:rsidRPr="00AC4E27">
        <w:rPr>
          <w:spacing w:val="-3"/>
          <w:szCs w:val="24"/>
        </w:rPr>
        <w:t>Assurer une sécurité et un meilleur confort de cadre de travail pour les cadres de la AGEFAU ;</w:t>
      </w:r>
    </w:p>
    <w:p w14:paraId="31208B83" w14:textId="77777777" w:rsidR="002A2E76" w:rsidRPr="00AC4E27" w:rsidRDefault="002A2E76" w:rsidP="00C54C6B">
      <w:pPr>
        <w:pStyle w:val="Paragraphedeliste"/>
        <w:numPr>
          <w:ilvl w:val="0"/>
          <w:numId w:val="49"/>
        </w:numPr>
        <w:autoSpaceDE w:val="0"/>
        <w:autoSpaceDN w:val="0"/>
        <w:adjustRightInd w:val="0"/>
        <w:rPr>
          <w:spacing w:val="-3"/>
          <w:szCs w:val="24"/>
        </w:rPr>
      </w:pPr>
      <w:r w:rsidRPr="00AC4E27">
        <w:rPr>
          <w:spacing w:val="-3"/>
          <w:szCs w:val="24"/>
        </w:rPr>
        <w:t>Regrouper tous les services et directions de la AGEFAU sur un seul site ;</w:t>
      </w:r>
    </w:p>
    <w:p w14:paraId="4894F8A1" w14:textId="77777777" w:rsidR="002A2E76" w:rsidRPr="00AC4E27" w:rsidRDefault="002A2E76" w:rsidP="00C54C6B">
      <w:pPr>
        <w:pStyle w:val="Paragraphedeliste"/>
        <w:numPr>
          <w:ilvl w:val="0"/>
          <w:numId w:val="49"/>
        </w:numPr>
        <w:autoSpaceDE w:val="0"/>
        <w:autoSpaceDN w:val="0"/>
        <w:adjustRightInd w:val="0"/>
        <w:rPr>
          <w:spacing w:val="-3"/>
          <w:szCs w:val="24"/>
        </w:rPr>
      </w:pPr>
      <w:r w:rsidRPr="00AC4E27">
        <w:rPr>
          <w:spacing w:val="-3"/>
          <w:szCs w:val="24"/>
        </w:rPr>
        <w:t>Augmenter à terme la capacité de locaux de services pour la AGEFAU ;</w:t>
      </w:r>
    </w:p>
    <w:p w14:paraId="161322BD" w14:textId="77777777" w:rsidR="002A2E76" w:rsidRPr="00AC4E27" w:rsidRDefault="002A2E76" w:rsidP="00C54C6B">
      <w:pPr>
        <w:pStyle w:val="Paragraphedeliste"/>
        <w:numPr>
          <w:ilvl w:val="0"/>
          <w:numId w:val="49"/>
        </w:numPr>
        <w:autoSpaceDE w:val="0"/>
        <w:autoSpaceDN w:val="0"/>
        <w:adjustRightInd w:val="0"/>
        <w:rPr>
          <w:spacing w:val="-3"/>
          <w:szCs w:val="24"/>
        </w:rPr>
      </w:pPr>
      <w:r w:rsidRPr="00AC4E27">
        <w:rPr>
          <w:spacing w:val="-3"/>
          <w:szCs w:val="24"/>
        </w:rPr>
        <w:t>Assurer un meilleur espace d’accueil pour les populations dans le besoin des services de la AGEFAU.</w:t>
      </w:r>
    </w:p>
    <w:p w14:paraId="772875DD" w14:textId="77777777" w:rsidR="002A2E76" w:rsidRPr="00AC4E27" w:rsidRDefault="002A2E76" w:rsidP="002A2E76">
      <w:pPr>
        <w:pStyle w:val="Paragraphedeliste"/>
        <w:ind w:left="0"/>
        <w:rPr>
          <w:spacing w:val="-3"/>
          <w:szCs w:val="24"/>
        </w:rPr>
      </w:pPr>
    </w:p>
    <w:p w14:paraId="663E8AE1" w14:textId="77777777" w:rsidR="002A2E76" w:rsidRPr="00AC4E27" w:rsidRDefault="002A2E76" w:rsidP="00C54C6B">
      <w:pPr>
        <w:numPr>
          <w:ilvl w:val="0"/>
          <w:numId w:val="63"/>
        </w:numPr>
        <w:overflowPunct w:val="0"/>
        <w:autoSpaceDE w:val="0"/>
        <w:autoSpaceDN w:val="0"/>
        <w:adjustRightInd w:val="0"/>
        <w:jc w:val="both"/>
        <w:rPr>
          <w:rFonts w:eastAsia="Arial"/>
          <w:b/>
          <w:szCs w:val="24"/>
        </w:rPr>
      </w:pPr>
      <w:r w:rsidRPr="00AC4E27">
        <w:rPr>
          <w:rFonts w:eastAsia="Arial"/>
          <w:b/>
          <w:szCs w:val="24"/>
        </w:rPr>
        <w:t>DE</w:t>
      </w:r>
      <w:r w:rsidRPr="00AC4E27">
        <w:rPr>
          <w:rFonts w:eastAsia="Arial"/>
          <w:b/>
          <w:spacing w:val="1"/>
          <w:szCs w:val="24"/>
        </w:rPr>
        <w:t>S</w:t>
      </w:r>
      <w:r w:rsidRPr="00AC4E27">
        <w:rPr>
          <w:rFonts w:eastAsia="Arial"/>
          <w:b/>
          <w:szCs w:val="24"/>
        </w:rPr>
        <w:t>C</w:t>
      </w:r>
      <w:r w:rsidRPr="00AC4E27">
        <w:rPr>
          <w:rFonts w:eastAsia="Arial"/>
          <w:b/>
          <w:spacing w:val="-1"/>
          <w:szCs w:val="24"/>
        </w:rPr>
        <w:t>R</w:t>
      </w:r>
      <w:r w:rsidRPr="00AC4E27">
        <w:rPr>
          <w:rFonts w:eastAsia="Arial"/>
          <w:b/>
          <w:szCs w:val="24"/>
        </w:rPr>
        <w:t>I</w:t>
      </w:r>
      <w:r w:rsidRPr="00AC4E27">
        <w:rPr>
          <w:rFonts w:eastAsia="Arial"/>
          <w:b/>
          <w:spacing w:val="-1"/>
          <w:szCs w:val="24"/>
        </w:rPr>
        <w:t>P</w:t>
      </w:r>
      <w:r w:rsidRPr="00AC4E27">
        <w:rPr>
          <w:rFonts w:eastAsia="Arial"/>
          <w:b/>
          <w:spacing w:val="2"/>
          <w:szCs w:val="24"/>
        </w:rPr>
        <w:t>T</w:t>
      </w:r>
      <w:r w:rsidRPr="00AC4E27">
        <w:rPr>
          <w:rFonts w:eastAsia="Arial"/>
          <w:b/>
          <w:szCs w:val="24"/>
        </w:rPr>
        <w:t>IF DU</w:t>
      </w:r>
      <w:r w:rsidRPr="00AC4E27">
        <w:rPr>
          <w:rFonts w:eastAsia="Arial"/>
          <w:b/>
          <w:spacing w:val="-2"/>
          <w:szCs w:val="24"/>
        </w:rPr>
        <w:t xml:space="preserve"> P</w:t>
      </w:r>
      <w:r w:rsidRPr="00AC4E27">
        <w:rPr>
          <w:rFonts w:eastAsia="Arial"/>
          <w:b/>
          <w:szCs w:val="24"/>
        </w:rPr>
        <w:t>RO</w:t>
      </w:r>
      <w:r w:rsidRPr="00AC4E27">
        <w:rPr>
          <w:rFonts w:eastAsia="Arial"/>
          <w:b/>
          <w:spacing w:val="1"/>
          <w:szCs w:val="24"/>
        </w:rPr>
        <w:t>J</w:t>
      </w:r>
      <w:r w:rsidRPr="00AC4E27">
        <w:rPr>
          <w:rFonts w:eastAsia="Arial"/>
          <w:b/>
          <w:spacing w:val="-2"/>
          <w:szCs w:val="24"/>
        </w:rPr>
        <w:t>E</w:t>
      </w:r>
      <w:r w:rsidRPr="00AC4E27">
        <w:rPr>
          <w:rFonts w:eastAsia="Arial"/>
          <w:b/>
          <w:szCs w:val="24"/>
        </w:rPr>
        <w:t>T</w:t>
      </w:r>
    </w:p>
    <w:p w14:paraId="0862D3A6" w14:textId="77777777" w:rsidR="002A2E76" w:rsidRPr="00AC4E27" w:rsidRDefault="002A2E76" w:rsidP="002A2E76">
      <w:pPr>
        <w:rPr>
          <w:szCs w:val="24"/>
        </w:rPr>
      </w:pPr>
    </w:p>
    <w:p w14:paraId="525E4F16" w14:textId="77777777" w:rsidR="002A2E76" w:rsidRPr="00AC4E27" w:rsidRDefault="002A2E76" w:rsidP="002A2E76">
      <w:pPr>
        <w:ind w:left="114" w:right="70"/>
        <w:rPr>
          <w:rFonts w:eastAsia="Arial"/>
          <w:szCs w:val="24"/>
        </w:rPr>
      </w:pPr>
      <w:r w:rsidRPr="00AC4E27">
        <w:rPr>
          <w:rFonts w:eastAsia="Arial"/>
          <w:spacing w:val="1"/>
          <w:szCs w:val="24"/>
        </w:rPr>
        <w:t>L</w:t>
      </w:r>
      <w:r w:rsidRPr="00AC4E27">
        <w:rPr>
          <w:rFonts w:eastAsia="Arial"/>
          <w:szCs w:val="24"/>
        </w:rPr>
        <w:t>e projet</w:t>
      </w:r>
      <w:r w:rsidRPr="00AC4E27">
        <w:rPr>
          <w:rFonts w:eastAsia="Arial"/>
          <w:spacing w:val="63"/>
          <w:szCs w:val="24"/>
        </w:rPr>
        <w:t xml:space="preserve"> </w:t>
      </w:r>
      <w:r w:rsidRPr="00AC4E27">
        <w:rPr>
          <w:rFonts w:eastAsia="Arial"/>
          <w:spacing w:val="1"/>
          <w:szCs w:val="24"/>
        </w:rPr>
        <w:t>e</w:t>
      </w:r>
      <w:r w:rsidRPr="00AC4E27">
        <w:rPr>
          <w:rFonts w:eastAsia="Arial"/>
          <w:szCs w:val="24"/>
        </w:rPr>
        <w:t>st</w:t>
      </w:r>
      <w:r w:rsidRPr="00AC4E27">
        <w:rPr>
          <w:rFonts w:eastAsia="Arial"/>
          <w:spacing w:val="63"/>
          <w:szCs w:val="24"/>
        </w:rPr>
        <w:t xml:space="preserve"> </w:t>
      </w:r>
      <w:r w:rsidRPr="00AC4E27">
        <w:rPr>
          <w:rFonts w:eastAsia="Arial"/>
          <w:spacing w:val="1"/>
          <w:szCs w:val="24"/>
        </w:rPr>
        <w:t>m</w:t>
      </w:r>
      <w:r w:rsidRPr="00AC4E27">
        <w:rPr>
          <w:rFonts w:eastAsia="Arial"/>
          <w:spacing w:val="-1"/>
          <w:szCs w:val="24"/>
        </w:rPr>
        <w:t>a</w:t>
      </w:r>
      <w:r w:rsidRPr="00AC4E27">
        <w:rPr>
          <w:rFonts w:eastAsia="Arial"/>
          <w:szCs w:val="24"/>
        </w:rPr>
        <w:t>t</w:t>
      </w:r>
      <w:r w:rsidRPr="00AC4E27">
        <w:rPr>
          <w:rFonts w:eastAsia="Arial"/>
          <w:spacing w:val="1"/>
          <w:szCs w:val="24"/>
        </w:rPr>
        <w:t>é</w:t>
      </w:r>
      <w:r w:rsidRPr="00AC4E27">
        <w:rPr>
          <w:rFonts w:eastAsia="Arial"/>
          <w:szCs w:val="24"/>
        </w:rPr>
        <w:t>r</w:t>
      </w:r>
      <w:r w:rsidRPr="00AC4E27">
        <w:rPr>
          <w:rFonts w:eastAsia="Arial"/>
          <w:spacing w:val="-1"/>
          <w:szCs w:val="24"/>
        </w:rPr>
        <w:t>i</w:t>
      </w:r>
      <w:r w:rsidRPr="00AC4E27">
        <w:rPr>
          <w:rFonts w:eastAsia="Arial"/>
          <w:spacing w:val="1"/>
          <w:szCs w:val="24"/>
        </w:rPr>
        <w:t>a</w:t>
      </w:r>
      <w:r w:rsidRPr="00AC4E27">
        <w:rPr>
          <w:rFonts w:eastAsia="Arial"/>
          <w:spacing w:val="-3"/>
          <w:szCs w:val="24"/>
        </w:rPr>
        <w:t>l</w:t>
      </w:r>
      <w:r w:rsidRPr="00AC4E27">
        <w:rPr>
          <w:rFonts w:eastAsia="Arial"/>
          <w:szCs w:val="24"/>
        </w:rPr>
        <w:t>isé</w:t>
      </w:r>
      <w:r w:rsidRPr="00AC4E27">
        <w:rPr>
          <w:rFonts w:eastAsia="Arial"/>
          <w:spacing w:val="65"/>
          <w:szCs w:val="24"/>
        </w:rPr>
        <w:t xml:space="preserve"> </w:t>
      </w:r>
      <w:r w:rsidRPr="00AC4E27">
        <w:rPr>
          <w:rFonts w:eastAsia="Arial"/>
          <w:spacing w:val="1"/>
          <w:szCs w:val="24"/>
        </w:rPr>
        <w:t>p</w:t>
      </w:r>
      <w:r w:rsidRPr="00AC4E27">
        <w:rPr>
          <w:rFonts w:eastAsia="Arial"/>
          <w:spacing w:val="-1"/>
          <w:szCs w:val="24"/>
        </w:rPr>
        <w:t>o</w:t>
      </w:r>
      <w:r w:rsidRPr="00AC4E27">
        <w:rPr>
          <w:rFonts w:eastAsia="Arial"/>
          <w:spacing w:val="1"/>
          <w:szCs w:val="24"/>
        </w:rPr>
        <w:t>u</w:t>
      </w:r>
      <w:r w:rsidRPr="00AC4E27">
        <w:rPr>
          <w:rFonts w:eastAsia="Arial"/>
          <w:szCs w:val="24"/>
        </w:rPr>
        <w:t>r</w:t>
      </w:r>
      <w:r w:rsidRPr="00AC4E27">
        <w:rPr>
          <w:rFonts w:eastAsia="Arial"/>
          <w:spacing w:val="64"/>
          <w:szCs w:val="24"/>
        </w:rPr>
        <w:t xml:space="preserve"> </w:t>
      </w:r>
      <w:r w:rsidRPr="00AC4E27">
        <w:rPr>
          <w:rFonts w:eastAsia="Arial"/>
          <w:spacing w:val="4"/>
          <w:szCs w:val="24"/>
        </w:rPr>
        <w:t>l</w:t>
      </w:r>
      <w:r>
        <w:rPr>
          <w:rFonts w:eastAsia="Arial"/>
          <w:szCs w:val="24"/>
        </w:rPr>
        <w:t xml:space="preserve">a </w:t>
      </w:r>
      <w:r w:rsidRPr="00AC4E27">
        <w:rPr>
          <w:rFonts w:eastAsia="Arial"/>
          <w:b/>
          <w:szCs w:val="24"/>
        </w:rPr>
        <w:t xml:space="preserve">construction </w:t>
      </w:r>
      <w:r w:rsidRPr="00AC4E27">
        <w:rPr>
          <w:rFonts w:eastAsia="Arial"/>
          <w:b/>
          <w:spacing w:val="1"/>
          <w:szCs w:val="24"/>
        </w:rPr>
        <w:t>d</w:t>
      </w:r>
      <w:r w:rsidRPr="00AC4E27">
        <w:rPr>
          <w:rFonts w:eastAsia="Arial"/>
          <w:b/>
          <w:spacing w:val="-3"/>
          <w:szCs w:val="24"/>
        </w:rPr>
        <w:t>'</w:t>
      </w:r>
      <w:r w:rsidRPr="00AC4E27">
        <w:rPr>
          <w:rFonts w:eastAsia="Arial"/>
          <w:b/>
          <w:spacing w:val="1"/>
          <w:szCs w:val="24"/>
        </w:rPr>
        <w:t>u</w:t>
      </w:r>
      <w:r w:rsidRPr="00AC4E27">
        <w:rPr>
          <w:rFonts w:eastAsia="Arial"/>
          <w:b/>
          <w:szCs w:val="24"/>
        </w:rPr>
        <w:t>n immeuble moderne sous-sol + rez-de-chaussée + neuf (09) étages à l’ACI 2000 à Bamako</w:t>
      </w:r>
      <w:r w:rsidRPr="00AC4E27">
        <w:rPr>
          <w:rFonts w:eastAsia="Arial"/>
          <w:spacing w:val="62"/>
          <w:szCs w:val="24"/>
        </w:rPr>
        <w:t xml:space="preserve"> </w:t>
      </w:r>
      <w:r w:rsidRPr="00AC4E27">
        <w:rPr>
          <w:rFonts w:eastAsia="Arial"/>
          <w:spacing w:val="1"/>
          <w:szCs w:val="24"/>
        </w:rPr>
        <w:t>a</w:t>
      </w:r>
      <w:r w:rsidRPr="00AC4E27">
        <w:rPr>
          <w:rFonts w:eastAsia="Arial"/>
          <w:szCs w:val="24"/>
        </w:rPr>
        <w:t>y</w:t>
      </w:r>
      <w:r w:rsidRPr="00AC4E27">
        <w:rPr>
          <w:rFonts w:eastAsia="Arial"/>
          <w:spacing w:val="-1"/>
          <w:szCs w:val="24"/>
        </w:rPr>
        <w:t>a</w:t>
      </w:r>
      <w:r w:rsidRPr="00AC4E27">
        <w:rPr>
          <w:rFonts w:eastAsia="Arial"/>
          <w:spacing w:val="1"/>
          <w:szCs w:val="24"/>
        </w:rPr>
        <w:t>n</w:t>
      </w:r>
      <w:r w:rsidRPr="00AC4E27">
        <w:rPr>
          <w:rFonts w:eastAsia="Arial"/>
          <w:szCs w:val="24"/>
        </w:rPr>
        <w:t>t</w:t>
      </w:r>
      <w:r w:rsidRPr="00AC4E27">
        <w:rPr>
          <w:rFonts w:eastAsia="Arial"/>
          <w:spacing w:val="65"/>
          <w:szCs w:val="24"/>
        </w:rPr>
        <w:t xml:space="preserve"> </w:t>
      </w:r>
      <w:r w:rsidRPr="00AC4E27">
        <w:rPr>
          <w:rFonts w:eastAsia="Arial"/>
          <w:spacing w:val="-1"/>
          <w:szCs w:val="24"/>
        </w:rPr>
        <w:t>d</w:t>
      </w:r>
      <w:r w:rsidRPr="00AC4E27">
        <w:rPr>
          <w:rFonts w:eastAsia="Arial"/>
          <w:spacing w:val="1"/>
          <w:szCs w:val="24"/>
        </w:rPr>
        <w:t>e</w:t>
      </w:r>
      <w:r w:rsidRPr="00AC4E27">
        <w:rPr>
          <w:rFonts w:eastAsia="Arial"/>
          <w:szCs w:val="24"/>
        </w:rPr>
        <w:t>s l</w:t>
      </w:r>
      <w:r w:rsidRPr="00AC4E27">
        <w:rPr>
          <w:rFonts w:eastAsia="Arial"/>
          <w:spacing w:val="-1"/>
          <w:szCs w:val="24"/>
        </w:rPr>
        <w:t>i</w:t>
      </w:r>
      <w:r w:rsidRPr="00AC4E27">
        <w:rPr>
          <w:rFonts w:eastAsia="Arial"/>
          <w:spacing w:val="1"/>
          <w:szCs w:val="24"/>
        </w:rPr>
        <w:t>a</w:t>
      </w:r>
      <w:r w:rsidRPr="00AC4E27">
        <w:rPr>
          <w:rFonts w:eastAsia="Arial"/>
          <w:szCs w:val="24"/>
        </w:rPr>
        <w:t>iso</w:t>
      </w:r>
      <w:r w:rsidRPr="00AC4E27">
        <w:rPr>
          <w:rFonts w:eastAsia="Arial"/>
          <w:spacing w:val="1"/>
          <w:szCs w:val="24"/>
        </w:rPr>
        <w:t>n</w:t>
      </w:r>
      <w:r w:rsidRPr="00AC4E27">
        <w:rPr>
          <w:rFonts w:eastAsia="Arial"/>
          <w:szCs w:val="24"/>
        </w:rPr>
        <w:t xml:space="preserve">s </w:t>
      </w:r>
      <w:r w:rsidRPr="00AC4E27">
        <w:rPr>
          <w:rFonts w:eastAsia="Arial"/>
          <w:spacing w:val="1"/>
          <w:szCs w:val="24"/>
        </w:rPr>
        <w:t>au</w:t>
      </w:r>
      <w:r w:rsidRPr="00AC4E27">
        <w:rPr>
          <w:rFonts w:eastAsia="Arial"/>
          <w:szCs w:val="24"/>
        </w:rPr>
        <w:t>x</w:t>
      </w:r>
      <w:r w:rsidRPr="00AC4E27">
        <w:rPr>
          <w:rFonts w:eastAsia="Arial"/>
          <w:spacing w:val="-2"/>
          <w:szCs w:val="24"/>
        </w:rPr>
        <w:t xml:space="preserve"> </w:t>
      </w:r>
      <w:r w:rsidRPr="00AC4E27">
        <w:rPr>
          <w:rFonts w:eastAsia="Arial"/>
          <w:spacing w:val="1"/>
          <w:szCs w:val="24"/>
        </w:rPr>
        <w:t>é</w:t>
      </w:r>
      <w:r w:rsidRPr="00AC4E27">
        <w:rPr>
          <w:rFonts w:eastAsia="Arial"/>
          <w:spacing w:val="-2"/>
          <w:szCs w:val="24"/>
        </w:rPr>
        <w:t>t</w:t>
      </w:r>
      <w:r w:rsidRPr="00AC4E27">
        <w:rPr>
          <w:rFonts w:eastAsia="Arial"/>
          <w:spacing w:val="1"/>
          <w:szCs w:val="24"/>
        </w:rPr>
        <w:t>age</w:t>
      </w:r>
      <w:r w:rsidRPr="00AC4E27">
        <w:rPr>
          <w:rFonts w:eastAsia="Arial"/>
          <w:szCs w:val="24"/>
        </w:rPr>
        <w:t>s</w:t>
      </w:r>
      <w:r w:rsidRPr="00AC4E27">
        <w:rPr>
          <w:rFonts w:eastAsia="Arial"/>
          <w:spacing w:val="-2"/>
          <w:szCs w:val="24"/>
        </w:rPr>
        <w:t xml:space="preserve"> </w:t>
      </w:r>
      <w:r w:rsidRPr="00AC4E27">
        <w:rPr>
          <w:rFonts w:eastAsia="Arial"/>
          <w:szCs w:val="24"/>
        </w:rPr>
        <w:t>i</w:t>
      </w:r>
      <w:r w:rsidRPr="00AC4E27">
        <w:rPr>
          <w:rFonts w:eastAsia="Arial"/>
          <w:spacing w:val="1"/>
          <w:szCs w:val="24"/>
        </w:rPr>
        <w:t>n</w:t>
      </w:r>
      <w:r w:rsidRPr="00AC4E27">
        <w:rPr>
          <w:rFonts w:eastAsia="Arial"/>
          <w:spacing w:val="-2"/>
          <w:szCs w:val="24"/>
        </w:rPr>
        <w:t>t</w:t>
      </w:r>
      <w:r w:rsidRPr="00AC4E27">
        <w:rPr>
          <w:rFonts w:eastAsia="Arial"/>
          <w:spacing w:val="1"/>
          <w:szCs w:val="24"/>
        </w:rPr>
        <w:t>e</w:t>
      </w:r>
      <w:r w:rsidRPr="00AC4E27">
        <w:rPr>
          <w:rFonts w:eastAsia="Arial"/>
          <w:szCs w:val="24"/>
        </w:rPr>
        <w:t>r</w:t>
      </w:r>
      <w:r w:rsidRPr="00AC4E27">
        <w:rPr>
          <w:rFonts w:eastAsia="Arial"/>
          <w:spacing w:val="1"/>
          <w:szCs w:val="24"/>
        </w:rPr>
        <w:t>m</w:t>
      </w:r>
      <w:r w:rsidRPr="00AC4E27">
        <w:rPr>
          <w:rFonts w:eastAsia="Arial"/>
          <w:spacing w:val="-1"/>
          <w:szCs w:val="24"/>
        </w:rPr>
        <w:t>é</w:t>
      </w:r>
      <w:r w:rsidRPr="00AC4E27">
        <w:rPr>
          <w:rFonts w:eastAsia="Arial"/>
          <w:spacing w:val="5"/>
          <w:szCs w:val="24"/>
        </w:rPr>
        <w:t>d</w:t>
      </w:r>
      <w:r w:rsidRPr="00AC4E27">
        <w:rPr>
          <w:rFonts w:eastAsia="Arial"/>
          <w:szCs w:val="24"/>
        </w:rPr>
        <w:t>iai</w:t>
      </w:r>
      <w:r w:rsidRPr="00AC4E27">
        <w:rPr>
          <w:rFonts w:eastAsia="Arial"/>
          <w:spacing w:val="-1"/>
          <w:szCs w:val="24"/>
        </w:rPr>
        <w:t>r</w:t>
      </w:r>
      <w:r w:rsidRPr="00AC4E27">
        <w:rPr>
          <w:rFonts w:eastAsia="Arial"/>
          <w:spacing w:val="1"/>
          <w:szCs w:val="24"/>
        </w:rPr>
        <w:t>e</w:t>
      </w:r>
      <w:r w:rsidRPr="00AC4E27">
        <w:rPr>
          <w:rFonts w:eastAsia="Arial"/>
          <w:szCs w:val="24"/>
        </w:rPr>
        <w:t>s.</w:t>
      </w:r>
    </w:p>
    <w:p w14:paraId="070CD949" w14:textId="77777777" w:rsidR="002A2E76" w:rsidRPr="00AC4E27" w:rsidRDefault="002A2E76" w:rsidP="002A2E76">
      <w:pPr>
        <w:rPr>
          <w:szCs w:val="24"/>
        </w:rPr>
      </w:pPr>
    </w:p>
    <w:p w14:paraId="12F87447" w14:textId="77777777" w:rsidR="002A2E76" w:rsidRPr="00AC4E27" w:rsidRDefault="002A2E76" w:rsidP="002A2E76">
      <w:pPr>
        <w:ind w:left="114" w:right="72"/>
        <w:rPr>
          <w:rFonts w:eastAsia="Arial"/>
          <w:szCs w:val="24"/>
        </w:rPr>
      </w:pPr>
      <w:r w:rsidRPr="00AC4E27">
        <w:rPr>
          <w:rFonts w:eastAsia="Arial"/>
          <w:spacing w:val="1"/>
          <w:szCs w:val="24"/>
        </w:rPr>
        <w:t>L</w:t>
      </w:r>
      <w:r w:rsidRPr="00AC4E27">
        <w:rPr>
          <w:rFonts w:eastAsia="Arial"/>
          <w:szCs w:val="24"/>
        </w:rPr>
        <w:t>a</w:t>
      </w:r>
      <w:r w:rsidRPr="00AC4E27">
        <w:rPr>
          <w:rFonts w:eastAsia="Arial"/>
          <w:spacing w:val="30"/>
          <w:szCs w:val="24"/>
        </w:rPr>
        <w:t xml:space="preserve"> </w:t>
      </w:r>
      <w:r w:rsidRPr="00AC4E27">
        <w:rPr>
          <w:rFonts w:eastAsia="Arial"/>
          <w:szCs w:val="24"/>
        </w:rPr>
        <w:t>struc</w:t>
      </w:r>
      <w:r w:rsidRPr="00AC4E27">
        <w:rPr>
          <w:rFonts w:eastAsia="Arial"/>
          <w:spacing w:val="-2"/>
          <w:szCs w:val="24"/>
        </w:rPr>
        <w:t>t</w:t>
      </w:r>
      <w:r w:rsidRPr="00AC4E27">
        <w:rPr>
          <w:rFonts w:eastAsia="Arial"/>
          <w:spacing w:val="1"/>
          <w:szCs w:val="24"/>
        </w:rPr>
        <w:t>u</w:t>
      </w:r>
      <w:r w:rsidRPr="00AC4E27">
        <w:rPr>
          <w:rFonts w:eastAsia="Arial"/>
          <w:szCs w:val="24"/>
        </w:rPr>
        <w:t>re</w:t>
      </w:r>
      <w:r w:rsidRPr="00AC4E27">
        <w:rPr>
          <w:rFonts w:eastAsia="Arial"/>
          <w:spacing w:val="30"/>
          <w:szCs w:val="24"/>
        </w:rPr>
        <w:t xml:space="preserve"> </w:t>
      </w:r>
      <w:r w:rsidRPr="00AC4E27">
        <w:rPr>
          <w:rFonts w:eastAsia="Arial"/>
          <w:spacing w:val="1"/>
          <w:szCs w:val="24"/>
        </w:rPr>
        <w:t>po</w:t>
      </w:r>
      <w:r w:rsidRPr="00AC4E27">
        <w:rPr>
          <w:rFonts w:eastAsia="Arial"/>
          <w:szCs w:val="24"/>
        </w:rPr>
        <w:t>r</w:t>
      </w:r>
      <w:r w:rsidRPr="00AC4E27">
        <w:rPr>
          <w:rFonts w:eastAsia="Arial"/>
          <w:spacing w:val="-3"/>
          <w:szCs w:val="24"/>
        </w:rPr>
        <w:t>t</w:t>
      </w:r>
      <w:r w:rsidRPr="00AC4E27">
        <w:rPr>
          <w:rFonts w:eastAsia="Arial"/>
          <w:spacing w:val="1"/>
          <w:szCs w:val="24"/>
        </w:rPr>
        <w:t>eu</w:t>
      </w:r>
      <w:r w:rsidRPr="00AC4E27">
        <w:rPr>
          <w:rFonts w:eastAsia="Arial"/>
          <w:szCs w:val="24"/>
        </w:rPr>
        <w:t>se</w:t>
      </w:r>
      <w:r w:rsidRPr="00AC4E27">
        <w:rPr>
          <w:rFonts w:eastAsia="Arial"/>
          <w:spacing w:val="28"/>
          <w:szCs w:val="24"/>
        </w:rPr>
        <w:t xml:space="preserve"> </w:t>
      </w:r>
      <w:r w:rsidRPr="00AC4E27">
        <w:rPr>
          <w:rFonts w:eastAsia="Arial"/>
          <w:szCs w:val="24"/>
        </w:rPr>
        <w:t>s</w:t>
      </w:r>
      <w:r w:rsidRPr="00AC4E27">
        <w:rPr>
          <w:rFonts w:eastAsia="Arial"/>
          <w:spacing w:val="1"/>
          <w:szCs w:val="24"/>
        </w:rPr>
        <w:t>e</w:t>
      </w:r>
      <w:r w:rsidRPr="00AC4E27">
        <w:rPr>
          <w:rFonts w:eastAsia="Arial"/>
          <w:szCs w:val="24"/>
        </w:rPr>
        <w:t>ra</w:t>
      </w:r>
      <w:r w:rsidRPr="00AC4E27">
        <w:rPr>
          <w:rFonts w:eastAsia="Arial"/>
          <w:spacing w:val="30"/>
          <w:szCs w:val="24"/>
        </w:rPr>
        <w:t xml:space="preserve"> </w:t>
      </w:r>
      <w:r w:rsidRPr="00AC4E27">
        <w:rPr>
          <w:rFonts w:eastAsia="Arial"/>
          <w:spacing w:val="1"/>
          <w:szCs w:val="24"/>
        </w:rPr>
        <w:t>en</w:t>
      </w:r>
      <w:r w:rsidRPr="00AC4E27">
        <w:rPr>
          <w:rFonts w:eastAsia="Arial"/>
          <w:szCs w:val="24"/>
        </w:rPr>
        <w:t>t</w:t>
      </w:r>
      <w:r w:rsidRPr="00AC4E27">
        <w:rPr>
          <w:rFonts w:eastAsia="Arial"/>
          <w:spacing w:val="-2"/>
          <w:szCs w:val="24"/>
        </w:rPr>
        <w:t>i</w:t>
      </w:r>
      <w:r w:rsidRPr="00AC4E27">
        <w:rPr>
          <w:rFonts w:eastAsia="Arial"/>
          <w:spacing w:val="6"/>
          <w:szCs w:val="24"/>
        </w:rPr>
        <w:t>è</w:t>
      </w:r>
      <w:r w:rsidRPr="00AC4E27">
        <w:rPr>
          <w:rFonts w:eastAsia="Arial"/>
          <w:szCs w:val="24"/>
        </w:rPr>
        <w:t>reme</w:t>
      </w:r>
      <w:r w:rsidRPr="00AC4E27">
        <w:rPr>
          <w:rFonts w:eastAsia="Arial"/>
          <w:spacing w:val="1"/>
          <w:szCs w:val="24"/>
        </w:rPr>
        <w:t>n</w:t>
      </w:r>
      <w:r w:rsidRPr="00AC4E27">
        <w:rPr>
          <w:rFonts w:eastAsia="Arial"/>
          <w:szCs w:val="24"/>
        </w:rPr>
        <w:t>t</w:t>
      </w:r>
      <w:r w:rsidRPr="00AC4E27">
        <w:rPr>
          <w:rFonts w:eastAsia="Arial"/>
          <w:spacing w:val="27"/>
          <w:szCs w:val="24"/>
        </w:rPr>
        <w:t xml:space="preserve"> </w:t>
      </w:r>
      <w:r w:rsidRPr="00AC4E27">
        <w:rPr>
          <w:rFonts w:eastAsia="Arial"/>
          <w:spacing w:val="1"/>
          <w:szCs w:val="24"/>
        </w:rPr>
        <w:t>e</w:t>
      </w:r>
      <w:r w:rsidRPr="00AC4E27">
        <w:rPr>
          <w:rFonts w:eastAsia="Arial"/>
          <w:szCs w:val="24"/>
        </w:rPr>
        <w:t>n</w:t>
      </w:r>
      <w:r w:rsidRPr="00AC4E27">
        <w:rPr>
          <w:rFonts w:eastAsia="Arial"/>
          <w:spacing w:val="30"/>
          <w:szCs w:val="24"/>
        </w:rPr>
        <w:t xml:space="preserve"> </w:t>
      </w:r>
      <w:r w:rsidRPr="00AC4E27">
        <w:rPr>
          <w:rFonts w:eastAsia="Arial"/>
          <w:spacing w:val="-1"/>
          <w:szCs w:val="24"/>
        </w:rPr>
        <w:t>é</w:t>
      </w:r>
      <w:r w:rsidRPr="00AC4E27">
        <w:rPr>
          <w:rFonts w:eastAsia="Arial"/>
          <w:szCs w:val="24"/>
        </w:rPr>
        <w:t>lé</w:t>
      </w:r>
      <w:r w:rsidRPr="00AC4E27">
        <w:rPr>
          <w:rFonts w:eastAsia="Arial"/>
          <w:spacing w:val="2"/>
          <w:szCs w:val="24"/>
        </w:rPr>
        <w:t>m</w:t>
      </w:r>
      <w:r w:rsidRPr="00AC4E27">
        <w:rPr>
          <w:rFonts w:eastAsia="Arial"/>
          <w:spacing w:val="-1"/>
          <w:szCs w:val="24"/>
        </w:rPr>
        <w:t>e</w:t>
      </w:r>
      <w:r w:rsidRPr="00AC4E27">
        <w:rPr>
          <w:rFonts w:eastAsia="Arial"/>
          <w:spacing w:val="1"/>
          <w:szCs w:val="24"/>
        </w:rPr>
        <w:t>n</w:t>
      </w:r>
      <w:r w:rsidRPr="00AC4E27">
        <w:rPr>
          <w:rFonts w:eastAsia="Arial"/>
          <w:szCs w:val="24"/>
        </w:rPr>
        <w:t>ts</w:t>
      </w:r>
      <w:r w:rsidRPr="00AC4E27">
        <w:rPr>
          <w:rFonts w:eastAsia="Arial"/>
          <w:spacing w:val="30"/>
          <w:szCs w:val="24"/>
        </w:rPr>
        <w:t xml:space="preserve"> </w:t>
      </w:r>
      <w:r w:rsidRPr="00AC4E27">
        <w:rPr>
          <w:rFonts w:eastAsia="Arial"/>
          <w:spacing w:val="-1"/>
          <w:szCs w:val="24"/>
        </w:rPr>
        <w:t>p</w:t>
      </w:r>
      <w:r w:rsidRPr="00AC4E27">
        <w:rPr>
          <w:rFonts w:eastAsia="Arial"/>
          <w:spacing w:val="1"/>
          <w:szCs w:val="24"/>
        </w:rPr>
        <w:t>o</w:t>
      </w:r>
      <w:r w:rsidRPr="00AC4E27">
        <w:rPr>
          <w:rFonts w:eastAsia="Arial"/>
          <w:szCs w:val="24"/>
        </w:rPr>
        <w:t>t</w:t>
      </w:r>
      <w:r w:rsidRPr="00AC4E27">
        <w:rPr>
          <w:rFonts w:eastAsia="Arial"/>
          <w:spacing w:val="-1"/>
          <w:szCs w:val="24"/>
        </w:rPr>
        <w:t>e</w:t>
      </w:r>
      <w:r w:rsidRPr="00AC4E27">
        <w:rPr>
          <w:rFonts w:eastAsia="Arial"/>
          <w:spacing w:val="1"/>
          <w:szCs w:val="24"/>
        </w:rPr>
        <w:t>au</w:t>
      </w:r>
      <w:r w:rsidRPr="00AC4E27">
        <w:rPr>
          <w:rFonts w:eastAsia="Arial"/>
          <w:szCs w:val="24"/>
        </w:rPr>
        <w:t>x,</w:t>
      </w:r>
      <w:r w:rsidRPr="00AC4E27">
        <w:rPr>
          <w:rFonts w:eastAsia="Arial"/>
          <w:spacing w:val="30"/>
          <w:szCs w:val="24"/>
        </w:rPr>
        <w:t xml:space="preserve"> </w:t>
      </w:r>
      <w:r w:rsidRPr="00AC4E27">
        <w:rPr>
          <w:rFonts w:eastAsia="Arial"/>
          <w:spacing w:val="-1"/>
          <w:szCs w:val="24"/>
        </w:rPr>
        <w:t>p</w:t>
      </w:r>
      <w:r w:rsidRPr="00AC4E27">
        <w:rPr>
          <w:rFonts w:eastAsia="Arial"/>
          <w:spacing w:val="1"/>
          <w:szCs w:val="24"/>
        </w:rPr>
        <w:t>ou</w:t>
      </w:r>
      <w:r w:rsidRPr="00AC4E27">
        <w:rPr>
          <w:rFonts w:eastAsia="Arial"/>
          <w:spacing w:val="-2"/>
          <w:szCs w:val="24"/>
        </w:rPr>
        <w:t>t</w:t>
      </w:r>
      <w:r w:rsidRPr="00AC4E27">
        <w:rPr>
          <w:rFonts w:eastAsia="Arial"/>
          <w:szCs w:val="24"/>
        </w:rPr>
        <w:t>res</w:t>
      </w:r>
      <w:r w:rsidRPr="00AC4E27">
        <w:rPr>
          <w:rFonts w:eastAsia="Arial"/>
          <w:spacing w:val="34"/>
          <w:szCs w:val="24"/>
        </w:rPr>
        <w:t xml:space="preserve"> </w:t>
      </w:r>
      <w:r w:rsidRPr="00AC4E27">
        <w:rPr>
          <w:rFonts w:eastAsia="Arial"/>
          <w:spacing w:val="1"/>
          <w:szCs w:val="24"/>
        </w:rPr>
        <w:t>e</w:t>
      </w:r>
      <w:r w:rsidRPr="00AC4E27">
        <w:rPr>
          <w:rFonts w:eastAsia="Arial"/>
          <w:szCs w:val="24"/>
        </w:rPr>
        <w:t>t</w:t>
      </w:r>
      <w:r w:rsidRPr="00AC4E27">
        <w:rPr>
          <w:rFonts w:eastAsia="Arial"/>
          <w:spacing w:val="30"/>
          <w:szCs w:val="24"/>
        </w:rPr>
        <w:t xml:space="preserve"> </w:t>
      </w:r>
      <w:r w:rsidRPr="00AC4E27">
        <w:rPr>
          <w:rFonts w:eastAsia="Arial"/>
          <w:spacing w:val="1"/>
          <w:szCs w:val="24"/>
        </w:rPr>
        <w:t>da</w:t>
      </w:r>
      <w:r w:rsidRPr="00AC4E27">
        <w:rPr>
          <w:rFonts w:eastAsia="Arial"/>
          <w:szCs w:val="24"/>
        </w:rPr>
        <w:t>l</w:t>
      </w:r>
      <w:r w:rsidRPr="00AC4E27">
        <w:rPr>
          <w:rFonts w:eastAsia="Arial"/>
          <w:spacing w:val="-1"/>
          <w:szCs w:val="24"/>
        </w:rPr>
        <w:t>l</w:t>
      </w:r>
      <w:r w:rsidRPr="00AC4E27">
        <w:rPr>
          <w:rFonts w:eastAsia="Arial"/>
          <w:spacing w:val="1"/>
          <w:szCs w:val="24"/>
        </w:rPr>
        <w:t>e</w:t>
      </w:r>
      <w:r w:rsidRPr="00AC4E27">
        <w:rPr>
          <w:rFonts w:eastAsia="Arial"/>
          <w:szCs w:val="24"/>
        </w:rPr>
        <w:t>s</w:t>
      </w:r>
      <w:r w:rsidRPr="00AC4E27">
        <w:rPr>
          <w:rFonts w:eastAsia="Arial"/>
          <w:spacing w:val="27"/>
          <w:szCs w:val="24"/>
        </w:rPr>
        <w:t xml:space="preserve"> </w:t>
      </w:r>
      <w:r w:rsidRPr="00AC4E27">
        <w:rPr>
          <w:rFonts w:eastAsia="Arial"/>
          <w:spacing w:val="1"/>
          <w:szCs w:val="24"/>
        </w:rPr>
        <w:t>e</w:t>
      </w:r>
      <w:r w:rsidRPr="00AC4E27">
        <w:rPr>
          <w:rFonts w:eastAsia="Arial"/>
          <w:szCs w:val="24"/>
        </w:rPr>
        <w:t>n</w:t>
      </w:r>
      <w:r w:rsidRPr="00AC4E27">
        <w:rPr>
          <w:rFonts w:eastAsia="Arial"/>
          <w:spacing w:val="30"/>
          <w:szCs w:val="24"/>
        </w:rPr>
        <w:t xml:space="preserve"> </w:t>
      </w:r>
      <w:r w:rsidRPr="00AC4E27">
        <w:rPr>
          <w:rFonts w:eastAsia="Arial"/>
          <w:spacing w:val="-1"/>
          <w:szCs w:val="24"/>
        </w:rPr>
        <w:t>b</w:t>
      </w:r>
      <w:r w:rsidRPr="00AC4E27">
        <w:rPr>
          <w:rFonts w:eastAsia="Arial"/>
          <w:spacing w:val="1"/>
          <w:szCs w:val="24"/>
        </w:rPr>
        <w:t>é</w:t>
      </w:r>
      <w:r w:rsidRPr="00AC4E27">
        <w:rPr>
          <w:rFonts w:eastAsia="Arial"/>
          <w:szCs w:val="24"/>
        </w:rPr>
        <w:t>t</w:t>
      </w:r>
      <w:r w:rsidRPr="00AC4E27">
        <w:rPr>
          <w:rFonts w:eastAsia="Arial"/>
          <w:spacing w:val="-1"/>
          <w:szCs w:val="24"/>
        </w:rPr>
        <w:t>o</w:t>
      </w:r>
      <w:r w:rsidRPr="00AC4E27">
        <w:rPr>
          <w:rFonts w:eastAsia="Arial"/>
          <w:szCs w:val="24"/>
        </w:rPr>
        <w:t>n</w:t>
      </w:r>
      <w:r w:rsidRPr="00AC4E27">
        <w:rPr>
          <w:rFonts w:eastAsia="Arial"/>
          <w:spacing w:val="28"/>
          <w:szCs w:val="24"/>
        </w:rPr>
        <w:t xml:space="preserve"> </w:t>
      </w:r>
      <w:r w:rsidRPr="00AC4E27">
        <w:rPr>
          <w:rFonts w:eastAsia="Arial"/>
          <w:spacing w:val="1"/>
          <w:szCs w:val="24"/>
        </w:rPr>
        <w:t>a</w:t>
      </w:r>
      <w:r w:rsidRPr="00AC4E27">
        <w:rPr>
          <w:rFonts w:eastAsia="Arial"/>
          <w:szCs w:val="24"/>
        </w:rPr>
        <w:t>r</w:t>
      </w:r>
      <w:r w:rsidRPr="00AC4E27">
        <w:rPr>
          <w:rFonts w:eastAsia="Arial"/>
          <w:spacing w:val="-1"/>
          <w:szCs w:val="24"/>
        </w:rPr>
        <w:t>m</w:t>
      </w:r>
      <w:r w:rsidRPr="00AC4E27">
        <w:rPr>
          <w:rFonts w:eastAsia="Arial"/>
          <w:szCs w:val="24"/>
        </w:rPr>
        <w:t xml:space="preserve">é </w:t>
      </w:r>
      <w:r w:rsidRPr="00AC4E27">
        <w:rPr>
          <w:rFonts w:eastAsia="Arial"/>
          <w:spacing w:val="1"/>
          <w:szCs w:val="24"/>
        </w:rPr>
        <w:t>mou</w:t>
      </w:r>
      <w:r w:rsidRPr="00AC4E27">
        <w:rPr>
          <w:rFonts w:eastAsia="Arial"/>
          <w:spacing w:val="-3"/>
          <w:szCs w:val="24"/>
        </w:rPr>
        <w:t>l</w:t>
      </w:r>
      <w:r w:rsidRPr="00AC4E27">
        <w:rPr>
          <w:rFonts w:eastAsia="Arial"/>
          <w:spacing w:val="1"/>
          <w:szCs w:val="24"/>
        </w:rPr>
        <w:t>é</w:t>
      </w:r>
      <w:r w:rsidRPr="00AC4E27">
        <w:rPr>
          <w:rFonts w:eastAsia="Arial"/>
          <w:szCs w:val="24"/>
        </w:rPr>
        <w:t>s i</w:t>
      </w:r>
      <w:r w:rsidRPr="00AC4E27">
        <w:rPr>
          <w:rFonts w:eastAsia="Arial"/>
          <w:spacing w:val="2"/>
          <w:szCs w:val="24"/>
        </w:rPr>
        <w:t>n</w:t>
      </w:r>
      <w:r w:rsidRPr="00AC4E27">
        <w:rPr>
          <w:rFonts w:eastAsia="Arial"/>
          <w:spacing w:val="-1"/>
          <w:szCs w:val="24"/>
        </w:rPr>
        <w:t>-</w:t>
      </w:r>
      <w:r w:rsidRPr="00AC4E27">
        <w:rPr>
          <w:rFonts w:eastAsia="Arial"/>
          <w:szCs w:val="24"/>
        </w:rPr>
        <w:t>sit</w:t>
      </w:r>
      <w:r w:rsidRPr="00AC4E27">
        <w:rPr>
          <w:rFonts w:eastAsia="Arial"/>
          <w:spacing w:val="1"/>
          <w:szCs w:val="24"/>
        </w:rPr>
        <w:t>u</w:t>
      </w:r>
      <w:r w:rsidRPr="00AC4E27">
        <w:rPr>
          <w:rFonts w:eastAsia="Arial"/>
          <w:szCs w:val="24"/>
        </w:rPr>
        <w:t>.</w:t>
      </w:r>
    </w:p>
    <w:p w14:paraId="60918874" w14:textId="77777777" w:rsidR="002A2E76" w:rsidRPr="00AC4E27" w:rsidRDefault="002A2E76" w:rsidP="002A2E76">
      <w:pPr>
        <w:rPr>
          <w:szCs w:val="24"/>
        </w:rPr>
      </w:pPr>
    </w:p>
    <w:p w14:paraId="4A2CC0FA" w14:textId="77777777" w:rsidR="002A2E76" w:rsidRPr="00AC4E27" w:rsidRDefault="002A2E76" w:rsidP="002A2E76">
      <w:pPr>
        <w:ind w:left="114" w:right="74"/>
        <w:rPr>
          <w:rFonts w:eastAsia="Arial"/>
          <w:szCs w:val="24"/>
        </w:rPr>
      </w:pPr>
      <w:r w:rsidRPr="00AC4E27">
        <w:rPr>
          <w:rFonts w:eastAsia="Arial"/>
          <w:spacing w:val="1"/>
          <w:szCs w:val="24"/>
        </w:rPr>
        <w:t>Le</w:t>
      </w:r>
      <w:r w:rsidRPr="00AC4E27">
        <w:rPr>
          <w:rFonts w:eastAsia="Arial"/>
          <w:szCs w:val="24"/>
        </w:rPr>
        <w:t>s ci</w:t>
      </w:r>
      <w:r w:rsidRPr="00AC4E27">
        <w:rPr>
          <w:rFonts w:eastAsia="Arial"/>
          <w:spacing w:val="-1"/>
          <w:szCs w:val="24"/>
        </w:rPr>
        <w:t>r</w:t>
      </w:r>
      <w:r w:rsidRPr="00AC4E27">
        <w:rPr>
          <w:rFonts w:eastAsia="Arial"/>
          <w:szCs w:val="24"/>
        </w:rPr>
        <w:t>c</w:t>
      </w:r>
      <w:r w:rsidRPr="00AC4E27">
        <w:rPr>
          <w:rFonts w:eastAsia="Arial"/>
          <w:spacing w:val="1"/>
          <w:szCs w:val="24"/>
        </w:rPr>
        <w:t>u</w:t>
      </w:r>
      <w:r w:rsidRPr="00AC4E27">
        <w:rPr>
          <w:rFonts w:eastAsia="Arial"/>
          <w:szCs w:val="24"/>
        </w:rPr>
        <w:t>l</w:t>
      </w:r>
      <w:r w:rsidRPr="00AC4E27">
        <w:rPr>
          <w:rFonts w:eastAsia="Arial"/>
          <w:spacing w:val="-2"/>
          <w:szCs w:val="24"/>
        </w:rPr>
        <w:t>a</w:t>
      </w:r>
      <w:r w:rsidRPr="00AC4E27">
        <w:rPr>
          <w:rFonts w:eastAsia="Arial"/>
          <w:szCs w:val="24"/>
        </w:rPr>
        <w:t>ti</w:t>
      </w:r>
      <w:r w:rsidRPr="00AC4E27">
        <w:rPr>
          <w:rFonts w:eastAsia="Arial"/>
          <w:spacing w:val="2"/>
          <w:szCs w:val="24"/>
        </w:rPr>
        <w:t>o</w:t>
      </w:r>
      <w:r w:rsidRPr="00AC4E27">
        <w:rPr>
          <w:rFonts w:eastAsia="Arial"/>
          <w:spacing w:val="1"/>
          <w:szCs w:val="24"/>
        </w:rPr>
        <w:t>n</w:t>
      </w:r>
      <w:r w:rsidRPr="00AC4E27">
        <w:rPr>
          <w:rFonts w:eastAsia="Arial"/>
          <w:szCs w:val="24"/>
        </w:rPr>
        <w:t xml:space="preserve">s </w:t>
      </w:r>
      <w:r w:rsidRPr="00AC4E27">
        <w:rPr>
          <w:rFonts w:eastAsia="Arial"/>
          <w:spacing w:val="6"/>
          <w:szCs w:val="24"/>
        </w:rPr>
        <w:t xml:space="preserve"> </w:t>
      </w:r>
      <w:r w:rsidRPr="00AC4E27">
        <w:rPr>
          <w:rFonts w:eastAsia="Arial"/>
          <w:spacing w:val="1"/>
          <w:szCs w:val="24"/>
        </w:rPr>
        <w:t>ho</w:t>
      </w:r>
      <w:r w:rsidRPr="00AC4E27">
        <w:rPr>
          <w:rFonts w:eastAsia="Arial"/>
          <w:szCs w:val="24"/>
        </w:rPr>
        <w:t>r</w:t>
      </w:r>
      <w:r w:rsidRPr="00AC4E27">
        <w:rPr>
          <w:rFonts w:eastAsia="Arial"/>
          <w:spacing w:val="-1"/>
          <w:szCs w:val="24"/>
        </w:rPr>
        <w:t>i</w:t>
      </w:r>
      <w:r w:rsidRPr="00AC4E27">
        <w:rPr>
          <w:rFonts w:eastAsia="Arial"/>
          <w:spacing w:val="-2"/>
          <w:szCs w:val="24"/>
        </w:rPr>
        <w:t>z</w:t>
      </w:r>
      <w:r w:rsidRPr="00AC4E27">
        <w:rPr>
          <w:rFonts w:eastAsia="Arial"/>
          <w:spacing w:val="1"/>
          <w:szCs w:val="24"/>
        </w:rPr>
        <w:t>on</w:t>
      </w:r>
      <w:r w:rsidRPr="00AC4E27">
        <w:rPr>
          <w:rFonts w:eastAsia="Arial"/>
          <w:szCs w:val="24"/>
        </w:rPr>
        <w:t>t</w:t>
      </w:r>
      <w:r w:rsidRPr="00AC4E27">
        <w:rPr>
          <w:rFonts w:eastAsia="Arial"/>
          <w:spacing w:val="1"/>
          <w:szCs w:val="24"/>
        </w:rPr>
        <w:t>a</w:t>
      </w:r>
      <w:r w:rsidRPr="00AC4E27">
        <w:rPr>
          <w:rFonts w:eastAsia="Arial"/>
          <w:spacing w:val="-3"/>
          <w:szCs w:val="24"/>
        </w:rPr>
        <w:t>l</w:t>
      </w:r>
      <w:r w:rsidRPr="00AC4E27">
        <w:rPr>
          <w:rFonts w:eastAsia="Arial"/>
          <w:spacing w:val="1"/>
          <w:szCs w:val="24"/>
        </w:rPr>
        <w:t>e</w:t>
      </w:r>
      <w:r w:rsidRPr="00AC4E27">
        <w:rPr>
          <w:rFonts w:eastAsia="Arial"/>
          <w:szCs w:val="24"/>
        </w:rPr>
        <w:t xml:space="preserve">s </w:t>
      </w:r>
      <w:r w:rsidRPr="00AC4E27">
        <w:rPr>
          <w:rFonts w:eastAsia="Arial"/>
          <w:spacing w:val="8"/>
          <w:szCs w:val="24"/>
        </w:rPr>
        <w:t xml:space="preserve"> </w:t>
      </w:r>
      <w:r w:rsidRPr="00AC4E27">
        <w:rPr>
          <w:rFonts w:eastAsia="Arial"/>
          <w:szCs w:val="24"/>
        </w:rPr>
        <w:t>s</w:t>
      </w:r>
      <w:r w:rsidRPr="00AC4E27">
        <w:rPr>
          <w:rFonts w:eastAsia="Arial"/>
          <w:spacing w:val="1"/>
          <w:szCs w:val="24"/>
        </w:rPr>
        <w:t>e</w:t>
      </w:r>
      <w:r w:rsidRPr="00AC4E27">
        <w:rPr>
          <w:rFonts w:eastAsia="Arial"/>
          <w:szCs w:val="24"/>
        </w:rPr>
        <w:t>r</w:t>
      </w:r>
      <w:r w:rsidRPr="00AC4E27">
        <w:rPr>
          <w:rFonts w:eastAsia="Arial"/>
          <w:spacing w:val="-2"/>
          <w:szCs w:val="24"/>
        </w:rPr>
        <w:t>o</w:t>
      </w:r>
      <w:r w:rsidRPr="00AC4E27">
        <w:rPr>
          <w:rFonts w:eastAsia="Arial"/>
          <w:spacing w:val="1"/>
          <w:szCs w:val="24"/>
        </w:rPr>
        <w:t>n</w:t>
      </w:r>
      <w:r w:rsidRPr="00AC4E27">
        <w:rPr>
          <w:rFonts w:eastAsia="Arial"/>
          <w:szCs w:val="24"/>
        </w:rPr>
        <w:t xml:space="preserve">t </w:t>
      </w:r>
      <w:r w:rsidRPr="00AC4E27">
        <w:rPr>
          <w:rFonts w:eastAsia="Arial"/>
          <w:spacing w:val="6"/>
          <w:szCs w:val="24"/>
        </w:rPr>
        <w:t xml:space="preserve"> </w:t>
      </w:r>
      <w:r w:rsidRPr="00AC4E27">
        <w:rPr>
          <w:rFonts w:eastAsia="Arial"/>
          <w:spacing w:val="1"/>
          <w:szCs w:val="24"/>
        </w:rPr>
        <w:t>a</w:t>
      </w:r>
      <w:r w:rsidRPr="00AC4E27">
        <w:rPr>
          <w:rFonts w:eastAsia="Arial"/>
          <w:szCs w:val="24"/>
        </w:rPr>
        <w:t>ss</w:t>
      </w:r>
      <w:r w:rsidRPr="00AC4E27">
        <w:rPr>
          <w:rFonts w:eastAsia="Arial"/>
          <w:spacing w:val="1"/>
          <w:szCs w:val="24"/>
        </w:rPr>
        <w:t>u</w:t>
      </w:r>
      <w:r w:rsidRPr="00AC4E27">
        <w:rPr>
          <w:rFonts w:eastAsia="Arial"/>
          <w:szCs w:val="24"/>
        </w:rPr>
        <w:t>r</w:t>
      </w:r>
      <w:r w:rsidRPr="00AC4E27">
        <w:rPr>
          <w:rFonts w:eastAsia="Arial"/>
          <w:spacing w:val="-2"/>
          <w:szCs w:val="24"/>
        </w:rPr>
        <w:t>é</w:t>
      </w:r>
      <w:r w:rsidRPr="00AC4E27">
        <w:rPr>
          <w:rFonts w:eastAsia="Arial"/>
          <w:spacing w:val="5"/>
          <w:szCs w:val="24"/>
        </w:rPr>
        <w:t>e</w:t>
      </w:r>
      <w:r w:rsidRPr="00AC4E27">
        <w:rPr>
          <w:rFonts w:eastAsia="Arial"/>
          <w:szCs w:val="24"/>
        </w:rPr>
        <w:t xml:space="preserve">s </w:t>
      </w:r>
      <w:r w:rsidRPr="00AC4E27">
        <w:rPr>
          <w:rFonts w:eastAsia="Arial"/>
          <w:spacing w:val="9"/>
          <w:szCs w:val="24"/>
        </w:rPr>
        <w:t xml:space="preserve"> </w:t>
      </w:r>
      <w:r w:rsidRPr="00AC4E27">
        <w:rPr>
          <w:rFonts w:eastAsia="Arial"/>
          <w:spacing w:val="-1"/>
          <w:szCs w:val="24"/>
        </w:rPr>
        <w:t>p</w:t>
      </w:r>
      <w:r w:rsidRPr="00AC4E27">
        <w:rPr>
          <w:rFonts w:eastAsia="Arial"/>
          <w:spacing w:val="1"/>
          <w:szCs w:val="24"/>
        </w:rPr>
        <w:t>a</w:t>
      </w:r>
      <w:r w:rsidRPr="00AC4E27">
        <w:rPr>
          <w:rFonts w:eastAsia="Arial"/>
          <w:szCs w:val="24"/>
        </w:rPr>
        <w:t xml:space="preserve">r </w:t>
      </w:r>
      <w:r w:rsidRPr="00AC4E27">
        <w:rPr>
          <w:rFonts w:eastAsia="Arial"/>
          <w:spacing w:val="8"/>
          <w:szCs w:val="24"/>
        </w:rPr>
        <w:t xml:space="preserve"> </w:t>
      </w:r>
      <w:r w:rsidRPr="00AC4E27">
        <w:rPr>
          <w:rFonts w:eastAsia="Arial"/>
          <w:spacing w:val="-1"/>
          <w:szCs w:val="24"/>
        </w:rPr>
        <w:t>d</w:t>
      </w:r>
      <w:r w:rsidRPr="00AC4E27">
        <w:rPr>
          <w:rFonts w:eastAsia="Arial"/>
          <w:spacing w:val="1"/>
          <w:szCs w:val="24"/>
        </w:rPr>
        <w:t>e</w:t>
      </w:r>
      <w:r w:rsidRPr="00AC4E27">
        <w:rPr>
          <w:rFonts w:eastAsia="Arial"/>
          <w:szCs w:val="24"/>
        </w:rPr>
        <w:t xml:space="preserve">s </w:t>
      </w:r>
      <w:r w:rsidRPr="00AC4E27">
        <w:rPr>
          <w:rFonts w:eastAsia="Arial"/>
          <w:spacing w:val="8"/>
          <w:szCs w:val="24"/>
        </w:rPr>
        <w:t xml:space="preserve"> </w:t>
      </w:r>
      <w:r w:rsidRPr="00AC4E27">
        <w:rPr>
          <w:rFonts w:eastAsia="Arial"/>
          <w:szCs w:val="24"/>
        </w:rPr>
        <w:t>lar</w:t>
      </w:r>
      <w:r w:rsidRPr="00AC4E27">
        <w:rPr>
          <w:rFonts w:eastAsia="Arial"/>
          <w:spacing w:val="-2"/>
          <w:szCs w:val="24"/>
        </w:rPr>
        <w:t>g</w:t>
      </w:r>
      <w:r w:rsidRPr="00AC4E27">
        <w:rPr>
          <w:rFonts w:eastAsia="Arial"/>
          <w:spacing w:val="1"/>
          <w:szCs w:val="24"/>
        </w:rPr>
        <w:t>e</w:t>
      </w:r>
      <w:r w:rsidRPr="00AC4E27">
        <w:rPr>
          <w:rFonts w:eastAsia="Arial"/>
          <w:szCs w:val="24"/>
        </w:rPr>
        <w:t xml:space="preserve">s </w:t>
      </w:r>
      <w:r w:rsidRPr="00AC4E27">
        <w:rPr>
          <w:rFonts w:eastAsia="Arial"/>
          <w:spacing w:val="6"/>
          <w:szCs w:val="24"/>
        </w:rPr>
        <w:t xml:space="preserve"> </w:t>
      </w:r>
      <w:r w:rsidRPr="00AC4E27">
        <w:rPr>
          <w:rFonts w:eastAsia="Arial"/>
          <w:spacing w:val="-1"/>
          <w:szCs w:val="24"/>
        </w:rPr>
        <w:t>d</w:t>
      </w:r>
      <w:r w:rsidRPr="00AC4E27">
        <w:rPr>
          <w:rFonts w:eastAsia="Arial"/>
          <w:spacing w:val="1"/>
          <w:szCs w:val="24"/>
        </w:rPr>
        <w:t>ég</w:t>
      </w:r>
      <w:r w:rsidRPr="00AC4E27">
        <w:rPr>
          <w:rFonts w:eastAsia="Arial"/>
          <w:spacing w:val="-1"/>
          <w:szCs w:val="24"/>
        </w:rPr>
        <w:t>a</w:t>
      </w:r>
      <w:r w:rsidRPr="00AC4E27">
        <w:rPr>
          <w:rFonts w:eastAsia="Arial"/>
          <w:spacing w:val="1"/>
          <w:szCs w:val="24"/>
        </w:rPr>
        <w:t>g</w:t>
      </w:r>
      <w:r w:rsidRPr="00AC4E27">
        <w:rPr>
          <w:rFonts w:eastAsia="Arial"/>
          <w:spacing w:val="-1"/>
          <w:szCs w:val="24"/>
        </w:rPr>
        <w:t>e</w:t>
      </w:r>
      <w:r w:rsidRPr="00AC4E27">
        <w:rPr>
          <w:rFonts w:eastAsia="Arial"/>
          <w:spacing w:val="1"/>
          <w:szCs w:val="24"/>
        </w:rPr>
        <w:t>me</w:t>
      </w:r>
      <w:r w:rsidRPr="00AC4E27">
        <w:rPr>
          <w:rFonts w:eastAsia="Arial"/>
          <w:spacing w:val="-1"/>
          <w:szCs w:val="24"/>
        </w:rPr>
        <w:t>n</w:t>
      </w:r>
      <w:r w:rsidRPr="00AC4E27">
        <w:rPr>
          <w:rFonts w:eastAsia="Arial"/>
          <w:szCs w:val="24"/>
        </w:rPr>
        <w:t xml:space="preserve">ts </w:t>
      </w:r>
      <w:r w:rsidRPr="00AC4E27">
        <w:rPr>
          <w:rFonts w:eastAsia="Arial"/>
          <w:spacing w:val="9"/>
          <w:szCs w:val="24"/>
        </w:rPr>
        <w:t xml:space="preserve"> </w:t>
      </w:r>
      <w:r w:rsidRPr="00AC4E27">
        <w:rPr>
          <w:rFonts w:eastAsia="Arial"/>
          <w:spacing w:val="-1"/>
          <w:szCs w:val="24"/>
        </w:rPr>
        <w:t>e</w:t>
      </w:r>
      <w:r w:rsidRPr="00AC4E27">
        <w:rPr>
          <w:rFonts w:eastAsia="Arial"/>
          <w:szCs w:val="24"/>
        </w:rPr>
        <w:t xml:space="preserve">t </w:t>
      </w:r>
      <w:r w:rsidRPr="00AC4E27">
        <w:rPr>
          <w:rFonts w:eastAsia="Arial"/>
          <w:spacing w:val="6"/>
          <w:szCs w:val="24"/>
        </w:rPr>
        <w:t xml:space="preserve"> </w:t>
      </w:r>
      <w:r w:rsidRPr="00AC4E27">
        <w:rPr>
          <w:rFonts w:eastAsia="Arial"/>
          <w:spacing w:val="1"/>
          <w:szCs w:val="24"/>
        </w:rPr>
        <w:t>de</w:t>
      </w:r>
      <w:r w:rsidRPr="00AC4E27">
        <w:rPr>
          <w:rFonts w:eastAsia="Arial"/>
          <w:szCs w:val="24"/>
        </w:rPr>
        <w:t xml:space="preserve">s </w:t>
      </w:r>
      <w:r w:rsidRPr="00AC4E27">
        <w:rPr>
          <w:rFonts w:eastAsia="Arial"/>
          <w:spacing w:val="8"/>
          <w:szCs w:val="24"/>
        </w:rPr>
        <w:t xml:space="preserve"> </w:t>
      </w:r>
      <w:r w:rsidRPr="00AC4E27">
        <w:rPr>
          <w:rFonts w:eastAsia="Arial"/>
          <w:spacing w:val="-2"/>
          <w:szCs w:val="24"/>
        </w:rPr>
        <w:t>c</w:t>
      </w:r>
      <w:r w:rsidRPr="00AC4E27">
        <w:rPr>
          <w:rFonts w:eastAsia="Arial"/>
          <w:spacing w:val="1"/>
          <w:szCs w:val="24"/>
        </w:rPr>
        <w:t>ou</w:t>
      </w:r>
      <w:r w:rsidRPr="00AC4E27">
        <w:rPr>
          <w:rFonts w:eastAsia="Arial"/>
          <w:szCs w:val="24"/>
        </w:rPr>
        <w:t>loi</w:t>
      </w:r>
      <w:r w:rsidRPr="00AC4E27">
        <w:rPr>
          <w:rFonts w:eastAsia="Arial"/>
          <w:spacing w:val="-1"/>
          <w:szCs w:val="24"/>
        </w:rPr>
        <w:t>r</w:t>
      </w:r>
      <w:r w:rsidRPr="00AC4E27">
        <w:rPr>
          <w:rFonts w:eastAsia="Arial"/>
          <w:szCs w:val="24"/>
        </w:rPr>
        <w:t xml:space="preserve">s </w:t>
      </w:r>
      <w:r w:rsidRPr="00AC4E27">
        <w:rPr>
          <w:rFonts w:eastAsia="Arial"/>
          <w:spacing w:val="1"/>
          <w:szCs w:val="24"/>
        </w:rPr>
        <w:t>do</w:t>
      </w:r>
      <w:r w:rsidRPr="00AC4E27">
        <w:rPr>
          <w:rFonts w:eastAsia="Arial"/>
          <w:spacing w:val="-1"/>
          <w:szCs w:val="24"/>
        </w:rPr>
        <w:t>n</w:t>
      </w:r>
      <w:r w:rsidRPr="00AC4E27">
        <w:rPr>
          <w:rFonts w:eastAsia="Arial"/>
          <w:spacing w:val="1"/>
          <w:szCs w:val="24"/>
        </w:rPr>
        <w:t>nan</w:t>
      </w:r>
      <w:r w:rsidRPr="00AC4E27">
        <w:rPr>
          <w:rFonts w:eastAsia="Arial"/>
          <w:szCs w:val="24"/>
        </w:rPr>
        <w:t>t les</w:t>
      </w:r>
      <w:r w:rsidRPr="00AC4E27">
        <w:rPr>
          <w:rFonts w:eastAsia="Arial"/>
          <w:spacing w:val="1"/>
          <w:szCs w:val="24"/>
        </w:rPr>
        <w:t xml:space="preserve"> </w:t>
      </w:r>
      <w:r w:rsidRPr="00AC4E27">
        <w:rPr>
          <w:rFonts w:eastAsia="Arial"/>
          <w:spacing w:val="-1"/>
          <w:szCs w:val="24"/>
        </w:rPr>
        <w:t>b</w:t>
      </w:r>
      <w:r w:rsidRPr="00AC4E27">
        <w:rPr>
          <w:rFonts w:eastAsia="Arial"/>
          <w:spacing w:val="1"/>
          <w:szCs w:val="24"/>
        </w:rPr>
        <w:t>u</w:t>
      </w:r>
      <w:r w:rsidRPr="00AC4E27">
        <w:rPr>
          <w:rFonts w:eastAsia="Arial"/>
          <w:szCs w:val="24"/>
        </w:rPr>
        <w:t>re</w:t>
      </w:r>
      <w:r w:rsidRPr="00AC4E27">
        <w:rPr>
          <w:rFonts w:eastAsia="Arial"/>
          <w:spacing w:val="-1"/>
          <w:szCs w:val="24"/>
        </w:rPr>
        <w:t>a</w:t>
      </w:r>
      <w:r w:rsidRPr="00AC4E27">
        <w:rPr>
          <w:rFonts w:eastAsia="Arial"/>
          <w:spacing w:val="1"/>
          <w:szCs w:val="24"/>
        </w:rPr>
        <w:t>u</w:t>
      </w:r>
      <w:r w:rsidRPr="00AC4E27">
        <w:rPr>
          <w:rFonts w:eastAsia="Arial"/>
          <w:szCs w:val="24"/>
        </w:rPr>
        <w:t>x</w:t>
      </w:r>
      <w:r w:rsidRPr="00AC4E27">
        <w:rPr>
          <w:rFonts w:eastAsia="Arial"/>
          <w:spacing w:val="1"/>
          <w:szCs w:val="24"/>
        </w:rPr>
        <w:t xml:space="preserve"> d</w:t>
      </w:r>
      <w:r w:rsidRPr="00AC4E27">
        <w:rPr>
          <w:rFonts w:eastAsia="Arial"/>
          <w:spacing w:val="-3"/>
          <w:szCs w:val="24"/>
        </w:rPr>
        <w:t>i</w:t>
      </w:r>
      <w:r w:rsidRPr="00AC4E27">
        <w:rPr>
          <w:rFonts w:eastAsia="Arial"/>
          <w:szCs w:val="24"/>
        </w:rPr>
        <w:t>s</w:t>
      </w:r>
      <w:r w:rsidRPr="00AC4E27">
        <w:rPr>
          <w:rFonts w:eastAsia="Arial"/>
          <w:spacing w:val="1"/>
          <w:szCs w:val="24"/>
        </w:rPr>
        <w:t>po</w:t>
      </w:r>
      <w:r w:rsidRPr="00AC4E27">
        <w:rPr>
          <w:rFonts w:eastAsia="Arial"/>
          <w:szCs w:val="24"/>
        </w:rPr>
        <w:t>s</w:t>
      </w:r>
      <w:r w:rsidRPr="00AC4E27">
        <w:rPr>
          <w:rFonts w:eastAsia="Arial"/>
          <w:spacing w:val="1"/>
          <w:szCs w:val="24"/>
        </w:rPr>
        <w:t>é</w:t>
      </w:r>
      <w:r w:rsidRPr="00AC4E27">
        <w:rPr>
          <w:rFonts w:eastAsia="Arial"/>
          <w:szCs w:val="24"/>
        </w:rPr>
        <w:t>s</w:t>
      </w:r>
      <w:r w:rsidRPr="00AC4E27">
        <w:rPr>
          <w:rFonts w:eastAsia="Arial"/>
          <w:spacing w:val="-2"/>
          <w:szCs w:val="24"/>
        </w:rPr>
        <w:t xml:space="preserve"> </w:t>
      </w:r>
      <w:r w:rsidRPr="00AC4E27">
        <w:rPr>
          <w:rFonts w:eastAsia="Arial"/>
          <w:spacing w:val="1"/>
          <w:szCs w:val="24"/>
        </w:rPr>
        <w:t>d</w:t>
      </w:r>
      <w:r w:rsidRPr="00AC4E27">
        <w:rPr>
          <w:rFonts w:eastAsia="Arial"/>
          <w:szCs w:val="24"/>
        </w:rPr>
        <w:t>e</w:t>
      </w:r>
      <w:r w:rsidRPr="00AC4E27">
        <w:rPr>
          <w:rFonts w:eastAsia="Arial"/>
          <w:spacing w:val="3"/>
          <w:szCs w:val="24"/>
        </w:rPr>
        <w:t xml:space="preserve"> </w:t>
      </w:r>
      <w:r w:rsidRPr="00AC4E27">
        <w:rPr>
          <w:rFonts w:eastAsia="Arial"/>
          <w:szCs w:val="24"/>
        </w:rPr>
        <w:t>l</w:t>
      </w:r>
      <w:r w:rsidRPr="00AC4E27">
        <w:rPr>
          <w:rFonts w:eastAsia="Arial"/>
          <w:spacing w:val="-1"/>
          <w:szCs w:val="24"/>
        </w:rPr>
        <w:t>'a</w:t>
      </w:r>
      <w:r w:rsidRPr="00AC4E27">
        <w:rPr>
          <w:rFonts w:eastAsia="Arial"/>
          <w:spacing w:val="1"/>
          <w:szCs w:val="24"/>
        </w:rPr>
        <w:t>g</w:t>
      </w:r>
      <w:r w:rsidRPr="00AC4E27">
        <w:rPr>
          <w:rFonts w:eastAsia="Arial"/>
          <w:spacing w:val="-1"/>
          <w:szCs w:val="24"/>
        </w:rPr>
        <w:t>e</w:t>
      </w:r>
      <w:r w:rsidRPr="00AC4E27">
        <w:rPr>
          <w:rFonts w:eastAsia="Arial"/>
          <w:spacing w:val="1"/>
          <w:szCs w:val="24"/>
        </w:rPr>
        <w:t>n</w:t>
      </w:r>
      <w:r w:rsidRPr="00AC4E27">
        <w:rPr>
          <w:rFonts w:eastAsia="Arial"/>
          <w:szCs w:val="24"/>
        </w:rPr>
        <w:t>c</w:t>
      </w:r>
      <w:r w:rsidRPr="00AC4E27">
        <w:rPr>
          <w:rFonts w:eastAsia="Arial"/>
          <w:spacing w:val="-1"/>
          <w:szCs w:val="24"/>
        </w:rPr>
        <w:t>e</w:t>
      </w:r>
      <w:r w:rsidRPr="00AC4E27">
        <w:rPr>
          <w:rFonts w:eastAsia="Arial"/>
          <w:spacing w:val="1"/>
          <w:szCs w:val="24"/>
        </w:rPr>
        <w:t>m</w:t>
      </w:r>
      <w:r w:rsidRPr="00AC4E27">
        <w:rPr>
          <w:rFonts w:eastAsia="Arial"/>
          <w:spacing w:val="-1"/>
          <w:szCs w:val="24"/>
        </w:rPr>
        <w:t>e</w:t>
      </w:r>
      <w:r w:rsidRPr="00AC4E27">
        <w:rPr>
          <w:rFonts w:eastAsia="Arial"/>
          <w:spacing w:val="1"/>
          <w:szCs w:val="24"/>
        </w:rPr>
        <w:t>n</w:t>
      </w:r>
      <w:r w:rsidRPr="00AC4E27">
        <w:rPr>
          <w:rFonts w:eastAsia="Arial"/>
          <w:szCs w:val="24"/>
        </w:rPr>
        <w:t>t</w:t>
      </w:r>
      <w:r w:rsidRPr="00AC4E27">
        <w:rPr>
          <w:rFonts w:eastAsia="Arial"/>
          <w:spacing w:val="1"/>
          <w:szCs w:val="24"/>
        </w:rPr>
        <w:t xml:space="preserve"> p</w:t>
      </w:r>
      <w:r w:rsidRPr="00AC4E27">
        <w:rPr>
          <w:rFonts w:eastAsia="Arial"/>
          <w:szCs w:val="24"/>
        </w:rPr>
        <w:t>ré</w:t>
      </w:r>
      <w:r w:rsidRPr="00AC4E27">
        <w:rPr>
          <w:rFonts w:eastAsia="Arial"/>
          <w:spacing w:val="-2"/>
          <w:szCs w:val="24"/>
        </w:rPr>
        <w:t>v</w:t>
      </w:r>
      <w:r w:rsidRPr="00AC4E27">
        <w:rPr>
          <w:rFonts w:eastAsia="Arial"/>
          <w:szCs w:val="24"/>
        </w:rPr>
        <w:t>u</w:t>
      </w:r>
      <w:r w:rsidRPr="00AC4E27">
        <w:rPr>
          <w:rFonts w:eastAsia="Arial"/>
          <w:spacing w:val="1"/>
          <w:szCs w:val="24"/>
        </w:rPr>
        <w:t xml:space="preserve"> </w:t>
      </w:r>
      <w:r w:rsidRPr="00AC4E27">
        <w:rPr>
          <w:rFonts w:eastAsia="Arial"/>
          <w:spacing w:val="-1"/>
          <w:szCs w:val="24"/>
        </w:rPr>
        <w:t>p</w:t>
      </w:r>
      <w:r w:rsidRPr="00AC4E27">
        <w:rPr>
          <w:rFonts w:eastAsia="Arial"/>
          <w:spacing w:val="1"/>
          <w:szCs w:val="24"/>
        </w:rPr>
        <w:t>a</w:t>
      </w:r>
      <w:r w:rsidRPr="00AC4E27">
        <w:rPr>
          <w:rFonts w:eastAsia="Arial"/>
          <w:szCs w:val="24"/>
        </w:rPr>
        <w:t xml:space="preserve">r </w:t>
      </w:r>
      <w:r w:rsidRPr="00AC4E27">
        <w:rPr>
          <w:rFonts w:eastAsia="Arial"/>
          <w:spacing w:val="-1"/>
          <w:szCs w:val="24"/>
        </w:rPr>
        <w:t>l</w:t>
      </w:r>
      <w:r w:rsidRPr="00AC4E27">
        <w:rPr>
          <w:rFonts w:eastAsia="Arial"/>
          <w:szCs w:val="24"/>
        </w:rPr>
        <w:t>'archit</w:t>
      </w:r>
      <w:r w:rsidRPr="00AC4E27">
        <w:rPr>
          <w:rFonts w:eastAsia="Arial"/>
          <w:spacing w:val="1"/>
          <w:szCs w:val="24"/>
        </w:rPr>
        <w:t>e</w:t>
      </w:r>
      <w:r w:rsidRPr="00AC4E27">
        <w:rPr>
          <w:rFonts w:eastAsia="Arial"/>
          <w:szCs w:val="24"/>
        </w:rPr>
        <w:t>c</w:t>
      </w:r>
      <w:r w:rsidRPr="00AC4E27">
        <w:rPr>
          <w:rFonts w:eastAsia="Arial"/>
          <w:spacing w:val="-2"/>
          <w:szCs w:val="24"/>
        </w:rPr>
        <w:t>t</w:t>
      </w:r>
      <w:r w:rsidRPr="00AC4E27">
        <w:rPr>
          <w:rFonts w:eastAsia="Arial"/>
          <w:spacing w:val="1"/>
          <w:szCs w:val="24"/>
        </w:rPr>
        <w:t>e</w:t>
      </w:r>
      <w:r w:rsidRPr="00AC4E27">
        <w:rPr>
          <w:rFonts w:eastAsia="Arial"/>
          <w:szCs w:val="24"/>
        </w:rPr>
        <w:t>.</w:t>
      </w:r>
    </w:p>
    <w:p w14:paraId="31F413CF" w14:textId="77777777" w:rsidR="002A2E76" w:rsidRPr="00AC4E27" w:rsidRDefault="002A2E76" w:rsidP="002A2E76">
      <w:pPr>
        <w:rPr>
          <w:szCs w:val="24"/>
        </w:rPr>
      </w:pPr>
    </w:p>
    <w:p w14:paraId="7BA8AFA2" w14:textId="77777777" w:rsidR="002A2E76" w:rsidRPr="00AC4E27" w:rsidRDefault="002A2E76" w:rsidP="002A2E76">
      <w:pPr>
        <w:ind w:left="114" w:right="5970"/>
        <w:jc w:val="both"/>
        <w:rPr>
          <w:rFonts w:eastAsia="Arial"/>
          <w:szCs w:val="24"/>
        </w:rPr>
      </w:pPr>
      <w:r w:rsidRPr="00AC4E27">
        <w:rPr>
          <w:rFonts w:eastAsia="Arial"/>
          <w:spacing w:val="1"/>
          <w:szCs w:val="24"/>
        </w:rPr>
        <w:t>Le</w:t>
      </w:r>
      <w:r w:rsidRPr="00AC4E27">
        <w:rPr>
          <w:rFonts w:eastAsia="Arial"/>
          <w:szCs w:val="24"/>
        </w:rPr>
        <w:t>s cir</w:t>
      </w:r>
      <w:r w:rsidRPr="00AC4E27">
        <w:rPr>
          <w:rFonts w:eastAsia="Arial"/>
          <w:spacing w:val="-1"/>
          <w:szCs w:val="24"/>
        </w:rPr>
        <w:t>c</w:t>
      </w:r>
      <w:r w:rsidRPr="00AC4E27">
        <w:rPr>
          <w:rFonts w:eastAsia="Arial"/>
          <w:spacing w:val="1"/>
          <w:szCs w:val="24"/>
        </w:rPr>
        <w:t>u</w:t>
      </w:r>
      <w:r w:rsidRPr="00AC4E27">
        <w:rPr>
          <w:rFonts w:eastAsia="Arial"/>
          <w:szCs w:val="24"/>
        </w:rPr>
        <w:t>la</w:t>
      </w:r>
      <w:r w:rsidRPr="00AC4E27">
        <w:rPr>
          <w:rFonts w:eastAsia="Arial"/>
          <w:spacing w:val="1"/>
          <w:szCs w:val="24"/>
        </w:rPr>
        <w:t>t</w:t>
      </w:r>
      <w:r w:rsidRPr="00AC4E27">
        <w:rPr>
          <w:rFonts w:eastAsia="Arial"/>
          <w:szCs w:val="24"/>
        </w:rPr>
        <w:t>i</w:t>
      </w:r>
      <w:r w:rsidRPr="00AC4E27">
        <w:rPr>
          <w:rFonts w:eastAsia="Arial"/>
          <w:spacing w:val="-2"/>
          <w:szCs w:val="24"/>
        </w:rPr>
        <w:t>o</w:t>
      </w:r>
      <w:r w:rsidRPr="00AC4E27">
        <w:rPr>
          <w:rFonts w:eastAsia="Arial"/>
          <w:spacing w:val="1"/>
          <w:szCs w:val="24"/>
        </w:rPr>
        <w:t>n</w:t>
      </w:r>
      <w:r w:rsidRPr="00AC4E27">
        <w:rPr>
          <w:rFonts w:eastAsia="Arial"/>
          <w:szCs w:val="24"/>
        </w:rPr>
        <w:t>s v</w:t>
      </w:r>
      <w:r w:rsidRPr="00AC4E27">
        <w:rPr>
          <w:rFonts w:eastAsia="Arial"/>
          <w:spacing w:val="1"/>
          <w:szCs w:val="24"/>
        </w:rPr>
        <w:t>e</w:t>
      </w:r>
      <w:r w:rsidRPr="00AC4E27">
        <w:rPr>
          <w:rFonts w:eastAsia="Arial"/>
          <w:szCs w:val="24"/>
        </w:rPr>
        <w:t>r</w:t>
      </w:r>
      <w:r w:rsidRPr="00AC4E27">
        <w:rPr>
          <w:rFonts w:eastAsia="Arial"/>
          <w:spacing w:val="1"/>
          <w:szCs w:val="24"/>
        </w:rPr>
        <w:t>t</w:t>
      </w:r>
      <w:r w:rsidRPr="00AC4E27">
        <w:rPr>
          <w:rFonts w:eastAsia="Arial"/>
          <w:szCs w:val="24"/>
        </w:rPr>
        <w:t>ic</w:t>
      </w:r>
      <w:r w:rsidRPr="00AC4E27">
        <w:rPr>
          <w:rFonts w:eastAsia="Arial"/>
          <w:spacing w:val="-2"/>
          <w:szCs w:val="24"/>
        </w:rPr>
        <w:t>a</w:t>
      </w:r>
      <w:r w:rsidRPr="00AC4E27">
        <w:rPr>
          <w:rFonts w:eastAsia="Arial"/>
          <w:szCs w:val="24"/>
        </w:rPr>
        <w:t>les</w:t>
      </w:r>
      <w:r w:rsidRPr="00AC4E27">
        <w:rPr>
          <w:rFonts w:eastAsia="Arial"/>
          <w:spacing w:val="1"/>
          <w:szCs w:val="24"/>
        </w:rPr>
        <w:t xml:space="preserve"> </w:t>
      </w:r>
      <w:r w:rsidRPr="00AC4E27">
        <w:rPr>
          <w:rFonts w:eastAsia="Arial"/>
          <w:szCs w:val="24"/>
        </w:rPr>
        <w:t>s</w:t>
      </w:r>
      <w:r w:rsidRPr="00AC4E27">
        <w:rPr>
          <w:rFonts w:eastAsia="Arial"/>
          <w:spacing w:val="1"/>
          <w:szCs w:val="24"/>
        </w:rPr>
        <w:t>on</w:t>
      </w:r>
      <w:r w:rsidRPr="00AC4E27">
        <w:rPr>
          <w:rFonts w:eastAsia="Arial"/>
          <w:szCs w:val="24"/>
        </w:rPr>
        <w:t>t</w:t>
      </w:r>
      <w:r w:rsidRPr="00AC4E27">
        <w:rPr>
          <w:rFonts w:eastAsia="Arial"/>
          <w:spacing w:val="-2"/>
          <w:szCs w:val="24"/>
        </w:rPr>
        <w:t xml:space="preserve"> </w:t>
      </w:r>
      <w:r w:rsidRPr="00AC4E27">
        <w:rPr>
          <w:rFonts w:eastAsia="Arial"/>
          <w:spacing w:val="1"/>
          <w:szCs w:val="24"/>
        </w:rPr>
        <w:t>a</w:t>
      </w:r>
      <w:r w:rsidRPr="00AC4E27">
        <w:rPr>
          <w:rFonts w:eastAsia="Arial"/>
          <w:szCs w:val="24"/>
        </w:rPr>
        <w:t>ss</w:t>
      </w:r>
      <w:r w:rsidRPr="00AC4E27">
        <w:rPr>
          <w:rFonts w:eastAsia="Arial"/>
          <w:spacing w:val="1"/>
          <w:szCs w:val="24"/>
        </w:rPr>
        <w:t>u</w:t>
      </w:r>
      <w:r w:rsidRPr="00AC4E27">
        <w:rPr>
          <w:rFonts w:eastAsia="Arial"/>
          <w:szCs w:val="24"/>
        </w:rPr>
        <w:t>r</w:t>
      </w:r>
      <w:r w:rsidRPr="00AC4E27">
        <w:rPr>
          <w:rFonts w:eastAsia="Arial"/>
          <w:spacing w:val="-2"/>
          <w:szCs w:val="24"/>
        </w:rPr>
        <w:t>é</w:t>
      </w:r>
      <w:r w:rsidRPr="00AC4E27">
        <w:rPr>
          <w:rFonts w:eastAsia="Arial"/>
          <w:spacing w:val="1"/>
          <w:szCs w:val="24"/>
        </w:rPr>
        <w:t>e</w:t>
      </w:r>
      <w:r w:rsidRPr="00AC4E27">
        <w:rPr>
          <w:rFonts w:eastAsia="Arial"/>
          <w:szCs w:val="24"/>
        </w:rPr>
        <w:t>s :</w:t>
      </w:r>
    </w:p>
    <w:p w14:paraId="1166C5FA" w14:textId="77777777" w:rsidR="002A2E76" w:rsidRPr="00AC4E27" w:rsidRDefault="002A2E76" w:rsidP="002A2E76">
      <w:pPr>
        <w:ind w:left="540"/>
        <w:rPr>
          <w:rFonts w:eastAsia="Arial"/>
          <w:szCs w:val="24"/>
        </w:rPr>
      </w:pPr>
      <w:r w:rsidRPr="00AC4E27">
        <w:rPr>
          <w:w w:val="131"/>
          <w:szCs w:val="24"/>
        </w:rPr>
        <w:t xml:space="preserve">• </w:t>
      </w:r>
      <w:r w:rsidRPr="00AC4E27">
        <w:rPr>
          <w:spacing w:val="16"/>
          <w:w w:val="131"/>
          <w:szCs w:val="24"/>
        </w:rPr>
        <w:t xml:space="preserve"> </w:t>
      </w:r>
      <w:r w:rsidRPr="00AC4E27">
        <w:rPr>
          <w:rFonts w:eastAsia="Arial"/>
          <w:spacing w:val="1"/>
          <w:szCs w:val="24"/>
        </w:rPr>
        <w:t>pa</w:t>
      </w:r>
      <w:r w:rsidRPr="00AC4E27">
        <w:rPr>
          <w:rFonts w:eastAsia="Arial"/>
          <w:szCs w:val="24"/>
        </w:rPr>
        <w:t>r d</w:t>
      </w:r>
      <w:r w:rsidRPr="00AC4E27">
        <w:rPr>
          <w:rFonts w:eastAsia="Arial"/>
          <w:spacing w:val="-1"/>
          <w:szCs w:val="24"/>
        </w:rPr>
        <w:t>e</w:t>
      </w:r>
      <w:r w:rsidRPr="00AC4E27">
        <w:rPr>
          <w:rFonts w:eastAsia="Arial"/>
          <w:spacing w:val="1"/>
          <w:szCs w:val="24"/>
        </w:rPr>
        <w:t>u</w:t>
      </w:r>
      <w:r w:rsidRPr="00AC4E27">
        <w:rPr>
          <w:rFonts w:eastAsia="Arial"/>
          <w:szCs w:val="24"/>
        </w:rPr>
        <w:t>x (0</w:t>
      </w:r>
      <w:r w:rsidRPr="00AC4E27">
        <w:rPr>
          <w:rFonts w:eastAsia="Arial"/>
          <w:spacing w:val="1"/>
          <w:szCs w:val="24"/>
        </w:rPr>
        <w:t>2</w:t>
      </w:r>
      <w:r w:rsidRPr="00AC4E27">
        <w:rPr>
          <w:rFonts w:eastAsia="Arial"/>
          <w:szCs w:val="24"/>
        </w:rPr>
        <w:t>)</w:t>
      </w:r>
      <w:r w:rsidRPr="00AC4E27">
        <w:rPr>
          <w:rFonts w:eastAsia="Arial"/>
          <w:spacing w:val="-2"/>
          <w:szCs w:val="24"/>
        </w:rPr>
        <w:t xml:space="preserve"> </w:t>
      </w:r>
      <w:r w:rsidRPr="00AC4E27">
        <w:rPr>
          <w:rFonts w:eastAsia="Arial"/>
          <w:spacing w:val="1"/>
          <w:szCs w:val="24"/>
        </w:rPr>
        <w:t>e</w:t>
      </w:r>
      <w:r w:rsidRPr="00AC4E27">
        <w:rPr>
          <w:rFonts w:eastAsia="Arial"/>
          <w:szCs w:val="24"/>
        </w:rPr>
        <w:t>sc</w:t>
      </w:r>
      <w:r w:rsidRPr="00AC4E27">
        <w:rPr>
          <w:rFonts w:eastAsia="Arial"/>
          <w:spacing w:val="1"/>
          <w:szCs w:val="24"/>
        </w:rPr>
        <w:t>a</w:t>
      </w:r>
      <w:r w:rsidRPr="00AC4E27">
        <w:rPr>
          <w:rFonts w:eastAsia="Arial"/>
          <w:szCs w:val="24"/>
        </w:rPr>
        <w:t>l</w:t>
      </w:r>
      <w:r w:rsidRPr="00AC4E27">
        <w:rPr>
          <w:rFonts w:eastAsia="Arial"/>
          <w:spacing w:val="-1"/>
          <w:szCs w:val="24"/>
        </w:rPr>
        <w:t>i</w:t>
      </w:r>
      <w:r w:rsidRPr="00AC4E27">
        <w:rPr>
          <w:rFonts w:eastAsia="Arial"/>
          <w:spacing w:val="1"/>
          <w:szCs w:val="24"/>
        </w:rPr>
        <w:t>e</w:t>
      </w:r>
      <w:r w:rsidRPr="00AC4E27">
        <w:rPr>
          <w:rFonts w:eastAsia="Arial"/>
          <w:szCs w:val="24"/>
        </w:rPr>
        <w:t>rs</w:t>
      </w:r>
      <w:r w:rsidRPr="00AC4E27">
        <w:rPr>
          <w:rFonts w:eastAsia="Arial"/>
          <w:spacing w:val="-3"/>
          <w:szCs w:val="24"/>
        </w:rPr>
        <w:t xml:space="preserve"> </w:t>
      </w:r>
      <w:r w:rsidRPr="00AC4E27">
        <w:rPr>
          <w:rFonts w:eastAsia="Arial"/>
          <w:szCs w:val="24"/>
        </w:rPr>
        <w:t>à</w:t>
      </w:r>
      <w:r w:rsidRPr="00AC4E27">
        <w:rPr>
          <w:rFonts w:eastAsia="Arial"/>
          <w:spacing w:val="1"/>
          <w:szCs w:val="24"/>
        </w:rPr>
        <w:t xml:space="preserve"> </w:t>
      </w:r>
      <w:r w:rsidRPr="00AC4E27">
        <w:rPr>
          <w:rFonts w:eastAsia="Arial"/>
          <w:spacing w:val="-1"/>
          <w:szCs w:val="24"/>
        </w:rPr>
        <w:t>p</w:t>
      </w:r>
      <w:r w:rsidRPr="00AC4E27">
        <w:rPr>
          <w:rFonts w:eastAsia="Arial"/>
          <w:spacing w:val="1"/>
          <w:szCs w:val="24"/>
        </w:rPr>
        <w:t>a</w:t>
      </w:r>
      <w:r w:rsidRPr="00AC4E27">
        <w:rPr>
          <w:rFonts w:eastAsia="Arial"/>
          <w:szCs w:val="24"/>
        </w:rPr>
        <w:t>l</w:t>
      </w:r>
      <w:r w:rsidRPr="00AC4E27">
        <w:rPr>
          <w:rFonts w:eastAsia="Arial"/>
          <w:spacing w:val="-1"/>
          <w:szCs w:val="24"/>
        </w:rPr>
        <w:t>i</w:t>
      </w:r>
      <w:r w:rsidRPr="00AC4E27">
        <w:rPr>
          <w:rFonts w:eastAsia="Arial"/>
          <w:spacing w:val="1"/>
          <w:szCs w:val="24"/>
        </w:rPr>
        <w:t>e</w:t>
      </w:r>
      <w:r w:rsidRPr="00AC4E27">
        <w:rPr>
          <w:rFonts w:eastAsia="Arial"/>
          <w:szCs w:val="24"/>
        </w:rPr>
        <w:t>r</w:t>
      </w:r>
      <w:r w:rsidRPr="00AC4E27">
        <w:rPr>
          <w:rFonts w:eastAsia="Arial"/>
          <w:spacing w:val="3"/>
          <w:szCs w:val="24"/>
        </w:rPr>
        <w:t xml:space="preserve"> </w:t>
      </w:r>
      <w:r w:rsidRPr="00AC4E27">
        <w:rPr>
          <w:rFonts w:eastAsia="Arial"/>
          <w:spacing w:val="1"/>
          <w:szCs w:val="24"/>
        </w:rPr>
        <w:t>de</w:t>
      </w:r>
      <w:r w:rsidRPr="00AC4E27">
        <w:rPr>
          <w:rFonts w:eastAsia="Arial"/>
          <w:szCs w:val="24"/>
        </w:rPr>
        <w:t>s</w:t>
      </w:r>
      <w:r w:rsidRPr="00AC4E27">
        <w:rPr>
          <w:rFonts w:eastAsia="Arial"/>
          <w:spacing w:val="-2"/>
          <w:szCs w:val="24"/>
        </w:rPr>
        <w:t>s</w:t>
      </w:r>
      <w:r w:rsidRPr="00AC4E27">
        <w:rPr>
          <w:rFonts w:eastAsia="Arial"/>
          <w:spacing w:val="1"/>
          <w:szCs w:val="24"/>
        </w:rPr>
        <w:t>e</w:t>
      </w:r>
      <w:r w:rsidRPr="00AC4E27">
        <w:rPr>
          <w:rFonts w:eastAsia="Arial"/>
          <w:szCs w:val="24"/>
        </w:rPr>
        <w:t>rva</w:t>
      </w:r>
      <w:r w:rsidRPr="00AC4E27">
        <w:rPr>
          <w:rFonts w:eastAsia="Arial"/>
          <w:spacing w:val="1"/>
          <w:szCs w:val="24"/>
        </w:rPr>
        <w:t>n</w:t>
      </w:r>
      <w:r w:rsidRPr="00AC4E27">
        <w:rPr>
          <w:rFonts w:eastAsia="Arial"/>
          <w:szCs w:val="24"/>
        </w:rPr>
        <w:t>t</w:t>
      </w:r>
      <w:r w:rsidRPr="00AC4E27">
        <w:rPr>
          <w:rFonts w:eastAsia="Arial"/>
          <w:spacing w:val="1"/>
          <w:szCs w:val="24"/>
        </w:rPr>
        <w:t xml:space="preserve"> </w:t>
      </w:r>
      <w:r w:rsidRPr="00AC4E27">
        <w:rPr>
          <w:rFonts w:eastAsia="Arial"/>
          <w:spacing w:val="-3"/>
          <w:szCs w:val="24"/>
        </w:rPr>
        <w:t>l</w:t>
      </w:r>
      <w:r w:rsidRPr="00AC4E27">
        <w:rPr>
          <w:rFonts w:eastAsia="Arial"/>
          <w:spacing w:val="-1"/>
          <w:szCs w:val="24"/>
        </w:rPr>
        <w:t>e</w:t>
      </w:r>
      <w:r w:rsidRPr="00AC4E27">
        <w:rPr>
          <w:rFonts w:eastAsia="Arial"/>
          <w:szCs w:val="24"/>
        </w:rPr>
        <w:t xml:space="preserve">s </w:t>
      </w:r>
      <w:r w:rsidRPr="00AC4E27">
        <w:rPr>
          <w:rFonts w:eastAsia="Arial"/>
          <w:spacing w:val="1"/>
          <w:szCs w:val="24"/>
        </w:rPr>
        <w:t>é</w:t>
      </w:r>
      <w:r w:rsidRPr="00AC4E27">
        <w:rPr>
          <w:rFonts w:eastAsia="Arial"/>
          <w:szCs w:val="24"/>
        </w:rPr>
        <w:t>t</w:t>
      </w:r>
      <w:r w:rsidRPr="00AC4E27">
        <w:rPr>
          <w:rFonts w:eastAsia="Arial"/>
          <w:spacing w:val="-1"/>
          <w:szCs w:val="24"/>
        </w:rPr>
        <w:t>a</w:t>
      </w:r>
      <w:r w:rsidRPr="00AC4E27">
        <w:rPr>
          <w:rFonts w:eastAsia="Arial"/>
          <w:spacing w:val="1"/>
          <w:szCs w:val="24"/>
        </w:rPr>
        <w:t>ge</w:t>
      </w:r>
      <w:r w:rsidRPr="00AC4E27">
        <w:rPr>
          <w:rFonts w:eastAsia="Arial"/>
          <w:szCs w:val="24"/>
        </w:rPr>
        <w:t>s</w:t>
      </w:r>
      <w:r w:rsidRPr="00AC4E27">
        <w:rPr>
          <w:rFonts w:eastAsia="Arial"/>
          <w:spacing w:val="3"/>
          <w:szCs w:val="24"/>
        </w:rPr>
        <w:t xml:space="preserve"> </w:t>
      </w:r>
      <w:r w:rsidRPr="00AC4E27">
        <w:rPr>
          <w:rFonts w:eastAsia="Arial"/>
          <w:spacing w:val="-2"/>
          <w:szCs w:val="24"/>
        </w:rPr>
        <w:t>s</w:t>
      </w:r>
      <w:r w:rsidRPr="00AC4E27">
        <w:rPr>
          <w:rFonts w:eastAsia="Arial"/>
          <w:spacing w:val="1"/>
          <w:szCs w:val="24"/>
        </w:rPr>
        <w:t>upé</w:t>
      </w:r>
      <w:r w:rsidRPr="00AC4E27">
        <w:rPr>
          <w:rFonts w:eastAsia="Arial"/>
          <w:szCs w:val="24"/>
        </w:rPr>
        <w:t>r</w:t>
      </w:r>
      <w:r w:rsidRPr="00AC4E27">
        <w:rPr>
          <w:rFonts w:eastAsia="Arial"/>
          <w:spacing w:val="-1"/>
          <w:szCs w:val="24"/>
        </w:rPr>
        <w:t>ie</w:t>
      </w:r>
      <w:r w:rsidRPr="00AC4E27">
        <w:rPr>
          <w:rFonts w:eastAsia="Arial"/>
          <w:spacing w:val="1"/>
          <w:szCs w:val="24"/>
        </w:rPr>
        <w:t>u</w:t>
      </w:r>
      <w:r w:rsidRPr="00AC4E27">
        <w:rPr>
          <w:rFonts w:eastAsia="Arial"/>
          <w:szCs w:val="24"/>
        </w:rPr>
        <w:t>rs</w:t>
      </w:r>
      <w:r w:rsidRPr="00AC4E27">
        <w:rPr>
          <w:rFonts w:eastAsia="Arial"/>
          <w:spacing w:val="2"/>
          <w:szCs w:val="24"/>
        </w:rPr>
        <w:t xml:space="preserve"> </w:t>
      </w:r>
      <w:r w:rsidRPr="00AC4E27">
        <w:rPr>
          <w:rFonts w:eastAsia="Arial"/>
          <w:szCs w:val="24"/>
        </w:rPr>
        <w:t>;</w:t>
      </w:r>
    </w:p>
    <w:p w14:paraId="2EC5BF7E" w14:textId="77777777" w:rsidR="002A2E76" w:rsidRPr="00AC4E27" w:rsidRDefault="002A2E76" w:rsidP="002A2E76">
      <w:pPr>
        <w:ind w:left="540"/>
        <w:rPr>
          <w:rFonts w:eastAsia="Arial"/>
          <w:szCs w:val="24"/>
        </w:rPr>
      </w:pPr>
      <w:r w:rsidRPr="00AC4E27">
        <w:rPr>
          <w:w w:val="131"/>
          <w:szCs w:val="24"/>
        </w:rPr>
        <w:t xml:space="preserve">• </w:t>
      </w:r>
      <w:r w:rsidRPr="00AC4E27">
        <w:rPr>
          <w:spacing w:val="16"/>
          <w:w w:val="131"/>
          <w:szCs w:val="24"/>
        </w:rPr>
        <w:t xml:space="preserve"> </w:t>
      </w:r>
      <w:r w:rsidRPr="00AC4E27">
        <w:rPr>
          <w:rFonts w:eastAsia="Arial"/>
          <w:spacing w:val="1"/>
          <w:szCs w:val="24"/>
        </w:rPr>
        <w:t>deu</w:t>
      </w:r>
      <w:r w:rsidRPr="00AC4E27">
        <w:rPr>
          <w:rFonts w:eastAsia="Arial"/>
          <w:szCs w:val="24"/>
        </w:rPr>
        <w:t>x(</w:t>
      </w:r>
      <w:r w:rsidRPr="00AC4E27">
        <w:rPr>
          <w:rFonts w:eastAsia="Arial"/>
          <w:spacing w:val="-2"/>
          <w:szCs w:val="24"/>
        </w:rPr>
        <w:t>0</w:t>
      </w:r>
      <w:r w:rsidRPr="00AC4E27">
        <w:rPr>
          <w:rFonts w:eastAsia="Arial"/>
          <w:spacing w:val="1"/>
          <w:szCs w:val="24"/>
        </w:rPr>
        <w:t>2</w:t>
      </w:r>
      <w:r w:rsidRPr="00AC4E27">
        <w:rPr>
          <w:rFonts w:eastAsia="Arial"/>
          <w:szCs w:val="24"/>
        </w:rPr>
        <w:t>)</w:t>
      </w:r>
      <w:r w:rsidRPr="00AC4E27">
        <w:rPr>
          <w:rFonts w:eastAsia="Arial"/>
          <w:spacing w:val="1"/>
          <w:szCs w:val="24"/>
        </w:rPr>
        <w:t xml:space="preserve"> a</w:t>
      </w:r>
      <w:r w:rsidRPr="00AC4E27">
        <w:rPr>
          <w:rFonts w:eastAsia="Arial"/>
          <w:szCs w:val="24"/>
        </w:rPr>
        <w:t>sc</w:t>
      </w:r>
      <w:r w:rsidRPr="00AC4E27">
        <w:rPr>
          <w:rFonts w:eastAsia="Arial"/>
          <w:spacing w:val="-1"/>
          <w:szCs w:val="24"/>
        </w:rPr>
        <w:t>e</w:t>
      </w:r>
      <w:r w:rsidRPr="00AC4E27">
        <w:rPr>
          <w:rFonts w:eastAsia="Arial"/>
          <w:spacing w:val="1"/>
          <w:szCs w:val="24"/>
        </w:rPr>
        <w:t>n</w:t>
      </w:r>
      <w:r w:rsidRPr="00AC4E27">
        <w:rPr>
          <w:rFonts w:eastAsia="Arial"/>
          <w:szCs w:val="24"/>
        </w:rPr>
        <w:t>s</w:t>
      </w:r>
      <w:r w:rsidRPr="00AC4E27">
        <w:rPr>
          <w:rFonts w:eastAsia="Arial"/>
          <w:spacing w:val="1"/>
          <w:szCs w:val="24"/>
        </w:rPr>
        <w:t>eu</w:t>
      </w:r>
      <w:r w:rsidRPr="00AC4E27">
        <w:rPr>
          <w:rFonts w:eastAsia="Arial"/>
          <w:szCs w:val="24"/>
        </w:rPr>
        <w:t>r</w:t>
      </w:r>
      <w:r w:rsidRPr="00AC4E27">
        <w:rPr>
          <w:rFonts w:eastAsia="Arial"/>
          <w:spacing w:val="-1"/>
          <w:szCs w:val="24"/>
        </w:rPr>
        <w:t xml:space="preserve"> </w:t>
      </w:r>
      <w:r w:rsidRPr="00AC4E27">
        <w:rPr>
          <w:rFonts w:eastAsia="Arial"/>
          <w:spacing w:val="1"/>
          <w:szCs w:val="24"/>
        </w:rPr>
        <w:t>p</w:t>
      </w:r>
      <w:r w:rsidRPr="00AC4E27">
        <w:rPr>
          <w:rFonts w:eastAsia="Arial"/>
          <w:spacing w:val="-1"/>
          <w:szCs w:val="24"/>
        </w:rPr>
        <w:t>a</w:t>
      </w:r>
      <w:r w:rsidRPr="00AC4E27">
        <w:rPr>
          <w:rFonts w:eastAsia="Arial"/>
          <w:spacing w:val="1"/>
          <w:szCs w:val="24"/>
        </w:rPr>
        <w:t>no</w:t>
      </w:r>
      <w:r w:rsidRPr="00AC4E27">
        <w:rPr>
          <w:rFonts w:eastAsia="Arial"/>
          <w:szCs w:val="24"/>
        </w:rPr>
        <w:t>r</w:t>
      </w:r>
      <w:r w:rsidRPr="00AC4E27">
        <w:rPr>
          <w:rFonts w:eastAsia="Arial"/>
          <w:spacing w:val="-2"/>
          <w:szCs w:val="24"/>
        </w:rPr>
        <w:t>a</w:t>
      </w:r>
      <w:r w:rsidRPr="00AC4E27">
        <w:rPr>
          <w:rFonts w:eastAsia="Arial"/>
          <w:spacing w:val="1"/>
          <w:szCs w:val="24"/>
        </w:rPr>
        <w:t>m</w:t>
      </w:r>
      <w:r w:rsidRPr="00AC4E27">
        <w:rPr>
          <w:rFonts w:eastAsia="Arial"/>
          <w:szCs w:val="24"/>
        </w:rPr>
        <w:t>iq</w:t>
      </w:r>
      <w:r w:rsidRPr="00AC4E27">
        <w:rPr>
          <w:rFonts w:eastAsia="Arial"/>
          <w:spacing w:val="1"/>
          <w:szCs w:val="24"/>
        </w:rPr>
        <w:t>u</w:t>
      </w:r>
      <w:r w:rsidRPr="00AC4E27">
        <w:rPr>
          <w:rFonts w:eastAsia="Arial"/>
          <w:spacing w:val="2"/>
          <w:szCs w:val="24"/>
        </w:rPr>
        <w:t>e</w:t>
      </w:r>
      <w:r w:rsidRPr="00AC4E27">
        <w:rPr>
          <w:rFonts w:eastAsia="Arial"/>
          <w:szCs w:val="24"/>
        </w:rPr>
        <w:t>s</w:t>
      </w:r>
      <w:r w:rsidRPr="00AC4E27">
        <w:rPr>
          <w:rFonts w:eastAsia="Arial"/>
          <w:spacing w:val="-2"/>
          <w:szCs w:val="24"/>
        </w:rPr>
        <w:t xml:space="preserve"> </w:t>
      </w:r>
      <w:r w:rsidRPr="00AC4E27">
        <w:rPr>
          <w:rFonts w:eastAsia="Arial"/>
          <w:szCs w:val="24"/>
        </w:rPr>
        <w:t>(à cl</w:t>
      </w:r>
      <w:r w:rsidRPr="00AC4E27">
        <w:rPr>
          <w:rFonts w:eastAsia="Arial"/>
          <w:spacing w:val="1"/>
          <w:szCs w:val="24"/>
        </w:rPr>
        <w:t>a</w:t>
      </w:r>
      <w:r w:rsidRPr="00AC4E27">
        <w:rPr>
          <w:rFonts w:eastAsia="Arial"/>
          <w:szCs w:val="24"/>
        </w:rPr>
        <w:t>i</w:t>
      </w:r>
      <w:r w:rsidRPr="00AC4E27">
        <w:rPr>
          <w:rFonts w:eastAsia="Arial"/>
          <w:spacing w:val="-1"/>
          <w:szCs w:val="24"/>
        </w:rPr>
        <w:t>r</w:t>
      </w:r>
      <w:r w:rsidRPr="00AC4E27">
        <w:rPr>
          <w:rFonts w:eastAsia="Arial"/>
          <w:szCs w:val="24"/>
        </w:rPr>
        <w:t>e</w:t>
      </w:r>
      <w:r w:rsidRPr="00AC4E27">
        <w:rPr>
          <w:rFonts w:eastAsia="Arial"/>
          <w:spacing w:val="1"/>
          <w:szCs w:val="24"/>
        </w:rPr>
        <w:t xml:space="preserve"> </w:t>
      </w:r>
      <w:r w:rsidRPr="00AC4E27">
        <w:rPr>
          <w:rFonts w:eastAsia="Arial"/>
          <w:spacing w:val="-2"/>
          <w:szCs w:val="24"/>
        </w:rPr>
        <w:t>v</w:t>
      </w:r>
      <w:r w:rsidRPr="00AC4E27">
        <w:rPr>
          <w:rFonts w:eastAsia="Arial"/>
          <w:spacing w:val="2"/>
          <w:szCs w:val="24"/>
        </w:rPr>
        <w:t>u</w:t>
      </w:r>
      <w:r w:rsidRPr="00AC4E27">
        <w:rPr>
          <w:rFonts w:eastAsia="Arial"/>
          <w:spacing w:val="1"/>
          <w:szCs w:val="24"/>
        </w:rPr>
        <w:t>e</w:t>
      </w:r>
      <w:r w:rsidRPr="00AC4E27">
        <w:rPr>
          <w:rFonts w:eastAsia="Arial"/>
          <w:szCs w:val="24"/>
        </w:rPr>
        <w:t xml:space="preserve">) </w:t>
      </w:r>
      <w:r w:rsidRPr="00AC4E27">
        <w:rPr>
          <w:rFonts w:eastAsia="Arial"/>
          <w:spacing w:val="-1"/>
          <w:szCs w:val="24"/>
        </w:rPr>
        <w:t>m</w:t>
      </w:r>
      <w:r w:rsidRPr="00AC4E27">
        <w:rPr>
          <w:rFonts w:eastAsia="Arial"/>
          <w:spacing w:val="1"/>
          <w:szCs w:val="24"/>
        </w:rPr>
        <w:t>e</w:t>
      </w:r>
      <w:r w:rsidRPr="00AC4E27">
        <w:rPr>
          <w:rFonts w:eastAsia="Arial"/>
          <w:spacing w:val="-1"/>
          <w:szCs w:val="24"/>
        </w:rPr>
        <w:t>n</w:t>
      </w:r>
      <w:r w:rsidRPr="00AC4E27">
        <w:rPr>
          <w:rFonts w:eastAsia="Arial"/>
          <w:spacing w:val="1"/>
          <w:szCs w:val="24"/>
        </w:rPr>
        <w:t>an</w:t>
      </w:r>
      <w:r w:rsidRPr="00AC4E27">
        <w:rPr>
          <w:rFonts w:eastAsia="Arial"/>
          <w:szCs w:val="24"/>
        </w:rPr>
        <w:t>t</w:t>
      </w:r>
      <w:r w:rsidRPr="00AC4E27">
        <w:rPr>
          <w:rFonts w:eastAsia="Arial"/>
          <w:spacing w:val="-1"/>
          <w:szCs w:val="24"/>
        </w:rPr>
        <w:t xml:space="preserve"> </w:t>
      </w:r>
      <w:r w:rsidRPr="00AC4E27">
        <w:rPr>
          <w:rFonts w:eastAsia="Arial"/>
          <w:spacing w:val="1"/>
          <w:szCs w:val="24"/>
        </w:rPr>
        <w:t>au</w:t>
      </w:r>
      <w:r w:rsidRPr="00AC4E27">
        <w:rPr>
          <w:rFonts w:eastAsia="Arial"/>
          <w:szCs w:val="24"/>
        </w:rPr>
        <w:t>x</w:t>
      </w:r>
      <w:r w:rsidRPr="00AC4E27">
        <w:rPr>
          <w:rFonts w:eastAsia="Arial"/>
          <w:spacing w:val="-2"/>
          <w:szCs w:val="24"/>
        </w:rPr>
        <w:t xml:space="preserve"> </w:t>
      </w:r>
      <w:r w:rsidRPr="00AC4E27">
        <w:rPr>
          <w:rFonts w:eastAsia="Arial"/>
          <w:spacing w:val="1"/>
          <w:szCs w:val="24"/>
        </w:rPr>
        <w:t>d</w:t>
      </w:r>
      <w:r w:rsidRPr="00AC4E27">
        <w:rPr>
          <w:rFonts w:eastAsia="Arial"/>
          <w:szCs w:val="24"/>
        </w:rPr>
        <w:t>iff</w:t>
      </w:r>
      <w:r w:rsidRPr="00AC4E27">
        <w:rPr>
          <w:rFonts w:eastAsia="Arial"/>
          <w:spacing w:val="1"/>
          <w:szCs w:val="24"/>
        </w:rPr>
        <w:t>é</w:t>
      </w:r>
      <w:r w:rsidRPr="00AC4E27">
        <w:rPr>
          <w:rFonts w:eastAsia="Arial"/>
          <w:szCs w:val="24"/>
        </w:rPr>
        <w:t>r</w:t>
      </w:r>
      <w:r w:rsidRPr="00AC4E27">
        <w:rPr>
          <w:rFonts w:eastAsia="Arial"/>
          <w:spacing w:val="-2"/>
          <w:szCs w:val="24"/>
        </w:rPr>
        <w:t>e</w:t>
      </w:r>
      <w:r w:rsidRPr="00AC4E27">
        <w:rPr>
          <w:rFonts w:eastAsia="Arial"/>
          <w:spacing w:val="1"/>
          <w:szCs w:val="24"/>
        </w:rPr>
        <w:t>n</w:t>
      </w:r>
      <w:r w:rsidRPr="00AC4E27">
        <w:rPr>
          <w:rFonts w:eastAsia="Arial"/>
          <w:szCs w:val="24"/>
        </w:rPr>
        <w:t>ts</w:t>
      </w:r>
      <w:r w:rsidRPr="00AC4E27">
        <w:rPr>
          <w:rFonts w:eastAsia="Arial"/>
          <w:spacing w:val="1"/>
          <w:szCs w:val="24"/>
        </w:rPr>
        <w:t xml:space="preserve"> é</w:t>
      </w:r>
      <w:r w:rsidRPr="00AC4E27">
        <w:rPr>
          <w:rFonts w:eastAsia="Arial"/>
          <w:spacing w:val="-2"/>
          <w:szCs w:val="24"/>
        </w:rPr>
        <w:t>t</w:t>
      </w:r>
      <w:r w:rsidRPr="00AC4E27">
        <w:rPr>
          <w:rFonts w:eastAsia="Arial"/>
          <w:spacing w:val="1"/>
          <w:szCs w:val="24"/>
        </w:rPr>
        <w:t>a</w:t>
      </w:r>
      <w:r w:rsidRPr="00AC4E27">
        <w:rPr>
          <w:rFonts w:eastAsia="Arial"/>
          <w:spacing w:val="-1"/>
          <w:szCs w:val="24"/>
        </w:rPr>
        <w:t>g</w:t>
      </w:r>
      <w:r w:rsidRPr="00AC4E27">
        <w:rPr>
          <w:rFonts w:eastAsia="Arial"/>
          <w:spacing w:val="1"/>
          <w:szCs w:val="24"/>
        </w:rPr>
        <w:t>e</w:t>
      </w:r>
      <w:r w:rsidRPr="00AC4E27">
        <w:rPr>
          <w:rFonts w:eastAsia="Arial"/>
          <w:szCs w:val="24"/>
        </w:rPr>
        <w:t>s</w:t>
      </w:r>
      <w:r w:rsidRPr="00AC4E27">
        <w:rPr>
          <w:rFonts w:eastAsia="Arial"/>
          <w:spacing w:val="4"/>
          <w:szCs w:val="24"/>
        </w:rPr>
        <w:t xml:space="preserve"> </w:t>
      </w:r>
      <w:r w:rsidRPr="00AC4E27">
        <w:rPr>
          <w:rFonts w:eastAsia="Arial"/>
          <w:szCs w:val="24"/>
        </w:rPr>
        <w:t>;</w:t>
      </w:r>
    </w:p>
    <w:p w14:paraId="73501D09" w14:textId="77777777" w:rsidR="002A2E76" w:rsidRPr="00AC4E27" w:rsidRDefault="002A2E76" w:rsidP="002A2E76">
      <w:pPr>
        <w:ind w:left="540"/>
        <w:rPr>
          <w:rFonts w:eastAsia="Arial"/>
          <w:szCs w:val="24"/>
        </w:rPr>
      </w:pPr>
      <w:r w:rsidRPr="00AC4E27">
        <w:rPr>
          <w:w w:val="131"/>
          <w:szCs w:val="24"/>
        </w:rPr>
        <w:t xml:space="preserve">• </w:t>
      </w:r>
      <w:r w:rsidRPr="00AC4E27">
        <w:rPr>
          <w:spacing w:val="16"/>
          <w:w w:val="131"/>
          <w:szCs w:val="24"/>
        </w:rPr>
        <w:t xml:space="preserve"> </w:t>
      </w:r>
      <w:r>
        <w:rPr>
          <w:rFonts w:eastAsia="Arial"/>
          <w:spacing w:val="1"/>
          <w:szCs w:val="24"/>
        </w:rPr>
        <w:t>l</w:t>
      </w:r>
      <w:r w:rsidRPr="00AC4E27">
        <w:rPr>
          <w:rFonts w:eastAsia="Arial"/>
          <w:spacing w:val="1"/>
          <w:szCs w:val="24"/>
        </w:rPr>
        <w:t>e</w:t>
      </w:r>
      <w:r w:rsidRPr="00AC4E27">
        <w:rPr>
          <w:rFonts w:eastAsia="Arial"/>
          <w:szCs w:val="24"/>
        </w:rPr>
        <w:t>s</w:t>
      </w:r>
      <w:r w:rsidRPr="00AC4E27">
        <w:rPr>
          <w:rFonts w:eastAsia="Arial"/>
          <w:spacing w:val="38"/>
          <w:szCs w:val="24"/>
        </w:rPr>
        <w:t xml:space="preserve"> </w:t>
      </w:r>
      <w:r w:rsidRPr="00AC4E27">
        <w:rPr>
          <w:rFonts w:eastAsia="Arial"/>
          <w:szCs w:val="24"/>
        </w:rPr>
        <w:t>f</w:t>
      </w:r>
      <w:r w:rsidRPr="00AC4E27">
        <w:rPr>
          <w:rFonts w:eastAsia="Arial"/>
          <w:spacing w:val="1"/>
          <w:szCs w:val="24"/>
        </w:rPr>
        <w:t>a</w:t>
      </w:r>
      <w:r w:rsidRPr="00AC4E27">
        <w:rPr>
          <w:rFonts w:eastAsia="Arial"/>
          <w:szCs w:val="24"/>
        </w:rPr>
        <w:t>ç</w:t>
      </w:r>
      <w:r w:rsidRPr="00AC4E27">
        <w:rPr>
          <w:rFonts w:eastAsia="Arial"/>
          <w:spacing w:val="-1"/>
          <w:szCs w:val="24"/>
        </w:rPr>
        <w:t>a</w:t>
      </w:r>
      <w:r w:rsidRPr="00AC4E27">
        <w:rPr>
          <w:rFonts w:eastAsia="Arial"/>
          <w:spacing w:val="1"/>
          <w:szCs w:val="24"/>
        </w:rPr>
        <w:t>de</w:t>
      </w:r>
      <w:r w:rsidRPr="00AC4E27">
        <w:rPr>
          <w:rFonts w:eastAsia="Arial"/>
          <w:szCs w:val="24"/>
        </w:rPr>
        <w:t>s</w:t>
      </w:r>
      <w:r w:rsidRPr="00AC4E27">
        <w:rPr>
          <w:rFonts w:eastAsia="Arial"/>
          <w:spacing w:val="38"/>
          <w:szCs w:val="24"/>
        </w:rPr>
        <w:t xml:space="preserve"> </w:t>
      </w:r>
      <w:r w:rsidRPr="00AC4E27">
        <w:rPr>
          <w:rFonts w:eastAsia="Arial"/>
          <w:szCs w:val="24"/>
        </w:rPr>
        <w:t>rec</w:t>
      </w:r>
      <w:r w:rsidRPr="00AC4E27">
        <w:rPr>
          <w:rFonts w:eastAsia="Arial"/>
          <w:spacing w:val="1"/>
          <w:szCs w:val="24"/>
        </w:rPr>
        <w:t>e</w:t>
      </w:r>
      <w:r w:rsidRPr="00AC4E27">
        <w:rPr>
          <w:rFonts w:eastAsia="Arial"/>
          <w:szCs w:val="24"/>
        </w:rPr>
        <w:t>vr</w:t>
      </w:r>
      <w:r w:rsidRPr="00AC4E27">
        <w:rPr>
          <w:rFonts w:eastAsia="Arial"/>
          <w:spacing w:val="-2"/>
          <w:szCs w:val="24"/>
        </w:rPr>
        <w:t>o</w:t>
      </w:r>
      <w:r w:rsidRPr="00AC4E27">
        <w:rPr>
          <w:rFonts w:eastAsia="Arial"/>
          <w:spacing w:val="1"/>
          <w:szCs w:val="24"/>
        </w:rPr>
        <w:t>n</w:t>
      </w:r>
      <w:r w:rsidRPr="00AC4E27">
        <w:rPr>
          <w:rFonts w:eastAsia="Arial"/>
          <w:szCs w:val="24"/>
        </w:rPr>
        <w:t>t</w:t>
      </w:r>
      <w:r w:rsidRPr="00AC4E27">
        <w:rPr>
          <w:rFonts w:eastAsia="Arial"/>
          <w:spacing w:val="39"/>
          <w:szCs w:val="24"/>
        </w:rPr>
        <w:t xml:space="preserve"> </w:t>
      </w:r>
      <w:r w:rsidRPr="00AC4E27">
        <w:rPr>
          <w:rFonts w:eastAsia="Arial"/>
          <w:spacing w:val="1"/>
          <w:szCs w:val="24"/>
        </w:rPr>
        <w:t>de</w:t>
      </w:r>
      <w:r w:rsidRPr="00AC4E27">
        <w:rPr>
          <w:rFonts w:eastAsia="Arial"/>
          <w:szCs w:val="24"/>
        </w:rPr>
        <w:t>s</w:t>
      </w:r>
      <w:r w:rsidRPr="00AC4E27">
        <w:rPr>
          <w:rFonts w:eastAsia="Arial"/>
          <w:spacing w:val="36"/>
          <w:szCs w:val="24"/>
        </w:rPr>
        <w:t xml:space="preserve"> </w:t>
      </w:r>
      <w:r w:rsidRPr="00AC4E27">
        <w:rPr>
          <w:rFonts w:eastAsia="Arial"/>
          <w:spacing w:val="1"/>
          <w:szCs w:val="24"/>
        </w:rPr>
        <w:t>mu</w:t>
      </w:r>
      <w:r w:rsidRPr="00AC4E27">
        <w:rPr>
          <w:rFonts w:eastAsia="Arial"/>
          <w:szCs w:val="24"/>
        </w:rPr>
        <w:t>rs</w:t>
      </w:r>
      <w:r w:rsidRPr="00AC4E27">
        <w:rPr>
          <w:rFonts w:eastAsia="Arial"/>
          <w:spacing w:val="38"/>
          <w:szCs w:val="24"/>
        </w:rPr>
        <w:t xml:space="preserve"> </w:t>
      </w:r>
      <w:r w:rsidRPr="00AC4E27">
        <w:rPr>
          <w:rFonts w:eastAsia="Arial"/>
          <w:szCs w:val="24"/>
        </w:rPr>
        <w:t>r</w:t>
      </w:r>
      <w:r w:rsidRPr="00AC4E27">
        <w:rPr>
          <w:rFonts w:eastAsia="Arial"/>
          <w:spacing w:val="-1"/>
          <w:szCs w:val="24"/>
        </w:rPr>
        <w:t>i</w:t>
      </w:r>
      <w:r w:rsidRPr="00AC4E27">
        <w:rPr>
          <w:rFonts w:eastAsia="Arial"/>
          <w:spacing w:val="1"/>
          <w:szCs w:val="24"/>
        </w:rPr>
        <w:t>de</w:t>
      </w:r>
      <w:r w:rsidRPr="00AC4E27">
        <w:rPr>
          <w:rFonts w:eastAsia="Arial"/>
          <w:spacing w:val="-1"/>
          <w:szCs w:val="24"/>
        </w:rPr>
        <w:t>a</w:t>
      </w:r>
      <w:r w:rsidRPr="00AC4E27">
        <w:rPr>
          <w:rFonts w:eastAsia="Arial"/>
          <w:spacing w:val="1"/>
          <w:szCs w:val="24"/>
        </w:rPr>
        <w:t>u</w:t>
      </w:r>
      <w:r w:rsidRPr="00AC4E27">
        <w:rPr>
          <w:rFonts w:eastAsia="Arial"/>
          <w:szCs w:val="24"/>
        </w:rPr>
        <w:t>x</w:t>
      </w:r>
      <w:r w:rsidRPr="00AC4E27">
        <w:rPr>
          <w:rFonts w:eastAsia="Arial"/>
          <w:spacing w:val="41"/>
          <w:szCs w:val="24"/>
        </w:rPr>
        <w:t xml:space="preserve"> </w:t>
      </w:r>
      <w:r w:rsidRPr="00AC4E27">
        <w:rPr>
          <w:rFonts w:eastAsia="Arial"/>
          <w:szCs w:val="24"/>
        </w:rPr>
        <w:t>t</w:t>
      </w:r>
      <w:r w:rsidRPr="00AC4E27">
        <w:rPr>
          <w:rFonts w:eastAsia="Arial"/>
          <w:spacing w:val="-2"/>
          <w:szCs w:val="24"/>
        </w:rPr>
        <w:t>y</w:t>
      </w:r>
      <w:r w:rsidRPr="00AC4E27">
        <w:rPr>
          <w:rFonts w:eastAsia="Arial"/>
          <w:spacing w:val="-1"/>
          <w:szCs w:val="24"/>
        </w:rPr>
        <w:t>p</w:t>
      </w:r>
      <w:r w:rsidRPr="00AC4E27">
        <w:rPr>
          <w:rFonts w:eastAsia="Arial"/>
          <w:szCs w:val="24"/>
        </w:rPr>
        <w:t>e</w:t>
      </w:r>
      <w:r w:rsidRPr="00AC4E27">
        <w:rPr>
          <w:rFonts w:eastAsia="Arial"/>
          <w:spacing w:val="42"/>
          <w:szCs w:val="24"/>
        </w:rPr>
        <w:t xml:space="preserve"> </w:t>
      </w:r>
      <w:r w:rsidRPr="00AC4E27">
        <w:rPr>
          <w:rFonts w:eastAsia="Arial"/>
          <w:szCs w:val="24"/>
        </w:rPr>
        <w:t>(VEC)</w:t>
      </w:r>
      <w:r w:rsidRPr="00AC4E27">
        <w:rPr>
          <w:rFonts w:eastAsia="Arial"/>
          <w:spacing w:val="44"/>
          <w:szCs w:val="24"/>
        </w:rPr>
        <w:t xml:space="preserve"> </w:t>
      </w:r>
      <w:r w:rsidRPr="00AC4E27">
        <w:rPr>
          <w:rFonts w:eastAsia="Arial"/>
          <w:spacing w:val="1"/>
          <w:szCs w:val="24"/>
        </w:rPr>
        <w:t>e</w:t>
      </w:r>
      <w:r w:rsidRPr="00AC4E27">
        <w:rPr>
          <w:rFonts w:eastAsia="Arial"/>
          <w:szCs w:val="24"/>
        </w:rPr>
        <w:t>t</w:t>
      </w:r>
      <w:r w:rsidRPr="00AC4E27">
        <w:rPr>
          <w:rFonts w:eastAsia="Arial"/>
          <w:spacing w:val="39"/>
          <w:szCs w:val="24"/>
        </w:rPr>
        <w:t xml:space="preserve"> </w:t>
      </w:r>
      <w:r w:rsidRPr="00AC4E27">
        <w:rPr>
          <w:rFonts w:eastAsia="Arial"/>
          <w:spacing w:val="-1"/>
          <w:szCs w:val="24"/>
        </w:rPr>
        <w:t>u</w:t>
      </w:r>
      <w:r w:rsidRPr="00AC4E27">
        <w:rPr>
          <w:rFonts w:eastAsia="Arial"/>
          <w:szCs w:val="24"/>
        </w:rPr>
        <w:t>n</w:t>
      </w:r>
      <w:r w:rsidRPr="00AC4E27">
        <w:rPr>
          <w:rFonts w:eastAsia="Arial"/>
          <w:spacing w:val="42"/>
          <w:szCs w:val="24"/>
        </w:rPr>
        <w:t xml:space="preserve"> </w:t>
      </w:r>
      <w:r w:rsidRPr="00AC4E27">
        <w:rPr>
          <w:rFonts w:eastAsia="Arial"/>
          <w:szCs w:val="24"/>
        </w:rPr>
        <w:t>re</w:t>
      </w:r>
      <w:r w:rsidRPr="00AC4E27">
        <w:rPr>
          <w:rFonts w:eastAsia="Arial"/>
          <w:spacing w:val="-2"/>
          <w:szCs w:val="24"/>
        </w:rPr>
        <w:t>v</w:t>
      </w:r>
      <w:r w:rsidRPr="00AC4E27">
        <w:rPr>
          <w:rFonts w:eastAsia="Arial"/>
          <w:spacing w:val="1"/>
          <w:szCs w:val="24"/>
        </w:rPr>
        <w:t>ê</w:t>
      </w:r>
      <w:r w:rsidRPr="00AC4E27">
        <w:rPr>
          <w:rFonts w:eastAsia="Arial"/>
          <w:szCs w:val="24"/>
        </w:rPr>
        <w:t>t</w:t>
      </w:r>
      <w:r w:rsidRPr="00AC4E27">
        <w:rPr>
          <w:rFonts w:eastAsia="Arial"/>
          <w:spacing w:val="-1"/>
          <w:szCs w:val="24"/>
        </w:rPr>
        <w:t>e</w:t>
      </w:r>
      <w:r w:rsidRPr="00AC4E27">
        <w:rPr>
          <w:rFonts w:eastAsia="Arial"/>
          <w:spacing w:val="1"/>
          <w:szCs w:val="24"/>
        </w:rPr>
        <w:t>me</w:t>
      </w:r>
      <w:r w:rsidRPr="00AC4E27">
        <w:rPr>
          <w:rFonts w:eastAsia="Arial"/>
          <w:spacing w:val="-1"/>
          <w:szCs w:val="24"/>
        </w:rPr>
        <w:t>n</w:t>
      </w:r>
      <w:r w:rsidRPr="00AC4E27">
        <w:rPr>
          <w:rFonts w:eastAsia="Arial"/>
          <w:szCs w:val="24"/>
        </w:rPr>
        <w:t>t</w:t>
      </w:r>
      <w:r w:rsidRPr="00AC4E27">
        <w:rPr>
          <w:rFonts w:eastAsia="Arial"/>
          <w:spacing w:val="39"/>
          <w:szCs w:val="24"/>
        </w:rPr>
        <w:t xml:space="preserve"> </w:t>
      </w:r>
      <w:r w:rsidRPr="00AC4E27">
        <w:rPr>
          <w:rFonts w:eastAsia="Arial"/>
          <w:spacing w:val="1"/>
          <w:szCs w:val="24"/>
        </w:rPr>
        <w:t>mé</w:t>
      </w:r>
      <w:r w:rsidRPr="00AC4E27">
        <w:rPr>
          <w:rFonts w:eastAsia="Arial"/>
          <w:spacing w:val="-2"/>
          <w:szCs w:val="24"/>
        </w:rPr>
        <w:t>c</w:t>
      </w:r>
      <w:r w:rsidRPr="00AC4E27">
        <w:rPr>
          <w:rFonts w:eastAsia="Arial"/>
          <w:spacing w:val="1"/>
          <w:szCs w:val="24"/>
        </w:rPr>
        <w:t>an</w:t>
      </w:r>
      <w:r w:rsidRPr="00AC4E27">
        <w:rPr>
          <w:rFonts w:eastAsia="Arial"/>
          <w:szCs w:val="24"/>
        </w:rPr>
        <w:t>i</w:t>
      </w:r>
      <w:r w:rsidRPr="00AC4E27">
        <w:rPr>
          <w:rFonts w:eastAsia="Arial"/>
          <w:spacing w:val="-2"/>
          <w:szCs w:val="24"/>
        </w:rPr>
        <w:t>q</w:t>
      </w:r>
      <w:r w:rsidRPr="00AC4E27">
        <w:rPr>
          <w:rFonts w:eastAsia="Arial"/>
          <w:spacing w:val="1"/>
          <w:szCs w:val="24"/>
        </w:rPr>
        <w:t>u</w:t>
      </w:r>
      <w:r w:rsidRPr="00AC4E27">
        <w:rPr>
          <w:rFonts w:eastAsia="Arial"/>
          <w:szCs w:val="24"/>
        </w:rPr>
        <w:t>e</w:t>
      </w:r>
      <w:r w:rsidRPr="00AC4E27">
        <w:rPr>
          <w:rFonts w:eastAsia="Arial"/>
          <w:spacing w:val="39"/>
          <w:szCs w:val="24"/>
        </w:rPr>
        <w:t xml:space="preserve"> </w:t>
      </w:r>
      <w:r w:rsidRPr="00AC4E27">
        <w:rPr>
          <w:rFonts w:eastAsia="Arial"/>
          <w:szCs w:val="24"/>
        </w:rPr>
        <w:t>ty</w:t>
      </w:r>
      <w:r w:rsidRPr="00AC4E27">
        <w:rPr>
          <w:rFonts w:eastAsia="Arial"/>
          <w:spacing w:val="-1"/>
          <w:szCs w:val="24"/>
        </w:rPr>
        <w:t>p</w:t>
      </w:r>
      <w:r w:rsidRPr="00AC4E27">
        <w:rPr>
          <w:rFonts w:eastAsia="Arial"/>
          <w:szCs w:val="24"/>
        </w:rPr>
        <w:t>e</w:t>
      </w:r>
    </w:p>
    <w:p w14:paraId="6376E16C" w14:textId="77777777" w:rsidR="002A2E76" w:rsidRPr="00AC4E27" w:rsidRDefault="002A2E76" w:rsidP="002A2E76">
      <w:pPr>
        <w:ind w:left="900"/>
        <w:rPr>
          <w:rFonts w:eastAsia="Arial"/>
          <w:szCs w:val="24"/>
        </w:rPr>
      </w:pPr>
      <w:r w:rsidRPr="00AC4E27">
        <w:rPr>
          <w:rFonts w:eastAsia="Arial"/>
          <w:szCs w:val="24"/>
        </w:rPr>
        <w:t>F</w:t>
      </w:r>
      <w:r w:rsidRPr="00AC4E27">
        <w:rPr>
          <w:rFonts w:eastAsia="Arial"/>
          <w:spacing w:val="-1"/>
          <w:szCs w:val="24"/>
        </w:rPr>
        <w:t>R</w:t>
      </w:r>
      <w:r w:rsidRPr="00AC4E27">
        <w:rPr>
          <w:rFonts w:eastAsia="Arial"/>
          <w:szCs w:val="24"/>
        </w:rPr>
        <w:t>ONT</w:t>
      </w:r>
      <w:r w:rsidRPr="00AC4E27">
        <w:rPr>
          <w:rFonts w:eastAsia="Arial"/>
          <w:spacing w:val="1"/>
          <w:szCs w:val="24"/>
        </w:rPr>
        <w:t>E</w:t>
      </w:r>
      <w:r w:rsidRPr="00AC4E27">
        <w:rPr>
          <w:rFonts w:eastAsia="Arial"/>
          <w:szCs w:val="24"/>
        </w:rPr>
        <w:t>K</w:t>
      </w:r>
      <w:r w:rsidRPr="00AC4E27">
        <w:rPr>
          <w:rFonts w:eastAsia="Arial"/>
          <w:spacing w:val="1"/>
          <w:szCs w:val="24"/>
        </w:rPr>
        <w:t xml:space="preserve"> </w:t>
      </w:r>
      <w:r w:rsidRPr="00AC4E27">
        <w:rPr>
          <w:rFonts w:eastAsia="Arial"/>
          <w:szCs w:val="24"/>
        </w:rPr>
        <w:t>s</w:t>
      </w:r>
      <w:r w:rsidRPr="00AC4E27">
        <w:rPr>
          <w:rFonts w:eastAsia="Arial"/>
          <w:spacing w:val="1"/>
          <w:szCs w:val="24"/>
        </w:rPr>
        <w:t>u</w:t>
      </w:r>
      <w:r w:rsidRPr="00AC4E27">
        <w:rPr>
          <w:rFonts w:eastAsia="Arial"/>
          <w:szCs w:val="24"/>
        </w:rPr>
        <w:t>r t</w:t>
      </w:r>
      <w:r w:rsidRPr="00AC4E27">
        <w:rPr>
          <w:rFonts w:eastAsia="Arial"/>
          <w:spacing w:val="-1"/>
          <w:szCs w:val="24"/>
        </w:rPr>
        <w:t>o</w:t>
      </w:r>
      <w:r w:rsidRPr="00AC4E27">
        <w:rPr>
          <w:rFonts w:eastAsia="Arial"/>
          <w:spacing w:val="1"/>
          <w:szCs w:val="24"/>
        </w:rPr>
        <w:t>u</w:t>
      </w:r>
      <w:r w:rsidRPr="00AC4E27">
        <w:rPr>
          <w:rFonts w:eastAsia="Arial"/>
          <w:szCs w:val="24"/>
        </w:rPr>
        <w:t>s l</w:t>
      </w:r>
      <w:r w:rsidRPr="00AC4E27">
        <w:rPr>
          <w:rFonts w:eastAsia="Arial"/>
          <w:spacing w:val="1"/>
          <w:szCs w:val="24"/>
        </w:rPr>
        <w:t>e</w:t>
      </w:r>
      <w:r w:rsidRPr="00AC4E27">
        <w:rPr>
          <w:rFonts w:eastAsia="Arial"/>
          <w:szCs w:val="24"/>
        </w:rPr>
        <w:t>s</w:t>
      </w:r>
      <w:r w:rsidRPr="00AC4E27">
        <w:rPr>
          <w:rFonts w:eastAsia="Arial"/>
          <w:spacing w:val="-2"/>
          <w:szCs w:val="24"/>
        </w:rPr>
        <w:t xml:space="preserve"> </w:t>
      </w:r>
      <w:r w:rsidRPr="00AC4E27">
        <w:rPr>
          <w:rFonts w:eastAsia="Arial"/>
          <w:spacing w:val="1"/>
          <w:szCs w:val="24"/>
        </w:rPr>
        <w:t>ha</w:t>
      </w:r>
      <w:r w:rsidRPr="00AC4E27">
        <w:rPr>
          <w:rFonts w:eastAsia="Arial"/>
          <w:spacing w:val="-1"/>
          <w:szCs w:val="24"/>
        </w:rPr>
        <w:t>u</w:t>
      </w:r>
      <w:r w:rsidRPr="00AC4E27">
        <w:rPr>
          <w:rFonts w:eastAsia="Arial"/>
          <w:szCs w:val="24"/>
        </w:rPr>
        <w:t>t</w:t>
      </w:r>
      <w:r w:rsidRPr="00AC4E27">
        <w:rPr>
          <w:rFonts w:eastAsia="Arial"/>
          <w:spacing w:val="1"/>
          <w:szCs w:val="24"/>
        </w:rPr>
        <w:t>eu</w:t>
      </w:r>
      <w:r w:rsidRPr="00AC4E27">
        <w:rPr>
          <w:rFonts w:eastAsia="Arial"/>
          <w:szCs w:val="24"/>
        </w:rPr>
        <w:t>rs ;</w:t>
      </w:r>
    </w:p>
    <w:p w14:paraId="62B2CF83" w14:textId="77777777" w:rsidR="002A2E76" w:rsidRPr="00AC4E27" w:rsidRDefault="002A2E76" w:rsidP="002A2E76">
      <w:pPr>
        <w:ind w:left="540"/>
        <w:rPr>
          <w:rFonts w:eastAsia="Arial"/>
          <w:szCs w:val="24"/>
        </w:rPr>
      </w:pPr>
      <w:r w:rsidRPr="00AC4E27">
        <w:rPr>
          <w:w w:val="131"/>
          <w:szCs w:val="24"/>
        </w:rPr>
        <w:t xml:space="preserve">• </w:t>
      </w:r>
      <w:r w:rsidRPr="00AC4E27">
        <w:rPr>
          <w:spacing w:val="16"/>
          <w:w w:val="131"/>
          <w:szCs w:val="24"/>
        </w:rPr>
        <w:t xml:space="preserve"> </w:t>
      </w:r>
      <w:r w:rsidRPr="00AC4E27">
        <w:rPr>
          <w:rFonts w:eastAsia="Arial"/>
          <w:szCs w:val="24"/>
        </w:rPr>
        <w:t>l</w:t>
      </w:r>
      <w:r w:rsidRPr="00AC4E27">
        <w:rPr>
          <w:rFonts w:eastAsia="Arial"/>
          <w:spacing w:val="-1"/>
          <w:szCs w:val="24"/>
        </w:rPr>
        <w:t>'</w:t>
      </w:r>
      <w:r w:rsidRPr="00AC4E27">
        <w:rPr>
          <w:rFonts w:eastAsia="Arial"/>
          <w:spacing w:val="1"/>
          <w:szCs w:val="24"/>
        </w:rPr>
        <w:t>agen</w:t>
      </w:r>
      <w:r w:rsidRPr="00AC4E27">
        <w:rPr>
          <w:rFonts w:eastAsia="Arial"/>
          <w:spacing w:val="-2"/>
          <w:szCs w:val="24"/>
        </w:rPr>
        <w:t>c</w:t>
      </w:r>
      <w:r w:rsidRPr="00AC4E27">
        <w:rPr>
          <w:rFonts w:eastAsia="Arial"/>
          <w:spacing w:val="1"/>
          <w:szCs w:val="24"/>
        </w:rPr>
        <w:t>e</w:t>
      </w:r>
      <w:r w:rsidRPr="00AC4E27">
        <w:rPr>
          <w:rFonts w:eastAsia="Arial"/>
          <w:spacing w:val="-1"/>
          <w:szCs w:val="24"/>
        </w:rPr>
        <w:t>m</w:t>
      </w:r>
      <w:r w:rsidRPr="00AC4E27">
        <w:rPr>
          <w:rFonts w:eastAsia="Arial"/>
          <w:spacing w:val="1"/>
          <w:szCs w:val="24"/>
        </w:rPr>
        <w:t>en</w:t>
      </w:r>
      <w:r w:rsidRPr="00AC4E27">
        <w:rPr>
          <w:rFonts w:eastAsia="Arial"/>
          <w:szCs w:val="24"/>
        </w:rPr>
        <w:t>t</w:t>
      </w:r>
      <w:r w:rsidRPr="00AC4E27">
        <w:rPr>
          <w:rFonts w:eastAsia="Arial"/>
          <w:spacing w:val="-1"/>
          <w:szCs w:val="24"/>
        </w:rPr>
        <w:t xml:space="preserve"> </w:t>
      </w:r>
      <w:r w:rsidRPr="00AC4E27">
        <w:rPr>
          <w:rFonts w:eastAsia="Arial"/>
          <w:spacing w:val="1"/>
          <w:szCs w:val="24"/>
        </w:rPr>
        <w:t>e</w:t>
      </w:r>
      <w:r w:rsidRPr="00AC4E27">
        <w:rPr>
          <w:rFonts w:eastAsia="Arial"/>
          <w:szCs w:val="24"/>
        </w:rPr>
        <w:t>t</w:t>
      </w:r>
      <w:r w:rsidRPr="00AC4E27">
        <w:rPr>
          <w:rFonts w:eastAsia="Arial"/>
          <w:spacing w:val="1"/>
          <w:szCs w:val="24"/>
        </w:rPr>
        <w:t xml:space="preserve"> </w:t>
      </w:r>
      <w:r w:rsidRPr="00AC4E27">
        <w:rPr>
          <w:rFonts w:eastAsia="Arial"/>
          <w:szCs w:val="24"/>
        </w:rPr>
        <w:t>le</w:t>
      </w:r>
      <w:r w:rsidRPr="00AC4E27">
        <w:rPr>
          <w:rFonts w:eastAsia="Arial"/>
          <w:spacing w:val="-2"/>
          <w:szCs w:val="24"/>
        </w:rPr>
        <w:t xml:space="preserve"> </w:t>
      </w:r>
      <w:r w:rsidRPr="00AC4E27">
        <w:rPr>
          <w:rFonts w:eastAsia="Arial"/>
          <w:szCs w:val="24"/>
        </w:rPr>
        <w:t>cl</w:t>
      </w:r>
      <w:r w:rsidRPr="00AC4E27">
        <w:rPr>
          <w:rFonts w:eastAsia="Arial"/>
          <w:spacing w:val="1"/>
          <w:szCs w:val="24"/>
        </w:rPr>
        <w:t>o</w:t>
      </w:r>
      <w:r w:rsidRPr="00AC4E27">
        <w:rPr>
          <w:rFonts w:eastAsia="Arial"/>
          <w:spacing w:val="-3"/>
          <w:szCs w:val="24"/>
        </w:rPr>
        <w:t>i</w:t>
      </w:r>
      <w:r w:rsidRPr="00AC4E27">
        <w:rPr>
          <w:rFonts w:eastAsia="Arial"/>
          <w:szCs w:val="24"/>
        </w:rPr>
        <w:t>s</w:t>
      </w:r>
      <w:r w:rsidRPr="00AC4E27">
        <w:rPr>
          <w:rFonts w:eastAsia="Arial"/>
          <w:spacing w:val="1"/>
          <w:szCs w:val="24"/>
        </w:rPr>
        <w:t>on</w:t>
      </w:r>
      <w:r w:rsidRPr="00AC4E27">
        <w:rPr>
          <w:rFonts w:eastAsia="Arial"/>
          <w:spacing w:val="-1"/>
          <w:szCs w:val="24"/>
        </w:rPr>
        <w:t>n</w:t>
      </w:r>
      <w:r w:rsidRPr="00AC4E27">
        <w:rPr>
          <w:rFonts w:eastAsia="Arial"/>
          <w:spacing w:val="1"/>
          <w:szCs w:val="24"/>
        </w:rPr>
        <w:t>e</w:t>
      </w:r>
      <w:r w:rsidRPr="00AC4E27">
        <w:rPr>
          <w:rFonts w:eastAsia="Arial"/>
          <w:spacing w:val="-1"/>
          <w:szCs w:val="24"/>
        </w:rPr>
        <w:t>m</w:t>
      </w:r>
      <w:r w:rsidRPr="00AC4E27">
        <w:rPr>
          <w:rFonts w:eastAsia="Arial"/>
          <w:spacing w:val="1"/>
          <w:szCs w:val="24"/>
        </w:rPr>
        <w:t>en</w:t>
      </w:r>
      <w:r w:rsidRPr="00AC4E27">
        <w:rPr>
          <w:rFonts w:eastAsia="Arial"/>
          <w:szCs w:val="24"/>
        </w:rPr>
        <w:t>t</w:t>
      </w:r>
      <w:r w:rsidRPr="00AC4E27">
        <w:rPr>
          <w:rFonts w:eastAsia="Arial"/>
          <w:spacing w:val="1"/>
          <w:szCs w:val="24"/>
        </w:rPr>
        <w:t xml:space="preserve"> </w:t>
      </w:r>
      <w:r w:rsidRPr="00AC4E27">
        <w:rPr>
          <w:rFonts w:eastAsia="Arial"/>
          <w:spacing w:val="-3"/>
          <w:szCs w:val="24"/>
        </w:rPr>
        <w:t>i</w:t>
      </w:r>
      <w:r w:rsidRPr="00AC4E27">
        <w:rPr>
          <w:rFonts w:eastAsia="Arial"/>
          <w:spacing w:val="1"/>
          <w:szCs w:val="24"/>
        </w:rPr>
        <w:t>n</w:t>
      </w:r>
      <w:r w:rsidRPr="00AC4E27">
        <w:rPr>
          <w:rFonts w:eastAsia="Arial"/>
          <w:szCs w:val="24"/>
        </w:rPr>
        <w:t>t</w:t>
      </w:r>
      <w:r w:rsidRPr="00AC4E27">
        <w:rPr>
          <w:rFonts w:eastAsia="Arial"/>
          <w:spacing w:val="1"/>
          <w:szCs w:val="24"/>
        </w:rPr>
        <w:t>é</w:t>
      </w:r>
      <w:r w:rsidRPr="00AC4E27">
        <w:rPr>
          <w:rFonts w:eastAsia="Arial"/>
          <w:szCs w:val="24"/>
        </w:rPr>
        <w:t>r</w:t>
      </w:r>
      <w:r w:rsidRPr="00AC4E27">
        <w:rPr>
          <w:rFonts w:eastAsia="Arial"/>
          <w:spacing w:val="-1"/>
          <w:szCs w:val="24"/>
        </w:rPr>
        <w:t>i</w:t>
      </w:r>
      <w:r w:rsidRPr="00AC4E27">
        <w:rPr>
          <w:rFonts w:eastAsia="Arial"/>
          <w:spacing w:val="1"/>
          <w:szCs w:val="24"/>
        </w:rPr>
        <w:t>eu</w:t>
      </w:r>
      <w:r w:rsidRPr="00AC4E27">
        <w:rPr>
          <w:rFonts w:eastAsia="Arial"/>
          <w:szCs w:val="24"/>
        </w:rPr>
        <w:t xml:space="preserve">r </w:t>
      </w:r>
      <w:r w:rsidRPr="00AC4E27">
        <w:rPr>
          <w:rFonts w:eastAsia="Arial"/>
          <w:spacing w:val="-3"/>
          <w:szCs w:val="24"/>
        </w:rPr>
        <w:t>s</w:t>
      </w:r>
      <w:r w:rsidRPr="00AC4E27">
        <w:rPr>
          <w:rFonts w:eastAsia="Arial"/>
          <w:spacing w:val="-1"/>
          <w:szCs w:val="24"/>
        </w:rPr>
        <w:t>e</w:t>
      </w:r>
      <w:r w:rsidRPr="00AC4E27">
        <w:rPr>
          <w:rFonts w:eastAsia="Arial"/>
          <w:szCs w:val="24"/>
        </w:rPr>
        <w:t>ro</w:t>
      </w:r>
      <w:r w:rsidRPr="00AC4E27">
        <w:rPr>
          <w:rFonts w:eastAsia="Arial"/>
          <w:spacing w:val="1"/>
          <w:szCs w:val="24"/>
        </w:rPr>
        <w:t>n</w:t>
      </w:r>
      <w:r w:rsidRPr="00AC4E27">
        <w:rPr>
          <w:rFonts w:eastAsia="Arial"/>
          <w:szCs w:val="24"/>
        </w:rPr>
        <w:t>t</w:t>
      </w:r>
      <w:r w:rsidRPr="00AC4E27">
        <w:rPr>
          <w:rFonts w:eastAsia="Arial"/>
          <w:spacing w:val="1"/>
          <w:szCs w:val="24"/>
        </w:rPr>
        <w:t xml:space="preserve"> </w:t>
      </w:r>
      <w:r w:rsidRPr="00AC4E27">
        <w:rPr>
          <w:rFonts w:eastAsia="Arial"/>
          <w:spacing w:val="-1"/>
          <w:szCs w:val="24"/>
        </w:rPr>
        <w:t>e</w:t>
      </w:r>
      <w:r w:rsidRPr="00AC4E27">
        <w:rPr>
          <w:rFonts w:eastAsia="Arial"/>
          <w:szCs w:val="24"/>
        </w:rPr>
        <w:t>n</w:t>
      </w:r>
      <w:r w:rsidRPr="00AC4E27">
        <w:rPr>
          <w:rFonts w:eastAsia="Arial"/>
          <w:spacing w:val="1"/>
          <w:szCs w:val="24"/>
        </w:rPr>
        <w:t xml:space="preserve"> </w:t>
      </w:r>
      <w:r w:rsidRPr="00AC4E27">
        <w:rPr>
          <w:rFonts w:eastAsia="Arial"/>
          <w:szCs w:val="24"/>
        </w:rPr>
        <w:t>vitra</w:t>
      </w:r>
      <w:r w:rsidRPr="00AC4E27">
        <w:rPr>
          <w:rFonts w:eastAsia="Arial"/>
          <w:spacing w:val="-1"/>
          <w:szCs w:val="24"/>
        </w:rPr>
        <w:t>g</w:t>
      </w:r>
      <w:r w:rsidRPr="00AC4E27">
        <w:rPr>
          <w:rFonts w:eastAsia="Arial"/>
          <w:szCs w:val="24"/>
        </w:rPr>
        <w:t>e</w:t>
      </w:r>
      <w:r w:rsidRPr="00AC4E27">
        <w:rPr>
          <w:rFonts w:eastAsia="Arial"/>
          <w:spacing w:val="1"/>
          <w:szCs w:val="24"/>
        </w:rPr>
        <w:t xml:space="preserve"> </w:t>
      </w:r>
      <w:r w:rsidRPr="00AC4E27">
        <w:rPr>
          <w:rFonts w:eastAsia="Arial"/>
          <w:szCs w:val="24"/>
        </w:rPr>
        <w:t>cl</w:t>
      </w:r>
      <w:r w:rsidRPr="00AC4E27">
        <w:rPr>
          <w:rFonts w:eastAsia="Arial"/>
          <w:spacing w:val="1"/>
          <w:szCs w:val="24"/>
        </w:rPr>
        <w:t>a</w:t>
      </w:r>
      <w:r w:rsidRPr="00AC4E27">
        <w:rPr>
          <w:rFonts w:eastAsia="Arial"/>
          <w:szCs w:val="24"/>
        </w:rPr>
        <w:t>ir</w:t>
      </w:r>
      <w:r w:rsidRPr="00AC4E27">
        <w:rPr>
          <w:rFonts w:eastAsia="Arial"/>
          <w:spacing w:val="7"/>
          <w:szCs w:val="24"/>
        </w:rPr>
        <w:t xml:space="preserve"> </w:t>
      </w:r>
      <w:r w:rsidRPr="00AC4E27">
        <w:rPr>
          <w:rFonts w:eastAsia="Arial"/>
          <w:spacing w:val="1"/>
          <w:szCs w:val="24"/>
        </w:rPr>
        <w:t>e</w:t>
      </w:r>
      <w:r w:rsidRPr="00AC4E27">
        <w:rPr>
          <w:rFonts w:eastAsia="Arial"/>
          <w:szCs w:val="24"/>
        </w:rPr>
        <w:t>t</w:t>
      </w:r>
      <w:r w:rsidRPr="00AC4E27">
        <w:rPr>
          <w:rFonts w:eastAsia="Arial"/>
          <w:spacing w:val="-4"/>
          <w:szCs w:val="24"/>
        </w:rPr>
        <w:t xml:space="preserve"> </w:t>
      </w:r>
      <w:r w:rsidRPr="00AC4E27">
        <w:rPr>
          <w:rFonts w:eastAsia="Arial"/>
          <w:spacing w:val="1"/>
          <w:szCs w:val="24"/>
        </w:rPr>
        <w:t>e</w:t>
      </w:r>
      <w:r w:rsidRPr="00AC4E27">
        <w:rPr>
          <w:rFonts w:eastAsia="Arial"/>
          <w:szCs w:val="24"/>
        </w:rPr>
        <w:t>n</w:t>
      </w:r>
      <w:r w:rsidRPr="00AC4E27">
        <w:rPr>
          <w:rFonts w:eastAsia="Arial"/>
          <w:spacing w:val="1"/>
          <w:szCs w:val="24"/>
        </w:rPr>
        <w:t xml:space="preserve"> </w:t>
      </w:r>
      <w:r w:rsidRPr="00AC4E27">
        <w:rPr>
          <w:rFonts w:eastAsia="Arial"/>
          <w:spacing w:val="-1"/>
          <w:szCs w:val="24"/>
        </w:rPr>
        <w:t>a</w:t>
      </w:r>
      <w:r w:rsidRPr="00AC4E27">
        <w:rPr>
          <w:rFonts w:eastAsia="Arial"/>
          <w:spacing w:val="1"/>
          <w:szCs w:val="24"/>
        </w:rPr>
        <w:t>gg</w:t>
      </w:r>
      <w:r w:rsidRPr="00AC4E27">
        <w:rPr>
          <w:rFonts w:eastAsia="Arial"/>
          <w:szCs w:val="24"/>
        </w:rPr>
        <w:t>lo</w:t>
      </w:r>
      <w:r w:rsidRPr="00AC4E27">
        <w:rPr>
          <w:rFonts w:eastAsia="Arial"/>
          <w:spacing w:val="2"/>
          <w:szCs w:val="24"/>
        </w:rPr>
        <w:t>s</w:t>
      </w:r>
      <w:r w:rsidRPr="00AC4E27">
        <w:rPr>
          <w:rFonts w:eastAsia="Arial"/>
          <w:szCs w:val="24"/>
        </w:rPr>
        <w:t>.</w:t>
      </w:r>
    </w:p>
    <w:p w14:paraId="00CFC849" w14:textId="77777777" w:rsidR="002A2E76" w:rsidRDefault="002A2E76" w:rsidP="002A2E76">
      <w:pPr>
        <w:ind w:left="114" w:right="71"/>
        <w:rPr>
          <w:rFonts w:eastAsia="Arial"/>
          <w:spacing w:val="1"/>
          <w:szCs w:val="24"/>
        </w:rPr>
      </w:pPr>
    </w:p>
    <w:p w14:paraId="3E433704" w14:textId="77777777" w:rsidR="002A2E76" w:rsidRPr="00AC4E27" w:rsidRDefault="002A2E76" w:rsidP="002A2E76">
      <w:pPr>
        <w:ind w:left="114" w:right="71"/>
        <w:rPr>
          <w:spacing w:val="-3"/>
          <w:szCs w:val="24"/>
        </w:rPr>
      </w:pPr>
      <w:r w:rsidRPr="00AC4E27">
        <w:rPr>
          <w:rFonts w:eastAsia="Arial"/>
          <w:spacing w:val="1"/>
          <w:szCs w:val="24"/>
        </w:rPr>
        <w:t>L</w:t>
      </w:r>
      <w:r w:rsidRPr="00AC4E27">
        <w:rPr>
          <w:rFonts w:eastAsia="Arial"/>
          <w:szCs w:val="24"/>
        </w:rPr>
        <w:t>a</w:t>
      </w:r>
      <w:r w:rsidRPr="00AC4E27">
        <w:rPr>
          <w:rFonts w:eastAsia="Arial"/>
          <w:spacing w:val="46"/>
          <w:szCs w:val="24"/>
        </w:rPr>
        <w:t xml:space="preserve"> </w:t>
      </w:r>
      <w:r w:rsidRPr="00AC4E27">
        <w:rPr>
          <w:rFonts w:eastAsia="Arial"/>
          <w:spacing w:val="1"/>
          <w:szCs w:val="24"/>
        </w:rPr>
        <w:t>po</w:t>
      </w:r>
      <w:r w:rsidRPr="00AC4E27">
        <w:rPr>
          <w:rFonts w:eastAsia="Arial"/>
          <w:szCs w:val="24"/>
        </w:rPr>
        <w:t>rt</w:t>
      </w:r>
      <w:r w:rsidRPr="00AC4E27">
        <w:rPr>
          <w:rFonts w:eastAsia="Arial"/>
          <w:spacing w:val="-2"/>
          <w:szCs w:val="24"/>
        </w:rPr>
        <w:t>é</w:t>
      </w:r>
      <w:r w:rsidRPr="00AC4E27">
        <w:rPr>
          <w:rFonts w:eastAsia="Arial"/>
          <w:szCs w:val="24"/>
        </w:rPr>
        <w:t>e</w:t>
      </w:r>
      <w:r w:rsidRPr="00AC4E27">
        <w:rPr>
          <w:rFonts w:eastAsia="Arial"/>
          <w:spacing w:val="51"/>
          <w:szCs w:val="24"/>
        </w:rPr>
        <w:t xml:space="preserve"> </w:t>
      </w:r>
      <w:r w:rsidRPr="00AC4E27">
        <w:rPr>
          <w:rFonts w:eastAsia="Arial"/>
          <w:spacing w:val="-1"/>
          <w:szCs w:val="24"/>
        </w:rPr>
        <w:t>d</w:t>
      </w:r>
      <w:r w:rsidRPr="00AC4E27">
        <w:rPr>
          <w:rFonts w:eastAsia="Arial"/>
          <w:szCs w:val="24"/>
        </w:rPr>
        <w:t>u</w:t>
      </w:r>
      <w:r w:rsidRPr="00AC4E27">
        <w:rPr>
          <w:rFonts w:eastAsia="Arial"/>
          <w:spacing w:val="46"/>
          <w:szCs w:val="24"/>
        </w:rPr>
        <w:t xml:space="preserve"> </w:t>
      </w:r>
      <w:r w:rsidRPr="00AC4E27">
        <w:rPr>
          <w:rFonts w:eastAsia="Arial"/>
          <w:spacing w:val="1"/>
          <w:szCs w:val="24"/>
        </w:rPr>
        <w:t>bâ</w:t>
      </w:r>
      <w:r w:rsidRPr="00AC4E27">
        <w:rPr>
          <w:rFonts w:eastAsia="Arial"/>
          <w:szCs w:val="24"/>
        </w:rPr>
        <w:t>t</w:t>
      </w:r>
      <w:r w:rsidRPr="00AC4E27">
        <w:rPr>
          <w:rFonts w:eastAsia="Arial"/>
          <w:spacing w:val="-2"/>
          <w:szCs w:val="24"/>
        </w:rPr>
        <w:t>i</w:t>
      </w:r>
      <w:r w:rsidRPr="00AC4E27">
        <w:rPr>
          <w:rFonts w:eastAsia="Arial"/>
          <w:spacing w:val="1"/>
          <w:szCs w:val="24"/>
        </w:rPr>
        <w:t>me</w:t>
      </w:r>
      <w:r w:rsidRPr="00AC4E27">
        <w:rPr>
          <w:rFonts w:eastAsia="Arial"/>
          <w:spacing w:val="-1"/>
          <w:szCs w:val="24"/>
        </w:rPr>
        <w:t>n</w:t>
      </w:r>
      <w:r w:rsidRPr="00AC4E27">
        <w:rPr>
          <w:rFonts w:eastAsia="Arial"/>
          <w:szCs w:val="24"/>
        </w:rPr>
        <w:t>t</w:t>
      </w:r>
      <w:r w:rsidRPr="00AC4E27">
        <w:rPr>
          <w:rFonts w:eastAsia="Arial"/>
          <w:spacing w:val="50"/>
          <w:szCs w:val="24"/>
        </w:rPr>
        <w:t xml:space="preserve"> </w:t>
      </w:r>
      <w:r w:rsidRPr="00AC4E27">
        <w:rPr>
          <w:rFonts w:eastAsia="Arial"/>
          <w:spacing w:val="1"/>
          <w:szCs w:val="24"/>
        </w:rPr>
        <w:t>e</w:t>
      </w:r>
      <w:r w:rsidRPr="00AC4E27">
        <w:rPr>
          <w:rFonts w:eastAsia="Arial"/>
          <w:szCs w:val="24"/>
        </w:rPr>
        <w:t>st</w:t>
      </w:r>
      <w:r w:rsidRPr="00AC4E27">
        <w:rPr>
          <w:rFonts w:eastAsia="Arial"/>
          <w:spacing w:val="46"/>
          <w:szCs w:val="24"/>
        </w:rPr>
        <w:t xml:space="preserve"> </w:t>
      </w:r>
      <w:r w:rsidRPr="00AC4E27">
        <w:rPr>
          <w:rFonts w:eastAsia="Arial"/>
          <w:spacing w:val="1"/>
          <w:szCs w:val="24"/>
        </w:rPr>
        <w:t>e</w:t>
      </w:r>
      <w:r w:rsidRPr="00AC4E27">
        <w:rPr>
          <w:rFonts w:eastAsia="Arial"/>
          <w:szCs w:val="24"/>
        </w:rPr>
        <w:t>ss</w:t>
      </w:r>
      <w:r w:rsidRPr="00AC4E27">
        <w:rPr>
          <w:rFonts w:eastAsia="Arial"/>
          <w:spacing w:val="-1"/>
          <w:szCs w:val="24"/>
        </w:rPr>
        <w:t>e</w:t>
      </w:r>
      <w:r w:rsidRPr="00AC4E27">
        <w:rPr>
          <w:rFonts w:eastAsia="Arial"/>
          <w:spacing w:val="1"/>
          <w:szCs w:val="24"/>
        </w:rPr>
        <w:t>n</w:t>
      </w:r>
      <w:r w:rsidRPr="00AC4E27">
        <w:rPr>
          <w:rFonts w:eastAsia="Arial"/>
          <w:szCs w:val="24"/>
        </w:rPr>
        <w:t>ti</w:t>
      </w:r>
      <w:r w:rsidRPr="00AC4E27">
        <w:rPr>
          <w:rFonts w:eastAsia="Arial"/>
          <w:spacing w:val="1"/>
          <w:szCs w:val="24"/>
        </w:rPr>
        <w:t>e</w:t>
      </w:r>
      <w:r w:rsidRPr="00AC4E27">
        <w:rPr>
          <w:rFonts w:eastAsia="Arial"/>
          <w:szCs w:val="24"/>
        </w:rPr>
        <w:t>l</w:t>
      </w:r>
      <w:r w:rsidRPr="00AC4E27">
        <w:rPr>
          <w:rFonts w:eastAsia="Arial"/>
          <w:spacing w:val="-1"/>
          <w:szCs w:val="24"/>
        </w:rPr>
        <w:t>le</w:t>
      </w:r>
      <w:r w:rsidRPr="00AC4E27">
        <w:rPr>
          <w:rFonts w:eastAsia="Arial"/>
          <w:spacing w:val="1"/>
          <w:szCs w:val="24"/>
        </w:rPr>
        <w:t>m</w:t>
      </w:r>
      <w:r w:rsidRPr="00AC4E27">
        <w:rPr>
          <w:rFonts w:eastAsia="Arial"/>
          <w:spacing w:val="-1"/>
          <w:szCs w:val="24"/>
        </w:rPr>
        <w:t>e</w:t>
      </w:r>
      <w:r w:rsidRPr="00AC4E27">
        <w:rPr>
          <w:rFonts w:eastAsia="Arial"/>
          <w:spacing w:val="1"/>
          <w:szCs w:val="24"/>
        </w:rPr>
        <w:t>n</w:t>
      </w:r>
      <w:r w:rsidRPr="00AC4E27">
        <w:rPr>
          <w:rFonts w:eastAsia="Arial"/>
          <w:szCs w:val="24"/>
        </w:rPr>
        <w:t>t</w:t>
      </w:r>
      <w:r w:rsidRPr="00AC4E27">
        <w:rPr>
          <w:rFonts w:eastAsia="Arial"/>
          <w:spacing w:val="49"/>
          <w:szCs w:val="24"/>
        </w:rPr>
        <w:t xml:space="preserve"> </w:t>
      </w:r>
      <w:r w:rsidRPr="00AC4E27">
        <w:rPr>
          <w:rFonts w:eastAsia="Arial"/>
          <w:spacing w:val="1"/>
          <w:szCs w:val="24"/>
        </w:rPr>
        <w:t>am</w:t>
      </w:r>
      <w:r w:rsidRPr="00AC4E27">
        <w:rPr>
          <w:rFonts w:eastAsia="Arial"/>
          <w:spacing w:val="-1"/>
          <w:szCs w:val="24"/>
        </w:rPr>
        <w:t>é</w:t>
      </w:r>
      <w:r w:rsidRPr="00AC4E27">
        <w:rPr>
          <w:rFonts w:eastAsia="Arial"/>
          <w:spacing w:val="1"/>
          <w:szCs w:val="24"/>
        </w:rPr>
        <w:t>n</w:t>
      </w:r>
      <w:r w:rsidRPr="00AC4E27">
        <w:rPr>
          <w:rFonts w:eastAsia="Arial"/>
          <w:spacing w:val="-1"/>
          <w:szCs w:val="24"/>
        </w:rPr>
        <w:t>a</w:t>
      </w:r>
      <w:r w:rsidRPr="00AC4E27">
        <w:rPr>
          <w:rFonts w:eastAsia="Arial"/>
          <w:spacing w:val="1"/>
          <w:szCs w:val="24"/>
        </w:rPr>
        <w:t>gé</w:t>
      </w:r>
      <w:r w:rsidRPr="00AC4E27">
        <w:rPr>
          <w:rFonts w:eastAsia="Arial"/>
          <w:szCs w:val="24"/>
        </w:rPr>
        <w:t>e</w:t>
      </w:r>
      <w:r w:rsidRPr="00AC4E27">
        <w:rPr>
          <w:rFonts w:eastAsia="Arial"/>
          <w:spacing w:val="48"/>
          <w:szCs w:val="24"/>
        </w:rPr>
        <w:t xml:space="preserve"> </w:t>
      </w:r>
      <w:r w:rsidRPr="00AC4E27">
        <w:rPr>
          <w:rFonts w:eastAsia="Arial"/>
          <w:spacing w:val="-1"/>
          <w:szCs w:val="24"/>
        </w:rPr>
        <w:t>e</w:t>
      </w:r>
      <w:r w:rsidRPr="00AC4E27">
        <w:rPr>
          <w:rFonts w:eastAsia="Arial"/>
          <w:szCs w:val="24"/>
        </w:rPr>
        <w:t>n</w:t>
      </w:r>
      <w:r w:rsidRPr="00AC4E27">
        <w:rPr>
          <w:rFonts w:eastAsia="Arial"/>
          <w:spacing w:val="49"/>
          <w:szCs w:val="24"/>
        </w:rPr>
        <w:t xml:space="preserve"> </w:t>
      </w:r>
      <w:r w:rsidRPr="00AC4E27">
        <w:rPr>
          <w:rFonts w:eastAsia="Arial"/>
          <w:spacing w:val="-1"/>
          <w:szCs w:val="24"/>
        </w:rPr>
        <w:t>b</w:t>
      </w:r>
      <w:r w:rsidRPr="00AC4E27">
        <w:rPr>
          <w:rFonts w:eastAsia="Arial"/>
          <w:spacing w:val="1"/>
          <w:szCs w:val="24"/>
        </w:rPr>
        <w:t>u</w:t>
      </w:r>
      <w:r w:rsidRPr="00AC4E27">
        <w:rPr>
          <w:rFonts w:eastAsia="Arial"/>
          <w:szCs w:val="24"/>
        </w:rPr>
        <w:t>re</w:t>
      </w:r>
      <w:r w:rsidRPr="00AC4E27">
        <w:rPr>
          <w:rFonts w:eastAsia="Arial"/>
          <w:spacing w:val="-1"/>
          <w:szCs w:val="24"/>
        </w:rPr>
        <w:t>au</w:t>
      </w:r>
      <w:r w:rsidRPr="00AC4E27">
        <w:rPr>
          <w:rFonts w:eastAsia="Arial"/>
          <w:szCs w:val="24"/>
        </w:rPr>
        <w:t>x</w:t>
      </w:r>
      <w:r w:rsidRPr="00AC4E27">
        <w:rPr>
          <w:rFonts w:eastAsia="Arial"/>
          <w:spacing w:val="50"/>
          <w:szCs w:val="24"/>
        </w:rPr>
        <w:t xml:space="preserve"> </w:t>
      </w:r>
      <w:r w:rsidRPr="00AC4E27">
        <w:rPr>
          <w:rFonts w:eastAsia="Arial"/>
          <w:szCs w:val="24"/>
        </w:rPr>
        <w:t>c</w:t>
      </w:r>
      <w:r w:rsidRPr="00AC4E27">
        <w:rPr>
          <w:rFonts w:eastAsia="Arial"/>
          <w:spacing w:val="1"/>
          <w:szCs w:val="24"/>
        </w:rPr>
        <w:t>a</w:t>
      </w:r>
      <w:r w:rsidRPr="00AC4E27">
        <w:rPr>
          <w:rFonts w:eastAsia="Arial"/>
          <w:szCs w:val="24"/>
        </w:rPr>
        <w:t>r</w:t>
      </w:r>
      <w:r w:rsidRPr="00AC4E27">
        <w:rPr>
          <w:rFonts w:eastAsia="Arial"/>
          <w:spacing w:val="1"/>
          <w:szCs w:val="24"/>
        </w:rPr>
        <w:t>a</w:t>
      </w:r>
      <w:r w:rsidRPr="00AC4E27">
        <w:rPr>
          <w:rFonts w:eastAsia="Arial"/>
          <w:szCs w:val="24"/>
        </w:rPr>
        <w:t>ct</w:t>
      </w:r>
      <w:r w:rsidRPr="00AC4E27">
        <w:rPr>
          <w:rFonts w:eastAsia="Arial"/>
          <w:spacing w:val="1"/>
          <w:szCs w:val="24"/>
        </w:rPr>
        <w:t>é</w:t>
      </w:r>
      <w:r w:rsidRPr="00AC4E27">
        <w:rPr>
          <w:rFonts w:eastAsia="Arial"/>
          <w:szCs w:val="24"/>
        </w:rPr>
        <w:t>r</w:t>
      </w:r>
      <w:r w:rsidRPr="00AC4E27">
        <w:rPr>
          <w:rFonts w:eastAsia="Arial"/>
          <w:spacing w:val="-1"/>
          <w:szCs w:val="24"/>
        </w:rPr>
        <w:t>i</w:t>
      </w:r>
      <w:r w:rsidRPr="00AC4E27">
        <w:rPr>
          <w:rFonts w:eastAsia="Arial"/>
          <w:szCs w:val="24"/>
        </w:rPr>
        <w:t>sé</w:t>
      </w:r>
      <w:r w:rsidRPr="00AC4E27">
        <w:rPr>
          <w:rFonts w:eastAsia="Arial"/>
          <w:spacing w:val="47"/>
          <w:szCs w:val="24"/>
        </w:rPr>
        <w:t xml:space="preserve"> </w:t>
      </w:r>
      <w:r w:rsidRPr="00AC4E27">
        <w:rPr>
          <w:rFonts w:eastAsia="Arial"/>
          <w:spacing w:val="-1"/>
          <w:szCs w:val="24"/>
        </w:rPr>
        <w:t>p</w:t>
      </w:r>
      <w:r w:rsidRPr="00AC4E27">
        <w:rPr>
          <w:rFonts w:eastAsia="Arial"/>
          <w:spacing w:val="1"/>
          <w:szCs w:val="24"/>
        </w:rPr>
        <w:t>a</w:t>
      </w:r>
      <w:r w:rsidRPr="00AC4E27">
        <w:rPr>
          <w:rFonts w:eastAsia="Arial"/>
          <w:szCs w:val="24"/>
        </w:rPr>
        <w:t>r</w:t>
      </w:r>
      <w:r w:rsidRPr="00AC4E27">
        <w:rPr>
          <w:rFonts w:eastAsia="Arial"/>
          <w:spacing w:val="47"/>
          <w:szCs w:val="24"/>
        </w:rPr>
        <w:t xml:space="preserve"> </w:t>
      </w:r>
      <w:r w:rsidRPr="00AC4E27">
        <w:rPr>
          <w:rFonts w:eastAsia="Arial"/>
          <w:spacing w:val="1"/>
          <w:szCs w:val="24"/>
        </w:rPr>
        <w:t>de</w:t>
      </w:r>
      <w:r w:rsidRPr="00AC4E27">
        <w:rPr>
          <w:rFonts w:eastAsia="Arial"/>
          <w:szCs w:val="24"/>
        </w:rPr>
        <w:t>s</w:t>
      </w:r>
      <w:r w:rsidRPr="00AC4E27">
        <w:rPr>
          <w:rFonts w:eastAsia="Arial"/>
          <w:spacing w:val="46"/>
          <w:szCs w:val="24"/>
        </w:rPr>
        <w:t xml:space="preserve"> </w:t>
      </w:r>
      <w:r w:rsidRPr="00AC4E27">
        <w:rPr>
          <w:rFonts w:eastAsia="Arial"/>
          <w:szCs w:val="24"/>
        </w:rPr>
        <w:t>larg</w:t>
      </w:r>
      <w:r w:rsidRPr="00AC4E27">
        <w:rPr>
          <w:rFonts w:eastAsia="Arial"/>
          <w:spacing w:val="-1"/>
          <w:szCs w:val="24"/>
        </w:rPr>
        <w:t>e</w:t>
      </w:r>
      <w:r w:rsidRPr="00AC4E27">
        <w:rPr>
          <w:rFonts w:eastAsia="Arial"/>
          <w:szCs w:val="24"/>
        </w:rPr>
        <w:t xml:space="preserve">s </w:t>
      </w:r>
      <w:r w:rsidRPr="00AC4E27">
        <w:rPr>
          <w:rFonts w:eastAsia="Arial"/>
          <w:spacing w:val="1"/>
          <w:szCs w:val="24"/>
        </w:rPr>
        <w:t>e</w:t>
      </w:r>
      <w:r w:rsidRPr="00AC4E27">
        <w:rPr>
          <w:rFonts w:eastAsia="Arial"/>
          <w:szCs w:val="24"/>
        </w:rPr>
        <w:t>s</w:t>
      </w:r>
      <w:r w:rsidRPr="00AC4E27">
        <w:rPr>
          <w:rFonts w:eastAsia="Arial"/>
          <w:spacing w:val="1"/>
          <w:szCs w:val="24"/>
        </w:rPr>
        <w:t>pa</w:t>
      </w:r>
      <w:r w:rsidRPr="00AC4E27">
        <w:rPr>
          <w:rFonts w:eastAsia="Arial"/>
          <w:spacing w:val="-2"/>
          <w:szCs w:val="24"/>
        </w:rPr>
        <w:t>c</w:t>
      </w:r>
      <w:r w:rsidRPr="00AC4E27">
        <w:rPr>
          <w:rFonts w:eastAsia="Arial"/>
          <w:spacing w:val="1"/>
          <w:szCs w:val="24"/>
        </w:rPr>
        <w:t>e</w:t>
      </w:r>
      <w:r w:rsidRPr="00AC4E27">
        <w:rPr>
          <w:rFonts w:eastAsia="Arial"/>
          <w:szCs w:val="24"/>
        </w:rPr>
        <w:t>s</w:t>
      </w:r>
      <w:r w:rsidRPr="00AC4E27">
        <w:rPr>
          <w:rFonts w:eastAsia="Arial"/>
          <w:spacing w:val="2"/>
          <w:szCs w:val="24"/>
        </w:rPr>
        <w:t xml:space="preserve"> </w:t>
      </w:r>
      <w:r w:rsidRPr="00AC4E27">
        <w:rPr>
          <w:rFonts w:eastAsia="Arial"/>
          <w:spacing w:val="1"/>
          <w:szCs w:val="24"/>
        </w:rPr>
        <w:t>d</w:t>
      </w:r>
      <w:r w:rsidRPr="00AC4E27">
        <w:rPr>
          <w:rFonts w:eastAsia="Arial"/>
          <w:szCs w:val="24"/>
        </w:rPr>
        <w:t>e</w:t>
      </w:r>
      <w:r w:rsidRPr="00AC4E27">
        <w:rPr>
          <w:rFonts w:eastAsia="Arial"/>
          <w:spacing w:val="-1"/>
          <w:szCs w:val="24"/>
        </w:rPr>
        <w:t xml:space="preserve"> </w:t>
      </w:r>
      <w:r w:rsidRPr="00AC4E27">
        <w:rPr>
          <w:rFonts w:eastAsia="Arial"/>
          <w:spacing w:val="1"/>
          <w:szCs w:val="24"/>
        </w:rPr>
        <w:t>t</w:t>
      </w:r>
      <w:r w:rsidRPr="00AC4E27">
        <w:rPr>
          <w:rFonts w:eastAsia="Arial"/>
          <w:szCs w:val="24"/>
        </w:rPr>
        <w:t>rav</w:t>
      </w:r>
      <w:r w:rsidRPr="00AC4E27">
        <w:rPr>
          <w:rFonts w:eastAsia="Arial"/>
          <w:spacing w:val="1"/>
          <w:szCs w:val="24"/>
        </w:rPr>
        <w:t>a</w:t>
      </w:r>
      <w:r w:rsidRPr="00AC4E27">
        <w:rPr>
          <w:rFonts w:eastAsia="Arial"/>
          <w:szCs w:val="24"/>
        </w:rPr>
        <w:t>il</w:t>
      </w:r>
      <w:r w:rsidRPr="00AC4E27">
        <w:rPr>
          <w:rFonts w:eastAsia="Arial"/>
          <w:spacing w:val="-3"/>
          <w:szCs w:val="24"/>
        </w:rPr>
        <w:t xml:space="preserve"> </w:t>
      </w:r>
      <w:r w:rsidRPr="00AC4E27">
        <w:rPr>
          <w:rFonts w:eastAsia="Arial"/>
          <w:spacing w:val="1"/>
          <w:szCs w:val="24"/>
        </w:rPr>
        <w:t>a</w:t>
      </w:r>
      <w:r w:rsidRPr="00AC4E27">
        <w:rPr>
          <w:rFonts w:eastAsia="Arial"/>
          <w:szCs w:val="24"/>
        </w:rPr>
        <w:t>f</w:t>
      </w:r>
      <w:r w:rsidRPr="00AC4E27">
        <w:rPr>
          <w:rFonts w:eastAsia="Arial"/>
          <w:spacing w:val="1"/>
          <w:szCs w:val="24"/>
        </w:rPr>
        <w:t>f</w:t>
      </w:r>
      <w:r w:rsidRPr="00AC4E27">
        <w:rPr>
          <w:rFonts w:eastAsia="Arial"/>
          <w:spacing w:val="-1"/>
          <w:szCs w:val="24"/>
        </w:rPr>
        <w:t>e</w:t>
      </w:r>
      <w:r w:rsidRPr="00AC4E27">
        <w:rPr>
          <w:rFonts w:eastAsia="Arial"/>
          <w:szCs w:val="24"/>
        </w:rPr>
        <w:t>ct</w:t>
      </w:r>
      <w:r w:rsidRPr="00AC4E27">
        <w:rPr>
          <w:rFonts w:eastAsia="Arial"/>
          <w:spacing w:val="1"/>
          <w:szCs w:val="24"/>
        </w:rPr>
        <w:t>é</w:t>
      </w:r>
      <w:r w:rsidRPr="00AC4E27">
        <w:rPr>
          <w:rFonts w:eastAsia="Arial"/>
          <w:szCs w:val="24"/>
        </w:rPr>
        <w:t xml:space="preserve">s </w:t>
      </w:r>
      <w:r w:rsidRPr="00AC4E27">
        <w:rPr>
          <w:rFonts w:eastAsia="Arial"/>
          <w:spacing w:val="-1"/>
          <w:szCs w:val="24"/>
        </w:rPr>
        <w:t>a</w:t>
      </w:r>
      <w:r w:rsidRPr="00AC4E27">
        <w:rPr>
          <w:rFonts w:eastAsia="Arial"/>
          <w:spacing w:val="1"/>
          <w:szCs w:val="24"/>
        </w:rPr>
        <w:t>u</w:t>
      </w:r>
      <w:r w:rsidRPr="00AC4E27">
        <w:rPr>
          <w:rFonts w:eastAsia="Arial"/>
          <w:szCs w:val="24"/>
        </w:rPr>
        <w:t xml:space="preserve">x </w:t>
      </w:r>
      <w:r w:rsidRPr="00AC4E27">
        <w:rPr>
          <w:rFonts w:eastAsia="Arial"/>
          <w:spacing w:val="1"/>
          <w:szCs w:val="24"/>
        </w:rPr>
        <w:t>d</w:t>
      </w:r>
      <w:r w:rsidRPr="00AC4E27">
        <w:rPr>
          <w:rFonts w:eastAsia="Arial"/>
          <w:szCs w:val="24"/>
        </w:rPr>
        <w:t>if</w:t>
      </w:r>
      <w:r w:rsidRPr="00AC4E27">
        <w:rPr>
          <w:rFonts w:eastAsia="Arial"/>
          <w:spacing w:val="-2"/>
          <w:szCs w:val="24"/>
        </w:rPr>
        <w:t>f</w:t>
      </w:r>
      <w:r w:rsidRPr="00AC4E27">
        <w:rPr>
          <w:rFonts w:eastAsia="Arial"/>
          <w:spacing w:val="1"/>
          <w:szCs w:val="24"/>
        </w:rPr>
        <w:t>é</w:t>
      </w:r>
      <w:r w:rsidRPr="00AC4E27">
        <w:rPr>
          <w:rFonts w:eastAsia="Arial"/>
          <w:szCs w:val="24"/>
        </w:rPr>
        <w:t>re</w:t>
      </w:r>
      <w:r w:rsidRPr="00AC4E27">
        <w:rPr>
          <w:rFonts w:eastAsia="Arial"/>
          <w:spacing w:val="1"/>
          <w:szCs w:val="24"/>
        </w:rPr>
        <w:t>n</w:t>
      </w:r>
      <w:r w:rsidRPr="00AC4E27">
        <w:rPr>
          <w:rFonts w:eastAsia="Arial"/>
          <w:szCs w:val="24"/>
        </w:rPr>
        <w:t>ts</w:t>
      </w:r>
      <w:r w:rsidRPr="00AC4E27">
        <w:rPr>
          <w:rFonts w:eastAsia="Arial"/>
          <w:spacing w:val="-2"/>
          <w:szCs w:val="24"/>
        </w:rPr>
        <w:t xml:space="preserve"> </w:t>
      </w:r>
      <w:r w:rsidRPr="00AC4E27">
        <w:rPr>
          <w:rFonts w:eastAsia="Arial"/>
          <w:szCs w:val="24"/>
        </w:rPr>
        <w:t>Di</w:t>
      </w:r>
      <w:r w:rsidRPr="00AC4E27">
        <w:rPr>
          <w:rFonts w:eastAsia="Arial"/>
          <w:spacing w:val="-1"/>
          <w:szCs w:val="24"/>
        </w:rPr>
        <w:t>r</w:t>
      </w:r>
      <w:r w:rsidRPr="00AC4E27">
        <w:rPr>
          <w:rFonts w:eastAsia="Arial"/>
          <w:spacing w:val="1"/>
          <w:szCs w:val="24"/>
        </w:rPr>
        <w:t>e</w:t>
      </w:r>
      <w:r w:rsidRPr="00AC4E27">
        <w:rPr>
          <w:rFonts w:eastAsia="Arial"/>
          <w:szCs w:val="24"/>
        </w:rPr>
        <w:t>ct</w:t>
      </w:r>
      <w:r w:rsidRPr="00AC4E27">
        <w:rPr>
          <w:rFonts w:eastAsia="Arial"/>
          <w:spacing w:val="1"/>
          <w:szCs w:val="24"/>
        </w:rPr>
        <w:t>eu</w:t>
      </w:r>
      <w:r w:rsidRPr="00AC4E27">
        <w:rPr>
          <w:rFonts w:eastAsia="Arial"/>
          <w:szCs w:val="24"/>
        </w:rPr>
        <w:t>rs.</w:t>
      </w:r>
    </w:p>
    <w:p w14:paraId="33A26B86" w14:textId="77777777" w:rsidR="002A2E76" w:rsidRPr="00AC4E27" w:rsidRDefault="002A2E76" w:rsidP="002A2E76">
      <w:pPr>
        <w:jc w:val="both"/>
        <w:rPr>
          <w:szCs w:val="24"/>
        </w:rPr>
      </w:pPr>
    </w:p>
    <w:p w14:paraId="7903B52A" w14:textId="77777777" w:rsidR="002A2E76" w:rsidRPr="00AC4E27" w:rsidRDefault="002A2E76" w:rsidP="00C54C6B">
      <w:pPr>
        <w:numPr>
          <w:ilvl w:val="0"/>
          <w:numId w:val="63"/>
        </w:numPr>
        <w:overflowPunct w:val="0"/>
        <w:autoSpaceDE w:val="0"/>
        <w:autoSpaceDN w:val="0"/>
        <w:adjustRightInd w:val="0"/>
        <w:jc w:val="both"/>
        <w:rPr>
          <w:b/>
          <w:caps/>
          <w:szCs w:val="24"/>
        </w:rPr>
      </w:pPr>
      <w:r w:rsidRPr="00AC4E27">
        <w:rPr>
          <w:b/>
          <w:caps/>
          <w:szCs w:val="24"/>
        </w:rPr>
        <w:t xml:space="preserve"> MissionS DU CONSULTANT</w:t>
      </w:r>
    </w:p>
    <w:p w14:paraId="1E4A0306" w14:textId="77777777" w:rsidR="002A2E76" w:rsidRPr="00AC4E27" w:rsidRDefault="002A2E76" w:rsidP="002A2E76">
      <w:pPr>
        <w:jc w:val="both"/>
        <w:rPr>
          <w:b/>
          <w:caps/>
          <w:szCs w:val="24"/>
        </w:rPr>
      </w:pPr>
    </w:p>
    <w:p w14:paraId="1862ACE9" w14:textId="77777777" w:rsidR="002A2E76" w:rsidRPr="00AC4E27" w:rsidRDefault="002A2E76" w:rsidP="00C54C6B">
      <w:pPr>
        <w:pStyle w:val="Corpsdetexte"/>
        <w:numPr>
          <w:ilvl w:val="1"/>
          <w:numId w:val="63"/>
        </w:numPr>
        <w:suppressAutoHyphens w:val="0"/>
        <w:overflowPunct w:val="0"/>
        <w:autoSpaceDE w:val="0"/>
        <w:autoSpaceDN w:val="0"/>
        <w:adjustRightInd w:val="0"/>
        <w:spacing w:after="0"/>
        <w:jc w:val="left"/>
        <w:rPr>
          <w:b/>
          <w:bCs/>
          <w:szCs w:val="24"/>
        </w:rPr>
      </w:pPr>
      <w:r w:rsidRPr="00AC4E27">
        <w:rPr>
          <w:b/>
          <w:szCs w:val="24"/>
        </w:rPr>
        <w:t>Généralités :</w:t>
      </w:r>
    </w:p>
    <w:p w14:paraId="1C90352C" w14:textId="77777777" w:rsidR="002A2E76" w:rsidRPr="00AC4E27" w:rsidRDefault="002A2E76" w:rsidP="002A2E76">
      <w:pPr>
        <w:tabs>
          <w:tab w:val="right" w:pos="7794"/>
        </w:tabs>
        <w:jc w:val="both"/>
        <w:rPr>
          <w:szCs w:val="24"/>
        </w:rPr>
      </w:pPr>
      <w:r w:rsidRPr="00AC4E27">
        <w:rPr>
          <w:szCs w:val="24"/>
        </w:rPr>
        <w:t>L’activité de surveillance des travaux se déroulera à partir de la date de démarrage des travaux jusqu’à la date de leur réception définitive.</w:t>
      </w:r>
    </w:p>
    <w:p w14:paraId="63549A3F" w14:textId="77777777" w:rsidR="002A2E76" w:rsidRDefault="002A2E76" w:rsidP="002A2E76">
      <w:pPr>
        <w:tabs>
          <w:tab w:val="right" w:pos="7794"/>
        </w:tabs>
        <w:jc w:val="both"/>
        <w:rPr>
          <w:szCs w:val="24"/>
        </w:rPr>
      </w:pPr>
    </w:p>
    <w:p w14:paraId="3FAE44BE" w14:textId="77777777" w:rsidR="002A2E76" w:rsidRPr="00AC4E27" w:rsidRDefault="002A2E76" w:rsidP="002A2E76">
      <w:pPr>
        <w:tabs>
          <w:tab w:val="right" w:pos="7794"/>
        </w:tabs>
        <w:jc w:val="both"/>
        <w:rPr>
          <w:szCs w:val="24"/>
        </w:rPr>
      </w:pPr>
      <w:r w:rsidRPr="00AC4E27">
        <w:rPr>
          <w:szCs w:val="24"/>
        </w:rPr>
        <w:t>Durant ce temps le consultant veillera au respect des marchés en matière de qualité, quantité et délai d’exécution.</w:t>
      </w:r>
    </w:p>
    <w:p w14:paraId="1B900F68" w14:textId="77777777" w:rsidR="002A2E76" w:rsidRDefault="002A2E76" w:rsidP="002A2E76">
      <w:pPr>
        <w:tabs>
          <w:tab w:val="right" w:pos="7794"/>
        </w:tabs>
        <w:jc w:val="both"/>
        <w:rPr>
          <w:szCs w:val="24"/>
        </w:rPr>
      </w:pPr>
    </w:p>
    <w:p w14:paraId="00ABCF38" w14:textId="77777777" w:rsidR="002A2E76" w:rsidRDefault="002A2E76" w:rsidP="002A2E76">
      <w:pPr>
        <w:tabs>
          <w:tab w:val="right" w:pos="7794"/>
        </w:tabs>
        <w:jc w:val="both"/>
        <w:rPr>
          <w:szCs w:val="24"/>
        </w:rPr>
      </w:pPr>
      <w:r w:rsidRPr="00AC4E27">
        <w:rPr>
          <w:szCs w:val="24"/>
        </w:rPr>
        <w:t>Pendant la période de garantie qui va de la réception provisoire à la réception définitive, le Consultant sera toujours responsable des activités menées par l’entreprise.</w:t>
      </w:r>
    </w:p>
    <w:p w14:paraId="5A3940ED" w14:textId="77777777" w:rsidR="002A2E76" w:rsidRPr="00AC4E27" w:rsidRDefault="002A2E76" w:rsidP="002A2E76">
      <w:pPr>
        <w:tabs>
          <w:tab w:val="right" w:pos="7794"/>
        </w:tabs>
        <w:jc w:val="both"/>
        <w:rPr>
          <w:szCs w:val="24"/>
        </w:rPr>
      </w:pPr>
    </w:p>
    <w:p w14:paraId="617CBD08" w14:textId="77777777" w:rsidR="002A2E76" w:rsidRPr="00AC4E27" w:rsidRDefault="002A2E76" w:rsidP="00C54C6B">
      <w:pPr>
        <w:pStyle w:val="Corpsdetexte"/>
        <w:numPr>
          <w:ilvl w:val="1"/>
          <w:numId w:val="63"/>
        </w:numPr>
        <w:suppressAutoHyphens w:val="0"/>
        <w:overflowPunct w:val="0"/>
        <w:autoSpaceDE w:val="0"/>
        <w:autoSpaceDN w:val="0"/>
        <w:adjustRightInd w:val="0"/>
        <w:spacing w:after="0"/>
        <w:jc w:val="left"/>
        <w:rPr>
          <w:b/>
          <w:bCs/>
          <w:szCs w:val="24"/>
        </w:rPr>
      </w:pPr>
      <w:r w:rsidRPr="00AC4E27">
        <w:rPr>
          <w:b/>
          <w:szCs w:val="24"/>
        </w:rPr>
        <w:t xml:space="preserve"> Prestations attendues du Consultant :</w:t>
      </w:r>
    </w:p>
    <w:p w14:paraId="096CC7A8" w14:textId="77777777" w:rsidR="002A2E76" w:rsidRDefault="002A2E76" w:rsidP="002A2E76">
      <w:pPr>
        <w:tabs>
          <w:tab w:val="right" w:pos="7794"/>
        </w:tabs>
        <w:jc w:val="both"/>
        <w:rPr>
          <w:szCs w:val="24"/>
        </w:rPr>
      </w:pPr>
      <w:r w:rsidRPr="00AC4E27">
        <w:rPr>
          <w:szCs w:val="24"/>
        </w:rPr>
        <w:t>Le bureau d’Ingénierie conseils sera directement chargé, en liaison avec l’AGTIER et l’AGEFAU, du contrôle des travaux. A cet effet, il sera chargé des prestations décrites ci-après.</w:t>
      </w:r>
    </w:p>
    <w:p w14:paraId="2D343327" w14:textId="77777777" w:rsidR="002A2E76" w:rsidRPr="00AC4E27" w:rsidRDefault="002A2E76" w:rsidP="002A2E76">
      <w:pPr>
        <w:tabs>
          <w:tab w:val="right" w:pos="7794"/>
        </w:tabs>
        <w:jc w:val="both"/>
        <w:rPr>
          <w:szCs w:val="24"/>
        </w:rPr>
      </w:pPr>
    </w:p>
    <w:p w14:paraId="469B1EB5" w14:textId="77777777" w:rsidR="002A2E76" w:rsidRPr="00AC4E27" w:rsidRDefault="002A2E76" w:rsidP="00C54C6B">
      <w:pPr>
        <w:pStyle w:val="Corpsdetexte"/>
        <w:numPr>
          <w:ilvl w:val="0"/>
          <w:numId w:val="60"/>
        </w:numPr>
        <w:spacing w:after="0"/>
        <w:ind w:right="-177"/>
        <w:rPr>
          <w:b/>
          <w:szCs w:val="24"/>
          <w:lang w:val="fr-CA"/>
        </w:rPr>
      </w:pPr>
      <w:r w:rsidRPr="00AC4E27">
        <w:rPr>
          <w:b/>
          <w:szCs w:val="24"/>
          <w:lang w:val="fr-CA"/>
        </w:rPr>
        <w:t xml:space="preserve">Avant le démarrage des travaux </w:t>
      </w:r>
    </w:p>
    <w:p w14:paraId="47F5E0CB" w14:textId="77777777" w:rsidR="002A2E76" w:rsidRPr="00AC4E27" w:rsidRDefault="002A2E76" w:rsidP="002A2E76">
      <w:pPr>
        <w:pStyle w:val="Corpsdetexte"/>
        <w:spacing w:after="0"/>
        <w:ind w:right="-177"/>
        <w:rPr>
          <w:iCs/>
          <w:spacing w:val="-2"/>
          <w:szCs w:val="24"/>
        </w:rPr>
      </w:pPr>
      <w:r w:rsidRPr="00AC4E27">
        <w:rPr>
          <w:iCs/>
          <w:spacing w:val="-2"/>
          <w:szCs w:val="24"/>
        </w:rPr>
        <w:t>Dans la perspective d’ouvrir les chantiers dans de bonnes conditions et de bien cerner dès le départ les obligations contractuelles des entrepreneurs, le bureau  procédera à la mise en place  des documents administratifs et techniques ci-après :</w:t>
      </w:r>
    </w:p>
    <w:p w14:paraId="3EBD99D2" w14:textId="77777777" w:rsidR="002A2E76" w:rsidRPr="00AC4E27" w:rsidRDefault="002A2E76" w:rsidP="002A2E76">
      <w:pPr>
        <w:pStyle w:val="Corpsdetexte"/>
        <w:spacing w:after="0"/>
        <w:ind w:left="1068" w:right="-177"/>
        <w:rPr>
          <w:iCs/>
          <w:spacing w:val="-2"/>
          <w:szCs w:val="24"/>
        </w:rPr>
      </w:pPr>
      <w:r w:rsidRPr="00AC4E27">
        <w:rPr>
          <w:iCs/>
          <w:spacing w:val="-2"/>
          <w:szCs w:val="24"/>
        </w:rPr>
        <w:t>- le contrat des entreprises (marché)</w:t>
      </w:r>
      <w:r>
        <w:rPr>
          <w:iCs/>
          <w:spacing w:val="-2"/>
          <w:szCs w:val="24"/>
        </w:rPr>
        <w:t> ;</w:t>
      </w:r>
    </w:p>
    <w:p w14:paraId="0AC2F179" w14:textId="77777777" w:rsidR="002A2E76" w:rsidRPr="00AC4E27" w:rsidRDefault="002A2E76" w:rsidP="002A2E76">
      <w:pPr>
        <w:pStyle w:val="Corpsdetexte"/>
        <w:spacing w:after="0"/>
        <w:ind w:left="1068" w:right="-177"/>
        <w:rPr>
          <w:iCs/>
          <w:spacing w:val="-2"/>
          <w:szCs w:val="24"/>
        </w:rPr>
      </w:pPr>
      <w:r w:rsidRPr="00AC4E27">
        <w:rPr>
          <w:iCs/>
          <w:spacing w:val="-2"/>
          <w:szCs w:val="24"/>
        </w:rPr>
        <w:lastRenderedPageBreak/>
        <w:t>- le CPTP</w:t>
      </w:r>
      <w:r>
        <w:rPr>
          <w:iCs/>
          <w:spacing w:val="-2"/>
          <w:szCs w:val="24"/>
        </w:rPr>
        <w:t> ;</w:t>
      </w:r>
    </w:p>
    <w:p w14:paraId="73B65CCF" w14:textId="77777777" w:rsidR="002A2E76" w:rsidRPr="00AC4E27" w:rsidRDefault="002A2E76" w:rsidP="002A2E76">
      <w:pPr>
        <w:pStyle w:val="Corpsdetexte"/>
        <w:spacing w:after="0"/>
        <w:ind w:left="1068" w:right="-177"/>
        <w:rPr>
          <w:iCs/>
          <w:spacing w:val="-2"/>
          <w:szCs w:val="24"/>
        </w:rPr>
      </w:pPr>
      <w:r w:rsidRPr="00AC4E27">
        <w:rPr>
          <w:iCs/>
          <w:spacing w:val="-2"/>
          <w:szCs w:val="24"/>
        </w:rPr>
        <w:t>- le devis descriptif des travaux à réaliser</w:t>
      </w:r>
      <w:r>
        <w:rPr>
          <w:iCs/>
          <w:spacing w:val="-2"/>
          <w:szCs w:val="24"/>
        </w:rPr>
        <w:t> ;</w:t>
      </w:r>
    </w:p>
    <w:p w14:paraId="361377B2" w14:textId="77777777" w:rsidR="002A2E76" w:rsidRPr="00AC4E27" w:rsidRDefault="002A2E76" w:rsidP="002A2E76">
      <w:pPr>
        <w:pStyle w:val="Corpsdetexte"/>
        <w:spacing w:after="0"/>
        <w:ind w:left="1068" w:right="-177"/>
        <w:rPr>
          <w:iCs/>
          <w:spacing w:val="-2"/>
          <w:szCs w:val="24"/>
        </w:rPr>
      </w:pPr>
      <w:r w:rsidRPr="00AC4E27">
        <w:rPr>
          <w:iCs/>
          <w:spacing w:val="-2"/>
          <w:szCs w:val="24"/>
        </w:rPr>
        <w:t>- le bordereau des prix unitaires</w:t>
      </w:r>
      <w:r>
        <w:rPr>
          <w:iCs/>
          <w:spacing w:val="-2"/>
          <w:szCs w:val="24"/>
        </w:rPr>
        <w:t> ;</w:t>
      </w:r>
    </w:p>
    <w:p w14:paraId="23E3C34E" w14:textId="77777777" w:rsidR="002A2E76" w:rsidRPr="00AC4E27" w:rsidRDefault="002A2E76" w:rsidP="002A2E76">
      <w:pPr>
        <w:pStyle w:val="Corpsdetexte"/>
        <w:spacing w:after="0"/>
        <w:ind w:left="1068" w:right="-177"/>
        <w:rPr>
          <w:iCs/>
          <w:spacing w:val="-2"/>
          <w:szCs w:val="24"/>
        </w:rPr>
      </w:pPr>
      <w:r w:rsidRPr="00AC4E27">
        <w:rPr>
          <w:iCs/>
          <w:spacing w:val="-2"/>
          <w:szCs w:val="24"/>
        </w:rPr>
        <w:t xml:space="preserve">- le devis quantitatif </w:t>
      </w:r>
      <w:r>
        <w:rPr>
          <w:iCs/>
          <w:spacing w:val="-2"/>
          <w:szCs w:val="24"/>
        </w:rPr>
        <w:t>–</w:t>
      </w:r>
      <w:r w:rsidRPr="00AC4E27">
        <w:rPr>
          <w:iCs/>
          <w:spacing w:val="-2"/>
          <w:szCs w:val="24"/>
        </w:rPr>
        <w:t xml:space="preserve"> estimatif</w:t>
      </w:r>
      <w:r>
        <w:rPr>
          <w:iCs/>
          <w:spacing w:val="-2"/>
          <w:szCs w:val="24"/>
        </w:rPr>
        <w:t> ;</w:t>
      </w:r>
    </w:p>
    <w:p w14:paraId="73C8406E" w14:textId="77777777" w:rsidR="002A2E76" w:rsidRPr="00AC4E27" w:rsidRDefault="002A2E76" w:rsidP="002A2E76">
      <w:pPr>
        <w:pStyle w:val="Corpsdetexte"/>
        <w:spacing w:after="0"/>
        <w:ind w:left="1068" w:right="-177"/>
        <w:rPr>
          <w:iCs/>
          <w:spacing w:val="-2"/>
          <w:szCs w:val="24"/>
        </w:rPr>
      </w:pPr>
      <w:r w:rsidRPr="00AC4E27">
        <w:rPr>
          <w:iCs/>
          <w:spacing w:val="-2"/>
          <w:szCs w:val="24"/>
        </w:rPr>
        <w:t>- les schémas d’organisation et plannings des travaux</w:t>
      </w:r>
      <w:r>
        <w:rPr>
          <w:iCs/>
          <w:spacing w:val="-2"/>
          <w:szCs w:val="24"/>
        </w:rPr>
        <w:t> ;</w:t>
      </w:r>
    </w:p>
    <w:p w14:paraId="645CA588" w14:textId="77777777" w:rsidR="002A2E76" w:rsidRPr="00AC4E27" w:rsidRDefault="002A2E76" w:rsidP="002A2E76">
      <w:pPr>
        <w:pStyle w:val="Corpsdetexte"/>
        <w:spacing w:after="0"/>
        <w:ind w:left="1068" w:right="-177"/>
        <w:rPr>
          <w:iCs/>
          <w:spacing w:val="-2"/>
          <w:szCs w:val="24"/>
        </w:rPr>
      </w:pPr>
      <w:r w:rsidRPr="00AC4E27">
        <w:rPr>
          <w:iCs/>
          <w:spacing w:val="-2"/>
          <w:szCs w:val="24"/>
        </w:rPr>
        <w:t>- les copies des ordres de service de démarrer les travaux</w:t>
      </w:r>
      <w:r>
        <w:rPr>
          <w:iCs/>
          <w:spacing w:val="-2"/>
          <w:szCs w:val="24"/>
        </w:rPr>
        <w:t>.</w:t>
      </w:r>
    </w:p>
    <w:p w14:paraId="5147500F" w14:textId="77777777" w:rsidR="002A2E76" w:rsidRDefault="002A2E76" w:rsidP="002A2E76">
      <w:pPr>
        <w:pStyle w:val="Corpsdetexte"/>
        <w:spacing w:after="0"/>
        <w:ind w:right="-177"/>
        <w:rPr>
          <w:iCs/>
          <w:spacing w:val="-2"/>
          <w:szCs w:val="24"/>
        </w:rPr>
      </w:pPr>
    </w:p>
    <w:p w14:paraId="37D740BE" w14:textId="77777777" w:rsidR="002A2E76" w:rsidRDefault="002A2E76" w:rsidP="002A2E76">
      <w:pPr>
        <w:pStyle w:val="Corpsdetexte"/>
        <w:spacing w:after="0"/>
        <w:ind w:right="-177"/>
        <w:rPr>
          <w:iCs/>
          <w:spacing w:val="-2"/>
          <w:szCs w:val="24"/>
        </w:rPr>
      </w:pPr>
      <w:r w:rsidRPr="00AC4E27">
        <w:rPr>
          <w:iCs/>
          <w:spacing w:val="-2"/>
          <w:szCs w:val="24"/>
        </w:rPr>
        <w:t>Les plans d’exécution acceptés et visés par les entreprises seront fournis au fur et à mesure qu’avancent les travaux. Toutefois, pour les corps d’état faisant l’objet de suggestions, il sera exigé des entreprises qu’elles fournissent tous les plans d’exécution (et de coffrage) accompagnés des notes de calcul y afférents, au plus tard quinze jours après l’ouverture du chantier.</w:t>
      </w:r>
    </w:p>
    <w:p w14:paraId="57DB8513" w14:textId="77777777" w:rsidR="002A2E76" w:rsidRDefault="002A2E76" w:rsidP="002A2E76">
      <w:pPr>
        <w:pStyle w:val="Corpsdetexte"/>
        <w:spacing w:after="0"/>
        <w:ind w:right="-177"/>
        <w:rPr>
          <w:iCs/>
          <w:spacing w:val="-2"/>
          <w:szCs w:val="24"/>
        </w:rPr>
      </w:pPr>
    </w:p>
    <w:p w14:paraId="1B8D11C1" w14:textId="77777777" w:rsidR="002A2E76" w:rsidRDefault="002A2E76" w:rsidP="002A2E76">
      <w:pPr>
        <w:pStyle w:val="Corpsdetexte"/>
        <w:spacing w:after="0"/>
        <w:ind w:right="-177"/>
        <w:rPr>
          <w:iCs/>
          <w:spacing w:val="-2"/>
          <w:szCs w:val="24"/>
        </w:rPr>
      </w:pPr>
      <w:r w:rsidRPr="00AC4E27">
        <w:rPr>
          <w:iCs/>
          <w:spacing w:val="-2"/>
          <w:szCs w:val="24"/>
        </w:rPr>
        <w:t>Pour l’ouverture effective du chantier, les missions de suivi et contrôle procéderont à l’implantation contradictoire des bâtiments avec les entreprises.</w:t>
      </w:r>
    </w:p>
    <w:p w14:paraId="0DEEE984" w14:textId="77777777" w:rsidR="002A2E76" w:rsidRPr="00AC4E27" w:rsidRDefault="002A2E76" w:rsidP="002A2E76">
      <w:pPr>
        <w:pStyle w:val="Corpsdetexte"/>
        <w:spacing w:after="0"/>
        <w:ind w:right="-177"/>
        <w:rPr>
          <w:iCs/>
          <w:spacing w:val="-2"/>
          <w:szCs w:val="24"/>
        </w:rPr>
      </w:pPr>
    </w:p>
    <w:p w14:paraId="21811C9C" w14:textId="77777777" w:rsidR="002A2E76" w:rsidRPr="00AC4E27" w:rsidRDefault="002A2E76" w:rsidP="00C54C6B">
      <w:pPr>
        <w:pStyle w:val="Corpsdetexte"/>
        <w:numPr>
          <w:ilvl w:val="0"/>
          <w:numId w:val="60"/>
        </w:numPr>
        <w:spacing w:after="0"/>
        <w:ind w:right="-177"/>
        <w:rPr>
          <w:b/>
          <w:szCs w:val="24"/>
        </w:rPr>
      </w:pPr>
      <w:r w:rsidRPr="00AC4E27">
        <w:rPr>
          <w:b/>
          <w:szCs w:val="24"/>
        </w:rPr>
        <w:t>Pendant les travaux</w:t>
      </w:r>
    </w:p>
    <w:p w14:paraId="7133543A" w14:textId="77777777" w:rsidR="002A2E76" w:rsidRPr="00AC4E27" w:rsidRDefault="002A2E76" w:rsidP="00C54C6B">
      <w:pPr>
        <w:numPr>
          <w:ilvl w:val="0"/>
          <w:numId w:val="59"/>
        </w:numPr>
        <w:tabs>
          <w:tab w:val="left" w:pos="-720"/>
          <w:tab w:val="left" w:pos="720"/>
        </w:tabs>
        <w:suppressAutoHyphens/>
        <w:ind w:left="714" w:hanging="357"/>
        <w:jc w:val="both"/>
        <w:rPr>
          <w:spacing w:val="-3"/>
          <w:szCs w:val="24"/>
          <w:lang w:val="fr-CA"/>
        </w:rPr>
      </w:pPr>
      <w:r w:rsidRPr="00AC4E27">
        <w:rPr>
          <w:spacing w:val="-3"/>
          <w:szCs w:val="24"/>
          <w:lang w:val="fr-CA"/>
        </w:rPr>
        <w:t>Vérifier et approuver les dossiers d’exécution fournis par les entreprises;</w:t>
      </w:r>
    </w:p>
    <w:p w14:paraId="593320D1" w14:textId="77777777" w:rsidR="002A2E76" w:rsidRPr="00AC4E27" w:rsidRDefault="002A2E76" w:rsidP="00C54C6B">
      <w:pPr>
        <w:numPr>
          <w:ilvl w:val="0"/>
          <w:numId w:val="59"/>
        </w:numPr>
        <w:tabs>
          <w:tab w:val="left" w:pos="-720"/>
          <w:tab w:val="left" w:pos="720"/>
        </w:tabs>
        <w:suppressAutoHyphens/>
        <w:ind w:left="714" w:hanging="357"/>
        <w:jc w:val="both"/>
        <w:rPr>
          <w:spacing w:val="-3"/>
          <w:szCs w:val="24"/>
          <w:lang w:val="fr-CA"/>
        </w:rPr>
      </w:pPr>
      <w:r w:rsidRPr="00AC4E27">
        <w:rPr>
          <w:spacing w:val="-3"/>
          <w:szCs w:val="24"/>
          <w:lang w:val="fr-CA"/>
        </w:rPr>
        <w:t>Mettre en place une structure de contrôle permanente;</w:t>
      </w:r>
    </w:p>
    <w:p w14:paraId="197ED38F" w14:textId="77777777" w:rsidR="002A2E76" w:rsidRPr="00AC4E27" w:rsidRDefault="002A2E76" w:rsidP="00C54C6B">
      <w:pPr>
        <w:numPr>
          <w:ilvl w:val="0"/>
          <w:numId w:val="59"/>
        </w:numPr>
        <w:tabs>
          <w:tab w:val="left" w:pos="-720"/>
          <w:tab w:val="left" w:pos="720"/>
        </w:tabs>
        <w:suppressAutoHyphens/>
        <w:ind w:left="714" w:hanging="357"/>
        <w:jc w:val="both"/>
        <w:rPr>
          <w:spacing w:val="-3"/>
          <w:szCs w:val="24"/>
          <w:lang w:val="fr-CA"/>
        </w:rPr>
      </w:pPr>
      <w:r w:rsidRPr="00AC4E27">
        <w:rPr>
          <w:spacing w:val="-3"/>
          <w:szCs w:val="24"/>
          <w:lang w:val="fr-CA"/>
        </w:rPr>
        <w:t>Faire le suivi journalier des travaux ;</w:t>
      </w:r>
    </w:p>
    <w:p w14:paraId="3186E26D" w14:textId="77777777" w:rsidR="002A2E76" w:rsidRPr="00AC4E27" w:rsidRDefault="002A2E76" w:rsidP="00C54C6B">
      <w:pPr>
        <w:numPr>
          <w:ilvl w:val="0"/>
          <w:numId w:val="59"/>
        </w:numPr>
        <w:tabs>
          <w:tab w:val="left" w:pos="-720"/>
          <w:tab w:val="left" w:pos="720"/>
        </w:tabs>
        <w:suppressAutoHyphens/>
        <w:ind w:left="714" w:hanging="357"/>
        <w:jc w:val="both"/>
        <w:rPr>
          <w:spacing w:val="-3"/>
          <w:szCs w:val="24"/>
          <w:lang w:val="fr-CA"/>
        </w:rPr>
      </w:pPr>
      <w:r w:rsidRPr="00AC4E27">
        <w:rPr>
          <w:spacing w:val="-3"/>
          <w:szCs w:val="24"/>
          <w:lang w:val="fr-CA"/>
        </w:rPr>
        <w:t>Suivre l’exécution et le contrôle des travaux (implantation contradictoire des ouvrages avec les emprises, formulation et dosages des bétons, conformité des coffrages, disposition des ferraillages…) relatifs aux programmes prévus par l’étude d’exécution;</w:t>
      </w:r>
    </w:p>
    <w:p w14:paraId="1EA94265" w14:textId="77777777" w:rsidR="002A2E76" w:rsidRPr="00AC4E27" w:rsidRDefault="002A2E76" w:rsidP="00C54C6B">
      <w:pPr>
        <w:numPr>
          <w:ilvl w:val="0"/>
          <w:numId w:val="59"/>
        </w:numPr>
        <w:tabs>
          <w:tab w:val="left" w:pos="-720"/>
          <w:tab w:val="left" w:pos="720"/>
        </w:tabs>
        <w:suppressAutoHyphens/>
        <w:ind w:left="714" w:hanging="357"/>
        <w:jc w:val="both"/>
        <w:rPr>
          <w:spacing w:val="-3"/>
          <w:szCs w:val="24"/>
          <w:lang w:val="fr-CA"/>
        </w:rPr>
      </w:pPr>
      <w:r w:rsidRPr="00AC4E27">
        <w:rPr>
          <w:spacing w:val="-3"/>
          <w:szCs w:val="24"/>
          <w:lang w:val="fr-CA"/>
        </w:rPr>
        <w:t>Organiser les réunions de chantier hebdomadaire et mensuelle et élaborer les Procès-verbaux y afférents ;</w:t>
      </w:r>
    </w:p>
    <w:p w14:paraId="5E64EB84" w14:textId="77777777" w:rsidR="002A2E76" w:rsidRPr="00AC4E27" w:rsidRDefault="002A2E76" w:rsidP="00C54C6B">
      <w:pPr>
        <w:numPr>
          <w:ilvl w:val="0"/>
          <w:numId w:val="59"/>
        </w:numPr>
        <w:tabs>
          <w:tab w:val="left" w:pos="-720"/>
          <w:tab w:val="left" w:pos="720"/>
        </w:tabs>
        <w:suppressAutoHyphens/>
        <w:ind w:left="714" w:hanging="357"/>
        <w:jc w:val="both"/>
        <w:rPr>
          <w:szCs w:val="24"/>
          <w:lang w:val="fr-CA"/>
        </w:rPr>
      </w:pPr>
      <w:r w:rsidRPr="00AC4E27">
        <w:rPr>
          <w:spacing w:val="-3"/>
          <w:szCs w:val="24"/>
          <w:lang w:val="fr-CA"/>
        </w:rPr>
        <w:t>Rédiger l</w:t>
      </w:r>
      <w:r w:rsidRPr="00AC4E27">
        <w:rPr>
          <w:szCs w:val="24"/>
          <w:lang w:val="fr-CA"/>
        </w:rPr>
        <w:t>es ordres de service et toute note écrite à adresser aux entrepreneurs, y compris les attachements contradictoires des travaux;</w:t>
      </w:r>
    </w:p>
    <w:p w14:paraId="60AC0416" w14:textId="77777777" w:rsidR="002A2E76" w:rsidRPr="00AC4E27" w:rsidRDefault="002A2E76" w:rsidP="00C54C6B">
      <w:pPr>
        <w:numPr>
          <w:ilvl w:val="0"/>
          <w:numId w:val="59"/>
        </w:numPr>
        <w:tabs>
          <w:tab w:val="left" w:pos="-720"/>
          <w:tab w:val="left" w:pos="720"/>
        </w:tabs>
        <w:suppressAutoHyphens/>
        <w:ind w:left="714" w:hanging="357"/>
        <w:jc w:val="both"/>
        <w:rPr>
          <w:szCs w:val="24"/>
          <w:lang w:val="fr-CA"/>
        </w:rPr>
      </w:pPr>
      <w:r w:rsidRPr="00AC4E27">
        <w:rPr>
          <w:szCs w:val="24"/>
          <w:lang w:val="fr-CA"/>
        </w:rPr>
        <w:t>Vérifier les décomptes des entreprises et des autres prestataires ;</w:t>
      </w:r>
    </w:p>
    <w:p w14:paraId="4225B7BA" w14:textId="77777777" w:rsidR="002A2E76" w:rsidRPr="00AC4E27" w:rsidRDefault="002A2E76" w:rsidP="00C54C6B">
      <w:pPr>
        <w:numPr>
          <w:ilvl w:val="0"/>
          <w:numId w:val="59"/>
        </w:numPr>
        <w:tabs>
          <w:tab w:val="left" w:pos="-720"/>
          <w:tab w:val="left" w:pos="720"/>
        </w:tabs>
        <w:suppressAutoHyphens/>
        <w:ind w:left="714" w:hanging="357"/>
        <w:jc w:val="both"/>
        <w:rPr>
          <w:spacing w:val="-3"/>
          <w:szCs w:val="24"/>
          <w:lang w:val="fr-CA"/>
        </w:rPr>
      </w:pPr>
      <w:r w:rsidRPr="00AC4E27">
        <w:rPr>
          <w:spacing w:val="-3"/>
          <w:szCs w:val="24"/>
          <w:lang w:val="fr-CA"/>
        </w:rPr>
        <w:t>Rédiger les rapports mensuels d’avancement des travaux à fournir en cinq (05) exemplaires, ces rapports doivent comporter les informations générales sur les marchés, l’état d’avancement des travaux, les problèmes posés et les propositions de solution et les photos en couleur de l’état des chantiers et la situation des décompte</w:t>
      </w:r>
      <w:r>
        <w:rPr>
          <w:spacing w:val="-3"/>
          <w:szCs w:val="24"/>
          <w:lang w:val="fr-CA"/>
        </w:rPr>
        <w:t>s présentés par les entreprises ;</w:t>
      </w:r>
    </w:p>
    <w:p w14:paraId="3C063E73" w14:textId="77777777" w:rsidR="002A2E76" w:rsidRPr="00AC4E27" w:rsidRDefault="002A2E76" w:rsidP="00C54C6B">
      <w:pPr>
        <w:numPr>
          <w:ilvl w:val="0"/>
          <w:numId w:val="59"/>
        </w:numPr>
        <w:tabs>
          <w:tab w:val="left" w:pos="-720"/>
          <w:tab w:val="left" w:pos="720"/>
        </w:tabs>
        <w:suppressAutoHyphens/>
        <w:ind w:left="714" w:hanging="357"/>
        <w:jc w:val="both"/>
        <w:rPr>
          <w:spacing w:val="-3"/>
          <w:szCs w:val="24"/>
          <w:lang w:val="fr-CA"/>
        </w:rPr>
      </w:pPr>
      <w:r w:rsidRPr="00AC4E27">
        <w:rPr>
          <w:spacing w:val="-3"/>
          <w:szCs w:val="24"/>
          <w:lang w:val="fr-CA"/>
        </w:rPr>
        <w:t>Réceptionner les échantillons des matériels du second œuvre ;</w:t>
      </w:r>
    </w:p>
    <w:p w14:paraId="5696A07C" w14:textId="77777777" w:rsidR="002A2E76" w:rsidRPr="00AC4E27" w:rsidRDefault="002A2E76" w:rsidP="00C54C6B">
      <w:pPr>
        <w:numPr>
          <w:ilvl w:val="0"/>
          <w:numId w:val="59"/>
        </w:numPr>
        <w:tabs>
          <w:tab w:val="left" w:pos="-720"/>
          <w:tab w:val="left" w:pos="720"/>
        </w:tabs>
        <w:suppressAutoHyphens/>
        <w:ind w:left="720"/>
        <w:jc w:val="both"/>
        <w:rPr>
          <w:szCs w:val="24"/>
          <w:lang w:val="fr-CA"/>
        </w:rPr>
      </w:pPr>
      <w:r w:rsidRPr="00AC4E27">
        <w:rPr>
          <w:spacing w:val="-3"/>
          <w:szCs w:val="24"/>
          <w:lang w:val="fr-CA"/>
        </w:rPr>
        <w:t xml:space="preserve">Apporter l’appui nécessaire à la résolution des problèmes que rencontreront les entreprises dans l’exécution des travaux ; </w:t>
      </w:r>
    </w:p>
    <w:p w14:paraId="6B97A5A9" w14:textId="77777777" w:rsidR="002A2E76" w:rsidRDefault="002A2E76" w:rsidP="00C54C6B">
      <w:pPr>
        <w:numPr>
          <w:ilvl w:val="0"/>
          <w:numId w:val="59"/>
        </w:numPr>
        <w:tabs>
          <w:tab w:val="left" w:pos="-720"/>
          <w:tab w:val="left" w:pos="720"/>
        </w:tabs>
        <w:suppressAutoHyphens/>
        <w:ind w:left="714" w:hanging="357"/>
        <w:jc w:val="both"/>
        <w:rPr>
          <w:spacing w:val="-3"/>
          <w:szCs w:val="24"/>
          <w:lang w:val="fr-CA"/>
        </w:rPr>
      </w:pPr>
      <w:r w:rsidRPr="00AC4E27">
        <w:rPr>
          <w:spacing w:val="-3"/>
          <w:szCs w:val="24"/>
          <w:lang w:val="fr-CA"/>
        </w:rPr>
        <w:t>et définitive.</w:t>
      </w:r>
    </w:p>
    <w:p w14:paraId="33BB44D3" w14:textId="77777777" w:rsidR="002A2E76" w:rsidRPr="00AC4E27" w:rsidRDefault="002A2E76" w:rsidP="002A2E76">
      <w:pPr>
        <w:tabs>
          <w:tab w:val="left" w:pos="-720"/>
          <w:tab w:val="left" w:pos="720"/>
        </w:tabs>
        <w:suppressAutoHyphens/>
        <w:jc w:val="both"/>
        <w:rPr>
          <w:spacing w:val="-3"/>
          <w:szCs w:val="24"/>
          <w:lang w:val="fr-CA"/>
        </w:rPr>
      </w:pPr>
    </w:p>
    <w:p w14:paraId="324C1304" w14:textId="77777777" w:rsidR="002A2E76" w:rsidRPr="00AC4E27" w:rsidRDefault="002A2E76" w:rsidP="00C54C6B">
      <w:pPr>
        <w:pStyle w:val="Paragraphedeliste"/>
        <w:numPr>
          <w:ilvl w:val="0"/>
          <w:numId w:val="60"/>
        </w:numPr>
        <w:contextualSpacing/>
        <w:jc w:val="both"/>
        <w:rPr>
          <w:b/>
          <w:szCs w:val="24"/>
        </w:rPr>
      </w:pPr>
      <w:r w:rsidRPr="00AC4E27">
        <w:rPr>
          <w:b/>
          <w:szCs w:val="24"/>
        </w:rPr>
        <w:t>A la fin des travaux</w:t>
      </w:r>
    </w:p>
    <w:p w14:paraId="2B825B6B" w14:textId="77777777" w:rsidR="002A2E76" w:rsidRPr="00AC4E27" w:rsidRDefault="002A2E76" w:rsidP="00C54C6B">
      <w:pPr>
        <w:numPr>
          <w:ilvl w:val="0"/>
          <w:numId w:val="58"/>
        </w:numPr>
        <w:jc w:val="both"/>
        <w:rPr>
          <w:szCs w:val="24"/>
          <w:lang w:val="fr-CA"/>
        </w:rPr>
      </w:pPr>
      <w:r w:rsidRPr="00AC4E27">
        <w:rPr>
          <w:spacing w:val="-3"/>
          <w:szCs w:val="24"/>
          <w:lang w:val="fr-CA"/>
        </w:rPr>
        <w:t>Organiser la réception provisoire et rédiger le PV y afférent;</w:t>
      </w:r>
    </w:p>
    <w:p w14:paraId="42F9DEFA" w14:textId="77777777" w:rsidR="002A2E76" w:rsidRPr="00AC4E27" w:rsidRDefault="002A2E76" w:rsidP="00C54C6B">
      <w:pPr>
        <w:numPr>
          <w:ilvl w:val="0"/>
          <w:numId w:val="58"/>
        </w:numPr>
        <w:jc w:val="both"/>
        <w:rPr>
          <w:szCs w:val="24"/>
          <w:lang w:val="fr-CA"/>
        </w:rPr>
      </w:pPr>
      <w:r w:rsidRPr="00AC4E27">
        <w:rPr>
          <w:szCs w:val="24"/>
          <w:lang w:val="fr-CA"/>
        </w:rPr>
        <w:t>Fournir un rapport d’achèvement décrivant le déroulement des travaux, assorti des appréciations détaillées sur l’exécution des travaux et sur l’entreprise;</w:t>
      </w:r>
    </w:p>
    <w:p w14:paraId="06EC0520" w14:textId="77777777" w:rsidR="002A2E76" w:rsidRPr="00AC4E27" w:rsidRDefault="002A2E76" w:rsidP="00C54C6B">
      <w:pPr>
        <w:numPr>
          <w:ilvl w:val="0"/>
          <w:numId w:val="58"/>
        </w:numPr>
        <w:jc w:val="both"/>
        <w:rPr>
          <w:szCs w:val="24"/>
          <w:lang w:val="fr-CA"/>
        </w:rPr>
      </w:pPr>
      <w:r w:rsidRPr="00AC4E27">
        <w:rPr>
          <w:szCs w:val="24"/>
          <w:lang w:val="fr-CA"/>
        </w:rPr>
        <w:t>les plans de recollement signés par l’ingénieur, regroupant les dispositions tec</w:t>
      </w:r>
      <w:r>
        <w:rPr>
          <w:szCs w:val="24"/>
          <w:lang w:val="fr-CA"/>
        </w:rPr>
        <w:t>hniques effectivement réalisées;</w:t>
      </w:r>
    </w:p>
    <w:p w14:paraId="278D4A1C" w14:textId="77777777" w:rsidR="002A2E76" w:rsidRPr="00AC4E27" w:rsidRDefault="002A2E76" w:rsidP="00C54C6B">
      <w:pPr>
        <w:numPr>
          <w:ilvl w:val="0"/>
          <w:numId w:val="58"/>
        </w:numPr>
        <w:jc w:val="both"/>
        <w:rPr>
          <w:szCs w:val="24"/>
          <w:lang w:val="fr-CA"/>
        </w:rPr>
      </w:pPr>
      <w:r>
        <w:rPr>
          <w:szCs w:val="24"/>
          <w:lang w:val="fr-CA"/>
        </w:rPr>
        <w:t>le métré définitif des travaux;</w:t>
      </w:r>
    </w:p>
    <w:p w14:paraId="7260D176" w14:textId="77777777" w:rsidR="002A2E76" w:rsidRPr="00AC4E27" w:rsidRDefault="002A2E76" w:rsidP="00C54C6B">
      <w:pPr>
        <w:numPr>
          <w:ilvl w:val="0"/>
          <w:numId w:val="58"/>
        </w:numPr>
        <w:jc w:val="both"/>
        <w:rPr>
          <w:szCs w:val="24"/>
          <w:lang w:val="fr-CA"/>
        </w:rPr>
      </w:pPr>
      <w:r w:rsidRPr="00AC4E27">
        <w:rPr>
          <w:szCs w:val="24"/>
          <w:lang w:val="fr-CA"/>
        </w:rPr>
        <w:t>l’établissement du Déco</w:t>
      </w:r>
      <w:r>
        <w:rPr>
          <w:szCs w:val="24"/>
          <w:lang w:val="fr-CA"/>
        </w:rPr>
        <w:t>mpte Général et Définitif (DGD);</w:t>
      </w:r>
    </w:p>
    <w:p w14:paraId="07508C0A" w14:textId="77777777" w:rsidR="002A2E76" w:rsidRPr="00AC4E27" w:rsidRDefault="002A2E76" w:rsidP="00C54C6B">
      <w:pPr>
        <w:numPr>
          <w:ilvl w:val="0"/>
          <w:numId w:val="58"/>
        </w:numPr>
        <w:jc w:val="both"/>
        <w:rPr>
          <w:szCs w:val="24"/>
          <w:lang w:val="fr-CA"/>
        </w:rPr>
      </w:pPr>
      <w:r w:rsidRPr="00AC4E27">
        <w:rPr>
          <w:szCs w:val="24"/>
          <w:lang w:val="fr-CA"/>
        </w:rPr>
        <w:t>l’analyse du coût final par rap</w:t>
      </w:r>
      <w:r>
        <w:rPr>
          <w:szCs w:val="24"/>
          <w:lang w:val="fr-CA"/>
        </w:rPr>
        <w:t>port au coût estimé des travaux;</w:t>
      </w:r>
    </w:p>
    <w:p w14:paraId="38190BF6" w14:textId="77777777" w:rsidR="002A2E76" w:rsidRPr="00AC4E27" w:rsidRDefault="002A2E76" w:rsidP="00C54C6B">
      <w:pPr>
        <w:numPr>
          <w:ilvl w:val="0"/>
          <w:numId w:val="58"/>
        </w:numPr>
        <w:jc w:val="both"/>
        <w:rPr>
          <w:szCs w:val="24"/>
          <w:lang w:val="fr-CA"/>
        </w:rPr>
      </w:pPr>
      <w:r w:rsidRPr="00AC4E27">
        <w:rPr>
          <w:szCs w:val="24"/>
          <w:lang w:val="fr-CA"/>
        </w:rPr>
        <w:t>les coûts moyens de construction  au mètre carré des différents éléments des marchés;</w:t>
      </w:r>
    </w:p>
    <w:p w14:paraId="33ECBC47" w14:textId="77777777" w:rsidR="002A2E76" w:rsidRDefault="002A2E76" w:rsidP="00C54C6B">
      <w:pPr>
        <w:numPr>
          <w:ilvl w:val="0"/>
          <w:numId w:val="58"/>
        </w:numPr>
        <w:jc w:val="both"/>
        <w:rPr>
          <w:szCs w:val="24"/>
          <w:lang w:val="fr-CA"/>
        </w:rPr>
      </w:pPr>
      <w:r w:rsidRPr="00AC4E27">
        <w:rPr>
          <w:szCs w:val="24"/>
          <w:lang w:val="fr-CA"/>
        </w:rPr>
        <w:t>Organiser la réception définitive des travaux qui interviendra douze (12) mois après la réception provisoire et rédiger le PV y afférent.</w:t>
      </w:r>
    </w:p>
    <w:p w14:paraId="1BFFB674" w14:textId="77777777" w:rsidR="002A2E76" w:rsidRPr="00AC4E27" w:rsidRDefault="002A2E76" w:rsidP="002A2E76">
      <w:pPr>
        <w:jc w:val="both"/>
        <w:rPr>
          <w:szCs w:val="24"/>
          <w:lang w:val="fr-CA"/>
        </w:rPr>
      </w:pPr>
    </w:p>
    <w:p w14:paraId="3C073EA2" w14:textId="77777777" w:rsidR="002A2E76" w:rsidRPr="00AC4E27" w:rsidRDefault="002A2E76" w:rsidP="002A2E76">
      <w:pPr>
        <w:jc w:val="both"/>
        <w:rPr>
          <w:b/>
          <w:bCs/>
          <w:i/>
          <w:iCs/>
          <w:szCs w:val="24"/>
        </w:rPr>
      </w:pPr>
      <w:r w:rsidRPr="00AC4E27">
        <w:rPr>
          <w:b/>
          <w:bCs/>
          <w:i/>
          <w:iCs/>
          <w:szCs w:val="24"/>
        </w:rPr>
        <w:t>(</w:t>
      </w:r>
      <w:r>
        <w:rPr>
          <w:b/>
          <w:bCs/>
          <w:i/>
          <w:iCs/>
          <w:szCs w:val="24"/>
        </w:rPr>
        <w:t>a</w:t>
      </w:r>
      <w:r w:rsidRPr="00AC4E27">
        <w:rPr>
          <w:b/>
          <w:bCs/>
          <w:i/>
          <w:iCs/>
          <w:szCs w:val="24"/>
        </w:rPr>
        <w:t xml:space="preserve">) </w:t>
      </w:r>
      <w:r w:rsidRPr="00AC4E27">
        <w:rPr>
          <w:b/>
          <w:bCs/>
          <w:i/>
          <w:iCs/>
          <w:szCs w:val="24"/>
        </w:rPr>
        <w:tab/>
        <w:t>Réception Provisoire :</w:t>
      </w:r>
    </w:p>
    <w:p w14:paraId="7CFA930E" w14:textId="77777777" w:rsidR="002A2E76" w:rsidRPr="00AC4E27" w:rsidRDefault="002A2E76" w:rsidP="002A2E76">
      <w:pPr>
        <w:tabs>
          <w:tab w:val="left" w:pos="-720"/>
        </w:tabs>
        <w:suppressAutoHyphens/>
        <w:jc w:val="both"/>
        <w:rPr>
          <w:szCs w:val="24"/>
        </w:rPr>
      </w:pPr>
      <w:r w:rsidRPr="00AC4E27">
        <w:rPr>
          <w:szCs w:val="24"/>
        </w:rPr>
        <w:lastRenderedPageBreak/>
        <w:t>L'entreprise informe au préalable le Maître d’Œuvre et la Direction Technique de l'Agence de la date de fin des travaux et demande la réception provisoire des travaux dans les délais prévus au marché. Avant que la Direction Technique ne fixe la date officielle de cette réception, elle peut procéder suivant les cas à une pré-réception technique. En fonction des résultats de cette pré-réception, l'Agence invite alors l'entreprise aux opérations de réception conformément aux dispositions contractuelles et à une date fixée.</w:t>
      </w:r>
    </w:p>
    <w:p w14:paraId="33E887DB" w14:textId="77777777" w:rsidR="002A2E76" w:rsidRPr="00AC4E27" w:rsidRDefault="002A2E76" w:rsidP="002A2E76">
      <w:pPr>
        <w:tabs>
          <w:tab w:val="left" w:pos="-720"/>
        </w:tabs>
        <w:suppressAutoHyphens/>
        <w:ind w:left="522"/>
        <w:jc w:val="both"/>
        <w:rPr>
          <w:szCs w:val="24"/>
        </w:rPr>
      </w:pPr>
    </w:p>
    <w:p w14:paraId="7AB0BB7D" w14:textId="77777777" w:rsidR="002A2E76" w:rsidRPr="00AC4E27" w:rsidRDefault="002A2E76" w:rsidP="002A2E76">
      <w:pPr>
        <w:tabs>
          <w:tab w:val="left" w:pos="-720"/>
        </w:tabs>
        <w:suppressAutoHyphens/>
        <w:jc w:val="both"/>
        <w:rPr>
          <w:szCs w:val="24"/>
        </w:rPr>
      </w:pPr>
      <w:r w:rsidRPr="00AC4E27">
        <w:rPr>
          <w:szCs w:val="24"/>
        </w:rPr>
        <w:t>La réception s’effectuera en présence du Maître d’Œuvre, d’un représentant de la Direction Technique (l’ingénieur Chargé du projet) et du Bénéficiaire (Maître d’Ouvrage). Les observations éventuelles du Bénéficiaire seront consignées dans le procès-verbal.</w:t>
      </w:r>
    </w:p>
    <w:p w14:paraId="6915AFEE" w14:textId="77777777" w:rsidR="002A2E76" w:rsidRPr="00AC4E27" w:rsidRDefault="002A2E76" w:rsidP="002A2E76">
      <w:pPr>
        <w:tabs>
          <w:tab w:val="left" w:pos="-720"/>
        </w:tabs>
        <w:suppressAutoHyphens/>
        <w:ind w:left="522"/>
        <w:jc w:val="both"/>
        <w:rPr>
          <w:szCs w:val="24"/>
        </w:rPr>
      </w:pPr>
    </w:p>
    <w:p w14:paraId="000B31AE" w14:textId="77777777" w:rsidR="002A2E76" w:rsidRPr="00AC4E27" w:rsidRDefault="002A2E76" w:rsidP="002A2E76">
      <w:pPr>
        <w:tabs>
          <w:tab w:val="left" w:pos="-720"/>
        </w:tabs>
        <w:suppressAutoHyphens/>
        <w:jc w:val="both"/>
        <w:rPr>
          <w:szCs w:val="24"/>
        </w:rPr>
      </w:pPr>
      <w:r w:rsidRPr="00AC4E27">
        <w:rPr>
          <w:szCs w:val="24"/>
        </w:rPr>
        <w:t>Les démarches à suivre pour effectuer la réception provisoire sont stipulées dans le marché.</w:t>
      </w:r>
    </w:p>
    <w:p w14:paraId="487D891F" w14:textId="77777777" w:rsidR="002A2E76" w:rsidRPr="00AC4E27" w:rsidRDefault="002A2E76" w:rsidP="002A2E76">
      <w:pPr>
        <w:jc w:val="both"/>
        <w:rPr>
          <w:szCs w:val="24"/>
        </w:rPr>
      </w:pPr>
    </w:p>
    <w:p w14:paraId="13024AD9" w14:textId="77777777" w:rsidR="002A2E76" w:rsidRPr="00AC4E27" w:rsidRDefault="002A2E76" w:rsidP="002A2E76">
      <w:pPr>
        <w:rPr>
          <w:b/>
          <w:bCs/>
          <w:i/>
          <w:iCs/>
          <w:szCs w:val="24"/>
        </w:rPr>
      </w:pPr>
      <w:r>
        <w:rPr>
          <w:b/>
          <w:bCs/>
          <w:i/>
          <w:iCs/>
          <w:szCs w:val="24"/>
        </w:rPr>
        <w:t>(b</w:t>
      </w:r>
      <w:r w:rsidRPr="00AC4E27">
        <w:rPr>
          <w:b/>
          <w:bCs/>
          <w:i/>
          <w:iCs/>
          <w:szCs w:val="24"/>
        </w:rPr>
        <w:t>)</w:t>
      </w:r>
      <w:r w:rsidRPr="00AC4E27">
        <w:rPr>
          <w:b/>
          <w:bCs/>
          <w:i/>
          <w:iCs/>
          <w:szCs w:val="24"/>
        </w:rPr>
        <w:tab/>
        <w:t>Vérifications :</w:t>
      </w:r>
    </w:p>
    <w:p w14:paraId="59FE2D1D" w14:textId="77777777" w:rsidR="002A2E76" w:rsidRDefault="002A2E76" w:rsidP="002A2E76">
      <w:pPr>
        <w:tabs>
          <w:tab w:val="left" w:pos="-720"/>
        </w:tabs>
        <w:suppressAutoHyphens/>
        <w:jc w:val="both"/>
        <w:rPr>
          <w:szCs w:val="24"/>
        </w:rPr>
      </w:pPr>
    </w:p>
    <w:p w14:paraId="071599EA" w14:textId="77777777" w:rsidR="002A2E76" w:rsidRPr="00AC4E27" w:rsidRDefault="002A2E76" w:rsidP="002A2E76">
      <w:pPr>
        <w:tabs>
          <w:tab w:val="left" w:pos="-720"/>
        </w:tabs>
        <w:suppressAutoHyphens/>
        <w:jc w:val="both"/>
        <w:rPr>
          <w:szCs w:val="24"/>
        </w:rPr>
      </w:pPr>
      <w:r w:rsidRPr="00AC4E27">
        <w:rPr>
          <w:szCs w:val="24"/>
        </w:rPr>
        <w:t>Au cours des réceptions, les vérifications porteront sur :</w:t>
      </w:r>
    </w:p>
    <w:p w14:paraId="62BE5A75" w14:textId="77777777" w:rsidR="002A2E76" w:rsidRPr="00AC4E27" w:rsidRDefault="002A2E76" w:rsidP="00C54C6B">
      <w:pPr>
        <w:numPr>
          <w:ilvl w:val="0"/>
          <w:numId w:val="64"/>
        </w:numPr>
        <w:tabs>
          <w:tab w:val="left" w:pos="-720"/>
          <w:tab w:val="left" w:pos="284"/>
        </w:tabs>
        <w:suppressAutoHyphens/>
        <w:ind w:left="284" w:firstLine="0"/>
        <w:jc w:val="both"/>
        <w:rPr>
          <w:szCs w:val="24"/>
        </w:rPr>
      </w:pPr>
      <w:r w:rsidRPr="00AC4E27">
        <w:rPr>
          <w:szCs w:val="24"/>
        </w:rPr>
        <w:t>L’état d’exécution partielle ou totale des travaux et le constat d’éventue</w:t>
      </w:r>
      <w:r>
        <w:rPr>
          <w:szCs w:val="24"/>
        </w:rPr>
        <w:t>lles imperfections ou malfaçons</w:t>
      </w:r>
      <w:r w:rsidRPr="00AC4E27">
        <w:rPr>
          <w:szCs w:val="24"/>
        </w:rPr>
        <w:t>;</w:t>
      </w:r>
    </w:p>
    <w:p w14:paraId="3BA11A0A" w14:textId="77777777" w:rsidR="002A2E76" w:rsidRPr="00AC4E27" w:rsidRDefault="002A2E76" w:rsidP="00C54C6B">
      <w:pPr>
        <w:numPr>
          <w:ilvl w:val="0"/>
          <w:numId w:val="64"/>
        </w:numPr>
        <w:tabs>
          <w:tab w:val="left" w:pos="-720"/>
          <w:tab w:val="left" w:pos="284"/>
        </w:tabs>
        <w:suppressAutoHyphens/>
        <w:ind w:left="284" w:firstLine="0"/>
        <w:jc w:val="both"/>
        <w:rPr>
          <w:szCs w:val="24"/>
        </w:rPr>
      </w:pPr>
      <w:r w:rsidRPr="00AC4E27">
        <w:rPr>
          <w:szCs w:val="24"/>
        </w:rPr>
        <w:t>La préparation du procès-verbal de réception provisoire des travaux signé par l’entreprise, le maître d’œuvre, le représentant de l’Agence et par le représentant du Maître d’Ouvrage ;</w:t>
      </w:r>
    </w:p>
    <w:p w14:paraId="2E70BBD0" w14:textId="77777777" w:rsidR="002A2E76" w:rsidRPr="00AC4E27" w:rsidRDefault="002A2E76" w:rsidP="00C54C6B">
      <w:pPr>
        <w:numPr>
          <w:ilvl w:val="0"/>
          <w:numId w:val="64"/>
        </w:numPr>
        <w:tabs>
          <w:tab w:val="left" w:pos="-720"/>
          <w:tab w:val="left" w:pos="284"/>
        </w:tabs>
        <w:suppressAutoHyphens/>
        <w:ind w:left="284" w:firstLine="0"/>
        <w:jc w:val="both"/>
        <w:rPr>
          <w:szCs w:val="24"/>
        </w:rPr>
      </w:pPr>
      <w:r w:rsidRPr="00AC4E27">
        <w:rPr>
          <w:szCs w:val="24"/>
        </w:rPr>
        <w:t>Au cas où le représentant de l'entreprise refuserait de signer le procès-verbal de réception des travaux, mention en est faite audit procès</w:t>
      </w:r>
      <w:r w:rsidRPr="00AC4E27">
        <w:rPr>
          <w:szCs w:val="24"/>
        </w:rPr>
        <w:noBreakHyphen/>
        <w:t>verbal et ce procès-verbal lui est notifié par ordre de service ;</w:t>
      </w:r>
    </w:p>
    <w:p w14:paraId="35E1EDA9" w14:textId="77777777" w:rsidR="002A2E76" w:rsidRPr="00AC4E27" w:rsidRDefault="002A2E76" w:rsidP="00C54C6B">
      <w:pPr>
        <w:numPr>
          <w:ilvl w:val="0"/>
          <w:numId w:val="64"/>
        </w:numPr>
        <w:tabs>
          <w:tab w:val="left" w:pos="-720"/>
          <w:tab w:val="left" w:pos="284"/>
        </w:tabs>
        <w:suppressAutoHyphens/>
        <w:ind w:left="284" w:firstLine="0"/>
        <w:jc w:val="both"/>
        <w:rPr>
          <w:szCs w:val="24"/>
        </w:rPr>
      </w:pPr>
      <w:r w:rsidRPr="00AC4E27">
        <w:rPr>
          <w:szCs w:val="24"/>
        </w:rPr>
        <w:t>Au vu du constat de l’état d’exécution des travaux conformément aux règles de l’art, l'Agence décide de prononcer soit la réception provisoire sans réserve, soit la réception provisoire des travaux avec réserves. La décision est notifiée à l'entreprise, il lui sera enjoint d’exécuter ou d’achever les travaux omis ou incomplets et de remédier aux imperfections et malfaçons constatées dans les délais spécifiés ;</w:t>
      </w:r>
    </w:p>
    <w:p w14:paraId="376730BB" w14:textId="77777777" w:rsidR="002A2E76" w:rsidRPr="00AC4E27" w:rsidRDefault="002A2E76" w:rsidP="00C54C6B">
      <w:pPr>
        <w:numPr>
          <w:ilvl w:val="0"/>
          <w:numId w:val="64"/>
        </w:numPr>
        <w:tabs>
          <w:tab w:val="left" w:pos="-720"/>
          <w:tab w:val="left" w:pos="284"/>
        </w:tabs>
        <w:suppressAutoHyphens/>
        <w:ind w:left="284" w:firstLine="0"/>
        <w:jc w:val="both"/>
        <w:rPr>
          <w:szCs w:val="24"/>
        </w:rPr>
      </w:pPr>
      <w:r w:rsidRPr="00AC4E27">
        <w:rPr>
          <w:szCs w:val="24"/>
        </w:rPr>
        <w:t xml:space="preserve">Un délai supplémentaire est fixé à l'entreprise afin qu’elle procède aux travaux requis. Passé ce délai, l'Agence est en droit de faire exécuter les travaux mentionnés au procès-verbal de réception provisoire par une entreprise de son choix, aux frais et risques de l'entreprise titulaire du marché </w:t>
      </w:r>
    </w:p>
    <w:p w14:paraId="0CC54297" w14:textId="77777777" w:rsidR="002A2E76" w:rsidRPr="00AC4E27" w:rsidRDefault="002A2E76" w:rsidP="00C54C6B">
      <w:pPr>
        <w:numPr>
          <w:ilvl w:val="0"/>
          <w:numId w:val="64"/>
        </w:numPr>
        <w:tabs>
          <w:tab w:val="left" w:pos="-720"/>
          <w:tab w:val="left" w:pos="284"/>
        </w:tabs>
        <w:suppressAutoHyphens/>
        <w:ind w:left="284" w:firstLine="0"/>
        <w:jc w:val="both"/>
        <w:rPr>
          <w:szCs w:val="24"/>
        </w:rPr>
      </w:pPr>
      <w:r w:rsidRPr="00AC4E27">
        <w:rPr>
          <w:szCs w:val="24"/>
        </w:rPr>
        <w:t>Les sommes dues à l'entreprise sont réglées après la réception provisoire, déduction faite du solde des retenues de garantie.</w:t>
      </w:r>
    </w:p>
    <w:p w14:paraId="0698475E" w14:textId="77777777" w:rsidR="002A2E76" w:rsidRPr="00AC4E27" w:rsidRDefault="002A2E76" w:rsidP="00C54C6B">
      <w:pPr>
        <w:numPr>
          <w:ilvl w:val="0"/>
          <w:numId w:val="64"/>
        </w:numPr>
        <w:tabs>
          <w:tab w:val="left" w:pos="-720"/>
          <w:tab w:val="left" w:pos="284"/>
        </w:tabs>
        <w:suppressAutoHyphens/>
        <w:ind w:left="284" w:firstLine="0"/>
        <w:jc w:val="both"/>
        <w:rPr>
          <w:szCs w:val="24"/>
        </w:rPr>
      </w:pPr>
      <w:r w:rsidRPr="00AC4E27">
        <w:rPr>
          <w:szCs w:val="24"/>
        </w:rPr>
        <w:t>Une fois que la réception est prononcée, l’Agence procédera à la remise de l’ouvrage au Maître d’Ouvrage ou à son représentant.</w:t>
      </w:r>
    </w:p>
    <w:p w14:paraId="1AF69095" w14:textId="77777777" w:rsidR="002A2E76" w:rsidRPr="00AC4E27" w:rsidRDefault="002A2E76" w:rsidP="002A2E76">
      <w:pPr>
        <w:tabs>
          <w:tab w:val="left" w:pos="-720"/>
        </w:tabs>
        <w:suppressAutoHyphens/>
        <w:jc w:val="both"/>
        <w:rPr>
          <w:szCs w:val="24"/>
        </w:rPr>
      </w:pPr>
    </w:p>
    <w:p w14:paraId="001556C9" w14:textId="77777777" w:rsidR="002A2E76" w:rsidRPr="00AC4E27" w:rsidRDefault="002A2E76" w:rsidP="002A2E76">
      <w:pPr>
        <w:tabs>
          <w:tab w:val="left" w:pos="-720"/>
        </w:tabs>
        <w:suppressAutoHyphens/>
        <w:jc w:val="both"/>
        <w:rPr>
          <w:szCs w:val="24"/>
        </w:rPr>
      </w:pPr>
      <w:r w:rsidRPr="00AC4E27">
        <w:rPr>
          <w:szCs w:val="24"/>
        </w:rPr>
        <w:t>Dans les cas des malfaçons ou défaillances graves, l'Agence peut refuser de prononcer la réception provisoire et enjoindre par ordre de service à l'entreprise de démolir les ouvrages défectueux ou non conformes aux stipulations du contrat et le cas échéant de refaire les travaux.</w:t>
      </w:r>
    </w:p>
    <w:p w14:paraId="4DAF0867" w14:textId="77777777" w:rsidR="002A2E76" w:rsidRPr="00AC4E27" w:rsidRDefault="002A2E76" w:rsidP="002A2E76">
      <w:pPr>
        <w:tabs>
          <w:tab w:val="left" w:pos="-720"/>
        </w:tabs>
        <w:suppressAutoHyphens/>
        <w:ind w:left="612"/>
        <w:jc w:val="both"/>
        <w:rPr>
          <w:color w:val="FF0000"/>
          <w:szCs w:val="24"/>
        </w:rPr>
      </w:pPr>
    </w:p>
    <w:p w14:paraId="4EE237C7" w14:textId="77777777" w:rsidR="002A2E76" w:rsidRPr="00AC4E27" w:rsidRDefault="002A2E76" w:rsidP="002A2E76">
      <w:pPr>
        <w:tabs>
          <w:tab w:val="left" w:pos="-720"/>
        </w:tabs>
        <w:suppressAutoHyphens/>
        <w:jc w:val="both"/>
        <w:rPr>
          <w:b/>
          <w:bCs/>
          <w:i/>
          <w:iCs/>
          <w:szCs w:val="24"/>
        </w:rPr>
      </w:pPr>
      <w:r>
        <w:rPr>
          <w:b/>
          <w:bCs/>
          <w:i/>
          <w:iCs/>
          <w:szCs w:val="24"/>
        </w:rPr>
        <w:t>(c</w:t>
      </w:r>
      <w:r w:rsidRPr="00AC4E27">
        <w:rPr>
          <w:b/>
          <w:bCs/>
          <w:i/>
          <w:iCs/>
          <w:szCs w:val="24"/>
        </w:rPr>
        <w:t>) Délai de garantie :</w:t>
      </w:r>
    </w:p>
    <w:p w14:paraId="5782A508" w14:textId="77777777" w:rsidR="002A2E76" w:rsidRPr="00AC4E27" w:rsidRDefault="002A2E76" w:rsidP="002A2E76">
      <w:pPr>
        <w:numPr>
          <w:ilvl w:val="4"/>
          <w:numId w:val="0"/>
        </w:numPr>
        <w:jc w:val="both"/>
        <w:outlineLvl w:val="4"/>
        <w:rPr>
          <w:szCs w:val="24"/>
        </w:rPr>
      </w:pPr>
      <w:r w:rsidRPr="00AC4E27">
        <w:rPr>
          <w:szCs w:val="24"/>
        </w:rPr>
        <w:t>Le délai de garantie doit être précisé dans le marché.  Ce délai est variable suivant le type et la nature des travaux.</w:t>
      </w:r>
    </w:p>
    <w:p w14:paraId="4A0218A5" w14:textId="77777777" w:rsidR="002A2E76" w:rsidRDefault="002A2E76" w:rsidP="002A2E76">
      <w:pPr>
        <w:numPr>
          <w:ilvl w:val="4"/>
          <w:numId w:val="0"/>
        </w:numPr>
        <w:ind w:left="612"/>
        <w:jc w:val="both"/>
        <w:outlineLvl w:val="4"/>
        <w:rPr>
          <w:szCs w:val="24"/>
        </w:rPr>
      </w:pPr>
    </w:p>
    <w:p w14:paraId="4D784BA1" w14:textId="77777777" w:rsidR="002A2E76" w:rsidRPr="00AC4E27" w:rsidRDefault="002A2E76" w:rsidP="002A2E76">
      <w:pPr>
        <w:numPr>
          <w:ilvl w:val="4"/>
          <w:numId w:val="0"/>
        </w:numPr>
        <w:jc w:val="both"/>
        <w:outlineLvl w:val="4"/>
        <w:rPr>
          <w:szCs w:val="24"/>
        </w:rPr>
      </w:pPr>
      <w:r w:rsidRPr="00AC4E27">
        <w:rPr>
          <w:szCs w:val="24"/>
        </w:rPr>
        <w:t>Pendant le délai de garantie, l'entrepreneur est tenu à une obligation dite de "parfait achèvement" au titre de laquelle il doit assurer le maintien en conformité des ouvrages en remédiant à tous les désordres signalés par l’Agence ou le Maître d’Œuvre, de telle sorte que ces ouvrages soient conformes à l'état où ils étaient après leur réception provisoire.</w:t>
      </w:r>
    </w:p>
    <w:p w14:paraId="1AFA4997" w14:textId="77777777" w:rsidR="002A2E76" w:rsidRDefault="002A2E76" w:rsidP="002A2E76">
      <w:pPr>
        <w:numPr>
          <w:ilvl w:val="4"/>
          <w:numId w:val="0"/>
        </w:numPr>
        <w:ind w:left="612"/>
        <w:jc w:val="both"/>
        <w:outlineLvl w:val="4"/>
        <w:rPr>
          <w:szCs w:val="24"/>
        </w:rPr>
      </w:pPr>
    </w:p>
    <w:p w14:paraId="0EE5E121" w14:textId="77777777" w:rsidR="002A2E76" w:rsidRPr="00AC4E27" w:rsidRDefault="002A2E76" w:rsidP="002A2E76">
      <w:pPr>
        <w:numPr>
          <w:ilvl w:val="4"/>
          <w:numId w:val="0"/>
        </w:numPr>
        <w:jc w:val="both"/>
        <w:outlineLvl w:val="4"/>
        <w:rPr>
          <w:szCs w:val="24"/>
        </w:rPr>
      </w:pPr>
      <w:r w:rsidRPr="00AC4E27">
        <w:rPr>
          <w:szCs w:val="24"/>
        </w:rPr>
        <w:t>L'obligation de "parfait achèvement" ne porte pas sur l'entretien des ouvrages et ne s'étend pas aux travaux nécessaires pour remédier aux effets de l'usage ou de l'usure normale.</w:t>
      </w:r>
    </w:p>
    <w:p w14:paraId="23FA561A" w14:textId="77777777" w:rsidR="002A2E76" w:rsidRDefault="002A2E76" w:rsidP="002A2E76">
      <w:pPr>
        <w:numPr>
          <w:ilvl w:val="4"/>
          <w:numId w:val="0"/>
        </w:numPr>
        <w:ind w:left="612"/>
        <w:jc w:val="both"/>
        <w:outlineLvl w:val="4"/>
        <w:rPr>
          <w:szCs w:val="24"/>
        </w:rPr>
      </w:pPr>
    </w:p>
    <w:p w14:paraId="55C5F63D" w14:textId="77777777" w:rsidR="002A2E76" w:rsidRPr="00AC4E27" w:rsidRDefault="002A2E76" w:rsidP="002A2E76">
      <w:pPr>
        <w:numPr>
          <w:ilvl w:val="4"/>
          <w:numId w:val="0"/>
        </w:numPr>
        <w:jc w:val="both"/>
        <w:outlineLvl w:val="4"/>
        <w:rPr>
          <w:szCs w:val="24"/>
        </w:rPr>
      </w:pPr>
      <w:r w:rsidRPr="00AC4E27">
        <w:rPr>
          <w:szCs w:val="24"/>
        </w:rPr>
        <w:t xml:space="preserve">Pendant le délai de garantie, les obligations du Maître d’Œuvre, en dehors de l'action qu'il doit mener pour veiller à ce que l'entrepreneur remplisse les obligations dont il a la charge (notamment la fourniture du rapport final d'exécution des travaux et des plans de récolement) portent sur l'établissement du décompte </w:t>
      </w:r>
      <w:r w:rsidRPr="00AC4E27">
        <w:rPr>
          <w:szCs w:val="24"/>
        </w:rPr>
        <w:lastRenderedPageBreak/>
        <w:t>définitif qui doit être notifié à l'entrepreneur dans un délai de trente (30) jours suivant la date de la visite de réception provisoire.</w:t>
      </w:r>
    </w:p>
    <w:p w14:paraId="2684775A" w14:textId="77777777" w:rsidR="002A2E76" w:rsidRPr="00AC4E27" w:rsidRDefault="002A2E76" w:rsidP="002A2E76">
      <w:pPr>
        <w:jc w:val="both"/>
        <w:rPr>
          <w:b/>
          <w:bCs/>
          <w:i/>
          <w:iCs/>
          <w:szCs w:val="24"/>
        </w:rPr>
      </w:pPr>
      <w:r>
        <w:rPr>
          <w:b/>
          <w:bCs/>
          <w:i/>
          <w:iCs/>
          <w:szCs w:val="24"/>
        </w:rPr>
        <w:t>(d</w:t>
      </w:r>
      <w:r w:rsidRPr="00AC4E27">
        <w:rPr>
          <w:b/>
          <w:bCs/>
          <w:i/>
          <w:iCs/>
          <w:szCs w:val="24"/>
        </w:rPr>
        <w:t>)</w:t>
      </w:r>
      <w:r w:rsidRPr="00AC4E27">
        <w:rPr>
          <w:b/>
          <w:bCs/>
          <w:i/>
          <w:iCs/>
          <w:szCs w:val="24"/>
        </w:rPr>
        <w:tab/>
        <w:t>Réception Définitive :</w:t>
      </w:r>
    </w:p>
    <w:p w14:paraId="42E36E78" w14:textId="77777777" w:rsidR="002A2E76" w:rsidRPr="00AC4E27" w:rsidRDefault="002A2E76" w:rsidP="002A2E76">
      <w:pPr>
        <w:numPr>
          <w:ilvl w:val="4"/>
          <w:numId w:val="0"/>
        </w:numPr>
        <w:jc w:val="both"/>
        <w:outlineLvl w:val="4"/>
        <w:rPr>
          <w:szCs w:val="24"/>
        </w:rPr>
      </w:pPr>
      <w:r w:rsidRPr="00AC4E27">
        <w:rPr>
          <w:szCs w:val="24"/>
        </w:rPr>
        <w:t>A l'expiration du délai de garantie, le Directeur de l’Agence organise une visite de réception définitive dans les mêmes conditions que la visite de réception provisoire.</w:t>
      </w:r>
    </w:p>
    <w:p w14:paraId="2A11C2F8" w14:textId="77777777" w:rsidR="002A2E76" w:rsidRDefault="002A2E76" w:rsidP="002A2E76">
      <w:pPr>
        <w:numPr>
          <w:ilvl w:val="4"/>
          <w:numId w:val="0"/>
        </w:numPr>
        <w:ind w:left="612"/>
        <w:jc w:val="both"/>
        <w:outlineLvl w:val="4"/>
        <w:rPr>
          <w:szCs w:val="24"/>
        </w:rPr>
      </w:pPr>
    </w:p>
    <w:p w14:paraId="0671619D" w14:textId="77777777" w:rsidR="002A2E76" w:rsidRPr="00AC4E27" w:rsidRDefault="002A2E76" w:rsidP="002A2E76">
      <w:pPr>
        <w:numPr>
          <w:ilvl w:val="4"/>
          <w:numId w:val="0"/>
        </w:numPr>
        <w:jc w:val="both"/>
        <w:outlineLvl w:val="4"/>
        <w:rPr>
          <w:szCs w:val="24"/>
        </w:rPr>
      </w:pPr>
      <w:r w:rsidRPr="00AC4E27">
        <w:rPr>
          <w:szCs w:val="24"/>
        </w:rPr>
        <w:t>A l'issue de cette visite, le Directeur de l’Agence dresse le procès-verbal de réception définitive qui précise si elle est ou non prononcée.</w:t>
      </w:r>
    </w:p>
    <w:p w14:paraId="46BA7C62" w14:textId="77777777" w:rsidR="002A2E76" w:rsidRDefault="002A2E76" w:rsidP="002A2E76">
      <w:pPr>
        <w:numPr>
          <w:ilvl w:val="4"/>
          <w:numId w:val="0"/>
        </w:numPr>
        <w:ind w:left="612"/>
        <w:jc w:val="both"/>
        <w:outlineLvl w:val="4"/>
        <w:rPr>
          <w:szCs w:val="24"/>
        </w:rPr>
      </w:pPr>
    </w:p>
    <w:p w14:paraId="7B4285DA" w14:textId="77777777" w:rsidR="002A2E76" w:rsidRPr="00AC4E27" w:rsidRDefault="002A2E76" w:rsidP="002A2E76">
      <w:pPr>
        <w:numPr>
          <w:ilvl w:val="4"/>
          <w:numId w:val="0"/>
        </w:numPr>
        <w:jc w:val="both"/>
        <w:outlineLvl w:val="4"/>
        <w:rPr>
          <w:szCs w:val="24"/>
        </w:rPr>
      </w:pPr>
      <w:r w:rsidRPr="00AC4E27">
        <w:rPr>
          <w:szCs w:val="24"/>
        </w:rPr>
        <w:t>Si la réception définitive est prononcée, le procès-verbal dégage l'entrepreneur de ses obligations contractuelles et l’Agence restitue la retenue de garantie ou libère la caution en tenant lieu dans un délai maximum d'un mois après la date de ce procès-verbal.</w:t>
      </w:r>
    </w:p>
    <w:p w14:paraId="4215FC9F" w14:textId="77777777" w:rsidR="002A2E76" w:rsidRDefault="002A2E76" w:rsidP="002A2E76">
      <w:pPr>
        <w:ind w:left="612"/>
        <w:jc w:val="both"/>
        <w:outlineLvl w:val="4"/>
        <w:rPr>
          <w:szCs w:val="24"/>
        </w:rPr>
      </w:pPr>
    </w:p>
    <w:p w14:paraId="6089467D" w14:textId="77777777" w:rsidR="002A2E76" w:rsidRDefault="002A2E76" w:rsidP="002A2E76">
      <w:pPr>
        <w:jc w:val="both"/>
        <w:outlineLvl w:val="4"/>
        <w:rPr>
          <w:szCs w:val="24"/>
        </w:rPr>
      </w:pPr>
      <w:r w:rsidRPr="00AC4E27">
        <w:rPr>
          <w:szCs w:val="24"/>
        </w:rPr>
        <w:t>Si la réception définitive n'est pas prononcée, le procès-verbal exprime en détail les raisons de ce refus et détermine les obligations de l'entrepreneur (interventions, délais, etc.) pour obtenir la réception définitive des travaux.</w:t>
      </w:r>
    </w:p>
    <w:p w14:paraId="0D620460" w14:textId="77777777" w:rsidR="002A2E76" w:rsidRPr="00AC4E27" w:rsidRDefault="002A2E76" w:rsidP="002A2E76">
      <w:pPr>
        <w:jc w:val="both"/>
        <w:outlineLvl w:val="4"/>
        <w:rPr>
          <w:szCs w:val="24"/>
        </w:rPr>
      </w:pPr>
    </w:p>
    <w:p w14:paraId="044E9DFC" w14:textId="77777777" w:rsidR="002A2E76" w:rsidRPr="00AC4E27" w:rsidRDefault="002A2E76" w:rsidP="002A2E76">
      <w:pPr>
        <w:jc w:val="both"/>
        <w:rPr>
          <w:b/>
          <w:bCs/>
          <w:i/>
          <w:iCs/>
          <w:szCs w:val="24"/>
        </w:rPr>
      </w:pPr>
      <w:r>
        <w:rPr>
          <w:b/>
          <w:bCs/>
          <w:i/>
          <w:iCs/>
          <w:szCs w:val="24"/>
        </w:rPr>
        <w:t>(e)</w:t>
      </w:r>
      <w:r w:rsidRPr="00AC4E27">
        <w:rPr>
          <w:b/>
          <w:bCs/>
          <w:i/>
          <w:iCs/>
          <w:szCs w:val="24"/>
        </w:rPr>
        <w:tab/>
        <w:t>Réception des Travaux Environnementaux :</w:t>
      </w:r>
    </w:p>
    <w:p w14:paraId="570F8E7C" w14:textId="77777777" w:rsidR="002A2E76" w:rsidRDefault="002A2E76" w:rsidP="002A2E76">
      <w:pPr>
        <w:jc w:val="both"/>
        <w:rPr>
          <w:szCs w:val="24"/>
        </w:rPr>
      </w:pPr>
      <w:r w:rsidRPr="00AC4E27">
        <w:rPr>
          <w:szCs w:val="24"/>
        </w:rPr>
        <w:t>A la suite de la réception des travaux d’infrastructures, une réception des travaux environnementaux sera effectuée par le Directeur de l’Agence visant à vérifier que les prescriptions du Plan de Limitation des Impacts ont été effectivement respectées. Le responsable environnemental désigné participera obligatoirement à cette réception.</w:t>
      </w:r>
    </w:p>
    <w:p w14:paraId="0AD9FEE5" w14:textId="77777777" w:rsidR="002A2E76" w:rsidRPr="00AC4E27" w:rsidRDefault="002A2E76" w:rsidP="002A2E76">
      <w:pPr>
        <w:jc w:val="both"/>
        <w:rPr>
          <w:szCs w:val="24"/>
        </w:rPr>
      </w:pPr>
    </w:p>
    <w:p w14:paraId="6814547B" w14:textId="77777777" w:rsidR="002A2E76" w:rsidRPr="00AC4E27" w:rsidRDefault="002A2E76" w:rsidP="002A2E76">
      <w:pPr>
        <w:tabs>
          <w:tab w:val="left" w:pos="-720"/>
          <w:tab w:val="left" w:pos="0"/>
          <w:tab w:val="left" w:pos="720"/>
          <w:tab w:val="left" w:pos="1440"/>
          <w:tab w:val="left" w:pos="2160"/>
        </w:tabs>
        <w:suppressAutoHyphens/>
        <w:ind w:left="2682" w:hanging="2682"/>
        <w:jc w:val="both"/>
        <w:rPr>
          <w:b/>
          <w:szCs w:val="24"/>
        </w:rPr>
      </w:pPr>
      <w:r w:rsidRPr="00AC4E27">
        <w:rPr>
          <w:b/>
          <w:szCs w:val="24"/>
        </w:rPr>
        <w:t>V- MODALITE D’EXECUTION</w:t>
      </w:r>
    </w:p>
    <w:p w14:paraId="6EF9E2D9" w14:textId="77777777" w:rsidR="002A2E76" w:rsidRPr="00AC4E27" w:rsidRDefault="002A2E76" w:rsidP="002A2E76">
      <w:pPr>
        <w:tabs>
          <w:tab w:val="left" w:pos="-720"/>
          <w:tab w:val="left" w:pos="0"/>
          <w:tab w:val="left" w:pos="720"/>
          <w:tab w:val="left" w:pos="1440"/>
          <w:tab w:val="left" w:pos="2160"/>
        </w:tabs>
        <w:suppressAutoHyphens/>
        <w:ind w:left="2322" w:hanging="2880"/>
        <w:jc w:val="both"/>
        <w:rPr>
          <w:szCs w:val="24"/>
        </w:rPr>
      </w:pPr>
    </w:p>
    <w:p w14:paraId="03809BD1" w14:textId="77777777" w:rsidR="002A2E76" w:rsidRPr="00AC4E27" w:rsidRDefault="002A2E76" w:rsidP="002A2E76">
      <w:pPr>
        <w:rPr>
          <w:szCs w:val="24"/>
        </w:rPr>
      </w:pPr>
      <w:r w:rsidRPr="00AC4E27">
        <w:rPr>
          <w:szCs w:val="24"/>
        </w:rPr>
        <w:t>Le Maître d’Œuvre établit, à sa charge et en liaison avec la Direction technique de l'Agence, tous les documents de préparation, de suivi et de contrôle de l'exécution des travaux et notamment :</w:t>
      </w:r>
    </w:p>
    <w:p w14:paraId="77E65380" w14:textId="77777777" w:rsidR="002A2E76" w:rsidRPr="00AC4E27" w:rsidRDefault="002A2E76" w:rsidP="00C54C6B">
      <w:pPr>
        <w:numPr>
          <w:ilvl w:val="0"/>
          <w:numId w:val="57"/>
        </w:numPr>
        <w:jc w:val="both"/>
        <w:rPr>
          <w:szCs w:val="24"/>
        </w:rPr>
      </w:pPr>
      <w:r w:rsidRPr="00AC4E27">
        <w:rPr>
          <w:szCs w:val="24"/>
        </w:rPr>
        <w:t>Le programme de travaux ;</w:t>
      </w:r>
    </w:p>
    <w:p w14:paraId="5A1E46A4" w14:textId="77777777" w:rsidR="002A2E76" w:rsidRPr="00AC4E27" w:rsidRDefault="002A2E76" w:rsidP="00C54C6B">
      <w:pPr>
        <w:numPr>
          <w:ilvl w:val="0"/>
          <w:numId w:val="57"/>
        </w:numPr>
        <w:jc w:val="both"/>
        <w:rPr>
          <w:szCs w:val="24"/>
        </w:rPr>
      </w:pPr>
      <w:r w:rsidRPr="00AC4E27">
        <w:rPr>
          <w:szCs w:val="24"/>
        </w:rPr>
        <w:t>Le planning de chantier ;</w:t>
      </w:r>
    </w:p>
    <w:p w14:paraId="5688E635" w14:textId="77777777" w:rsidR="002A2E76" w:rsidRPr="00AC4E27" w:rsidRDefault="002A2E76" w:rsidP="00C54C6B">
      <w:pPr>
        <w:numPr>
          <w:ilvl w:val="0"/>
          <w:numId w:val="57"/>
        </w:numPr>
        <w:jc w:val="both"/>
        <w:rPr>
          <w:szCs w:val="24"/>
        </w:rPr>
      </w:pPr>
      <w:r w:rsidRPr="00AC4E27">
        <w:rPr>
          <w:szCs w:val="24"/>
        </w:rPr>
        <w:t>Les situations mensuelles de travaux ;</w:t>
      </w:r>
    </w:p>
    <w:p w14:paraId="5CF456EB" w14:textId="77777777" w:rsidR="002A2E76" w:rsidRPr="00AC4E27" w:rsidRDefault="002A2E76" w:rsidP="00C54C6B">
      <w:pPr>
        <w:numPr>
          <w:ilvl w:val="0"/>
          <w:numId w:val="57"/>
        </w:numPr>
        <w:jc w:val="both"/>
        <w:rPr>
          <w:szCs w:val="24"/>
        </w:rPr>
      </w:pPr>
      <w:r w:rsidRPr="00AC4E27">
        <w:rPr>
          <w:szCs w:val="24"/>
        </w:rPr>
        <w:t>Les rapports d'essais et tests de laboratoire sur les matériaux utilisés sur le chantier ;</w:t>
      </w:r>
    </w:p>
    <w:p w14:paraId="24B76325" w14:textId="77777777" w:rsidR="002A2E76" w:rsidRPr="00AC4E27" w:rsidRDefault="002A2E76" w:rsidP="00C54C6B">
      <w:pPr>
        <w:numPr>
          <w:ilvl w:val="0"/>
          <w:numId w:val="57"/>
        </w:numPr>
        <w:jc w:val="both"/>
        <w:rPr>
          <w:szCs w:val="24"/>
        </w:rPr>
      </w:pPr>
      <w:r w:rsidRPr="00AC4E27">
        <w:rPr>
          <w:szCs w:val="24"/>
        </w:rPr>
        <w:t>Les rapports de contrôle de qualité des fournitures et équipements nécessaires ;</w:t>
      </w:r>
    </w:p>
    <w:p w14:paraId="2A6339E4" w14:textId="77777777" w:rsidR="002A2E76" w:rsidRPr="00AC4E27" w:rsidRDefault="002A2E76" w:rsidP="00C54C6B">
      <w:pPr>
        <w:numPr>
          <w:ilvl w:val="0"/>
          <w:numId w:val="57"/>
        </w:numPr>
        <w:jc w:val="both"/>
        <w:rPr>
          <w:szCs w:val="24"/>
        </w:rPr>
      </w:pPr>
      <w:r w:rsidRPr="00AC4E27">
        <w:rPr>
          <w:szCs w:val="24"/>
        </w:rPr>
        <w:t>Les documents de gestion des besoins et stocks de matériaux ;</w:t>
      </w:r>
    </w:p>
    <w:p w14:paraId="3BB0A330" w14:textId="77777777" w:rsidR="002A2E76" w:rsidRPr="00AC4E27" w:rsidRDefault="002A2E76" w:rsidP="00C54C6B">
      <w:pPr>
        <w:numPr>
          <w:ilvl w:val="0"/>
          <w:numId w:val="57"/>
        </w:numPr>
        <w:jc w:val="both"/>
        <w:rPr>
          <w:szCs w:val="24"/>
        </w:rPr>
      </w:pPr>
      <w:r w:rsidRPr="00AC4E27">
        <w:rPr>
          <w:szCs w:val="24"/>
        </w:rPr>
        <w:t>Les rapports de contrôle sur la mise en œuvre des matériaux ;</w:t>
      </w:r>
    </w:p>
    <w:p w14:paraId="02714D98" w14:textId="77777777" w:rsidR="002A2E76" w:rsidRPr="00AC4E27" w:rsidRDefault="002A2E76" w:rsidP="00C54C6B">
      <w:pPr>
        <w:numPr>
          <w:ilvl w:val="0"/>
          <w:numId w:val="57"/>
        </w:numPr>
        <w:jc w:val="both"/>
        <w:rPr>
          <w:szCs w:val="24"/>
        </w:rPr>
      </w:pPr>
      <w:r w:rsidRPr="00AC4E27">
        <w:rPr>
          <w:szCs w:val="24"/>
        </w:rPr>
        <w:t>Les comptes rendus des visites de chantier ;</w:t>
      </w:r>
    </w:p>
    <w:p w14:paraId="4FBA7BF0" w14:textId="77777777" w:rsidR="002A2E76" w:rsidRPr="00AC4E27" w:rsidRDefault="002A2E76" w:rsidP="00C54C6B">
      <w:pPr>
        <w:numPr>
          <w:ilvl w:val="0"/>
          <w:numId w:val="57"/>
        </w:numPr>
        <w:jc w:val="both"/>
        <w:rPr>
          <w:szCs w:val="24"/>
        </w:rPr>
      </w:pPr>
      <w:r w:rsidRPr="00AC4E27">
        <w:rPr>
          <w:szCs w:val="24"/>
        </w:rPr>
        <w:t>Les comptes rendus des réunions de chantier avec l'entrepreneur et l'Agence ;</w:t>
      </w:r>
    </w:p>
    <w:p w14:paraId="4031771D" w14:textId="77777777" w:rsidR="002A2E76" w:rsidRPr="00AC4E27" w:rsidRDefault="002A2E76" w:rsidP="00C54C6B">
      <w:pPr>
        <w:numPr>
          <w:ilvl w:val="0"/>
          <w:numId w:val="57"/>
        </w:numPr>
        <w:jc w:val="both"/>
        <w:rPr>
          <w:szCs w:val="24"/>
        </w:rPr>
      </w:pPr>
      <w:r w:rsidRPr="00AC4E27">
        <w:rPr>
          <w:szCs w:val="24"/>
        </w:rPr>
        <w:t>Les rapports périodiques d'avancement des travaux ;</w:t>
      </w:r>
    </w:p>
    <w:p w14:paraId="44B3649C" w14:textId="77777777" w:rsidR="002A2E76" w:rsidRPr="00AC4E27" w:rsidRDefault="002A2E76" w:rsidP="00C54C6B">
      <w:pPr>
        <w:numPr>
          <w:ilvl w:val="0"/>
          <w:numId w:val="57"/>
        </w:numPr>
        <w:jc w:val="both"/>
        <w:rPr>
          <w:szCs w:val="24"/>
        </w:rPr>
      </w:pPr>
      <w:r w:rsidRPr="00AC4E27">
        <w:rPr>
          <w:szCs w:val="24"/>
        </w:rPr>
        <w:t>Les documents techniques sur les éventuels avenants ou variantes proposés par l'Agence ;</w:t>
      </w:r>
    </w:p>
    <w:p w14:paraId="31277CAE" w14:textId="77777777" w:rsidR="002A2E76" w:rsidRPr="00AC4E27" w:rsidRDefault="002A2E76" w:rsidP="00C54C6B">
      <w:pPr>
        <w:numPr>
          <w:ilvl w:val="0"/>
          <w:numId w:val="57"/>
        </w:numPr>
        <w:jc w:val="both"/>
        <w:rPr>
          <w:szCs w:val="24"/>
        </w:rPr>
      </w:pPr>
      <w:r w:rsidRPr="00AC4E27">
        <w:rPr>
          <w:szCs w:val="24"/>
        </w:rPr>
        <w:t>Les procès-verbaux des réceptions provisoire et définitive de travaux ;</w:t>
      </w:r>
    </w:p>
    <w:p w14:paraId="52E6E80A" w14:textId="77777777" w:rsidR="002A2E76" w:rsidRPr="00AC4E27" w:rsidRDefault="002A2E76" w:rsidP="00C54C6B">
      <w:pPr>
        <w:numPr>
          <w:ilvl w:val="0"/>
          <w:numId w:val="57"/>
        </w:numPr>
        <w:jc w:val="both"/>
        <w:rPr>
          <w:szCs w:val="24"/>
        </w:rPr>
      </w:pPr>
      <w:r w:rsidRPr="00AC4E27">
        <w:rPr>
          <w:szCs w:val="24"/>
        </w:rPr>
        <w:t>Le rapport d'achèvement des travaux ;</w:t>
      </w:r>
    </w:p>
    <w:p w14:paraId="7F60B6BF" w14:textId="77777777" w:rsidR="002A2E76" w:rsidRPr="00AC4E27" w:rsidRDefault="002A2E76" w:rsidP="00C54C6B">
      <w:pPr>
        <w:numPr>
          <w:ilvl w:val="0"/>
          <w:numId w:val="57"/>
        </w:numPr>
        <w:jc w:val="both"/>
        <w:rPr>
          <w:szCs w:val="24"/>
        </w:rPr>
      </w:pPr>
      <w:r w:rsidRPr="00AC4E27">
        <w:rPr>
          <w:szCs w:val="24"/>
        </w:rPr>
        <w:t>Les plans de récolement ; et</w:t>
      </w:r>
    </w:p>
    <w:p w14:paraId="3C4FCBE7" w14:textId="77777777" w:rsidR="002A2E76" w:rsidRDefault="002A2E76" w:rsidP="00C54C6B">
      <w:pPr>
        <w:numPr>
          <w:ilvl w:val="0"/>
          <w:numId w:val="57"/>
        </w:numPr>
        <w:jc w:val="both"/>
        <w:rPr>
          <w:szCs w:val="24"/>
        </w:rPr>
      </w:pPr>
      <w:r w:rsidRPr="00AC4E27">
        <w:rPr>
          <w:szCs w:val="24"/>
        </w:rPr>
        <w:t>L'examen des réclamations éventuelles de l'Entrepreneur et les recommandations quant aux mesures à prendre.</w:t>
      </w:r>
    </w:p>
    <w:p w14:paraId="5C4E22F9" w14:textId="77777777" w:rsidR="002A2E76" w:rsidRPr="00AC4E27" w:rsidRDefault="002A2E76" w:rsidP="002A2E76">
      <w:pPr>
        <w:jc w:val="both"/>
        <w:rPr>
          <w:szCs w:val="24"/>
        </w:rPr>
      </w:pPr>
    </w:p>
    <w:p w14:paraId="3CA0A44A" w14:textId="77777777" w:rsidR="002A2E76" w:rsidRPr="00AC4E27" w:rsidRDefault="002A2E76" w:rsidP="002A2E76">
      <w:pPr>
        <w:tabs>
          <w:tab w:val="left" w:pos="-720"/>
          <w:tab w:val="left" w:pos="0"/>
        </w:tabs>
        <w:suppressAutoHyphens/>
        <w:jc w:val="both"/>
        <w:rPr>
          <w:szCs w:val="24"/>
        </w:rPr>
      </w:pPr>
      <w:r w:rsidRPr="00AC4E27">
        <w:rPr>
          <w:szCs w:val="24"/>
        </w:rPr>
        <w:t>Le Maître d’Œuvre est chargé du contrôle de la bonne exécution de l’ensemble des travaux et</w:t>
      </w:r>
      <w:r w:rsidRPr="00AC4E27">
        <w:rPr>
          <w:spacing w:val="-3"/>
          <w:szCs w:val="24"/>
        </w:rPr>
        <w:t xml:space="preserve"> </w:t>
      </w:r>
      <w:r w:rsidRPr="00AC4E27">
        <w:rPr>
          <w:szCs w:val="24"/>
        </w:rPr>
        <w:t>doit veiller au respect :</w:t>
      </w:r>
    </w:p>
    <w:p w14:paraId="79CB920E" w14:textId="77777777" w:rsidR="002A2E76" w:rsidRPr="00AC4E27" w:rsidRDefault="002A2E76" w:rsidP="00C54C6B">
      <w:pPr>
        <w:numPr>
          <w:ilvl w:val="0"/>
          <w:numId w:val="57"/>
        </w:numPr>
        <w:jc w:val="both"/>
        <w:rPr>
          <w:szCs w:val="24"/>
        </w:rPr>
      </w:pPr>
      <w:r w:rsidRPr="00AC4E27">
        <w:rPr>
          <w:szCs w:val="24"/>
        </w:rPr>
        <w:t>Des quantités prévues ;</w:t>
      </w:r>
    </w:p>
    <w:p w14:paraId="11AF27DD" w14:textId="77777777" w:rsidR="002A2E76" w:rsidRPr="00AC4E27" w:rsidRDefault="002A2E76" w:rsidP="00C54C6B">
      <w:pPr>
        <w:numPr>
          <w:ilvl w:val="0"/>
          <w:numId w:val="57"/>
        </w:numPr>
        <w:jc w:val="both"/>
        <w:rPr>
          <w:szCs w:val="24"/>
        </w:rPr>
      </w:pPr>
      <w:r w:rsidRPr="00AC4E27">
        <w:rPr>
          <w:szCs w:val="24"/>
        </w:rPr>
        <w:t>De la qualité exigée à travers les spécifications techniques ; et</w:t>
      </w:r>
    </w:p>
    <w:p w14:paraId="0798F7AB" w14:textId="77777777" w:rsidR="002A2E76" w:rsidRPr="00AC4E27" w:rsidRDefault="002A2E76" w:rsidP="00C54C6B">
      <w:pPr>
        <w:numPr>
          <w:ilvl w:val="0"/>
          <w:numId w:val="57"/>
        </w:numPr>
        <w:jc w:val="both"/>
        <w:rPr>
          <w:szCs w:val="24"/>
        </w:rPr>
      </w:pPr>
      <w:r w:rsidRPr="00AC4E27">
        <w:rPr>
          <w:szCs w:val="24"/>
        </w:rPr>
        <w:t>Des délais d'exécution impartis.</w:t>
      </w:r>
    </w:p>
    <w:p w14:paraId="12621F4F" w14:textId="77777777" w:rsidR="002A2E76" w:rsidRPr="00AC4E27" w:rsidRDefault="002A2E76" w:rsidP="002A2E76">
      <w:pPr>
        <w:jc w:val="both"/>
        <w:rPr>
          <w:szCs w:val="24"/>
        </w:rPr>
      </w:pPr>
    </w:p>
    <w:p w14:paraId="5957D86A" w14:textId="77777777" w:rsidR="002A2E76" w:rsidRPr="00AC4E27" w:rsidRDefault="002A2E76" w:rsidP="002A2E76">
      <w:pPr>
        <w:tabs>
          <w:tab w:val="left" w:pos="-720"/>
          <w:tab w:val="left" w:pos="0"/>
        </w:tabs>
        <w:suppressAutoHyphens/>
        <w:jc w:val="both"/>
        <w:rPr>
          <w:spacing w:val="-3"/>
          <w:szCs w:val="24"/>
        </w:rPr>
      </w:pPr>
      <w:r w:rsidRPr="00AC4E27">
        <w:rPr>
          <w:spacing w:val="-3"/>
          <w:szCs w:val="24"/>
        </w:rPr>
        <w:t>Le Maître d’Œuvre est le conseil de l'Agence pour la défense de ses intérêts, notamment en matière de litige éventuel.</w:t>
      </w:r>
    </w:p>
    <w:p w14:paraId="1A1635A0" w14:textId="77777777" w:rsidR="002A2E76" w:rsidRPr="00AC4E27" w:rsidRDefault="002A2E76" w:rsidP="002A2E76">
      <w:pPr>
        <w:jc w:val="both"/>
        <w:rPr>
          <w:szCs w:val="24"/>
        </w:rPr>
      </w:pPr>
    </w:p>
    <w:p w14:paraId="6113E9CE" w14:textId="77777777" w:rsidR="002A2E76" w:rsidRPr="00AC4E27" w:rsidRDefault="002A2E76" w:rsidP="002A2E76">
      <w:pPr>
        <w:keepNext/>
        <w:jc w:val="both"/>
        <w:outlineLvl w:val="2"/>
        <w:rPr>
          <w:b/>
          <w:caps/>
          <w:szCs w:val="24"/>
        </w:rPr>
      </w:pPr>
      <w:r w:rsidRPr="00AC4E27">
        <w:rPr>
          <w:b/>
          <w:caps/>
          <w:szCs w:val="24"/>
        </w:rPr>
        <w:t>V</w:t>
      </w:r>
      <w:r>
        <w:rPr>
          <w:b/>
          <w:caps/>
          <w:szCs w:val="24"/>
        </w:rPr>
        <w:t>I</w:t>
      </w:r>
      <w:r w:rsidRPr="00AC4E27">
        <w:rPr>
          <w:b/>
          <w:caps/>
          <w:szCs w:val="24"/>
        </w:rPr>
        <w:t>- Normes</w:t>
      </w:r>
    </w:p>
    <w:p w14:paraId="53FD63E5" w14:textId="77777777" w:rsidR="002A2E76" w:rsidRPr="00AC4E27" w:rsidRDefault="002A2E76" w:rsidP="002A2E76">
      <w:pPr>
        <w:jc w:val="both"/>
        <w:rPr>
          <w:szCs w:val="24"/>
        </w:rPr>
      </w:pPr>
    </w:p>
    <w:p w14:paraId="3AEE1CC9" w14:textId="77777777" w:rsidR="002A2E76" w:rsidRPr="00AC4E27" w:rsidRDefault="002A2E76" w:rsidP="002A2E76">
      <w:pPr>
        <w:jc w:val="both"/>
        <w:rPr>
          <w:szCs w:val="24"/>
        </w:rPr>
      </w:pPr>
      <w:r w:rsidRPr="00AC4E27">
        <w:rPr>
          <w:szCs w:val="24"/>
        </w:rPr>
        <w:t>Le Maître d’œuvre réalisera sa mission conformément aux normes des missions d’ingénieur-conseil et au respect des règles de l'art (les clauses contractuelles). En outre il se conforme aux instructions qui lui sont données par l'Agence concernant le programme de travaux, les délais, l'ordre d'urgence des travaux et les modalités d'exécution.</w:t>
      </w:r>
    </w:p>
    <w:p w14:paraId="5BD327A1" w14:textId="77777777" w:rsidR="002A2E76" w:rsidRPr="00AC4E27" w:rsidRDefault="002A2E76" w:rsidP="002A2E76">
      <w:pPr>
        <w:rPr>
          <w:color w:val="FF0000"/>
          <w:szCs w:val="24"/>
        </w:rPr>
      </w:pPr>
    </w:p>
    <w:p w14:paraId="4EA438CF" w14:textId="77777777" w:rsidR="002A2E76" w:rsidRPr="00AC4E27" w:rsidRDefault="002A2E76" w:rsidP="002A2E76">
      <w:pPr>
        <w:keepNext/>
        <w:jc w:val="both"/>
        <w:outlineLvl w:val="2"/>
        <w:rPr>
          <w:b/>
          <w:caps/>
          <w:szCs w:val="24"/>
        </w:rPr>
      </w:pPr>
      <w:r w:rsidRPr="00AC4E27">
        <w:rPr>
          <w:b/>
          <w:caps/>
          <w:szCs w:val="24"/>
        </w:rPr>
        <w:t>V</w:t>
      </w:r>
      <w:r>
        <w:rPr>
          <w:b/>
          <w:caps/>
          <w:szCs w:val="24"/>
        </w:rPr>
        <w:t>I</w:t>
      </w:r>
      <w:r w:rsidRPr="00AC4E27">
        <w:rPr>
          <w:b/>
          <w:caps/>
          <w:szCs w:val="24"/>
        </w:rPr>
        <w:t>I- PERSONNEL DU MAITRE D’œuvre</w:t>
      </w:r>
    </w:p>
    <w:p w14:paraId="0D243791" w14:textId="77777777" w:rsidR="002A2E76" w:rsidRDefault="002A2E76" w:rsidP="002A2E76">
      <w:pPr>
        <w:jc w:val="both"/>
        <w:rPr>
          <w:szCs w:val="24"/>
        </w:rPr>
      </w:pPr>
      <w:bookmarkStart w:id="135" w:name="_Hlk14788409"/>
      <w:r w:rsidRPr="00AC4E27">
        <w:rPr>
          <w:szCs w:val="24"/>
        </w:rPr>
        <w:t xml:space="preserve">Le Maître d’œuvre doit être une firme indépendante vis à vis de l’Entrepreneur et de l’Agence. </w:t>
      </w:r>
      <w:r w:rsidRPr="00AC4E27">
        <w:rPr>
          <w:noProof/>
          <w:szCs w:val="24"/>
        </w:rPr>
        <w:t>Ni le MOD, ni le MO ne devront entretenir de relation commerciale ni avoir des intérêts directs ou indirects avec les bénéficiaires des marchés qu’ils ont attribués.</w:t>
      </w:r>
      <w:r w:rsidRPr="00AC4E27">
        <w:rPr>
          <w:szCs w:val="24"/>
        </w:rPr>
        <w:t xml:space="preserve"> Il doit observer les règles d’éthique professionnelle les plus strictes en matière de conflit d’intérêt, de</w:t>
      </w:r>
      <w:r w:rsidRPr="00AC4E27">
        <w:rPr>
          <w:color w:val="FF0000"/>
          <w:szCs w:val="24"/>
        </w:rPr>
        <w:t xml:space="preserve"> </w:t>
      </w:r>
      <w:r w:rsidRPr="00AC4E27">
        <w:rPr>
          <w:szCs w:val="24"/>
        </w:rPr>
        <w:t>fraude et de corruption. Il mettra en permanence sur les chantiers et pendant les durées estimées le personnel clé ci-après :</w:t>
      </w:r>
    </w:p>
    <w:p w14:paraId="41746B66" w14:textId="77777777" w:rsidR="002A2E76" w:rsidRPr="00AC4E27" w:rsidRDefault="002A2E76" w:rsidP="002A2E76">
      <w:pPr>
        <w:jc w:val="both"/>
        <w:rPr>
          <w:szCs w:val="24"/>
        </w:rPr>
      </w:pPr>
    </w:p>
    <w:bookmarkEnd w:id="135"/>
    <w:p w14:paraId="2A490AF6" w14:textId="77777777" w:rsidR="002A2E76" w:rsidRPr="00AC4E27" w:rsidRDefault="002A2E76" w:rsidP="00C54C6B">
      <w:pPr>
        <w:numPr>
          <w:ilvl w:val="0"/>
          <w:numId w:val="54"/>
        </w:numPr>
        <w:tabs>
          <w:tab w:val="right" w:pos="567"/>
        </w:tabs>
        <w:ind w:left="567" w:hanging="283"/>
        <w:jc w:val="both"/>
        <w:rPr>
          <w:b/>
          <w:szCs w:val="24"/>
        </w:rPr>
      </w:pPr>
      <w:r w:rsidRPr="00AC4E27">
        <w:rPr>
          <w:b/>
          <w:szCs w:val="24"/>
        </w:rPr>
        <w:t>Un Ingénieur en Génie Civil gros œuvre, chef de mission : (temps partiel)</w:t>
      </w:r>
    </w:p>
    <w:p w14:paraId="4F365037" w14:textId="77777777" w:rsidR="002A2E76" w:rsidRPr="00AC4E27" w:rsidRDefault="002A2E76" w:rsidP="002A2E76">
      <w:pPr>
        <w:tabs>
          <w:tab w:val="right" w:pos="567"/>
          <w:tab w:val="center" w:pos="4536"/>
          <w:tab w:val="right" w:pos="9072"/>
        </w:tabs>
        <w:ind w:left="567"/>
        <w:jc w:val="both"/>
        <w:textAlignment w:val="baseline"/>
        <w:rPr>
          <w:szCs w:val="24"/>
        </w:rPr>
      </w:pPr>
      <w:r w:rsidRPr="00AC4E27">
        <w:rPr>
          <w:szCs w:val="24"/>
          <w:u w:val="single"/>
        </w:rPr>
        <w:t>Qualification et expérience</w:t>
      </w:r>
      <w:r w:rsidRPr="00AC4E27">
        <w:rPr>
          <w:szCs w:val="24"/>
        </w:rPr>
        <w:t xml:space="preserve"> : diplôme d’études d’Ingénieur de Génie Civil, ayant au moins dix (10) années d’expérience dans le domaine de contrôle et surveillance des travaux des bâtim</w:t>
      </w:r>
      <w:r>
        <w:rPr>
          <w:szCs w:val="24"/>
        </w:rPr>
        <w:t>ents et ayant réalisé au moins 2</w:t>
      </w:r>
      <w:r w:rsidRPr="00AC4E27">
        <w:rPr>
          <w:szCs w:val="24"/>
        </w:rPr>
        <w:t xml:space="preserve"> missions similaires. Il sera le représentant permanent du Maître d’œuvre sur le chantier. </w:t>
      </w:r>
    </w:p>
    <w:p w14:paraId="71B02771" w14:textId="77777777" w:rsidR="002A2E76" w:rsidRPr="00AC4E27" w:rsidRDefault="002A2E76" w:rsidP="00C54C6B">
      <w:pPr>
        <w:pStyle w:val="En-tte"/>
        <w:numPr>
          <w:ilvl w:val="0"/>
          <w:numId w:val="54"/>
        </w:numPr>
        <w:tabs>
          <w:tab w:val="clear" w:pos="4320"/>
          <w:tab w:val="center" w:pos="567"/>
        </w:tabs>
        <w:ind w:hanging="1156"/>
        <w:jc w:val="both"/>
        <w:rPr>
          <w:b/>
          <w:szCs w:val="24"/>
        </w:rPr>
      </w:pPr>
      <w:r w:rsidRPr="00AC4E27">
        <w:rPr>
          <w:b/>
          <w:szCs w:val="24"/>
        </w:rPr>
        <w:t>Un ingénieur de Génie Civil (surveillant) : (temps plein)</w:t>
      </w:r>
    </w:p>
    <w:p w14:paraId="0DE6159C" w14:textId="77777777" w:rsidR="002A2E76" w:rsidRPr="00AC4E27" w:rsidRDefault="002A2E76" w:rsidP="002A2E76">
      <w:pPr>
        <w:pStyle w:val="En-tte"/>
        <w:ind w:left="567"/>
        <w:jc w:val="both"/>
        <w:rPr>
          <w:szCs w:val="24"/>
        </w:rPr>
      </w:pPr>
      <w:r w:rsidRPr="00AC4E27">
        <w:rPr>
          <w:szCs w:val="24"/>
          <w:u w:val="single"/>
        </w:rPr>
        <w:t>Qualification et expérience</w:t>
      </w:r>
      <w:r w:rsidRPr="00AC4E27">
        <w:rPr>
          <w:szCs w:val="24"/>
        </w:rPr>
        <w:t xml:space="preserve"> : diplôme d’études d’Ingénieur de Génie Civil, ayant au moins cinq (5) années d’expérience dans le domaine de contrôle et surveillance des travaux de construction des </w:t>
      </w:r>
      <w:r>
        <w:rPr>
          <w:szCs w:val="24"/>
        </w:rPr>
        <w:t xml:space="preserve">grands </w:t>
      </w:r>
      <w:r w:rsidRPr="00AC4E27">
        <w:rPr>
          <w:szCs w:val="24"/>
        </w:rPr>
        <w:t>bât</w:t>
      </w:r>
      <w:r>
        <w:rPr>
          <w:szCs w:val="24"/>
        </w:rPr>
        <w:t>iments et ayant réalisé au moins 2</w:t>
      </w:r>
      <w:r w:rsidRPr="00AC4E27">
        <w:rPr>
          <w:szCs w:val="24"/>
        </w:rPr>
        <w:t xml:space="preserve"> missions similaires</w:t>
      </w:r>
      <w:r>
        <w:rPr>
          <w:szCs w:val="24"/>
        </w:rPr>
        <w:t xml:space="preserve">. </w:t>
      </w:r>
      <w:proofErr w:type="gramStart"/>
      <w:r>
        <w:rPr>
          <w:szCs w:val="24"/>
        </w:rPr>
        <w:t>Ils sera</w:t>
      </w:r>
      <w:proofErr w:type="gramEnd"/>
      <w:r w:rsidRPr="00AC4E27">
        <w:rPr>
          <w:szCs w:val="24"/>
        </w:rPr>
        <w:t xml:space="preserve"> l</w:t>
      </w:r>
      <w:r>
        <w:rPr>
          <w:szCs w:val="24"/>
        </w:rPr>
        <w:t>’assistant au technicien</w:t>
      </w:r>
      <w:r w:rsidRPr="00AC4E27">
        <w:rPr>
          <w:szCs w:val="24"/>
        </w:rPr>
        <w:t xml:space="preserve"> surveillant permanent sous la responsabilité du coordinateur du Maître d’œuvre sur le chantier. </w:t>
      </w:r>
    </w:p>
    <w:p w14:paraId="4ED7C961" w14:textId="77777777" w:rsidR="002A2E76" w:rsidRPr="00AC4E27" w:rsidRDefault="002A2E76" w:rsidP="00C54C6B">
      <w:pPr>
        <w:numPr>
          <w:ilvl w:val="0"/>
          <w:numId w:val="54"/>
        </w:numPr>
        <w:tabs>
          <w:tab w:val="right" w:pos="567"/>
        </w:tabs>
        <w:ind w:left="567" w:hanging="283"/>
        <w:jc w:val="both"/>
        <w:rPr>
          <w:b/>
          <w:szCs w:val="24"/>
        </w:rPr>
      </w:pPr>
      <w:r w:rsidRPr="00AC4E27">
        <w:rPr>
          <w:b/>
          <w:szCs w:val="24"/>
        </w:rPr>
        <w:t>Un Ingénieur en Génie électrique : (temps partiel)</w:t>
      </w:r>
    </w:p>
    <w:p w14:paraId="4755618F" w14:textId="77777777" w:rsidR="002A2E76" w:rsidRPr="00AC4E27" w:rsidRDefault="002A2E76" w:rsidP="002A2E76">
      <w:pPr>
        <w:tabs>
          <w:tab w:val="right" w:pos="567"/>
          <w:tab w:val="center" w:pos="4536"/>
          <w:tab w:val="right" w:pos="9072"/>
        </w:tabs>
        <w:ind w:left="567"/>
        <w:jc w:val="both"/>
        <w:textAlignment w:val="baseline"/>
        <w:rPr>
          <w:szCs w:val="24"/>
        </w:rPr>
      </w:pPr>
      <w:r w:rsidRPr="00AC4E27">
        <w:rPr>
          <w:szCs w:val="24"/>
          <w:u w:val="single"/>
        </w:rPr>
        <w:t>Qualification et expérience</w:t>
      </w:r>
      <w:r w:rsidRPr="00AC4E27">
        <w:rPr>
          <w:szCs w:val="24"/>
        </w:rPr>
        <w:t xml:space="preserve"> : diplôme d’Ingénieur en électricité/Électromécanique, ayant au moins dix (10) années d’expérience dans le contrôle et la surveillance des travaux d’installation des équipements et réseaux électriques de bâtiments du volet électricité (courant fort et courant faible) et climatisation des travaux et avoir effectué au moins </w:t>
      </w:r>
      <w:r>
        <w:rPr>
          <w:szCs w:val="24"/>
        </w:rPr>
        <w:t>2</w:t>
      </w:r>
      <w:r w:rsidRPr="00AC4E27">
        <w:rPr>
          <w:szCs w:val="24"/>
        </w:rPr>
        <w:t xml:space="preserve"> missions similaires dans les projets de construction de bâtiments.</w:t>
      </w:r>
    </w:p>
    <w:p w14:paraId="318C8431" w14:textId="77777777" w:rsidR="002A2E76" w:rsidRPr="00AC4E27" w:rsidRDefault="002A2E76" w:rsidP="00C54C6B">
      <w:pPr>
        <w:numPr>
          <w:ilvl w:val="0"/>
          <w:numId w:val="54"/>
        </w:numPr>
        <w:tabs>
          <w:tab w:val="right" w:pos="567"/>
        </w:tabs>
        <w:ind w:left="567" w:hanging="283"/>
        <w:jc w:val="both"/>
        <w:rPr>
          <w:b/>
          <w:szCs w:val="24"/>
        </w:rPr>
      </w:pPr>
      <w:r w:rsidRPr="00AC4E27">
        <w:rPr>
          <w:b/>
          <w:szCs w:val="24"/>
        </w:rPr>
        <w:t xml:space="preserve">Un Ingénieur en </w:t>
      </w:r>
      <w:r w:rsidRPr="00AC4E27">
        <w:rPr>
          <w:b/>
          <w:bCs/>
          <w:szCs w:val="24"/>
        </w:rPr>
        <w:t xml:space="preserve">Plomberie Sanitaire et Hygiène &amp; Assainissement </w:t>
      </w:r>
      <w:r w:rsidRPr="00AC4E27">
        <w:rPr>
          <w:b/>
          <w:szCs w:val="24"/>
        </w:rPr>
        <w:t>: (temps partiel)</w:t>
      </w:r>
    </w:p>
    <w:p w14:paraId="76B80C16" w14:textId="77777777" w:rsidR="002A2E76" w:rsidRPr="00AC4E27" w:rsidRDefault="002A2E76" w:rsidP="002A2E76">
      <w:pPr>
        <w:tabs>
          <w:tab w:val="right" w:pos="567"/>
          <w:tab w:val="center" w:pos="4536"/>
          <w:tab w:val="right" w:pos="9072"/>
        </w:tabs>
        <w:ind w:left="567"/>
        <w:jc w:val="both"/>
        <w:textAlignment w:val="baseline"/>
        <w:rPr>
          <w:szCs w:val="24"/>
        </w:rPr>
      </w:pPr>
      <w:r w:rsidRPr="00AC4E27">
        <w:rPr>
          <w:szCs w:val="24"/>
          <w:u w:val="single"/>
        </w:rPr>
        <w:t>Qualification et expérience</w:t>
      </w:r>
      <w:r w:rsidRPr="00AC4E27">
        <w:rPr>
          <w:szCs w:val="24"/>
        </w:rPr>
        <w:t xml:space="preserve"> : diplôme d’Ingénieur en Génie sanitaire/ Assainissement, ayant au moins dix (10) années d’expérience dans le contrôle et la surveillance des travaux d’installation de Plomberie Sanitaire et Hygiène &amp; Assainissement des bâtim</w:t>
      </w:r>
      <w:r>
        <w:rPr>
          <w:szCs w:val="24"/>
        </w:rPr>
        <w:t>ents et ayant réalisé au moins 2</w:t>
      </w:r>
      <w:r w:rsidRPr="00AC4E27">
        <w:rPr>
          <w:szCs w:val="24"/>
        </w:rPr>
        <w:t xml:space="preserve"> missions similaires.</w:t>
      </w:r>
    </w:p>
    <w:p w14:paraId="0DB4A25A" w14:textId="77777777" w:rsidR="002A2E76" w:rsidRPr="00AC4E27" w:rsidRDefault="002A2E76" w:rsidP="00C54C6B">
      <w:pPr>
        <w:numPr>
          <w:ilvl w:val="0"/>
          <w:numId w:val="54"/>
        </w:numPr>
        <w:tabs>
          <w:tab w:val="right" w:pos="567"/>
        </w:tabs>
        <w:ind w:left="567" w:hanging="283"/>
        <w:jc w:val="both"/>
        <w:rPr>
          <w:b/>
          <w:szCs w:val="24"/>
        </w:rPr>
      </w:pPr>
      <w:r w:rsidRPr="00AC4E27">
        <w:rPr>
          <w:b/>
          <w:szCs w:val="24"/>
        </w:rPr>
        <w:t>Un expert en Environnement</w:t>
      </w:r>
      <w:r w:rsidRPr="00AC4E27">
        <w:rPr>
          <w:szCs w:val="24"/>
        </w:rPr>
        <w:t xml:space="preserve"> </w:t>
      </w:r>
      <w:r w:rsidRPr="00AC4E27">
        <w:rPr>
          <w:b/>
          <w:szCs w:val="24"/>
        </w:rPr>
        <w:t>: (temps partiel)</w:t>
      </w:r>
    </w:p>
    <w:p w14:paraId="65C521FF" w14:textId="77777777" w:rsidR="002A2E76" w:rsidRDefault="002A2E76" w:rsidP="002A2E76">
      <w:pPr>
        <w:tabs>
          <w:tab w:val="right" w:pos="567"/>
          <w:tab w:val="center" w:pos="4536"/>
          <w:tab w:val="right" w:pos="9072"/>
        </w:tabs>
        <w:ind w:left="567"/>
        <w:jc w:val="both"/>
        <w:textAlignment w:val="baseline"/>
        <w:rPr>
          <w:szCs w:val="24"/>
        </w:rPr>
      </w:pPr>
      <w:r w:rsidRPr="00AC4E27">
        <w:rPr>
          <w:szCs w:val="24"/>
          <w:u w:val="single"/>
        </w:rPr>
        <w:t>Qualification et expérience</w:t>
      </w:r>
      <w:r w:rsidRPr="00AC4E27">
        <w:rPr>
          <w:szCs w:val="24"/>
        </w:rPr>
        <w:t xml:space="preserve"> : diplôme en Environnement, ayant au moins </w:t>
      </w:r>
      <w:r>
        <w:rPr>
          <w:szCs w:val="24"/>
        </w:rPr>
        <w:t>dix</w:t>
      </w:r>
      <w:r w:rsidRPr="00AC4E27">
        <w:rPr>
          <w:szCs w:val="24"/>
        </w:rPr>
        <w:t xml:space="preserve"> (</w:t>
      </w:r>
      <w:r>
        <w:rPr>
          <w:szCs w:val="24"/>
        </w:rPr>
        <w:t xml:space="preserve">10) années d’expérience dans d’études de </w:t>
      </w:r>
      <w:r w:rsidRPr="00AC4E27">
        <w:rPr>
          <w:szCs w:val="24"/>
        </w:rPr>
        <w:t xml:space="preserve">contrôle et </w:t>
      </w:r>
      <w:r>
        <w:rPr>
          <w:szCs w:val="24"/>
        </w:rPr>
        <w:t>de</w:t>
      </w:r>
      <w:r w:rsidRPr="00AC4E27">
        <w:rPr>
          <w:szCs w:val="24"/>
        </w:rPr>
        <w:t xml:space="preserve"> surveillance des travaux de suivi environnemental des bâtiments et ayant réalisé au moins </w:t>
      </w:r>
      <w:r>
        <w:rPr>
          <w:szCs w:val="24"/>
        </w:rPr>
        <w:t>2</w:t>
      </w:r>
      <w:r w:rsidRPr="00AC4E27">
        <w:rPr>
          <w:szCs w:val="24"/>
        </w:rPr>
        <w:t xml:space="preserve"> missions similaires.</w:t>
      </w:r>
    </w:p>
    <w:p w14:paraId="56B62288" w14:textId="77777777" w:rsidR="002A2E76" w:rsidRPr="00535E38" w:rsidRDefault="002A2E76" w:rsidP="00C54C6B">
      <w:pPr>
        <w:numPr>
          <w:ilvl w:val="0"/>
          <w:numId w:val="54"/>
        </w:numPr>
        <w:tabs>
          <w:tab w:val="right" w:pos="567"/>
        </w:tabs>
        <w:ind w:left="567" w:hanging="283"/>
        <w:jc w:val="both"/>
        <w:rPr>
          <w:b/>
          <w:szCs w:val="24"/>
        </w:rPr>
      </w:pPr>
      <w:r w:rsidRPr="005D5C23">
        <w:rPr>
          <w:b/>
          <w:bCs/>
          <w:color w:val="000000"/>
          <w:szCs w:val="24"/>
        </w:rPr>
        <w:t>Un Ingénieur en inf</w:t>
      </w:r>
      <w:r>
        <w:rPr>
          <w:b/>
          <w:bCs/>
          <w:color w:val="000000"/>
          <w:szCs w:val="24"/>
        </w:rPr>
        <w:t xml:space="preserve">ormatique et réseau (expert en </w:t>
      </w:r>
      <w:r w:rsidRPr="005D5C23">
        <w:rPr>
          <w:b/>
          <w:bCs/>
          <w:color w:val="000000"/>
          <w:szCs w:val="24"/>
        </w:rPr>
        <w:t>vidéo surveillance)</w:t>
      </w:r>
      <w:r>
        <w:rPr>
          <w:b/>
          <w:bCs/>
          <w:color w:val="000000"/>
          <w:szCs w:val="24"/>
        </w:rPr>
        <w:t xml:space="preserve"> </w:t>
      </w:r>
      <w:r w:rsidRPr="00AC4E27">
        <w:rPr>
          <w:b/>
          <w:szCs w:val="24"/>
        </w:rPr>
        <w:t>(temps partiel)</w:t>
      </w:r>
    </w:p>
    <w:p w14:paraId="24578EA7" w14:textId="77777777" w:rsidR="002A2E76" w:rsidRPr="00AC4E27" w:rsidRDefault="002A2E76" w:rsidP="002A2E76">
      <w:pPr>
        <w:tabs>
          <w:tab w:val="right" w:pos="567"/>
          <w:tab w:val="center" w:pos="4536"/>
          <w:tab w:val="right" w:pos="9072"/>
        </w:tabs>
        <w:ind w:left="567"/>
        <w:jc w:val="both"/>
        <w:textAlignment w:val="baseline"/>
        <w:rPr>
          <w:szCs w:val="24"/>
        </w:rPr>
      </w:pPr>
      <w:r w:rsidRPr="00AC4E27">
        <w:rPr>
          <w:szCs w:val="24"/>
          <w:u w:val="single"/>
        </w:rPr>
        <w:t>Qualification et expérience</w:t>
      </w:r>
      <w:r w:rsidRPr="00AC4E27">
        <w:rPr>
          <w:szCs w:val="24"/>
        </w:rPr>
        <w:t xml:space="preserve"> : diplôme d’Ingénieur en </w:t>
      </w:r>
      <w:r w:rsidRPr="00535E38">
        <w:rPr>
          <w:szCs w:val="24"/>
        </w:rPr>
        <w:t>informatique et réseau</w:t>
      </w:r>
      <w:r w:rsidRPr="00AC4E27">
        <w:rPr>
          <w:szCs w:val="24"/>
        </w:rPr>
        <w:t>, ayant au moins dix (</w:t>
      </w:r>
      <w:r>
        <w:rPr>
          <w:szCs w:val="24"/>
        </w:rPr>
        <w:t>10) années d’expérience dans l’installation de systèmes informatiques de haut niveau. L’expérience en installation de vidéos serait un atout pertinent et ayant réalisé au moins 2</w:t>
      </w:r>
      <w:r w:rsidRPr="00AC4E27">
        <w:rPr>
          <w:szCs w:val="24"/>
        </w:rPr>
        <w:t xml:space="preserve"> missions similaires.</w:t>
      </w:r>
    </w:p>
    <w:p w14:paraId="4E086EF0" w14:textId="77777777" w:rsidR="002A2E76" w:rsidRPr="00AC4E27" w:rsidRDefault="002A2E76" w:rsidP="00C54C6B">
      <w:pPr>
        <w:numPr>
          <w:ilvl w:val="0"/>
          <w:numId w:val="54"/>
        </w:numPr>
        <w:tabs>
          <w:tab w:val="right" w:pos="567"/>
        </w:tabs>
        <w:ind w:left="567" w:hanging="283"/>
        <w:jc w:val="both"/>
        <w:rPr>
          <w:b/>
          <w:szCs w:val="24"/>
        </w:rPr>
      </w:pPr>
      <w:r w:rsidRPr="00AC4E27">
        <w:rPr>
          <w:b/>
          <w:szCs w:val="24"/>
        </w:rPr>
        <w:t>Un Ingénieur en Sécurité Incendie et froid : (temps partiel)</w:t>
      </w:r>
    </w:p>
    <w:p w14:paraId="3494D7F6" w14:textId="77777777" w:rsidR="002A2E76" w:rsidRPr="00AC4E27" w:rsidRDefault="002A2E76" w:rsidP="002A2E76">
      <w:pPr>
        <w:tabs>
          <w:tab w:val="right" w:pos="567"/>
          <w:tab w:val="center" w:pos="4536"/>
          <w:tab w:val="right" w:pos="9072"/>
        </w:tabs>
        <w:ind w:left="567"/>
        <w:jc w:val="both"/>
        <w:textAlignment w:val="baseline"/>
        <w:rPr>
          <w:szCs w:val="24"/>
        </w:rPr>
      </w:pPr>
      <w:r w:rsidRPr="00AC4E27">
        <w:rPr>
          <w:szCs w:val="24"/>
          <w:u w:val="single"/>
        </w:rPr>
        <w:t>Qualification et expérience</w:t>
      </w:r>
      <w:r>
        <w:rPr>
          <w:szCs w:val="24"/>
        </w:rPr>
        <w:t xml:space="preserve"> : diplôme d’Ingénieur en froid</w:t>
      </w:r>
      <w:r w:rsidRPr="00AC4E27">
        <w:rPr>
          <w:szCs w:val="24"/>
        </w:rPr>
        <w:t>/climatisation, ayant au moins cinq (5) années d’expérience dans le contrôle et la surveillance des travaux d’installations du système de sécurité incendie</w:t>
      </w:r>
      <w:r>
        <w:rPr>
          <w:szCs w:val="24"/>
        </w:rPr>
        <w:t xml:space="preserve"> et froid</w:t>
      </w:r>
      <w:r w:rsidRPr="00AC4E27">
        <w:rPr>
          <w:szCs w:val="24"/>
        </w:rPr>
        <w:t xml:space="preserve"> des bâtiments</w:t>
      </w:r>
      <w:r>
        <w:rPr>
          <w:szCs w:val="24"/>
        </w:rPr>
        <w:t xml:space="preserve"> à grandes échelles</w:t>
      </w:r>
      <w:r w:rsidRPr="00AC4E27">
        <w:rPr>
          <w:szCs w:val="24"/>
        </w:rPr>
        <w:t xml:space="preserve"> et </w:t>
      </w:r>
      <w:r>
        <w:rPr>
          <w:szCs w:val="24"/>
        </w:rPr>
        <w:t>ayant réalisé au moins 2</w:t>
      </w:r>
      <w:r w:rsidRPr="00AC4E27">
        <w:rPr>
          <w:szCs w:val="24"/>
        </w:rPr>
        <w:t xml:space="preserve"> missions similaires.</w:t>
      </w:r>
    </w:p>
    <w:p w14:paraId="4D2DCBFD" w14:textId="77777777" w:rsidR="002A2E76" w:rsidRPr="00AC4E27" w:rsidRDefault="002A2E76" w:rsidP="00C54C6B">
      <w:pPr>
        <w:numPr>
          <w:ilvl w:val="0"/>
          <w:numId w:val="54"/>
        </w:numPr>
        <w:tabs>
          <w:tab w:val="right" w:pos="567"/>
        </w:tabs>
        <w:ind w:left="567" w:hanging="283"/>
        <w:jc w:val="both"/>
        <w:rPr>
          <w:b/>
          <w:bCs/>
          <w:szCs w:val="24"/>
        </w:rPr>
      </w:pPr>
      <w:r>
        <w:rPr>
          <w:b/>
          <w:bCs/>
          <w:szCs w:val="24"/>
        </w:rPr>
        <w:t xml:space="preserve">Un </w:t>
      </w:r>
      <w:r w:rsidRPr="00CD5984">
        <w:rPr>
          <w:b/>
          <w:bCs/>
          <w:szCs w:val="24"/>
        </w:rPr>
        <w:t xml:space="preserve">technicien </w:t>
      </w:r>
      <w:r>
        <w:rPr>
          <w:b/>
          <w:bCs/>
          <w:szCs w:val="24"/>
        </w:rPr>
        <w:t xml:space="preserve">en </w:t>
      </w:r>
      <w:r w:rsidRPr="00AC4E27">
        <w:rPr>
          <w:b/>
          <w:bCs/>
          <w:szCs w:val="24"/>
        </w:rPr>
        <w:t>Géotechni</w:t>
      </w:r>
      <w:r>
        <w:rPr>
          <w:b/>
          <w:bCs/>
          <w:szCs w:val="24"/>
        </w:rPr>
        <w:t>que (temps plein)</w:t>
      </w:r>
    </w:p>
    <w:p w14:paraId="70F777A8" w14:textId="415DF281" w:rsidR="002A2E76" w:rsidRPr="00AC4E27" w:rsidRDefault="002A2E76" w:rsidP="00C01ED3">
      <w:pPr>
        <w:tabs>
          <w:tab w:val="right" w:pos="567"/>
          <w:tab w:val="center" w:pos="4536"/>
          <w:tab w:val="right" w:pos="9072"/>
        </w:tabs>
        <w:ind w:left="567"/>
        <w:jc w:val="both"/>
        <w:textAlignment w:val="baseline"/>
        <w:rPr>
          <w:szCs w:val="24"/>
        </w:rPr>
      </w:pPr>
      <w:r w:rsidRPr="00AC4E27">
        <w:rPr>
          <w:szCs w:val="24"/>
        </w:rPr>
        <w:t xml:space="preserve">Technicien supérieur </w:t>
      </w:r>
      <w:r>
        <w:rPr>
          <w:szCs w:val="24"/>
        </w:rPr>
        <w:t xml:space="preserve">des bâtiments ayant au moins 5 </w:t>
      </w:r>
      <w:r w:rsidRPr="00AC4E27">
        <w:rPr>
          <w:szCs w:val="24"/>
        </w:rPr>
        <w:t xml:space="preserve">ans d’expérience dans le domaine de supervision </w:t>
      </w:r>
      <w:r>
        <w:rPr>
          <w:szCs w:val="24"/>
        </w:rPr>
        <w:t xml:space="preserve">géotechnique </w:t>
      </w:r>
      <w:r w:rsidRPr="00AC4E27">
        <w:rPr>
          <w:szCs w:val="24"/>
        </w:rPr>
        <w:t>et de contrôle des travaux de construction des bâtiments</w:t>
      </w:r>
      <w:r>
        <w:rPr>
          <w:szCs w:val="24"/>
        </w:rPr>
        <w:t xml:space="preserve"> </w:t>
      </w:r>
      <w:r w:rsidRPr="00AC4E27">
        <w:rPr>
          <w:szCs w:val="24"/>
        </w:rPr>
        <w:t xml:space="preserve">et ayant </w:t>
      </w:r>
      <w:r>
        <w:rPr>
          <w:szCs w:val="24"/>
        </w:rPr>
        <w:t>réalisé au moins 2</w:t>
      </w:r>
      <w:r w:rsidRPr="00AC4E27">
        <w:rPr>
          <w:szCs w:val="24"/>
        </w:rPr>
        <w:t xml:space="preserve"> missions similaires.</w:t>
      </w:r>
    </w:p>
    <w:p w14:paraId="60B6648F" w14:textId="77777777" w:rsidR="002A2E76" w:rsidRPr="00AC4E27" w:rsidRDefault="002A2E76" w:rsidP="00C54C6B">
      <w:pPr>
        <w:numPr>
          <w:ilvl w:val="0"/>
          <w:numId w:val="54"/>
        </w:numPr>
        <w:tabs>
          <w:tab w:val="right" w:pos="567"/>
        </w:tabs>
        <w:ind w:left="567" w:hanging="283"/>
        <w:jc w:val="both"/>
        <w:rPr>
          <w:b/>
          <w:bCs/>
          <w:szCs w:val="24"/>
        </w:rPr>
      </w:pPr>
      <w:r>
        <w:rPr>
          <w:b/>
          <w:bCs/>
          <w:szCs w:val="24"/>
        </w:rPr>
        <w:lastRenderedPageBreak/>
        <w:t>Un Technicien</w:t>
      </w:r>
      <w:r w:rsidRPr="00AC4E27">
        <w:rPr>
          <w:b/>
          <w:bCs/>
          <w:szCs w:val="24"/>
        </w:rPr>
        <w:t xml:space="preserve"> topographe</w:t>
      </w:r>
      <w:r>
        <w:rPr>
          <w:b/>
          <w:bCs/>
          <w:szCs w:val="24"/>
        </w:rPr>
        <w:t xml:space="preserve"> (temps plein)</w:t>
      </w:r>
    </w:p>
    <w:p w14:paraId="503CBDF4" w14:textId="77777777" w:rsidR="002A2E76" w:rsidRPr="00AC4E27" w:rsidRDefault="002A2E76" w:rsidP="002A2E76">
      <w:pPr>
        <w:tabs>
          <w:tab w:val="right" w:pos="567"/>
          <w:tab w:val="center" w:pos="4536"/>
          <w:tab w:val="right" w:pos="9072"/>
        </w:tabs>
        <w:ind w:left="567"/>
        <w:jc w:val="both"/>
        <w:textAlignment w:val="baseline"/>
        <w:rPr>
          <w:szCs w:val="24"/>
        </w:rPr>
      </w:pPr>
      <w:r w:rsidRPr="00AC4E27">
        <w:rPr>
          <w:szCs w:val="24"/>
        </w:rPr>
        <w:t xml:space="preserve">Technicien des Constructions Civiles, ayant au moins </w:t>
      </w:r>
      <w:r>
        <w:rPr>
          <w:szCs w:val="24"/>
        </w:rPr>
        <w:t>5</w:t>
      </w:r>
      <w:r w:rsidRPr="00AC4E27">
        <w:rPr>
          <w:szCs w:val="24"/>
        </w:rPr>
        <w:t xml:space="preserve"> ans </w:t>
      </w:r>
      <w:r>
        <w:rPr>
          <w:szCs w:val="24"/>
        </w:rPr>
        <w:t xml:space="preserve">d’expérience dans le domaine </w:t>
      </w:r>
      <w:r w:rsidRPr="00AC4E27">
        <w:rPr>
          <w:szCs w:val="24"/>
        </w:rPr>
        <w:t>de contrôle des travaux de construction des bâtiments et avec de solides notions en topographie pour pouvoir vérifier les repères et contrôler les côtes des ouvrages</w:t>
      </w:r>
      <w:r>
        <w:rPr>
          <w:szCs w:val="24"/>
        </w:rPr>
        <w:t xml:space="preserve"> et ayant réalisé au moins 2</w:t>
      </w:r>
      <w:r w:rsidRPr="00AC4E27">
        <w:rPr>
          <w:szCs w:val="24"/>
        </w:rPr>
        <w:t xml:space="preserve"> missions similaires.</w:t>
      </w:r>
    </w:p>
    <w:p w14:paraId="45502B15" w14:textId="77777777" w:rsidR="002A2E76" w:rsidRPr="00AC4E27" w:rsidRDefault="002A2E76" w:rsidP="00C54C6B">
      <w:pPr>
        <w:numPr>
          <w:ilvl w:val="0"/>
          <w:numId w:val="54"/>
        </w:numPr>
        <w:tabs>
          <w:tab w:val="right" w:pos="567"/>
        </w:tabs>
        <w:ind w:left="567" w:hanging="283"/>
        <w:jc w:val="both"/>
        <w:rPr>
          <w:b/>
          <w:bCs/>
          <w:szCs w:val="24"/>
        </w:rPr>
      </w:pPr>
      <w:r w:rsidRPr="00AC4E27">
        <w:rPr>
          <w:b/>
          <w:bCs/>
          <w:szCs w:val="24"/>
        </w:rPr>
        <w:t>Un Technicien en Génie Électrique</w:t>
      </w:r>
      <w:r>
        <w:rPr>
          <w:b/>
          <w:bCs/>
          <w:szCs w:val="24"/>
        </w:rPr>
        <w:t xml:space="preserve"> (temps plein)</w:t>
      </w:r>
    </w:p>
    <w:p w14:paraId="2F919E9E" w14:textId="77777777" w:rsidR="002A2E76" w:rsidRPr="00AC4E27" w:rsidRDefault="002A2E76" w:rsidP="002A2E76">
      <w:pPr>
        <w:tabs>
          <w:tab w:val="right" w:pos="567"/>
          <w:tab w:val="center" w:pos="4536"/>
          <w:tab w:val="right" w:pos="9072"/>
        </w:tabs>
        <w:ind w:left="567"/>
        <w:jc w:val="both"/>
        <w:textAlignment w:val="baseline"/>
        <w:rPr>
          <w:szCs w:val="24"/>
        </w:rPr>
      </w:pPr>
      <w:r w:rsidRPr="00AC4E27">
        <w:rPr>
          <w:szCs w:val="24"/>
        </w:rPr>
        <w:t xml:space="preserve">Technicien supérieur en génie électrique ayant au moins </w:t>
      </w:r>
      <w:r>
        <w:rPr>
          <w:szCs w:val="24"/>
        </w:rPr>
        <w:t>5</w:t>
      </w:r>
      <w:r w:rsidRPr="00AC4E27">
        <w:rPr>
          <w:szCs w:val="24"/>
        </w:rPr>
        <w:t xml:space="preserve"> ans d’expérience dans le domaine de supervision et de contrôle du volet électricité (courant fort et courant faible) et climatisation des travau</w:t>
      </w:r>
      <w:r>
        <w:rPr>
          <w:szCs w:val="24"/>
        </w:rPr>
        <w:t>x de construction des bâtiments et ayant réalisé au moins 2</w:t>
      </w:r>
      <w:r w:rsidRPr="00AC4E27">
        <w:rPr>
          <w:szCs w:val="24"/>
        </w:rPr>
        <w:t xml:space="preserve"> missions similaires.</w:t>
      </w:r>
    </w:p>
    <w:p w14:paraId="007EF303" w14:textId="77777777" w:rsidR="002A2E76" w:rsidRPr="00AC4E27" w:rsidRDefault="002A2E76" w:rsidP="00C54C6B">
      <w:pPr>
        <w:numPr>
          <w:ilvl w:val="0"/>
          <w:numId w:val="54"/>
        </w:numPr>
        <w:tabs>
          <w:tab w:val="right" w:pos="567"/>
        </w:tabs>
        <w:ind w:left="567" w:hanging="283"/>
        <w:jc w:val="both"/>
        <w:rPr>
          <w:b/>
          <w:bCs/>
          <w:szCs w:val="24"/>
        </w:rPr>
      </w:pPr>
      <w:r w:rsidRPr="00AC4E27">
        <w:rPr>
          <w:b/>
          <w:bCs/>
          <w:szCs w:val="24"/>
        </w:rPr>
        <w:t xml:space="preserve">Un Technicien en Génie </w:t>
      </w:r>
      <w:r>
        <w:rPr>
          <w:b/>
          <w:bCs/>
          <w:szCs w:val="24"/>
        </w:rPr>
        <w:t>Civil (temps plein)</w:t>
      </w:r>
    </w:p>
    <w:p w14:paraId="213D64E0" w14:textId="77777777" w:rsidR="002A2E76" w:rsidRPr="00AC4E27" w:rsidRDefault="002A2E76" w:rsidP="002A2E76">
      <w:pPr>
        <w:tabs>
          <w:tab w:val="right" w:pos="567"/>
          <w:tab w:val="center" w:pos="4536"/>
          <w:tab w:val="right" w:pos="9072"/>
        </w:tabs>
        <w:ind w:left="567"/>
        <w:jc w:val="both"/>
        <w:textAlignment w:val="baseline"/>
        <w:rPr>
          <w:szCs w:val="24"/>
        </w:rPr>
      </w:pPr>
      <w:r w:rsidRPr="00AC4E27">
        <w:rPr>
          <w:szCs w:val="24"/>
        </w:rPr>
        <w:t xml:space="preserve">Technicien supérieur en génie électrique ayant au moins </w:t>
      </w:r>
      <w:r>
        <w:rPr>
          <w:szCs w:val="24"/>
        </w:rPr>
        <w:t>5</w:t>
      </w:r>
      <w:r w:rsidRPr="00AC4E27">
        <w:rPr>
          <w:szCs w:val="24"/>
        </w:rPr>
        <w:t xml:space="preserve"> ans d’expérience dans le domaine de contrôle et surveillance des travaux de construction des</w:t>
      </w:r>
      <w:r>
        <w:rPr>
          <w:szCs w:val="24"/>
        </w:rPr>
        <w:t xml:space="preserve"> grands bâtiments et ayant réalisé au moins 2</w:t>
      </w:r>
      <w:r w:rsidRPr="00AC4E27">
        <w:rPr>
          <w:szCs w:val="24"/>
        </w:rPr>
        <w:t xml:space="preserve"> missions similaires</w:t>
      </w:r>
      <w:r>
        <w:rPr>
          <w:szCs w:val="24"/>
        </w:rPr>
        <w:t xml:space="preserve">. Il sera le </w:t>
      </w:r>
      <w:r w:rsidRPr="00AC4E27">
        <w:rPr>
          <w:szCs w:val="24"/>
        </w:rPr>
        <w:t>surveillant permanent sous la responsabilité du coordinateur d</w:t>
      </w:r>
      <w:r>
        <w:rPr>
          <w:szCs w:val="24"/>
        </w:rPr>
        <w:t>e l’ingénieur génie civil et du</w:t>
      </w:r>
      <w:r w:rsidRPr="00AC4E27">
        <w:rPr>
          <w:szCs w:val="24"/>
        </w:rPr>
        <w:t xml:space="preserve"> Maître d’œuvre sur le chantier</w:t>
      </w:r>
      <w:r>
        <w:rPr>
          <w:szCs w:val="24"/>
        </w:rPr>
        <w:t>.</w:t>
      </w:r>
    </w:p>
    <w:p w14:paraId="4B53B45A" w14:textId="77777777" w:rsidR="002A2E76" w:rsidRDefault="002A2E76" w:rsidP="002A2E76">
      <w:pPr>
        <w:tabs>
          <w:tab w:val="right" w:pos="567"/>
          <w:tab w:val="center" w:pos="4536"/>
          <w:tab w:val="right" w:pos="9072"/>
        </w:tabs>
        <w:ind w:left="567"/>
        <w:jc w:val="both"/>
        <w:textAlignment w:val="baseline"/>
        <w:rPr>
          <w:color w:val="FF0000"/>
          <w:szCs w:val="24"/>
        </w:rPr>
      </w:pPr>
    </w:p>
    <w:p w14:paraId="653AB0E7" w14:textId="77777777" w:rsidR="002A2E76" w:rsidRPr="005D5C23" w:rsidRDefault="002A2E76" w:rsidP="002A2E76">
      <w:pPr>
        <w:tabs>
          <w:tab w:val="right" w:pos="567"/>
          <w:tab w:val="center" w:pos="4536"/>
          <w:tab w:val="right" w:pos="9072"/>
        </w:tabs>
        <w:ind w:left="567"/>
        <w:jc w:val="both"/>
        <w:textAlignment w:val="baseline"/>
        <w:rPr>
          <w:b/>
          <w:szCs w:val="24"/>
        </w:rPr>
      </w:pPr>
      <w:r w:rsidRPr="005D5C23">
        <w:rPr>
          <w:b/>
          <w:szCs w:val="24"/>
        </w:rPr>
        <w:t xml:space="preserve">Le Technicien </w:t>
      </w:r>
      <w:r w:rsidRPr="005D5C23">
        <w:rPr>
          <w:b/>
          <w:bCs/>
          <w:szCs w:val="24"/>
        </w:rPr>
        <w:t xml:space="preserve">en menuiserie </w:t>
      </w:r>
      <w:r w:rsidRPr="005D5C23">
        <w:rPr>
          <w:b/>
          <w:szCs w:val="24"/>
        </w:rPr>
        <w:t xml:space="preserve">sera recruté par le bureau architectural qui fera foi au bureau de contrôle et de surveillance des travaux. Sa prestation doit être constater par le bureau de contrôle et de surveillance des travaux. </w:t>
      </w:r>
    </w:p>
    <w:p w14:paraId="17A18C1A" w14:textId="77777777" w:rsidR="002A2E76" w:rsidRPr="00AC4E27" w:rsidRDefault="002A2E76" w:rsidP="002A2E76">
      <w:pPr>
        <w:tabs>
          <w:tab w:val="right" w:pos="567"/>
          <w:tab w:val="center" w:pos="4536"/>
          <w:tab w:val="right" w:pos="9072"/>
        </w:tabs>
        <w:ind w:left="567"/>
        <w:jc w:val="both"/>
        <w:textAlignment w:val="baseline"/>
        <w:rPr>
          <w:szCs w:val="24"/>
        </w:rPr>
      </w:pPr>
    </w:p>
    <w:p w14:paraId="2B88706D" w14:textId="77777777" w:rsidR="002A2E76" w:rsidRPr="00AC4E27" w:rsidRDefault="002A2E76" w:rsidP="002A2E76">
      <w:pPr>
        <w:tabs>
          <w:tab w:val="center" w:pos="4320"/>
          <w:tab w:val="right" w:pos="8640"/>
        </w:tabs>
        <w:jc w:val="center"/>
        <w:rPr>
          <w:b/>
          <w:szCs w:val="24"/>
        </w:rPr>
      </w:pPr>
      <w:r w:rsidRPr="00AC4E27">
        <w:rPr>
          <w:b/>
          <w:szCs w:val="24"/>
        </w:rPr>
        <w:t>Tableau récapitulatif du personnel clé indicatif :</w:t>
      </w:r>
    </w:p>
    <w:p w14:paraId="2C4DDB2B" w14:textId="77777777" w:rsidR="002A2E76" w:rsidRPr="00981E4D" w:rsidRDefault="002A2E76" w:rsidP="002A2E76">
      <w:pPr>
        <w:ind w:left="150"/>
        <w:jc w:val="center"/>
        <w:rPr>
          <w:szCs w:val="24"/>
        </w:rPr>
      </w:pPr>
    </w:p>
    <w:tbl>
      <w:tblPr>
        <w:tblW w:w="8522" w:type="dxa"/>
        <w:jc w:val="center"/>
        <w:tblBorders>
          <w:top w:val="double" w:sz="6" w:space="0" w:color="auto"/>
          <w:left w:val="double" w:sz="4" w:space="0" w:color="auto"/>
          <w:bottom w:val="double" w:sz="6" w:space="0" w:color="auto"/>
          <w:right w:val="double" w:sz="6"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1"/>
        <w:gridCol w:w="4589"/>
        <w:gridCol w:w="911"/>
        <w:gridCol w:w="1045"/>
        <w:gridCol w:w="1596"/>
      </w:tblGrid>
      <w:tr w:rsidR="002A2E76" w:rsidRPr="00AC4E27" w14:paraId="40E809E5" w14:textId="77777777" w:rsidTr="002113A6">
        <w:trPr>
          <w:trHeight w:val="15"/>
          <w:jc w:val="center"/>
        </w:trPr>
        <w:tc>
          <w:tcPr>
            <w:tcW w:w="4970" w:type="dxa"/>
            <w:gridSpan w:val="2"/>
            <w:noWrap/>
            <w:tcMar>
              <w:top w:w="20" w:type="dxa"/>
              <w:left w:w="20" w:type="dxa"/>
              <w:bottom w:w="0" w:type="dxa"/>
              <w:right w:w="20" w:type="dxa"/>
            </w:tcMar>
            <w:vAlign w:val="center"/>
          </w:tcPr>
          <w:p w14:paraId="41DDC4BB" w14:textId="77777777" w:rsidR="002A2E76" w:rsidRPr="00AC4E27" w:rsidRDefault="002A2E76" w:rsidP="002113A6">
            <w:pPr>
              <w:jc w:val="center"/>
              <w:rPr>
                <w:b/>
                <w:bCs/>
                <w:color w:val="000000"/>
                <w:szCs w:val="24"/>
              </w:rPr>
            </w:pPr>
            <w:r w:rsidRPr="00AC4E27">
              <w:rPr>
                <w:b/>
                <w:bCs/>
                <w:color w:val="000000"/>
                <w:szCs w:val="24"/>
              </w:rPr>
              <w:t>Désignation</w:t>
            </w:r>
          </w:p>
        </w:tc>
        <w:tc>
          <w:tcPr>
            <w:tcW w:w="911" w:type="dxa"/>
            <w:noWrap/>
            <w:tcMar>
              <w:top w:w="20" w:type="dxa"/>
              <w:left w:w="20" w:type="dxa"/>
              <w:bottom w:w="0" w:type="dxa"/>
              <w:right w:w="20" w:type="dxa"/>
            </w:tcMar>
            <w:vAlign w:val="center"/>
          </w:tcPr>
          <w:p w14:paraId="73D1180A" w14:textId="77777777" w:rsidR="002A2E76" w:rsidRPr="00AC4E27" w:rsidRDefault="002A2E76" w:rsidP="002113A6">
            <w:pPr>
              <w:jc w:val="center"/>
              <w:rPr>
                <w:b/>
                <w:bCs/>
                <w:color w:val="000000"/>
                <w:szCs w:val="24"/>
              </w:rPr>
            </w:pPr>
            <w:r w:rsidRPr="00AC4E27">
              <w:rPr>
                <w:b/>
                <w:bCs/>
                <w:color w:val="000000"/>
                <w:szCs w:val="24"/>
              </w:rPr>
              <w:t>Unité</w:t>
            </w:r>
          </w:p>
        </w:tc>
        <w:tc>
          <w:tcPr>
            <w:tcW w:w="1045" w:type="dxa"/>
            <w:vAlign w:val="center"/>
          </w:tcPr>
          <w:p w14:paraId="37943D3B" w14:textId="77777777" w:rsidR="002A2E76" w:rsidRPr="00AC4E27" w:rsidRDefault="002A2E76" w:rsidP="002113A6">
            <w:pPr>
              <w:jc w:val="center"/>
              <w:rPr>
                <w:b/>
                <w:bCs/>
                <w:color w:val="000000"/>
                <w:szCs w:val="24"/>
              </w:rPr>
            </w:pPr>
            <w:r w:rsidRPr="00AC4E27">
              <w:rPr>
                <w:b/>
                <w:bCs/>
                <w:color w:val="000000"/>
                <w:szCs w:val="24"/>
              </w:rPr>
              <w:t>Nombre</w:t>
            </w:r>
          </w:p>
        </w:tc>
        <w:tc>
          <w:tcPr>
            <w:tcW w:w="1596" w:type="dxa"/>
            <w:noWrap/>
            <w:tcMar>
              <w:top w:w="20" w:type="dxa"/>
              <w:left w:w="20" w:type="dxa"/>
              <w:bottom w:w="0" w:type="dxa"/>
              <w:right w:w="20" w:type="dxa"/>
            </w:tcMar>
            <w:vAlign w:val="center"/>
          </w:tcPr>
          <w:p w14:paraId="4CFDD52D" w14:textId="77777777" w:rsidR="002A2E76" w:rsidRPr="00AC4E27" w:rsidRDefault="002A2E76" w:rsidP="002113A6">
            <w:pPr>
              <w:jc w:val="center"/>
              <w:rPr>
                <w:b/>
                <w:bCs/>
                <w:color w:val="000000"/>
                <w:szCs w:val="24"/>
              </w:rPr>
            </w:pPr>
            <w:r w:rsidRPr="00AC4E27">
              <w:rPr>
                <w:b/>
                <w:bCs/>
                <w:color w:val="000000"/>
                <w:szCs w:val="24"/>
              </w:rPr>
              <w:t>Quantités</w:t>
            </w:r>
          </w:p>
        </w:tc>
      </w:tr>
      <w:tr w:rsidR="002A2E76" w:rsidRPr="00AC4E27" w14:paraId="583B2A6B" w14:textId="77777777" w:rsidTr="002113A6">
        <w:trPr>
          <w:trHeight w:val="409"/>
          <w:jc w:val="center"/>
        </w:trPr>
        <w:tc>
          <w:tcPr>
            <w:tcW w:w="381" w:type="dxa"/>
            <w:noWrap/>
            <w:tcMar>
              <w:top w:w="20" w:type="dxa"/>
              <w:left w:w="20" w:type="dxa"/>
              <w:bottom w:w="0" w:type="dxa"/>
              <w:right w:w="20" w:type="dxa"/>
            </w:tcMar>
            <w:vAlign w:val="center"/>
          </w:tcPr>
          <w:p w14:paraId="20D07B46" w14:textId="77777777" w:rsidR="002A2E76" w:rsidRPr="00AC4E27" w:rsidRDefault="002A2E76" w:rsidP="002113A6">
            <w:pPr>
              <w:jc w:val="center"/>
              <w:rPr>
                <w:color w:val="000000"/>
                <w:szCs w:val="24"/>
              </w:rPr>
            </w:pPr>
            <w:r w:rsidRPr="00AC4E27">
              <w:rPr>
                <w:color w:val="000000"/>
                <w:szCs w:val="24"/>
              </w:rPr>
              <w:t>1</w:t>
            </w:r>
          </w:p>
        </w:tc>
        <w:tc>
          <w:tcPr>
            <w:tcW w:w="4589" w:type="dxa"/>
            <w:noWrap/>
            <w:tcMar>
              <w:top w:w="20" w:type="dxa"/>
              <w:left w:w="20" w:type="dxa"/>
              <w:bottom w:w="0" w:type="dxa"/>
              <w:right w:w="20" w:type="dxa"/>
            </w:tcMar>
            <w:vAlign w:val="center"/>
          </w:tcPr>
          <w:p w14:paraId="7915E12D" w14:textId="77777777" w:rsidR="002A2E76" w:rsidRPr="00AC4E27" w:rsidRDefault="002A2E76" w:rsidP="002113A6">
            <w:pPr>
              <w:rPr>
                <w:color w:val="000000"/>
                <w:szCs w:val="24"/>
              </w:rPr>
            </w:pPr>
            <w:r w:rsidRPr="00AC4E27">
              <w:rPr>
                <w:color w:val="000000"/>
                <w:szCs w:val="24"/>
              </w:rPr>
              <w:t>Un Ingénieur Génie Civil ou Architecte, chef de mission</w:t>
            </w:r>
          </w:p>
        </w:tc>
        <w:tc>
          <w:tcPr>
            <w:tcW w:w="911" w:type="dxa"/>
            <w:tcMar>
              <w:top w:w="20" w:type="dxa"/>
              <w:left w:w="20" w:type="dxa"/>
              <w:bottom w:w="0" w:type="dxa"/>
              <w:right w:w="20" w:type="dxa"/>
            </w:tcMar>
            <w:vAlign w:val="center"/>
          </w:tcPr>
          <w:p w14:paraId="576C76C1" w14:textId="77777777" w:rsidR="002A2E76" w:rsidRPr="00AC4E27" w:rsidRDefault="002A2E76" w:rsidP="002113A6">
            <w:pPr>
              <w:jc w:val="center"/>
              <w:rPr>
                <w:color w:val="000000"/>
                <w:szCs w:val="24"/>
              </w:rPr>
            </w:pPr>
            <w:r w:rsidRPr="00AC4E27">
              <w:rPr>
                <w:color w:val="000000"/>
                <w:szCs w:val="24"/>
              </w:rPr>
              <w:t>h/m</w:t>
            </w:r>
          </w:p>
        </w:tc>
        <w:tc>
          <w:tcPr>
            <w:tcW w:w="1045" w:type="dxa"/>
            <w:noWrap/>
            <w:tcMar>
              <w:top w:w="20" w:type="dxa"/>
              <w:left w:w="20" w:type="dxa"/>
              <w:bottom w:w="0" w:type="dxa"/>
              <w:right w:w="20" w:type="dxa"/>
            </w:tcMar>
            <w:vAlign w:val="center"/>
          </w:tcPr>
          <w:p w14:paraId="7714AA3E" w14:textId="77777777" w:rsidR="002A2E76" w:rsidRPr="00AC4E27" w:rsidRDefault="002A2E76" w:rsidP="002113A6">
            <w:pPr>
              <w:jc w:val="center"/>
              <w:rPr>
                <w:color w:val="000000"/>
                <w:szCs w:val="24"/>
              </w:rPr>
            </w:pPr>
            <w:r w:rsidRPr="00AC4E27">
              <w:rPr>
                <w:color w:val="000000"/>
                <w:szCs w:val="24"/>
              </w:rPr>
              <w:t>27</w:t>
            </w:r>
          </w:p>
        </w:tc>
        <w:tc>
          <w:tcPr>
            <w:tcW w:w="1596" w:type="dxa"/>
            <w:noWrap/>
            <w:tcMar>
              <w:top w:w="20" w:type="dxa"/>
              <w:left w:w="20" w:type="dxa"/>
              <w:bottom w:w="0" w:type="dxa"/>
              <w:right w:w="20" w:type="dxa"/>
            </w:tcMar>
            <w:vAlign w:val="center"/>
          </w:tcPr>
          <w:p w14:paraId="6ED40E72" w14:textId="77777777" w:rsidR="002A2E76" w:rsidRPr="00AC4E27" w:rsidRDefault="002A2E76" w:rsidP="002113A6">
            <w:pPr>
              <w:rPr>
                <w:color w:val="000000"/>
                <w:szCs w:val="24"/>
              </w:rPr>
            </w:pPr>
            <w:r w:rsidRPr="00AC4E27">
              <w:rPr>
                <w:color w:val="000000"/>
                <w:szCs w:val="24"/>
              </w:rPr>
              <w:t xml:space="preserve">Temps </w:t>
            </w:r>
            <w:r>
              <w:rPr>
                <w:color w:val="000000"/>
                <w:szCs w:val="24"/>
              </w:rPr>
              <w:t>partiel</w:t>
            </w:r>
          </w:p>
        </w:tc>
      </w:tr>
      <w:tr w:rsidR="002A2E76" w:rsidRPr="00AC4E27" w14:paraId="0BD38B85" w14:textId="77777777" w:rsidTr="002113A6">
        <w:trPr>
          <w:trHeight w:val="409"/>
          <w:jc w:val="center"/>
        </w:trPr>
        <w:tc>
          <w:tcPr>
            <w:tcW w:w="381" w:type="dxa"/>
            <w:noWrap/>
            <w:tcMar>
              <w:top w:w="20" w:type="dxa"/>
              <w:left w:w="20" w:type="dxa"/>
              <w:bottom w:w="0" w:type="dxa"/>
              <w:right w:w="20" w:type="dxa"/>
            </w:tcMar>
            <w:vAlign w:val="center"/>
          </w:tcPr>
          <w:p w14:paraId="70D72036" w14:textId="77777777" w:rsidR="002A2E76" w:rsidRPr="00AC4E27" w:rsidRDefault="002A2E76" w:rsidP="002113A6">
            <w:pPr>
              <w:jc w:val="center"/>
              <w:rPr>
                <w:color w:val="000000"/>
                <w:szCs w:val="24"/>
              </w:rPr>
            </w:pPr>
            <w:r w:rsidRPr="00AC4E27">
              <w:rPr>
                <w:color w:val="000000"/>
                <w:szCs w:val="24"/>
              </w:rPr>
              <w:t>2</w:t>
            </w:r>
          </w:p>
        </w:tc>
        <w:tc>
          <w:tcPr>
            <w:tcW w:w="4589" w:type="dxa"/>
            <w:noWrap/>
            <w:tcMar>
              <w:top w:w="20" w:type="dxa"/>
              <w:left w:w="20" w:type="dxa"/>
              <w:bottom w:w="0" w:type="dxa"/>
              <w:right w:w="20" w:type="dxa"/>
            </w:tcMar>
            <w:vAlign w:val="center"/>
          </w:tcPr>
          <w:p w14:paraId="07FBB38D" w14:textId="77777777" w:rsidR="002A2E76" w:rsidRPr="00AC4E27" w:rsidRDefault="002A2E76" w:rsidP="002113A6">
            <w:pPr>
              <w:rPr>
                <w:color w:val="000000"/>
                <w:szCs w:val="24"/>
              </w:rPr>
            </w:pPr>
            <w:r>
              <w:rPr>
                <w:color w:val="000000"/>
                <w:szCs w:val="24"/>
              </w:rPr>
              <w:t xml:space="preserve">Un </w:t>
            </w:r>
            <w:r w:rsidRPr="00AC4E27">
              <w:rPr>
                <w:color w:val="000000"/>
                <w:szCs w:val="24"/>
              </w:rPr>
              <w:t>Ingénieur Génie Civil, Surveillant</w:t>
            </w:r>
          </w:p>
        </w:tc>
        <w:tc>
          <w:tcPr>
            <w:tcW w:w="911" w:type="dxa"/>
            <w:tcMar>
              <w:top w:w="20" w:type="dxa"/>
              <w:left w:w="20" w:type="dxa"/>
              <w:bottom w:w="0" w:type="dxa"/>
              <w:right w:w="20" w:type="dxa"/>
            </w:tcMar>
            <w:vAlign w:val="center"/>
          </w:tcPr>
          <w:p w14:paraId="5E23EC7B" w14:textId="77777777" w:rsidR="002A2E76" w:rsidRPr="00AC4E27" w:rsidRDefault="002A2E76" w:rsidP="002113A6">
            <w:pPr>
              <w:jc w:val="center"/>
              <w:rPr>
                <w:color w:val="000000"/>
                <w:szCs w:val="24"/>
              </w:rPr>
            </w:pPr>
            <w:r w:rsidRPr="00AC4E27">
              <w:rPr>
                <w:color w:val="000000"/>
                <w:szCs w:val="24"/>
              </w:rPr>
              <w:t>h/m</w:t>
            </w:r>
          </w:p>
        </w:tc>
        <w:tc>
          <w:tcPr>
            <w:tcW w:w="1045" w:type="dxa"/>
            <w:noWrap/>
            <w:tcMar>
              <w:top w:w="20" w:type="dxa"/>
              <w:left w:w="20" w:type="dxa"/>
              <w:bottom w:w="0" w:type="dxa"/>
              <w:right w:w="20" w:type="dxa"/>
            </w:tcMar>
            <w:vAlign w:val="center"/>
          </w:tcPr>
          <w:p w14:paraId="233416BB" w14:textId="77777777" w:rsidR="002A2E76" w:rsidRPr="00AC4E27" w:rsidRDefault="002A2E76" w:rsidP="002113A6">
            <w:pPr>
              <w:jc w:val="center"/>
              <w:rPr>
                <w:color w:val="000000"/>
                <w:szCs w:val="24"/>
              </w:rPr>
            </w:pPr>
            <w:r w:rsidRPr="00AC4E27">
              <w:rPr>
                <w:color w:val="000000"/>
                <w:szCs w:val="24"/>
              </w:rPr>
              <w:t>27</w:t>
            </w:r>
          </w:p>
        </w:tc>
        <w:tc>
          <w:tcPr>
            <w:tcW w:w="1596" w:type="dxa"/>
            <w:noWrap/>
            <w:tcMar>
              <w:top w:w="20" w:type="dxa"/>
              <w:left w:w="20" w:type="dxa"/>
              <w:bottom w:w="0" w:type="dxa"/>
              <w:right w:w="20" w:type="dxa"/>
            </w:tcMar>
            <w:vAlign w:val="center"/>
          </w:tcPr>
          <w:p w14:paraId="2058DAED" w14:textId="77777777" w:rsidR="002A2E76" w:rsidRPr="00AC4E27" w:rsidRDefault="002A2E76" w:rsidP="002113A6">
            <w:pPr>
              <w:rPr>
                <w:color w:val="000000"/>
                <w:szCs w:val="24"/>
              </w:rPr>
            </w:pPr>
            <w:r w:rsidRPr="00AC4E27">
              <w:rPr>
                <w:color w:val="000000"/>
                <w:szCs w:val="24"/>
              </w:rPr>
              <w:t>Temps plein</w:t>
            </w:r>
          </w:p>
        </w:tc>
      </w:tr>
      <w:tr w:rsidR="002A2E76" w:rsidRPr="00AC4E27" w14:paraId="50A01755" w14:textId="77777777" w:rsidTr="002113A6">
        <w:trPr>
          <w:trHeight w:val="409"/>
          <w:jc w:val="center"/>
        </w:trPr>
        <w:tc>
          <w:tcPr>
            <w:tcW w:w="381" w:type="dxa"/>
            <w:noWrap/>
            <w:tcMar>
              <w:top w:w="20" w:type="dxa"/>
              <w:left w:w="20" w:type="dxa"/>
              <w:bottom w:w="0" w:type="dxa"/>
              <w:right w:w="20" w:type="dxa"/>
            </w:tcMar>
            <w:vAlign w:val="center"/>
          </w:tcPr>
          <w:p w14:paraId="4D9C237D" w14:textId="77777777" w:rsidR="002A2E76" w:rsidRPr="00AC4E27" w:rsidRDefault="002A2E76" w:rsidP="002113A6">
            <w:pPr>
              <w:jc w:val="center"/>
              <w:rPr>
                <w:color w:val="000000"/>
                <w:szCs w:val="24"/>
              </w:rPr>
            </w:pPr>
            <w:r w:rsidRPr="00AC4E27">
              <w:rPr>
                <w:color w:val="000000"/>
                <w:szCs w:val="24"/>
              </w:rPr>
              <w:t>3</w:t>
            </w:r>
          </w:p>
        </w:tc>
        <w:tc>
          <w:tcPr>
            <w:tcW w:w="4589" w:type="dxa"/>
            <w:noWrap/>
            <w:tcMar>
              <w:top w:w="20" w:type="dxa"/>
              <w:left w:w="20" w:type="dxa"/>
              <w:bottom w:w="0" w:type="dxa"/>
              <w:right w:w="20" w:type="dxa"/>
            </w:tcMar>
            <w:vAlign w:val="center"/>
          </w:tcPr>
          <w:p w14:paraId="7A0A58C2" w14:textId="77777777" w:rsidR="002A2E76" w:rsidRPr="00AC4E27" w:rsidRDefault="002A2E76" w:rsidP="002113A6">
            <w:pPr>
              <w:rPr>
                <w:bCs/>
                <w:color w:val="000000"/>
                <w:szCs w:val="24"/>
              </w:rPr>
            </w:pPr>
            <w:r w:rsidRPr="00AC4E27">
              <w:rPr>
                <w:bCs/>
                <w:color w:val="000000"/>
                <w:szCs w:val="24"/>
              </w:rPr>
              <w:t>Un Ingénieur Génie électrique</w:t>
            </w:r>
          </w:p>
        </w:tc>
        <w:tc>
          <w:tcPr>
            <w:tcW w:w="911" w:type="dxa"/>
            <w:tcMar>
              <w:top w:w="20" w:type="dxa"/>
              <w:left w:w="20" w:type="dxa"/>
              <w:bottom w:w="0" w:type="dxa"/>
              <w:right w:w="20" w:type="dxa"/>
            </w:tcMar>
            <w:vAlign w:val="center"/>
          </w:tcPr>
          <w:p w14:paraId="79FC0F52" w14:textId="77777777" w:rsidR="002A2E76" w:rsidRPr="00AC4E27" w:rsidRDefault="002A2E76" w:rsidP="002113A6">
            <w:pPr>
              <w:jc w:val="center"/>
              <w:rPr>
                <w:color w:val="000000"/>
                <w:szCs w:val="24"/>
              </w:rPr>
            </w:pPr>
            <w:r w:rsidRPr="00AC4E27">
              <w:rPr>
                <w:color w:val="000000"/>
                <w:szCs w:val="24"/>
              </w:rPr>
              <w:t>h/m</w:t>
            </w:r>
          </w:p>
        </w:tc>
        <w:tc>
          <w:tcPr>
            <w:tcW w:w="1045" w:type="dxa"/>
            <w:noWrap/>
            <w:tcMar>
              <w:top w:w="20" w:type="dxa"/>
              <w:left w:w="20" w:type="dxa"/>
              <w:bottom w:w="0" w:type="dxa"/>
              <w:right w:w="20" w:type="dxa"/>
            </w:tcMar>
            <w:vAlign w:val="center"/>
          </w:tcPr>
          <w:p w14:paraId="55E4BEF0" w14:textId="77777777" w:rsidR="002A2E76" w:rsidRPr="00AC4E27" w:rsidRDefault="002A2E76" w:rsidP="002113A6">
            <w:pPr>
              <w:jc w:val="center"/>
              <w:rPr>
                <w:color w:val="000000"/>
                <w:szCs w:val="24"/>
              </w:rPr>
            </w:pPr>
            <w:r w:rsidRPr="00AC4E27">
              <w:rPr>
                <w:color w:val="000000"/>
                <w:szCs w:val="24"/>
              </w:rPr>
              <w:t>12</w:t>
            </w:r>
          </w:p>
        </w:tc>
        <w:tc>
          <w:tcPr>
            <w:tcW w:w="1596" w:type="dxa"/>
            <w:noWrap/>
            <w:tcMar>
              <w:top w:w="20" w:type="dxa"/>
              <w:left w:w="20" w:type="dxa"/>
              <w:bottom w:w="0" w:type="dxa"/>
              <w:right w:w="20" w:type="dxa"/>
            </w:tcMar>
            <w:vAlign w:val="center"/>
          </w:tcPr>
          <w:p w14:paraId="437DEAA8" w14:textId="77777777" w:rsidR="002A2E76" w:rsidRPr="00AC4E27" w:rsidRDefault="002A2E76" w:rsidP="002113A6">
            <w:pPr>
              <w:rPr>
                <w:color w:val="000000"/>
                <w:szCs w:val="24"/>
              </w:rPr>
            </w:pPr>
            <w:r w:rsidRPr="00AC4E27">
              <w:rPr>
                <w:color w:val="000000"/>
                <w:szCs w:val="24"/>
              </w:rPr>
              <w:t>Temps partiel</w:t>
            </w:r>
          </w:p>
        </w:tc>
      </w:tr>
      <w:tr w:rsidR="002A2E76" w:rsidRPr="00AC4E27" w14:paraId="2D28F3D6" w14:textId="77777777" w:rsidTr="002113A6">
        <w:trPr>
          <w:trHeight w:val="408"/>
          <w:jc w:val="center"/>
        </w:trPr>
        <w:tc>
          <w:tcPr>
            <w:tcW w:w="381" w:type="dxa"/>
            <w:noWrap/>
            <w:tcMar>
              <w:top w:w="20" w:type="dxa"/>
              <w:left w:w="20" w:type="dxa"/>
              <w:bottom w:w="0" w:type="dxa"/>
              <w:right w:w="20" w:type="dxa"/>
            </w:tcMar>
            <w:vAlign w:val="center"/>
          </w:tcPr>
          <w:p w14:paraId="28ABEBBA" w14:textId="77777777" w:rsidR="002A2E76" w:rsidRPr="00AC4E27" w:rsidRDefault="002A2E76" w:rsidP="002113A6">
            <w:pPr>
              <w:jc w:val="center"/>
              <w:rPr>
                <w:color w:val="000000"/>
                <w:szCs w:val="24"/>
              </w:rPr>
            </w:pPr>
            <w:r w:rsidRPr="00AC4E27">
              <w:rPr>
                <w:color w:val="000000"/>
                <w:szCs w:val="24"/>
              </w:rPr>
              <w:t>4</w:t>
            </w:r>
          </w:p>
        </w:tc>
        <w:tc>
          <w:tcPr>
            <w:tcW w:w="4589" w:type="dxa"/>
            <w:noWrap/>
            <w:tcMar>
              <w:top w:w="20" w:type="dxa"/>
              <w:left w:w="20" w:type="dxa"/>
              <w:bottom w:w="0" w:type="dxa"/>
              <w:right w:w="20" w:type="dxa"/>
            </w:tcMar>
            <w:vAlign w:val="center"/>
          </w:tcPr>
          <w:p w14:paraId="667EFBDC" w14:textId="77777777" w:rsidR="002A2E76" w:rsidRPr="00AC4E27" w:rsidRDefault="002A2E76" w:rsidP="002113A6">
            <w:pPr>
              <w:rPr>
                <w:bCs/>
                <w:color w:val="000000"/>
                <w:szCs w:val="24"/>
              </w:rPr>
            </w:pPr>
            <w:r>
              <w:rPr>
                <w:bCs/>
                <w:color w:val="000000"/>
                <w:szCs w:val="24"/>
              </w:rPr>
              <w:t xml:space="preserve">Un </w:t>
            </w:r>
            <w:r w:rsidRPr="00AC4E27">
              <w:rPr>
                <w:bCs/>
                <w:color w:val="000000"/>
                <w:szCs w:val="24"/>
              </w:rPr>
              <w:t>Ingénieur Plomberie Sanitaire et Hygiène &amp; Assainissement</w:t>
            </w:r>
          </w:p>
        </w:tc>
        <w:tc>
          <w:tcPr>
            <w:tcW w:w="911" w:type="dxa"/>
            <w:tcMar>
              <w:top w:w="20" w:type="dxa"/>
              <w:left w:w="20" w:type="dxa"/>
              <w:bottom w:w="0" w:type="dxa"/>
              <w:right w:w="20" w:type="dxa"/>
            </w:tcMar>
            <w:vAlign w:val="center"/>
          </w:tcPr>
          <w:p w14:paraId="30911717" w14:textId="77777777" w:rsidR="002A2E76" w:rsidRPr="00AC4E27" w:rsidRDefault="002A2E76" w:rsidP="002113A6">
            <w:pPr>
              <w:jc w:val="center"/>
              <w:rPr>
                <w:color w:val="000000"/>
                <w:szCs w:val="24"/>
              </w:rPr>
            </w:pPr>
            <w:r w:rsidRPr="00AC4E27">
              <w:rPr>
                <w:color w:val="000000"/>
                <w:szCs w:val="24"/>
              </w:rPr>
              <w:t>h/m</w:t>
            </w:r>
          </w:p>
        </w:tc>
        <w:tc>
          <w:tcPr>
            <w:tcW w:w="1045" w:type="dxa"/>
            <w:noWrap/>
            <w:tcMar>
              <w:top w:w="20" w:type="dxa"/>
              <w:left w:w="20" w:type="dxa"/>
              <w:bottom w:w="0" w:type="dxa"/>
              <w:right w:w="20" w:type="dxa"/>
            </w:tcMar>
            <w:vAlign w:val="center"/>
          </w:tcPr>
          <w:p w14:paraId="492FA3F9" w14:textId="77777777" w:rsidR="002A2E76" w:rsidRPr="00AC4E27" w:rsidRDefault="002A2E76" w:rsidP="002113A6">
            <w:pPr>
              <w:jc w:val="center"/>
              <w:rPr>
                <w:color w:val="000000"/>
                <w:szCs w:val="24"/>
              </w:rPr>
            </w:pPr>
            <w:r w:rsidRPr="00AC4E27">
              <w:rPr>
                <w:color w:val="000000"/>
                <w:szCs w:val="24"/>
              </w:rPr>
              <w:t>14</w:t>
            </w:r>
          </w:p>
        </w:tc>
        <w:tc>
          <w:tcPr>
            <w:tcW w:w="1596" w:type="dxa"/>
            <w:noWrap/>
            <w:tcMar>
              <w:top w:w="20" w:type="dxa"/>
              <w:left w:w="20" w:type="dxa"/>
              <w:bottom w:w="0" w:type="dxa"/>
              <w:right w:w="20" w:type="dxa"/>
            </w:tcMar>
            <w:vAlign w:val="center"/>
          </w:tcPr>
          <w:p w14:paraId="43B26066" w14:textId="77777777" w:rsidR="002A2E76" w:rsidRPr="00AC4E27" w:rsidRDefault="002A2E76" w:rsidP="002113A6">
            <w:pPr>
              <w:rPr>
                <w:color w:val="000000"/>
                <w:szCs w:val="24"/>
              </w:rPr>
            </w:pPr>
            <w:r w:rsidRPr="00AC4E27">
              <w:rPr>
                <w:color w:val="000000"/>
                <w:szCs w:val="24"/>
              </w:rPr>
              <w:t>Temps partiel</w:t>
            </w:r>
          </w:p>
        </w:tc>
      </w:tr>
      <w:tr w:rsidR="002A2E76" w:rsidRPr="00AC4E27" w14:paraId="40DC8190" w14:textId="77777777" w:rsidTr="002113A6">
        <w:trPr>
          <w:trHeight w:val="408"/>
          <w:jc w:val="center"/>
        </w:trPr>
        <w:tc>
          <w:tcPr>
            <w:tcW w:w="381" w:type="dxa"/>
            <w:noWrap/>
            <w:tcMar>
              <w:top w:w="20" w:type="dxa"/>
              <w:left w:w="20" w:type="dxa"/>
              <w:bottom w:w="0" w:type="dxa"/>
              <w:right w:w="20" w:type="dxa"/>
            </w:tcMar>
            <w:vAlign w:val="center"/>
          </w:tcPr>
          <w:p w14:paraId="171F16DC" w14:textId="77777777" w:rsidR="002A2E76" w:rsidRPr="00AC4E27" w:rsidRDefault="002A2E76" w:rsidP="002113A6">
            <w:pPr>
              <w:jc w:val="center"/>
              <w:rPr>
                <w:color w:val="000000"/>
                <w:szCs w:val="24"/>
              </w:rPr>
            </w:pPr>
            <w:r w:rsidRPr="00AC4E27">
              <w:rPr>
                <w:color w:val="000000"/>
                <w:szCs w:val="24"/>
              </w:rPr>
              <w:t>5</w:t>
            </w:r>
          </w:p>
        </w:tc>
        <w:tc>
          <w:tcPr>
            <w:tcW w:w="4589" w:type="dxa"/>
            <w:noWrap/>
            <w:tcMar>
              <w:top w:w="20" w:type="dxa"/>
              <w:left w:w="20" w:type="dxa"/>
              <w:bottom w:w="0" w:type="dxa"/>
              <w:right w:w="20" w:type="dxa"/>
            </w:tcMar>
            <w:vAlign w:val="center"/>
          </w:tcPr>
          <w:p w14:paraId="1EBCBFA7" w14:textId="77777777" w:rsidR="002A2E76" w:rsidRPr="00AC4E27" w:rsidRDefault="002A2E76" w:rsidP="002113A6">
            <w:pPr>
              <w:rPr>
                <w:bCs/>
                <w:color w:val="000000"/>
                <w:szCs w:val="24"/>
              </w:rPr>
            </w:pPr>
            <w:r w:rsidRPr="00AC4E27">
              <w:rPr>
                <w:bCs/>
                <w:color w:val="000000"/>
                <w:szCs w:val="24"/>
              </w:rPr>
              <w:t xml:space="preserve">Un </w:t>
            </w:r>
            <w:r>
              <w:rPr>
                <w:bCs/>
                <w:color w:val="000000"/>
                <w:szCs w:val="24"/>
              </w:rPr>
              <w:t>E</w:t>
            </w:r>
            <w:r w:rsidRPr="00AC4E27">
              <w:rPr>
                <w:bCs/>
                <w:color w:val="000000"/>
                <w:szCs w:val="24"/>
              </w:rPr>
              <w:t>xpert en Environnement</w:t>
            </w:r>
          </w:p>
        </w:tc>
        <w:tc>
          <w:tcPr>
            <w:tcW w:w="911" w:type="dxa"/>
            <w:tcMar>
              <w:top w:w="20" w:type="dxa"/>
              <w:left w:w="20" w:type="dxa"/>
              <w:bottom w:w="0" w:type="dxa"/>
              <w:right w:w="20" w:type="dxa"/>
            </w:tcMar>
            <w:vAlign w:val="center"/>
          </w:tcPr>
          <w:p w14:paraId="4A113951" w14:textId="77777777" w:rsidR="002A2E76" w:rsidRPr="00AC4E27" w:rsidRDefault="002A2E76" w:rsidP="002113A6">
            <w:pPr>
              <w:jc w:val="center"/>
              <w:rPr>
                <w:color w:val="000000"/>
                <w:szCs w:val="24"/>
              </w:rPr>
            </w:pPr>
            <w:r w:rsidRPr="00AC4E27">
              <w:rPr>
                <w:color w:val="000000"/>
                <w:szCs w:val="24"/>
              </w:rPr>
              <w:t>h/m</w:t>
            </w:r>
          </w:p>
        </w:tc>
        <w:tc>
          <w:tcPr>
            <w:tcW w:w="1045" w:type="dxa"/>
            <w:noWrap/>
            <w:tcMar>
              <w:top w:w="20" w:type="dxa"/>
              <w:left w:w="20" w:type="dxa"/>
              <w:bottom w:w="0" w:type="dxa"/>
              <w:right w:w="20" w:type="dxa"/>
            </w:tcMar>
            <w:vAlign w:val="center"/>
          </w:tcPr>
          <w:p w14:paraId="11D0B57D" w14:textId="77777777" w:rsidR="002A2E76" w:rsidRPr="00AC4E27" w:rsidRDefault="002A2E76" w:rsidP="002113A6">
            <w:pPr>
              <w:jc w:val="center"/>
              <w:rPr>
                <w:color w:val="000000"/>
                <w:szCs w:val="24"/>
              </w:rPr>
            </w:pPr>
            <w:r w:rsidRPr="00AC4E27">
              <w:rPr>
                <w:color w:val="000000"/>
                <w:szCs w:val="24"/>
              </w:rPr>
              <w:t>12</w:t>
            </w:r>
          </w:p>
        </w:tc>
        <w:tc>
          <w:tcPr>
            <w:tcW w:w="1596" w:type="dxa"/>
            <w:noWrap/>
            <w:tcMar>
              <w:top w:w="20" w:type="dxa"/>
              <w:left w:w="20" w:type="dxa"/>
              <w:bottom w:w="0" w:type="dxa"/>
              <w:right w:w="20" w:type="dxa"/>
            </w:tcMar>
            <w:vAlign w:val="center"/>
          </w:tcPr>
          <w:p w14:paraId="0ECF46D1" w14:textId="77777777" w:rsidR="002A2E76" w:rsidRPr="00AC4E27" w:rsidRDefault="002A2E76" w:rsidP="002113A6">
            <w:pPr>
              <w:rPr>
                <w:color w:val="000000"/>
                <w:szCs w:val="24"/>
              </w:rPr>
            </w:pPr>
            <w:r w:rsidRPr="00AC4E27">
              <w:rPr>
                <w:color w:val="000000"/>
                <w:szCs w:val="24"/>
              </w:rPr>
              <w:t>Temps partiel</w:t>
            </w:r>
          </w:p>
        </w:tc>
      </w:tr>
      <w:tr w:rsidR="002A2E76" w:rsidRPr="00AC4E27" w14:paraId="05F2DA93" w14:textId="77777777" w:rsidTr="002113A6">
        <w:trPr>
          <w:trHeight w:val="408"/>
          <w:jc w:val="center"/>
        </w:trPr>
        <w:tc>
          <w:tcPr>
            <w:tcW w:w="381" w:type="dxa"/>
            <w:noWrap/>
            <w:tcMar>
              <w:top w:w="20" w:type="dxa"/>
              <w:left w:w="20" w:type="dxa"/>
              <w:bottom w:w="0" w:type="dxa"/>
              <w:right w:w="20" w:type="dxa"/>
            </w:tcMar>
            <w:vAlign w:val="center"/>
          </w:tcPr>
          <w:p w14:paraId="66634FA5" w14:textId="77777777" w:rsidR="002A2E76" w:rsidRPr="00AC4E27" w:rsidRDefault="002A2E76" w:rsidP="002113A6">
            <w:pPr>
              <w:jc w:val="center"/>
              <w:rPr>
                <w:color w:val="000000"/>
                <w:szCs w:val="24"/>
              </w:rPr>
            </w:pPr>
            <w:r w:rsidRPr="00AC4E27">
              <w:rPr>
                <w:color w:val="000000"/>
                <w:szCs w:val="24"/>
              </w:rPr>
              <w:t>6</w:t>
            </w:r>
          </w:p>
        </w:tc>
        <w:tc>
          <w:tcPr>
            <w:tcW w:w="4589" w:type="dxa"/>
            <w:noWrap/>
            <w:tcMar>
              <w:top w:w="20" w:type="dxa"/>
              <w:left w:w="20" w:type="dxa"/>
              <w:bottom w:w="0" w:type="dxa"/>
              <w:right w:w="20" w:type="dxa"/>
            </w:tcMar>
            <w:vAlign w:val="center"/>
          </w:tcPr>
          <w:p w14:paraId="0AF36115" w14:textId="77777777" w:rsidR="002A2E76" w:rsidRPr="00AC4E27" w:rsidRDefault="002A2E76" w:rsidP="002113A6">
            <w:pPr>
              <w:rPr>
                <w:bCs/>
                <w:color w:val="000000"/>
                <w:szCs w:val="24"/>
              </w:rPr>
            </w:pPr>
            <w:r>
              <w:rPr>
                <w:bCs/>
                <w:color w:val="000000"/>
                <w:szCs w:val="24"/>
              </w:rPr>
              <w:t xml:space="preserve">Un </w:t>
            </w:r>
            <w:r w:rsidRPr="00AC4E27">
              <w:rPr>
                <w:bCs/>
                <w:color w:val="000000"/>
                <w:szCs w:val="24"/>
              </w:rPr>
              <w:t>Ingénieur en informatique et réseau (expert en  vidéo surveillance)</w:t>
            </w:r>
          </w:p>
        </w:tc>
        <w:tc>
          <w:tcPr>
            <w:tcW w:w="911" w:type="dxa"/>
            <w:tcMar>
              <w:top w:w="20" w:type="dxa"/>
              <w:left w:w="20" w:type="dxa"/>
              <w:bottom w:w="0" w:type="dxa"/>
              <w:right w:w="20" w:type="dxa"/>
            </w:tcMar>
            <w:vAlign w:val="center"/>
          </w:tcPr>
          <w:p w14:paraId="35E02AF0" w14:textId="77777777" w:rsidR="002A2E76" w:rsidRPr="00AC4E27" w:rsidRDefault="002A2E76" w:rsidP="002113A6">
            <w:pPr>
              <w:jc w:val="center"/>
              <w:rPr>
                <w:color w:val="000000"/>
                <w:szCs w:val="24"/>
              </w:rPr>
            </w:pPr>
            <w:r w:rsidRPr="00AC4E27">
              <w:rPr>
                <w:color w:val="000000"/>
                <w:szCs w:val="24"/>
              </w:rPr>
              <w:t>h/m</w:t>
            </w:r>
          </w:p>
        </w:tc>
        <w:tc>
          <w:tcPr>
            <w:tcW w:w="1045" w:type="dxa"/>
            <w:noWrap/>
            <w:tcMar>
              <w:top w:w="20" w:type="dxa"/>
              <w:left w:w="20" w:type="dxa"/>
              <w:bottom w:w="0" w:type="dxa"/>
              <w:right w:w="20" w:type="dxa"/>
            </w:tcMar>
            <w:vAlign w:val="center"/>
          </w:tcPr>
          <w:p w14:paraId="73DBF786" w14:textId="77777777" w:rsidR="002A2E76" w:rsidRPr="00AC4E27" w:rsidRDefault="002A2E76" w:rsidP="002113A6">
            <w:pPr>
              <w:jc w:val="center"/>
              <w:rPr>
                <w:color w:val="000000"/>
                <w:szCs w:val="24"/>
              </w:rPr>
            </w:pPr>
            <w:r w:rsidRPr="00AC4E27">
              <w:rPr>
                <w:color w:val="000000"/>
                <w:szCs w:val="24"/>
              </w:rPr>
              <w:t>14</w:t>
            </w:r>
          </w:p>
        </w:tc>
        <w:tc>
          <w:tcPr>
            <w:tcW w:w="1596" w:type="dxa"/>
            <w:noWrap/>
            <w:tcMar>
              <w:top w:w="20" w:type="dxa"/>
              <w:left w:w="20" w:type="dxa"/>
              <w:bottom w:w="0" w:type="dxa"/>
              <w:right w:w="20" w:type="dxa"/>
            </w:tcMar>
            <w:vAlign w:val="center"/>
          </w:tcPr>
          <w:p w14:paraId="58B3D4AD" w14:textId="77777777" w:rsidR="002A2E76" w:rsidRPr="00AC4E27" w:rsidRDefault="002A2E76" w:rsidP="002113A6">
            <w:pPr>
              <w:rPr>
                <w:color w:val="000000"/>
                <w:szCs w:val="24"/>
              </w:rPr>
            </w:pPr>
            <w:r w:rsidRPr="00AC4E27">
              <w:rPr>
                <w:color w:val="000000"/>
                <w:szCs w:val="24"/>
              </w:rPr>
              <w:t>Temps partiel</w:t>
            </w:r>
          </w:p>
        </w:tc>
      </w:tr>
      <w:tr w:rsidR="002A2E76" w:rsidRPr="00AC4E27" w14:paraId="7FD6F42D" w14:textId="77777777" w:rsidTr="002113A6">
        <w:trPr>
          <w:trHeight w:val="408"/>
          <w:jc w:val="center"/>
        </w:trPr>
        <w:tc>
          <w:tcPr>
            <w:tcW w:w="381" w:type="dxa"/>
            <w:noWrap/>
            <w:tcMar>
              <w:top w:w="20" w:type="dxa"/>
              <w:left w:w="20" w:type="dxa"/>
              <w:bottom w:w="0" w:type="dxa"/>
              <w:right w:w="20" w:type="dxa"/>
            </w:tcMar>
            <w:vAlign w:val="center"/>
          </w:tcPr>
          <w:p w14:paraId="50B7F831" w14:textId="77777777" w:rsidR="002A2E76" w:rsidRPr="00AC4E27" w:rsidRDefault="002A2E76" w:rsidP="002113A6">
            <w:pPr>
              <w:jc w:val="center"/>
              <w:rPr>
                <w:color w:val="000000"/>
                <w:szCs w:val="24"/>
              </w:rPr>
            </w:pPr>
            <w:r>
              <w:rPr>
                <w:color w:val="000000"/>
                <w:szCs w:val="24"/>
              </w:rPr>
              <w:t>7</w:t>
            </w:r>
          </w:p>
        </w:tc>
        <w:tc>
          <w:tcPr>
            <w:tcW w:w="4589" w:type="dxa"/>
            <w:noWrap/>
            <w:tcMar>
              <w:top w:w="20" w:type="dxa"/>
              <w:left w:w="20" w:type="dxa"/>
              <w:bottom w:w="0" w:type="dxa"/>
              <w:right w:w="20" w:type="dxa"/>
            </w:tcMar>
            <w:vAlign w:val="center"/>
          </w:tcPr>
          <w:p w14:paraId="3CB951E2" w14:textId="77777777" w:rsidR="002A2E76" w:rsidRDefault="002A2E76" w:rsidP="002113A6">
            <w:pPr>
              <w:rPr>
                <w:bCs/>
                <w:color w:val="000000"/>
                <w:szCs w:val="24"/>
              </w:rPr>
            </w:pPr>
            <w:r w:rsidRPr="00535E38">
              <w:rPr>
                <w:bCs/>
                <w:color w:val="000000"/>
                <w:szCs w:val="24"/>
              </w:rPr>
              <w:t>Un Ingénieur en Sécurité Inc</w:t>
            </w:r>
            <w:r>
              <w:rPr>
                <w:bCs/>
                <w:color w:val="000000"/>
                <w:szCs w:val="24"/>
              </w:rPr>
              <w:t>endie et froid</w:t>
            </w:r>
          </w:p>
        </w:tc>
        <w:tc>
          <w:tcPr>
            <w:tcW w:w="911" w:type="dxa"/>
            <w:tcMar>
              <w:top w:w="20" w:type="dxa"/>
              <w:left w:w="20" w:type="dxa"/>
              <w:bottom w:w="0" w:type="dxa"/>
              <w:right w:w="20" w:type="dxa"/>
            </w:tcMar>
            <w:vAlign w:val="center"/>
          </w:tcPr>
          <w:p w14:paraId="2C871C07" w14:textId="77777777" w:rsidR="002A2E76" w:rsidRPr="00AC4E27" w:rsidRDefault="002A2E76" w:rsidP="002113A6">
            <w:pPr>
              <w:jc w:val="center"/>
              <w:rPr>
                <w:color w:val="000000"/>
                <w:szCs w:val="24"/>
              </w:rPr>
            </w:pPr>
            <w:r w:rsidRPr="00AC4E27">
              <w:rPr>
                <w:color w:val="000000"/>
                <w:szCs w:val="24"/>
              </w:rPr>
              <w:t>h/m</w:t>
            </w:r>
          </w:p>
        </w:tc>
        <w:tc>
          <w:tcPr>
            <w:tcW w:w="1045" w:type="dxa"/>
            <w:noWrap/>
            <w:tcMar>
              <w:top w:w="20" w:type="dxa"/>
              <w:left w:w="20" w:type="dxa"/>
              <w:bottom w:w="0" w:type="dxa"/>
              <w:right w:w="20" w:type="dxa"/>
            </w:tcMar>
            <w:vAlign w:val="center"/>
          </w:tcPr>
          <w:p w14:paraId="564AF29D" w14:textId="77777777" w:rsidR="002A2E76" w:rsidRPr="00AC4E27" w:rsidRDefault="002A2E76" w:rsidP="002113A6">
            <w:pPr>
              <w:jc w:val="center"/>
              <w:rPr>
                <w:color w:val="000000"/>
                <w:szCs w:val="24"/>
              </w:rPr>
            </w:pPr>
            <w:r w:rsidRPr="00AC4E27">
              <w:rPr>
                <w:color w:val="000000"/>
                <w:szCs w:val="24"/>
              </w:rPr>
              <w:t>14</w:t>
            </w:r>
          </w:p>
        </w:tc>
        <w:tc>
          <w:tcPr>
            <w:tcW w:w="1596" w:type="dxa"/>
            <w:noWrap/>
            <w:tcMar>
              <w:top w:w="20" w:type="dxa"/>
              <w:left w:w="20" w:type="dxa"/>
              <w:bottom w:w="0" w:type="dxa"/>
              <w:right w:w="20" w:type="dxa"/>
            </w:tcMar>
            <w:vAlign w:val="center"/>
          </w:tcPr>
          <w:p w14:paraId="144A421C" w14:textId="77777777" w:rsidR="002A2E76" w:rsidRPr="00AC4E27" w:rsidRDefault="002A2E76" w:rsidP="002113A6">
            <w:pPr>
              <w:rPr>
                <w:color w:val="000000"/>
                <w:szCs w:val="24"/>
              </w:rPr>
            </w:pPr>
            <w:r w:rsidRPr="00AC4E27">
              <w:rPr>
                <w:color w:val="000000"/>
                <w:szCs w:val="24"/>
              </w:rPr>
              <w:t>Temps partiel</w:t>
            </w:r>
          </w:p>
        </w:tc>
      </w:tr>
      <w:tr w:rsidR="002A2E76" w:rsidRPr="00AC4E27" w14:paraId="648C23DF" w14:textId="77777777" w:rsidTr="002113A6">
        <w:trPr>
          <w:trHeight w:val="408"/>
          <w:jc w:val="center"/>
        </w:trPr>
        <w:tc>
          <w:tcPr>
            <w:tcW w:w="381" w:type="dxa"/>
            <w:noWrap/>
            <w:tcMar>
              <w:top w:w="20" w:type="dxa"/>
              <w:left w:w="20" w:type="dxa"/>
              <w:bottom w:w="0" w:type="dxa"/>
              <w:right w:w="20" w:type="dxa"/>
            </w:tcMar>
          </w:tcPr>
          <w:p w14:paraId="7462518A" w14:textId="77777777" w:rsidR="002A2E76" w:rsidRPr="00AC4E27" w:rsidRDefault="002A2E76" w:rsidP="002113A6">
            <w:pPr>
              <w:jc w:val="center"/>
              <w:rPr>
                <w:color w:val="000000"/>
                <w:szCs w:val="24"/>
              </w:rPr>
            </w:pPr>
            <w:r>
              <w:rPr>
                <w:color w:val="000000"/>
                <w:szCs w:val="24"/>
              </w:rPr>
              <w:t>8</w:t>
            </w:r>
          </w:p>
        </w:tc>
        <w:tc>
          <w:tcPr>
            <w:tcW w:w="4589" w:type="dxa"/>
            <w:noWrap/>
            <w:tcMar>
              <w:top w:w="20" w:type="dxa"/>
              <w:left w:w="20" w:type="dxa"/>
              <w:bottom w:w="0" w:type="dxa"/>
              <w:right w:w="20" w:type="dxa"/>
            </w:tcMar>
            <w:vAlign w:val="center"/>
          </w:tcPr>
          <w:p w14:paraId="7ADF0A40" w14:textId="77777777" w:rsidR="002A2E76" w:rsidRPr="00AC4E27" w:rsidRDefault="002A2E76" w:rsidP="002113A6">
            <w:pPr>
              <w:rPr>
                <w:color w:val="000000"/>
                <w:szCs w:val="24"/>
              </w:rPr>
            </w:pPr>
            <w:r w:rsidRPr="00AC4E27">
              <w:rPr>
                <w:color w:val="000000"/>
                <w:szCs w:val="24"/>
              </w:rPr>
              <w:t>Un technicien géotechnique</w:t>
            </w:r>
          </w:p>
        </w:tc>
        <w:tc>
          <w:tcPr>
            <w:tcW w:w="911" w:type="dxa"/>
            <w:tcMar>
              <w:top w:w="20" w:type="dxa"/>
              <w:left w:w="20" w:type="dxa"/>
              <w:bottom w:w="0" w:type="dxa"/>
              <w:right w:w="20" w:type="dxa"/>
            </w:tcMar>
            <w:vAlign w:val="center"/>
          </w:tcPr>
          <w:p w14:paraId="59992179" w14:textId="77777777" w:rsidR="002A2E76" w:rsidRPr="00AC4E27" w:rsidRDefault="002A2E76" w:rsidP="002113A6">
            <w:pPr>
              <w:jc w:val="center"/>
              <w:rPr>
                <w:color w:val="000000"/>
                <w:szCs w:val="24"/>
              </w:rPr>
            </w:pPr>
            <w:r w:rsidRPr="00AC4E27">
              <w:rPr>
                <w:color w:val="000000"/>
                <w:szCs w:val="24"/>
              </w:rPr>
              <w:t>h/m</w:t>
            </w:r>
          </w:p>
        </w:tc>
        <w:tc>
          <w:tcPr>
            <w:tcW w:w="1045" w:type="dxa"/>
            <w:noWrap/>
            <w:tcMar>
              <w:top w:w="20" w:type="dxa"/>
              <w:left w:w="20" w:type="dxa"/>
              <w:bottom w:w="0" w:type="dxa"/>
              <w:right w:w="20" w:type="dxa"/>
            </w:tcMar>
            <w:vAlign w:val="center"/>
          </w:tcPr>
          <w:p w14:paraId="62A61245" w14:textId="77777777" w:rsidR="002A2E76" w:rsidRPr="00AC4E27" w:rsidRDefault="002A2E76" w:rsidP="002113A6">
            <w:pPr>
              <w:jc w:val="center"/>
              <w:rPr>
                <w:color w:val="000000"/>
                <w:szCs w:val="24"/>
              </w:rPr>
            </w:pPr>
            <w:r w:rsidRPr="00AC4E27">
              <w:rPr>
                <w:color w:val="000000"/>
                <w:szCs w:val="24"/>
              </w:rPr>
              <w:t>27</w:t>
            </w:r>
          </w:p>
        </w:tc>
        <w:tc>
          <w:tcPr>
            <w:tcW w:w="1596" w:type="dxa"/>
            <w:noWrap/>
            <w:tcMar>
              <w:top w:w="20" w:type="dxa"/>
              <w:left w:w="20" w:type="dxa"/>
              <w:bottom w:w="0" w:type="dxa"/>
              <w:right w:w="20" w:type="dxa"/>
            </w:tcMar>
            <w:vAlign w:val="center"/>
          </w:tcPr>
          <w:p w14:paraId="1817CFD0" w14:textId="77777777" w:rsidR="002A2E76" w:rsidRPr="00AC4E27" w:rsidRDefault="002A2E76" w:rsidP="002113A6">
            <w:pPr>
              <w:rPr>
                <w:color w:val="000000"/>
                <w:szCs w:val="24"/>
              </w:rPr>
            </w:pPr>
            <w:r w:rsidRPr="00AC4E27">
              <w:rPr>
                <w:szCs w:val="24"/>
              </w:rPr>
              <w:t>Temps plein</w:t>
            </w:r>
          </w:p>
        </w:tc>
      </w:tr>
      <w:tr w:rsidR="002A2E76" w:rsidRPr="00AC4E27" w14:paraId="13F1E043" w14:textId="77777777" w:rsidTr="002113A6">
        <w:trPr>
          <w:trHeight w:val="408"/>
          <w:jc w:val="center"/>
        </w:trPr>
        <w:tc>
          <w:tcPr>
            <w:tcW w:w="381" w:type="dxa"/>
            <w:noWrap/>
            <w:tcMar>
              <w:top w:w="20" w:type="dxa"/>
              <w:left w:w="20" w:type="dxa"/>
              <w:bottom w:w="0" w:type="dxa"/>
              <w:right w:w="20" w:type="dxa"/>
            </w:tcMar>
            <w:vAlign w:val="center"/>
          </w:tcPr>
          <w:p w14:paraId="6F48FC86" w14:textId="77777777" w:rsidR="002A2E76" w:rsidRPr="00AC4E27" w:rsidRDefault="002A2E76" w:rsidP="002113A6">
            <w:pPr>
              <w:jc w:val="center"/>
              <w:rPr>
                <w:color w:val="000000"/>
                <w:szCs w:val="24"/>
              </w:rPr>
            </w:pPr>
            <w:r>
              <w:rPr>
                <w:color w:val="000000"/>
                <w:szCs w:val="24"/>
              </w:rPr>
              <w:t>9</w:t>
            </w:r>
          </w:p>
        </w:tc>
        <w:tc>
          <w:tcPr>
            <w:tcW w:w="4589" w:type="dxa"/>
            <w:noWrap/>
            <w:tcMar>
              <w:top w:w="20" w:type="dxa"/>
              <w:left w:w="20" w:type="dxa"/>
              <w:bottom w:w="0" w:type="dxa"/>
              <w:right w:w="20" w:type="dxa"/>
            </w:tcMar>
            <w:vAlign w:val="center"/>
          </w:tcPr>
          <w:p w14:paraId="5E0C8AB4" w14:textId="77777777" w:rsidR="002A2E76" w:rsidRPr="00AC4E27" w:rsidRDefault="002A2E76" w:rsidP="002113A6">
            <w:pPr>
              <w:rPr>
                <w:color w:val="000000"/>
                <w:szCs w:val="24"/>
              </w:rPr>
            </w:pPr>
            <w:r w:rsidRPr="00AC4E27">
              <w:rPr>
                <w:color w:val="000000"/>
                <w:szCs w:val="24"/>
              </w:rPr>
              <w:t>Un technicien topographe</w:t>
            </w:r>
          </w:p>
        </w:tc>
        <w:tc>
          <w:tcPr>
            <w:tcW w:w="911" w:type="dxa"/>
            <w:tcMar>
              <w:top w:w="20" w:type="dxa"/>
              <w:left w:w="20" w:type="dxa"/>
              <w:bottom w:w="0" w:type="dxa"/>
              <w:right w:w="20" w:type="dxa"/>
            </w:tcMar>
            <w:vAlign w:val="center"/>
          </w:tcPr>
          <w:p w14:paraId="2231F622" w14:textId="77777777" w:rsidR="002A2E76" w:rsidRPr="00AC4E27" w:rsidRDefault="002A2E76" w:rsidP="002113A6">
            <w:pPr>
              <w:jc w:val="center"/>
              <w:rPr>
                <w:color w:val="000000"/>
                <w:szCs w:val="24"/>
              </w:rPr>
            </w:pPr>
            <w:r w:rsidRPr="00AC4E27">
              <w:rPr>
                <w:color w:val="000000"/>
                <w:szCs w:val="24"/>
              </w:rPr>
              <w:t>h/m</w:t>
            </w:r>
          </w:p>
        </w:tc>
        <w:tc>
          <w:tcPr>
            <w:tcW w:w="1045" w:type="dxa"/>
            <w:noWrap/>
            <w:tcMar>
              <w:top w:w="20" w:type="dxa"/>
              <w:left w:w="20" w:type="dxa"/>
              <w:bottom w:w="0" w:type="dxa"/>
              <w:right w:w="20" w:type="dxa"/>
            </w:tcMar>
            <w:vAlign w:val="center"/>
          </w:tcPr>
          <w:p w14:paraId="71BC288D" w14:textId="77777777" w:rsidR="002A2E76" w:rsidRPr="00AC4E27" w:rsidRDefault="002A2E76" w:rsidP="002113A6">
            <w:pPr>
              <w:jc w:val="center"/>
              <w:rPr>
                <w:color w:val="000000"/>
                <w:szCs w:val="24"/>
              </w:rPr>
            </w:pPr>
            <w:r w:rsidRPr="00AC4E27">
              <w:rPr>
                <w:color w:val="000000"/>
                <w:szCs w:val="24"/>
              </w:rPr>
              <w:t>27</w:t>
            </w:r>
          </w:p>
        </w:tc>
        <w:tc>
          <w:tcPr>
            <w:tcW w:w="1596" w:type="dxa"/>
            <w:noWrap/>
            <w:tcMar>
              <w:top w:w="20" w:type="dxa"/>
              <w:left w:w="20" w:type="dxa"/>
              <w:bottom w:w="0" w:type="dxa"/>
              <w:right w:w="20" w:type="dxa"/>
            </w:tcMar>
            <w:vAlign w:val="center"/>
          </w:tcPr>
          <w:p w14:paraId="5A6C9DE2" w14:textId="77777777" w:rsidR="002A2E76" w:rsidRPr="00AC4E27" w:rsidRDefault="002A2E76" w:rsidP="002113A6">
            <w:pPr>
              <w:rPr>
                <w:color w:val="000000"/>
                <w:szCs w:val="24"/>
              </w:rPr>
            </w:pPr>
            <w:r w:rsidRPr="00AC4E27">
              <w:rPr>
                <w:color w:val="000000"/>
                <w:szCs w:val="24"/>
              </w:rPr>
              <w:t>Temps plein</w:t>
            </w:r>
          </w:p>
        </w:tc>
      </w:tr>
      <w:tr w:rsidR="002A2E76" w:rsidRPr="00AC4E27" w14:paraId="4C497058" w14:textId="77777777" w:rsidTr="002113A6">
        <w:trPr>
          <w:trHeight w:val="408"/>
          <w:jc w:val="center"/>
        </w:trPr>
        <w:tc>
          <w:tcPr>
            <w:tcW w:w="381" w:type="dxa"/>
            <w:noWrap/>
            <w:tcMar>
              <w:top w:w="20" w:type="dxa"/>
              <w:left w:w="20" w:type="dxa"/>
              <w:bottom w:w="0" w:type="dxa"/>
              <w:right w:w="20" w:type="dxa"/>
            </w:tcMar>
            <w:vAlign w:val="center"/>
          </w:tcPr>
          <w:p w14:paraId="4135392A" w14:textId="77777777" w:rsidR="002A2E76" w:rsidRPr="00AC4E27" w:rsidRDefault="002A2E76" w:rsidP="002113A6">
            <w:pPr>
              <w:jc w:val="center"/>
              <w:rPr>
                <w:color w:val="000000"/>
                <w:szCs w:val="24"/>
              </w:rPr>
            </w:pPr>
            <w:r>
              <w:rPr>
                <w:color w:val="000000"/>
                <w:szCs w:val="24"/>
              </w:rPr>
              <w:t>10</w:t>
            </w:r>
          </w:p>
        </w:tc>
        <w:tc>
          <w:tcPr>
            <w:tcW w:w="4589" w:type="dxa"/>
            <w:noWrap/>
            <w:tcMar>
              <w:top w:w="20" w:type="dxa"/>
              <w:left w:w="20" w:type="dxa"/>
              <w:bottom w:w="0" w:type="dxa"/>
              <w:right w:w="20" w:type="dxa"/>
            </w:tcMar>
            <w:vAlign w:val="center"/>
          </w:tcPr>
          <w:p w14:paraId="31DEDD65" w14:textId="77777777" w:rsidR="002A2E76" w:rsidRPr="00AC4E27" w:rsidRDefault="002A2E76" w:rsidP="002113A6">
            <w:pPr>
              <w:rPr>
                <w:color w:val="000000"/>
                <w:szCs w:val="24"/>
              </w:rPr>
            </w:pPr>
            <w:r w:rsidRPr="00AC4E27">
              <w:rPr>
                <w:color w:val="000000"/>
                <w:szCs w:val="24"/>
              </w:rPr>
              <w:t>Un technicien de génie électrique</w:t>
            </w:r>
          </w:p>
        </w:tc>
        <w:tc>
          <w:tcPr>
            <w:tcW w:w="911" w:type="dxa"/>
            <w:tcMar>
              <w:top w:w="20" w:type="dxa"/>
              <w:left w:w="20" w:type="dxa"/>
              <w:bottom w:w="0" w:type="dxa"/>
              <w:right w:w="20" w:type="dxa"/>
            </w:tcMar>
            <w:vAlign w:val="center"/>
          </w:tcPr>
          <w:p w14:paraId="4DE03D10" w14:textId="77777777" w:rsidR="002A2E76" w:rsidRPr="00AC4E27" w:rsidRDefault="002A2E76" w:rsidP="002113A6">
            <w:pPr>
              <w:jc w:val="center"/>
              <w:rPr>
                <w:color w:val="000000"/>
                <w:szCs w:val="24"/>
              </w:rPr>
            </w:pPr>
            <w:r w:rsidRPr="00AC4E27">
              <w:rPr>
                <w:color w:val="000000"/>
                <w:szCs w:val="24"/>
              </w:rPr>
              <w:t>h/m</w:t>
            </w:r>
          </w:p>
        </w:tc>
        <w:tc>
          <w:tcPr>
            <w:tcW w:w="1045" w:type="dxa"/>
            <w:noWrap/>
            <w:tcMar>
              <w:top w:w="20" w:type="dxa"/>
              <w:left w:w="20" w:type="dxa"/>
              <w:bottom w:w="0" w:type="dxa"/>
              <w:right w:w="20" w:type="dxa"/>
            </w:tcMar>
            <w:vAlign w:val="center"/>
          </w:tcPr>
          <w:p w14:paraId="2E9372B1" w14:textId="77777777" w:rsidR="002A2E76" w:rsidRPr="00AC4E27" w:rsidRDefault="002A2E76" w:rsidP="002113A6">
            <w:pPr>
              <w:jc w:val="center"/>
              <w:rPr>
                <w:color w:val="000000"/>
                <w:szCs w:val="24"/>
              </w:rPr>
            </w:pPr>
            <w:r w:rsidRPr="00AC4E27">
              <w:rPr>
                <w:color w:val="000000"/>
                <w:szCs w:val="24"/>
              </w:rPr>
              <w:t>27</w:t>
            </w:r>
          </w:p>
        </w:tc>
        <w:tc>
          <w:tcPr>
            <w:tcW w:w="1596" w:type="dxa"/>
            <w:noWrap/>
            <w:tcMar>
              <w:top w:w="20" w:type="dxa"/>
              <w:left w:w="20" w:type="dxa"/>
              <w:bottom w:w="0" w:type="dxa"/>
              <w:right w:w="20" w:type="dxa"/>
            </w:tcMar>
            <w:vAlign w:val="center"/>
          </w:tcPr>
          <w:p w14:paraId="69A3CF02" w14:textId="77777777" w:rsidR="002A2E76" w:rsidRPr="00AC4E27" w:rsidRDefault="002A2E76" w:rsidP="002113A6">
            <w:pPr>
              <w:rPr>
                <w:color w:val="000000"/>
                <w:szCs w:val="24"/>
              </w:rPr>
            </w:pPr>
            <w:r w:rsidRPr="00AC4E27">
              <w:rPr>
                <w:szCs w:val="24"/>
              </w:rPr>
              <w:t>Temps plein</w:t>
            </w:r>
          </w:p>
        </w:tc>
      </w:tr>
      <w:tr w:rsidR="002A2E76" w:rsidRPr="00AC4E27" w14:paraId="74BBC65C" w14:textId="77777777" w:rsidTr="002113A6">
        <w:trPr>
          <w:trHeight w:val="408"/>
          <w:jc w:val="center"/>
        </w:trPr>
        <w:tc>
          <w:tcPr>
            <w:tcW w:w="381" w:type="dxa"/>
            <w:noWrap/>
            <w:tcMar>
              <w:top w:w="20" w:type="dxa"/>
              <w:left w:w="20" w:type="dxa"/>
              <w:bottom w:w="0" w:type="dxa"/>
              <w:right w:w="20" w:type="dxa"/>
            </w:tcMar>
            <w:vAlign w:val="center"/>
          </w:tcPr>
          <w:p w14:paraId="3867BA09" w14:textId="77777777" w:rsidR="002A2E76" w:rsidRPr="00AC4E27" w:rsidRDefault="002A2E76" w:rsidP="002113A6">
            <w:pPr>
              <w:jc w:val="center"/>
              <w:rPr>
                <w:color w:val="000000"/>
                <w:szCs w:val="24"/>
              </w:rPr>
            </w:pPr>
            <w:r>
              <w:rPr>
                <w:color w:val="000000"/>
                <w:szCs w:val="24"/>
              </w:rPr>
              <w:t>11</w:t>
            </w:r>
          </w:p>
        </w:tc>
        <w:tc>
          <w:tcPr>
            <w:tcW w:w="4589" w:type="dxa"/>
            <w:noWrap/>
            <w:tcMar>
              <w:top w:w="20" w:type="dxa"/>
              <w:left w:w="20" w:type="dxa"/>
              <w:bottom w:w="0" w:type="dxa"/>
              <w:right w:w="20" w:type="dxa"/>
            </w:tcMar>
            <w:vAlign w:val="center"/>
          </w:tcPr>
          <w:p w14:paraId="7E58AB7B" w14:textId="77777777" w:rsidR="002A2E76" w:rsidRPr="00AC4E27" w:rsidRDefault="002A2E76" w:rsidP="002113A6">
            <w:pPr>
              <w:rPr>
                <w:color w:val="000000"/>
                <w:szCs w:val="24"/>
              </w:rPr>
            </w:pPr>
            <w:r w:rsidRPr="005D5C23">
              <w:rPr>
                <w:color w:val="000000"/>
                <w:szCs w:val="24"/>
              </w:rPr>
              <w:t>Un Technicien en Génie Civil</w:t>
            </w:r>
          </w:p>
        </w:tc>
        <w:tc>
          <w:tcPr>
            <w:tcW w:w="911" w:type="dxa"/>
            <w:tcMar>
              <w:top w:w="20" w:type="dxa"/>
              <w:left w:w="20" w:type="dxa"/>
              <w:bottom w:w="0" w:type="dxa"/>
              <w:right w:w="20" w:type="dxa"/>
            </w:tcMar>
            <w:vAlign w:val="center"/>
          </w:tcPr>
          <w:p w14:paraId="2AB78113" w14:textId="77777777" w:rsidR="002A2E76" w:rsidRPr="00AC4E27" w:rsidRDefault="002A2E76" w:rsidP="002113A6">
            <w:pPr>
              <w:jc w:val="center"/>
              <w:rPr>
                <w:color w:val="000000"/>
                <w:szCs w:val="24"/>
              </w:rPr>
            </w:pPr>
            <w:r w:rsidRPr="00AC4E27">
              <w:rPr>
                <w:color w:val="000000"/>
                <w:szCs w:val="24"/>
              </w:rPr>
              <w:t>h/m</w:t>
            </w:r>
          </w:p>
        </w:tc>
        <w:tc>
          <w:tcPr>
            <w:tcW w:w="1045" w:type="dxa"/>
            <w:noWrap/>
            <w:tcMar>
              <w:top w:w="20" w:type="dxa"/>
              <w:left w:w="20" w:type="dxa"/>
              <w:bottom w:w="0" w:type="dxa"/>
              <w:right w:w="20" w:type="dxa"/>
            </w:tcMar>
            <w:vAlign w:val="center"/>
          </w:tcPr>
          <w:p w14:paraId="5CDF8540" w14:textId="77777777" w:rsidR="002A2E76" w:rsidRPr="00AC4E27" w:rsidRDefault="002A2E76" w:rsidP="002113A6">
            <w:pPr>
              <w:jc w:val="center"/>
              <w:rPr>
                <w:color w:val="000000"/>
                <w:szCs w:val="24"/>
              </w:rPr>
            </w:pPr>
            <w:r w:rsidRPr="00AC4E27">
              <w:rPr>
                <w:color w:val="000000"/>
                <w:szCs w:val="24"/>
              </w:rPr>
              <w:t>27</w:t>
            </w:r>
          </w:p>
        </w:tc>
        <w:tc>
          <w:tcPr>
            <w:tcW w:w="1596" w:type="dxa"/>
            <w:noWrap/>
            <w:tcMar>
              <w:top w:w="20" w:type="dxa"/>
              <w:left w:w="20" w:type="dxa"/>
              <w:bottom w:w="0" w:type="dxa"/>
              <w:right w:w="20" w:type="dxa"/>
            </w:tcMar>
            <w:vAlign w:val="center"/>
          </w:tcPr>
          <w:p w14:paraId="0607CFCE" w14:textId="77777777" w:rsidR="002A2E76" w:rsidRPr="00AC4E27" w:rsidRDefault="002A2E76" w:rsidP="002113A6">
            <w:pPr>
              <w:rPr>
                <w:color w:val="000000"/>
                <w:szCs w:val="24"/>
              </w:rPr>
            </w:pPr>
            <w:r w:rsidRPr="00AC4E27">
              <w:rPr>
                <w:szCs w:val="24"/>
              </w:rPr>
              <w:t>Temps plein</w:t>
            </w:r>
          </w:p>
        </w:tc>
      </w:tr>
      <w:tr w:rsidR="002A2E76" w:rsidRPr="00AC4E27" w14:paraId="7CB9A300" w14:textId="77777777" w:rsidTr="002113A6">
        <w:trPr>
          <w:trHeight w:val="408"/>
          <w:jc w:val="center"/>
        </w:trPr>
        <w:tc>
          <w:tcPr>
            <w:tcW w:w="381" w:type="dxa"/>
            <w:noWrap/>
            <w:tcMar>
              <w:top w:w="20" w:type="dxa"/>
              <w:left w:w="20" w:type="dxa"/>
              <w:bottom w:w="0" w:type="dxa"/>
              <w:right w:w="20" w:type="dxa"/>
            </w:tcMar>
            <w:vAlign w:val="center"/>
          </w:tcPr>
          <w:p w14:paraId="62B59DEC" w14:textId="77777777" w:rsidR="002A2E76" w:rsidRPr="00AC4E27" w:rsidRDefault="002A2E76" w:rsidP="002113A6">
            <w:pPr>
              <w:jc w:val="center"/>
              <w:rPr>
                <w:color w:val="000000"/>
                <w:szCs w:val="24"/>
              </w:rPr>
            </w:pPr>
          </w:p>
        </w:tc>
        <w:tc>
          <w:tcPr>
            <w:tcW w:w="4589" w:type="dxa"/>
            <w:noWrap/>
            <w:tcMar>
              <w:top w:w="20" w:type="dxa"/>
              <w:left w:w="20" w:type="dxa"/>
              <w:bottom w:w="0" w:type="dxa"/>
              <w:right w:w="20" w:type="dxa"/>
            </w:tcMar>
            <w:vAlign w:val="center"/>
          </w:tcPr>
          <w:p w14:paraId="6C785327" w14:textId="77777777" w:rsidR="002A2E76" w:rsidRPr="00AC4E27" w:rsidRDefault="002A2E76" w:rsidP="002113A6">
            <w:pPr>
              <w:jc w:val="center"/>
              <w:rPr>
                <w:b/>
                <w:color w:val="000000"/>
                <w:szCs w:val="24"/>
              </w:rPr>
            </w:pPr>
            <w:r w:rsidRPr="00AC4E27">
              <w:rPr>
                <w:b/>
                <w:color w:val="000000"/>
                <w:szCs w:val="24"/>
              </w:rPr>
              <w:t>TOTAL</w:t>
            </w:r>
          </w:p>
        </w:tc>
        <w:tc>
          <w:tcPr>
            <w:tcW w:w="911" w:type="dxa"/>
            <w:tcMar>
              <w:top w:w="20" w:type="dxa"/>
              <w:left w:w="20" w:type="dxa"/>
              <w:bottom w:w="0" w:type="dxa"/>
              <w:right w:w="20" w:type="dxa"/>
            </w:tcMar>
            <w:vAlign w:val="center"/>
          </w:tcPr>
          <w:p w14:paraId="5F1AF900" w14:textId="77777777" w:rsidR="002A2E76" w:rsidRPr="00AC4E27" w:rsidRDefault="002A2E76" w:rsidP="002113A6">
            <w:pPr>
              <w:jc w:val="center"/>
              <w:rPr>
                <w:b/>
                <w:bCs/>
                <w:color w:val="000000"/>
                <w:szCs w:val="24"/>
              </w:rPr>
            </w:pPr>
            <w:r w:rsidRPr="00AC4E27">
              <w:rPr>
                <w:b/>
                <w:bCs/>
                <w:color w:val="000000"/>
                <w:szCs w:val="24"/>
              </w:rPr>
              <w:t>h/m</w:t>
            </w:r>
          </w:p>
        </w:tc>
        <w:tc>
          <w:tcPr>
            <w:tcW w:w="1045" w:type="dxa"/>
            <w:noWrap/>
            <w:tcMar>
              <w:top w:w="20" w:type="dxa"/>
              <w:left w:w="20" w:type="dxa"/>
              <w:bottom w:w="0" w:type="dxa"/>
              <w:right w:w="20" w:type="dxa"/>
            </w:tcMar>
            <w:vAlign w:val="center"/>
          </w:tcPr>
          <w:p w14:paraId="28CF5C54" w14:textId="77777777" w:rsidR="002A2E76" w:rsidRPr="00AC4E27" w:rsidRDefault="002A2E76" w:rsidP="002113A6">
            <w:pPr>
              <w:jc w:val="center"/>
              <w:rPr>
                <w:b/>
                <w:bCs/>
                <w:color w:val="000000"/>
                <w:szCs w:val="24"/>
              </w:rPr>
            </w:pPr>
            <w:r w:rsidRPr="00AC4E27">
              <w:rPr>
                <w:b/>
                <w:bCs/>
                <w:color w:val="000000"/>
                <w:szCs w:val="24"/>
              </w:rPr>
              <w:t>173</w:t>
            </w:r>
          </w:p>
        </w:tc>
        <w:tc>
          <w:tcPr>
            <w:tcW w:w="1596" w:type="dxa"/>
            <w:noWrap/>
            <w:tcMar>
              <w:top w:w="20" w:type="dxa"/>
              <w:left w:w="20" w:type="dxa"/>
              <w:bottom w:w="0" w:type="dxa"/>
              <w:right w:w="20" w:type="dxa"/>
            </w:tcMar>
            <w:vAlign w:val="center"/>
          </w:tcPr>
          <w:p w14:paraId="3615C880" w14:textId="77777777" w:rsidR="002A2E76" w:rsidRPr="00AC4E27" w:rsidRDefault="002A2E76" w:rsidP="002113A6">
            <w:pPr>
              <w:rPr>
                <w:color w:val="000000"/>
                <w:szCs w:val="24"/>
              </w:rPr>
            </w:pPr>
          </w:p>
        </w:tc>
      </w:tr>
    </w:tbl>
    <w:p w14:paraId="78AF224B" w14:textId="77777777" w:rsidR="002A2E76" w:rsidRPr="00AC4E27" w:rsidRDefault="002A2E76" w:rsidP="002A2E76">
      <w:pPr>
        <w:tabs>
          <w:tab w:val="left" w:pos="0"/>
        </w:tabs>
        <w:rPr>
          <w:b/>
          <w:bCs/>
          <w:i/>
          <w:iCs/>
          <w:color w:val="000000"/>
          <w:szCs w:val="24"/>
          <w:u w:val="single"/>
        </w:rPr>
      </w:pPr>
    </w:p>
    <w:p w14:paraId="71C39BA4" w14:textId="77777777" w:rsidR="002A2E76" w:rsidRPr="00AC4E27" w:rsidRDefault="002A2E76" w:rsidP="002A2E76">
      <w:pPr>
        <w:tabs>
          <w:tab w:val="left" w:pos="0"/>
        </w:tabs>
        <w:rPr>
          <w:b/>
          <w:bCs/>
          <w:i/>
          <w:iCs/>
          <w:szCs w:val="24"/>
        </w:rPr>
      </w:pPr>
      <w:r w:rsidRPr="00AC4E27">
        <w:rPr>
          <w:b/>
          <w:bCs/>
          <w:i/>
          <w:iCs/>
          <w:szCs w:val="24"/>
          <w:u w:val="single"/>
        </w:rPr>
        <w:t>NB</w:t>
      </w:r>
      <w:r w:rsidRPr="00AC4E27">
        <w:rPr>
          <w:b/>
          <w:bCs/>
          <w:i/>
          <w:iCs/>
          <w:szCs w:val="24"/>
        </w:rPr>
        <w:t> : Les agents désignés par le consultant pour la supervision des travaux seront ceux qui auront prévalu au choix du consultant car figurant dans son offre.</w:t>
      </w:r>
    </w:p>
    <w:p w14:paraId="7836E147" w14:textId="77777777" w:rsidR="002A2E76" w:rsidRDefault="002A2E76" w:rsidP="002A2E76">
      <w:pPr>
        <w:jc w:val="both"/>
        <w:rPr>
          <w:b/>
          <w:bCs/>
          <w:i/>
          <w:iCs/>
          <w:szCs w:val="24"/>
        </w:rPr>
      </w:pPr>
    </w:p>
    <w:p w14:paraId="6C6D66FD" w14:textId="77777777" w:rsidR="002A2E76" w:rsidRPr="00AC4E27" w:rsidRDefault="002A2E76" w:rsidP="002A2E76">
      <w:pPr>
        <w:jc w:val="both"/>
        <w:rPr>
          <w:szCs w:val="24"/>
        </w:rPr>
      </w:pPr>
      <w:r w:rsidRPr="00AC4E27">
        <w:rPr>
          <w:b/>
          <w:bCs/>
          <w:i/>
          <w:iCs/>
          <w:szCs w:val="24"/>
        </w:rPr>
        <w:t>Pendant l’exécution du contrat, le consultant ne pourra remplacer ses agents sans l’accord préalable du Maître d’Ouvrage délégué. Le Maître d’Ouvrage délégué se réserve le droit de retirer son agrément et d’exiger le remplacement de tout agent dont le comportement ou la compétence technique serait de nature à porter préjudice à la bonne marche du chantier</w:t>
      </w:r>
      <w:r w:rsidRPr="00AC4E27">
        <w:rPr>
          <w:szCs w:val="24"/>
        </w:rPr>
        <w:t>.</w:t>
      </w:r>
    </w:p>
    <w:p w14:paraId="3C14DE0A" w14:textId="77777777" w:rsidR="002A2E76" w:rsidRPr="00AC4E27" w:rsidRDefault="002A2E76" w:rsidP="002A2E76">
      <w:pPr>
        <w:tabs>
          <w:tab w:val="center" w:pos="4320"/>
          <w:tab w:val="right" w:pos="8640"/>
        </w:tabs>
        <w:jc w:val="both"/>
        <w:rPr>
          <w:b/>
          <w:color w:val="FF0000"/>
          <w:szCs w:val="24"/>
        </w:rPr>
      </w:pPr>
    </w:p>
    <w:p w14:paraId="0796EF4B" w14:textId="77777777" w:rsidR="002A2E76" w:rsidRPr="00AC4E27" w:rsidRDefault="002A2E76" w:rsidP="002A2E76">
      <w:pPr>
        <w:keepNext/>
        <w:jc w:val="both"/>
        <w:outlineLvl w:val="2"/>
        <w:rPr>
          <w:b/>
          <w:caps/>
          <w:szCs w:val="24"/>
        </w:rPr>
      </w:pPr>
      <w:r w:rsidRPr="00AC4E27">
        <w:rPr>
          <w:b/>
          <w:caps/>
          <w:szCs w:val="24"/>
        </w:rPr>
        <w:lastRenderedPageBreak/>
        <w:t>VI</w:t>
      </w:r>
      <w:r>
        <w:rPr>
          <w:b/>
          <w:caps/>
          <w:szCs w:val="24"/>
        </w:rPr>
        <w:t>I</w:t>
      </w:r>
      <w:r w:rsidRPr="00AC4E27">
        <w:rPr>
          <w:b/>
          <w:caps/>
          <w:szCs w:val="24"/>
        </w:rPr>
        <w:t>I- Documents de base de lA MISSION</w:t>
      </w:r>
    </w:p>
    <w:p w14:paraId="4466B290" w14:textId="77777777" w:rsidR="002A2E76" w:rsidRPr="00AC4E27" w:rsidRDefault="002A2E76" w:rsidP="002A2E76">
      <w:pPr>
        <w:jc w:val="both"/>
        <w:rPr>
          <w:i/>
          <w:szCs w:val="24"/>
        </w:rPr>
      </w:pPr>
    </w:p>
    <w:p w14:paraId="32DD1F7F" w14:textId="77777777" w:rsidR="002A2E76" w:rsidRPr="00AC4E27" w:rsidRDefault="002A2E76" w:rsidP="002A2E76">
      <w:pPr>
        <w:jc w:val="both"/>
        <w:rPr>
          <w:szCs w:val="24"/>
        </w:rPr>
      </w:pPr>
      <w:r w:rsidRPr="00AC4E27">
        <w:rPr>
          <w:szCs w:val="24"/>
        </w:rPr>
        <w:t>L’Agence mettra à la disposition du Maître d’œuvre tous les documents nécessaires à sa mission et principalement :</w:t>
      </w:r>
    </w:p>
    <w:p w14:paraId="680E152A" w14:textId="77777777" w:rsidR="002A2E76" w:rsidRPr="00AC4E27" w:rsidRDefault="002A2E76" w:rsidP="00C54C6B">
      <w:pPr>
        <w:numPr>
          <w:ilvl w:val="0"/>
          <w:numId w:val="53"/>
        </w:numPr>
        <w:tabs>
          <w:tab w:val="left" w:pos="-720"/>
          <w:tab w:val="left" w:pos="0"/>
          <w:tab w:val="left" w:pos="720"/>
        </w:tabs>
        <w:suppressAutoHyphens/>
        <w:ind w:left="864"/>
        <w:jc w:val="both"/>
        <w:rPr>
          <w:spacing w:val="-3"/>
          <w:szCs w:val="24"/>
        </w:rPr>
      </w:pPr>
      <w:r w:rsidRPr="00AC4E27">
        <w:rPr>
          <w:spacing w:val="-3"/>
          <w:szCs w:val="24"/>
        </w:rPr>
        <w:t>Le dossier d'appel d'offres ;</w:t>
      </w:r>
    </w:p>
    <w:p w14:paraId="7F4ED7C7" w14:textId="77777777" w:rsidR="002A2E76" w:rsidRPr="00AC4E27" w:rsidRDefault="002A2E76" w:rsidP="00C54C6B">
      <w:pPr>
        <w:numPr>
          <w:ilvl w:val="0"/>
          <w:numId w:val="53"/>
        </w:numPr>
        <w:tabs>
          <w:tab w:val="left" w:pos="-720"/>
          <w:tab w:val="left" w:pos="0"/>
          <w:tab w:val="left" w:pos="720"/>
        </w:tabs>
        <w:suppressAutoHyphens/>
        <w:ind w:left="864"/>
        <w:jc w:val="both"/>
        <w:rPr>
          <w:spacing w:val="-3"/>
          <w:szCs w:val="24"/>
        </w:rPr>
      </w:pPr>
      <w:r w:rsidRPr="00AC4E27">
        <w:rPr>
          <w:spacing w:val="-3"/>
          <w:szCs w:val="24"/>
        </w:rPr>
        <w:t xml:space="preserve">Les documents techniques autres que ceux figurant dans le dossier d'appel d'offres ; </w:t>
      </w:r>
    </w:p>
    <w:p w14:paraId="0EB8E03C" w14:textId="77777777" w:rsidR="002A2E76" w:rsidRDefault="002A2E76" w:rsidP="00C54C6B">
      <w:pPr>
        <w:numPr>
          <w:ilvl w:val="0"/>
          <w:numId w:val="53"/>
        </w:numPr>
        <w:tabs>
          <w:tab w:val="left" w:pos="-720"/>
          <w:tab w:val="left" w:pos="0"/>
          <w:tab w:val="left" w:pos="720"/>
        </w:tabs>
        <w:suppressAutoHyphens/>
        <w:ind w:left="864"/>
        <w:jc w:val="both"/>
        <w:rPr>
          <w:spacing w:val="-3"/>
          <w:szCs w:val="24"/>
        </w:rPr>
      </w:pPr>
      <w:r w:rsidRPr="00AC4E27">
        <w:rPr>
          <w:spacing w:val="-3"/>
          <w:szCs w:val="24"/>
        </w:rPr>
        <w:t>La copie du marché de travaux y compris l’offre présentée par l’Entreprise.</w:t>
      </w:r>
    </w:p>
    <w:p w14:paraId="657F29D9" w14:textId="77777777" w:rsidR="002A2E76" w:rsidRPr="00AC4E27" w:rsidRDefault="002A2E76" w:rsidP="002A2E76">
      <w:pPr>
        <w:tabs>
          <w:tab w:val="left" w:pos="-720"/>
          <w:tab w:val="left" w:pos="0"/>
          <w:tab w:val="left" w:pos="720"/>
        </w:tabs>
        <w:suppressAutoHyphens/>
        <w:jc w:val="both"/>
        <w:rPr>
          <w:spacing w:val="-3"/>
          <w:szCs w:val="24"/>
        </w:rPr>
      </w:pPr>
    </w:p>
    <w:p w14:paraId="5A7551AE" w14:textId="77777777" w:rsidR="002A2E76" w:rsidRPr="00AC4E27" w:rsidRDefault="002A2E76" w:rsidP="002A2E76">
      <w:pPr>
        <w:jc w:val="both"/>
        <w:rPr>
          <w:b/>
          <w:caps/>
          <w:szCs w:val="24"/>
        </w:rPr>
      </w:pPr>
      <w:r>
        <w:rPr>
          <w:b/>
          <w:caps/>
          <w:szCs w:val="24"/>
        </w:rPr>
        <w:t>IX</w:t>
      </w:r>
      <w:r w:rsidRPr="00AC4E27">
        <w:rPr>
          <w:b/>
          <w:caps/>
          <w:szCs w:val="24"/>
        </w:rPr>
        <w:t>- Présentation des rapports</w:t>
      </w:r>
    </w:p>
    <w:p w14:paraId="61CB76F8" w14:textId="77777777" w:rsidR="002A2E76" w:rsidRPr="00AC4E27" w:rsidRDefault="002A2E76" w:rsidP="002A2E76">
      <w:pPr>
        <w:jc w:val="both"/>
        <w:rPr>
          <w:szCs w:val="24"/>
        </w:rPr>
      </w:pPr>
    </w:p>
    <w:p w14:paraId="55A00479" w14:textId="77777777" w:rsidR="002A2E76" w:rsidRDefault="002A2E76" w:rsidP="002A2E76">
      <w:pPr>
        <w:jc w:val="both"/>
        <w:rPr>
          <w:szCs w:val="24"/>
        </w:rPr>
      </w:pPr>
      <w:r w:rsidRPr="00AC4E27">
        <w:rPr>
          <w:szCs w:val="24"/>
        </w:rPr>
        <w:t xml:space="preserve">Le Maître d’œuvre présentera à l’Agence des rapports périodiques (hebdomadaire, mensuel, PV de réunion de chantier, et rapport de fin de chantier), tels que précisés au paragraphe IV et selon l’état d’avancement des travaux : </w:t>
      </w:r>
    </w:p>
    <w:p w14:paraId="76D883E0" w14:textId="77777777" w:rsidR="002A2E76" w:rsidRPr="00AC4E27" w:rsidRDefault="002A2E76" w:rsidP="002A2E76">
      <w:pPr>
        <w:jc w:val="both"/>
        <w:rPr>
          <w:szCs w:val="24"/>
        </w:rPr>
      </w:pPr>
    </w:p>
    <w:p w14:paraId="6B48141F" w14:textId="77777777" w:rsidR="002A2E76" w:rsidRPr="00AC4E27" w:rsidRDefault="002A2E76" w:rsidP="00C54C6B">
      <w:pPr>
        <w:numPr>
          <w:ilvl w:val="0"/>
          <w:numId w:val="55"/>
        </w:numPr>
        <w:jc w:val="both"/>
        <w:rPr>
          <w:b/>
          <w:i/>
          <w:szCs w:val="24"/>
        </w:rPr>
      </w:pPr>
      <w:r w:rsidRPr="00AC4E27">
        <w:rPr>
          <w:b/>
          <w:i/>
          <w:szCs w:val="24"/>
        </w:rPr>
        <w:t>Rapport hebdomadaire :</w:t>
      </w:r>
    </w:p>
    <w:p w14:paraId="4738CAE5" w14:textId="77777777" w:rsidR="002A2E76" w:rsidRPr="00AC4E27" w:rsidRDefault="002A2E76" w:rsidP="002A2E76">
      <w:pPr>
        <w:jc w:val="both"/>
        <w:rPr>
          <w:szCs w:val="24"/>
        </w:rPr>
      </w:pPr>
      <w:r w:rsidRPr="00AC4E27">
        <w:rPr>
          <w:szCs w:val="24"/>
        </w:rPr>
        <w:t>Il récapitule les rapports journaliers de chantier qui donnent :</w:t>
      </w:r>
    </w:p>
    <w:p w14:paraId="68CC80BD" w14:textId="77777777" w:rsidR="002A2E76" w:rsidRPr="00AC4E27" w:rsidRDefault="002A2E76" w:rsidP="00C54C6B">
      <w:pPr>
        <w:numPr>
          <w:ilvl w:val="0"/>
          <w:numId w:val="53"/>
        </w:numPr>
        <w:jc w:val="both"/>
        <w:rPr>
          <w:szCs w:val="24"/>
        </w:rPr>
      </w:pPr>
      <w:r w:rsidRPr="00AC4E27">
        <w:rPr>
          <w:szCs w:val="24"/>
        </w:rPr>
        <w:t>L’état d’avancement des travaux ;</w:t>
      </w:r>
    </w:p>
    <w:p w14:paraId="0873D2CB" w14:textId="77777777" w:rsidR="002A2E76" w:rsidRPr="00AC4E27" w:rsidRDefault="002A2E76" w:rsidP="00C54C6B">
      <w:pPr>
        <w:numPr>
          <w:ilvl w:val="0"/>
          <w:numId w:val="53"/>
        </w:numPr>
        <w:jc w:val="both"/>
        <w:rPr>
          <w:szCs w:val="24"/>
        </w:rPr>
      </w:pPr>
      <w:r w:rsidRPr="00AC4E27">
        <w:rPr>
          <w:szCs w:val="24"/>
        </w:rPr>
        <w:t>Les quantités de travaux réalisés ;</w:t>
      </w:r>
    </w:p>
    <w:p w14:paraId="5E6A5A16" w14:textId="77777777" w:rsidR="002A2E76" w:rsidRPr="00AC4E27" w:rsidRDefault="002A2E76" w:rsidP="00C54C6B">
      <w:pPr>
        <w:numPr>
          <w:ilvl w:val="0"/>
          <w:numId w:val="53"/>
        </w:numPr>
        <w:jc w:val="both"/>
        <w:rPr>
          <w:szCs w:val="24"/>
        </w:rPr>
      </w:pPr>
      <w:r w:rsidRPr="00AC4E27">
        <w:rPr>
          <w:szCs w:val="24"/>
        </w:rPr>
        <w:t>La consommation en matériaux (bons de livraison);</w:t>
      </w:r>
    </w:p>
    <w:p w14:paraId="310EDB81" w14:textId="77777777" w:rsidR="002A2E76" w:rsidRPr="00AC4E27" w:rsidRDefault="002A2E76" w:rsidP="00C54C6B">
      <w:pPr>
        <w:numPr>
          <w:ilvl w:val="0"/>
          <w:numId w:val="53"/>
        </w:numPr>
        <w:jc w:val="both"/>
        <w:rPr>
          <w:szCs w:val="24"/>
        </w:rPr>
      </w:pPr>
      <w:r w:rsidRPr="00AC4E27">
        <w:rPr>
          <w:szCs w:val="24"/>
        </w:rPr>
        <w:t>La situation de la main-d’œuvre (feuille d’heures);</w:t>
      </w:r>
    </w:p>
    <w:p w14:paraId="2207B1B7" w14:textId="77777777" w:rsidR="002A2E76" w:rsidRPr="00AC4E27" w:rsidRDefault="002A2E76" w:rsidP="00C54C6B">
      <w:pPr>
        <w:numPr>
          <w:ilvl w:val="0"/>
          <w:numId w:val="53"/>
        </w:numPr>
        <w:jc w:val="both"/>
        <w:rPr>
          <w:szCs w:val="24"/>
        </w:rPr>
      </w:pPr>
      <w:r w:rsidRPr="00AC4E27">
        <w:rPr>
          <w:szCs w:val="24"/>
        </w:rPr>
        <w:t>Le nombre d’emploi jour créé ;</w:t>
      </w:r>
    </w:p>
    <w:p w14:paraId="1C3988C2" w14:textId="77777777" w:rsidR="002A2E76" w:rsidRPr="00AC4E27" w:rsidRDefault="002A2E76" w:rsidP="00C54C6B">
      <w:pPr>
        <w:numPr>
          <w:ilvl w:val="0"/>
          <w:numId w:val="53"/>
        </w:numPr>
        <w:jc w:val="both"/>
        <w:rPr>
          <w:szCs w:val="24"/>
        </w:rPr>
      </w:pPr>
      <w:r w:rsidRPr="00AC4E27">
        <w:rPr>
          <w:szCs w:val="24"/>
        </w:rPr>
        <w:t>L’utilisation d’engins ;</w:t>
      </w:r>
    </w:p>
    <w:p w14:paraId="664034B2" w14:textId="77777777" w:rsidR="002A2E76" w:rsidRPr="00AC4E27" w:rsidRDefault="002A2E76" w:rsidP="00C54C6B">
      <w:pPr>
        <w:numPr>
          <w:ilvl w:val="0"/>
          <w:numId w:val="53"/>
        </w:numPr>
        <w:jc w:val="both"/>
        <w:rPr>
          <w:szCs w:val="24"/>
        </w:rPr>
      </w:pPr>
      <w:r w:rsidRPr="00AC4E27">
        <w:rPr>
          <w:szCs w:val="24"/>
        </w:rPr>
        <w:t>L’état d’approvisionnement du chantier ;</w:t>
      </w:r>
    </w:p>
    <w:p w14:paraId="48326FAC" w14:textId="77777777" w:rsidR="002A2E76" w:rsidRDefault="002A2E76" w:rsidP="00C54C6B">
      <w:pPr>
        <w:numPr>
          <w:ilvl w:val="0"/>
          <w:numId w:val="53"/>
        </w:numPr>
        <w:jc w:val="both"/>
        <w:rPr>
          <w:szCs w:val="24"/>
        </w:rPr>
      </w:pPr>
      <w:r w:rsidRPr="00AC4E27">
        <w:rPr>
          <w:szCs w:val="24"/>
        </w:rPr>
        <w:t>Les problèmes éventuels survenus sur le chantier.</w:t>
      </w:r>
    </w:p>
    <w:p w14:paraId="51F2FF9C" w14:textId="77777777" w:rsidR="002A2E76" w:rsidRPr="00AC4E27" w:rsidRDefault="002A2E76" w:rsidP="002A2E76">
      <w:pPr>
        <w:jc w:val="both"/>
        <w:rPr>
          <w:szCs w:val="24"/>
        </w:rPr>
      </w:pPr>
    </w:p>
    <w:p w14:paraId="7244F39D" w14:textId="77777777" w:rsidR="002A2E76" w:rsidRPr="00AC4E27" w:rsidRDefault="002A2E76" w:rsidP="00C54C6B">
      <w:pPr>
        <w:numPr>
          <w:ilvl w:val="0"/>
          <w:numId w:val="55"/>
        </w:numPr>
        <w:jc w:val="both"/>
        <w:rPr>
          <w:b/>
          <w:i/>
          <w:szCs w:val="24"/>
        </w:rPr>
      </w:pPr>
      <w:r w:rsidRPr="00AC4E27">
        <w:rPr>
          <w:b/>
          <w:i/>
          <w:szCs w:val="24"/>
        </w:rPr>
        <w:t>Rapport mensuel :</w:t>
      </w:r>
    </w:p>
    <w:p w14:paraId="5A42B61C" w14:textId="77777777" w:rsidR="002A2E76" w:rsidRPr="00AC4E27" w:rsidRDefault="002A2E76" w:rsidP="002A2E76">
      <w:pPr>
        <w:jc w:val="both"/>
        <w:rPr>
          <w:szCs w:val="24"/>
        </w:rPr>
      </w:pPr>
      <w:r w:rsidRPr="00AC4E27">
        <w:rPr>
          <w:szCs w:val="24"/>
        </w:rPr>
        <w:t>Le Maître d’œuvre récapitule les données fournis dans les rapports hebdomadaires et en plus donnera des informations suivantes :</w:t>
      </w:r>
    </w:p>
    <w:p w14:paraId="4C51358D" w14:textId="77777777" w:rsidR="002A2E76" w:rsidRPr="00AC4E27" w:rsidRDefault="002A2E76" w:rsidP="00C54C6B">
      <w:pPr>
        <w:numPr>
          <w:ilvl w:val="0"/>
          <w:numId w:val="53"/>
        </w:numPr>
        <w:jc w:val="both"/>
        <w:rPr>
          <w:szCs w:val="24"/>
        </w:rPr>
      </w:pPr>
      <w:r w:rsidRPr="00AC4E27">
        <w:rPr>
          <w:szCs w:val="24"/>
        </w:rPr>
        <w:t>L’état d’avancement global des travaux ;</w:t>
      </w:r>
    </w:p>
    <w:p w14:paraId="628032D8" w14:textId="77777777" w:rsidR="002A2E76" w:rsidRPr="00AC4E27" w:rsidRDefault="002A2E76" w:rsidP="00C54C6B">
      <w:pPr>
        <w:numPr>
          <w:ilvl w:val="0"/>
          <w:numId w:val="53"/>
        </w:numPr>
        <w:jc w:val="both"/>
        <w:rPr>
          <w:szCs w:val="24"/>
        </w:rPr>
      </w:pPr>
      <w:r w:rsidRPr="00AC4E27">
        <w:rPr>
          <w:szCs w:val="24"/>
        </w:rPr>
        <w:t>L’attachement des travaux réalisés ;</w:t>
      </w:r>
    </w:p>
    <w:p w14:paraId="6B2B7364" w14:textId="77777777" w:rsidR="002A2E76" w:rsidRPr="00AC4E27" w:rsidRDefault="002A2E76" w:rsidP="00C54C6B">
      <w:pPr>
        <w:numPr>
          <w:ilvl w:val="0"/>
          <w:numId w:val="53"/>
        </w:numPr>
        <w:jc w:val="both"/>
        <w:rPr>
          <w:szCs w:val="24"/>
        </w:rPr>
      </w:pPr>
      <w:r w:rsidRPr="00AC4E27">
        <w:rPr>
          <w:szCs w:val="24"/>
        </w:rPr>
        <w:t>Le décompte des travaux ;</w:t>
      </w:r>
    </w:p>
    <w:p w14:paraId="7CF6A4E2" w14:textId="77777777" w:rsidR="002A2E76" w:rsidRPr="00AC4E27" w:rsidRDefault="002A2E76" w:rsidP="00C54C6B">
      <w:pPr>
        <w:numPr>
          <w:ilvl w:val="0"/>
          <w:numId w:val="53"/>
        </w:numPr>
        <w:jc w:val="both"/>
        <w:rPr>
          <w:szCs w:val="24"/>
        </w:rPr>
      </w:pPr>
      <w:r w:rsidRPr="00AC4E27">
        <w:rPr>
          <w:szCs w:val="24"/>
        </w:rPr>
        <w:t>La situation financière du chantier (y compris l’estimation des travaux restant à exécuter</w:t>
      </w:r>
      <w:r w:rsidRPr="00AC4E27">
        <w:rPr>
          <w:b/>
          <w:szCs w:val="24"/>
        </w:rPr>
        <w:t>)</w:t>
      </w:r>
      <w:r w:rsidRPr="00AC4E27">
        <w:rPr>
          <w:szCs w:val="24"/>
        </w:rPr>
        <w:t> ;</w:t>
      </w:r>
    </w:p>
    <w:p w14:paraId="1D205F20" w14:textId="77777777" w:rsidR="002A2E76" w:rsidRPr="00AC4E27" w:rsidRDefault="002A2E76" w:rsidP="002A2E76">
      <w:pPr>
        <w:jc w:val="both"/>
        <w:rPr>
          <w:szCs w:val="24"/>
        </w:rPr>
      </w:pPr>
      <w:r w:rsidRPr="00AC4E27">
        <w:rPr>
          <w:szCs w:val="24"/>
        </w:rPr>
        <w:t>Il donnera également son appréciation globale sur la qualité des travaux et le respect par l’entreprise du délai contractuel.</w:t>
      </w:r>
    </w:p>
    <w:p w14:paraId="7DEE0D30" w14:textId="77777777" w:rsidR="002A2E76" w:rsidRPr="00AC4E27" w:rsidRDefault="002A2E76" w:rsidP="002A2E76">
      <w:pPr>
        <w:jc w:val="both"/>
        <w:rPr>
          <w:szCs w:val="24"/>
        </w:rPr>
      </w:pPr>
    </w:p>
    <w:p w14:paraId="307CDDFA" w14:textId="77777777" w:rsidR="002A2E76" w:rsidRPr="00AC4E27" w:rsidRDefault="002A2E76" w:rsidP="00C54C6B">
      <w:pPr>
        <w:numPr>
          <w:ilvl w:val="0"/>
          <w:numId w:val="55"/>
        </w:numPr>
        <w:jc w:val="both"/>
        <w:rPr>
          <w:b/>
          <w:i/>
          <w:szCs w:val="24"/>
        </w:rPr>
      </w:pPr>
      <w:r w:rsidRPr="00AC4E27">
        <w:rPr>
          <w:b/>
          <w:i/>
          <w:szCs w:val="24"/>
        </w:rPr>
        <w:t>Rapport de fin de chantier :</w:t>
      </w:r>
    </w:p>
    <w:p w14:paraId="415C9D42" w14:textId="77777777" w:rsidR="002A2E76" w:rsidRPr="00AC4E27" w:rsidRDefault="002A2E76" w:rsidP="002A2E76">
      <w:pPr>
        <w:jc w:val="both"/>
        <w:rPr>
          <w:szCs w:val="24"/>
        </w:rPr>
      </w:pPr>
      <w:r w:rsidRPr="00AC4E27">
        <w:rPr>
          <w:szCs w:val="24"/>
        </w:rPr>
        <w:t>En ce qui concerne le rapport de fin de chantier, le Maître d’œuvre le présentera à la fin de la réception provisoire des travaux et après la levée des réserves éventuelles.</w:t>
      </w:r>
    </w:p>
    <w:p w14:paraId="1909B3DD" w14:textId="77777777" w:rsidR="002A2E76" w:rsidRPr="00AC4E27" w:rsidRDefault="002A2E76" w:rsidP="002A2E76">
      <w:pPr>
        <w:rPr>
          <w:szCs w:val="24"/>
        </w:rPr>
      </w:pPr>
    </w:p>
    <w:p w14:paraId="2445D252" w14:textId="77777777" w:rsidR="002A2E76" w:rsidRPr="00AC4E27" w:rsidRDefault="002A2E76" w:rsidP="002A2E76">
      <w:pPr>
        <w:tabs>
          <w:tab w:val="left" w:pos="918"/>
        </w:tabs>
        <w:rPr>
          <w:szCs w:val="24"/>
        </w:rPr>
      </w:pPr>
      <w:r w:rsidRPr="00AC4E27">
        <w:rPr>
          <w:szCs w:val="24"/>
        </w:rPr>
        <w:t>Le rapport de fin de chantier doit comprendre les informations suivantes :</w:t>
      </w:r>
    </w:p>
    <w:p w14:paraId="25A24DA3" w14:textId="77777777" w:rsidR="002A2E76" w:rsidRPr="00AC4E27" w:rsidRDefault="002A2E76" w:rsidP="00C54C6B">
      <w:pPr>
        <w:numPr>
          <w:ilvl w:val="0"/>
          <w:numId w:val="56"/>
        </w:numPr>
        <w:tabs>
          <w:tab w:val="num" w:pos="432"/>
        </w:tabs>
        <w:ind w:left="432"/>
        <w:jc w:val="both"/>
        <w:rPr>
          <w:szCs w:val="24"/>
        </w:rPr>
      </w:pPr>
      <w:r w:rsidRPr="00AC4E27">
        <w:rPr>
          <w:szCs w:val="24"/>
        </w:rPr>
        <w:t>Le déroulement général des travaux ;</w:t>
      </w:r>
    </w:p>
    <w:p w14:paraId="5E892261" w14:textId="77777777" w:rsidR="002A2E76" w:rsidRPr="00AC4E27" w:rsidRDefault="002A2E76" w:rsidP="00C54C6B">
      <w:pPr>
        <w:numPr>
          <w:ilvl w:val="0"/>
          <w:numId w:val="56"/>
        </w:numPr>
        <w:tabs>
          <w:tab w:val="num" w:pos="432"/>
        </w:tabs>
        <w:ind w:left="432"/>
        <w:jc w:val="both"/>
        <w:rPr>
          <w:szCs w:val="24"/>
        </w:rPr>
      </w:pPr>
      <w:r w:rsidRPr="00AC4E27">
        <w:rPr>
          <w:szCs w:val="24"/>
        </w:rPr>
        <w:t>Les performances du chantier, en terme de respect des données de base sur :</w:t>
      </w:r>
    </w:p>
    <w:p w14:paraId="4DF8DDF8" w14:textId="77777777" w:rsidR="002A2E76" w:rsidRPr="00AC4E27" w:rsidRDefault="002A2E76" w:rsidP="00C54C6B">
      <w:pPr>
        <w:numPr>
          <w:ilvl w:val="0"/>
          <w:numId w:val="51"/>
        </w:numPr>
        <w:tabs>
          <w:tab w:val="num" w:pos="2088"/>
        </w:tabs>
        <w:ind w:left="2088"/>
        <w:jc w:val="both"/>
        <w:rPr>
          <w:szCs w:val="24"/>
        </w:rPr>
      </w:pPr>
      <w:r w:rsidRPr="00AC4E27">
        <w:rPr>
          <w:szCs w:val="24"/>
        </w:rPr>
        <w:t>Le montant des travaux,</w:t>
      </w:r>
    </w:p>
    <w:p w14:paraId="5F686129" w14:textId="77777777" w:rsidR="002A2E76" w:rsidRPr="00AC4E27" w:rsidRDefault="002A2E76" w:rsidP="00C54C6B">
      <w:pPr>
        <w:numPr>
          <w:ilvl w:val="0"/>
          <w:numId w:val="51"/>
        </w:numPr>
        <w:tabs>
          <w:tab w:val="num" w:pos="2088"/>
        </w:tabs>
        <w:ind w:left="2088"/>
        <w:jc w:val="both"/>
        <w:rPr>
          <w:szCs w:val="24"/>
        </w:rPr>
      </w:pPr>
      <w:r w:rsidRPr="00AC4E27">
        <w:rPr>
          <w:szCs w:val="24"/>
        </w:rPr>
        <w:t>Le délai contractuel,</w:t>
      </w:r>
    </w:p>
    <w:p w14:paraId="42645B94" w14:textId="77777777" w:rsidR="002A2E76" w:rsidRPr="00AC4E27" w:rsidRDefault="002A2E76" w:rsidP="00C54C6B">
      <w:pPr>
        <w:numPr>
          <w:ilvl w:val="0"/>
          <w:numId w:val="51"/>
        </w:numPr>
        <w:tabs>
          <w:tab w:val="num" w:pos="2088"/>
        </w:tabs>
        <w:ind w:left="2088"/>
        <w:jc w:val="both"/>
        <w:rPr>
          <w:szCs w:val="24"/>
        </w:rPr>
      </w:pPr>
      <w:r w:rsidRPr="00AC4E27">
        <w:rPr>
          <w:szCs w:val="24"/>
        </w:rPr>
        <w:t>Le nombre d’emplois générés (en homme-jour).</w:t>
      </w:r>
    </w:p>
    <w:p w14:paraId="1F1A1602" w14:textId="77777777" w:rsidR="002A2E76" w:rsidRPr="00AC4E27" w:rsidRDefault="002A2E76" w:rsidP="00C54C6B">
      <w:pPr>
        <w:numPr>
          <w:ilvl w:val="0"/>
          <w:numId w:val="56"/>
        </w:numPr>
        <w:tabs>
          <w:tab w:val="num" w:pos="144"/>
        </w:tabs>
        <w:ind w:left="432"/>
        <w:jc w:val="both"/>
        <w:rPr>
          <w:szCs w:val="24"/>
        </w:rPr>
      </w:pPr>
      <w:r w:rsidRPr="00AC4E27">
        <w:rPr>
          <w:szCs w:val="24"/>
        </w:rPr>
        <w:t>Les coûts unitaires ;</w:t>
      </w:r>
    </w:p>
    <w:p w14:paraId="46CB0B04" w14:textId="77777777" w:rsidR="002A2E76" w:rsidRPr="00AC4E27" w:rsidRDefault="002A2E76" w:rsidP="00C54C6B">
      <w:pPr>
        <w:numPr>
          <w:ilvl w:val="0"/>
          <w:numId w:val="56"/>
        </w:numPr>
        <w:tabs>
          <w:tab w:val="num" w:pos="144"/>
        </w:tabs>
        <w:ind w:left="432"/>
        <w:jc w:val="both"/>
        <w:rPr>
          <w:szCs w:val="24"/>
        </w:rPr>
      </w:pPr>
      <w:r w:rsidRPr="00AC4E27">
        <w:rPr>
          <w:szCs w:val="24"/>
        </w:rPr>
        <w:t>La situation financière du chantier ;</w:t>
      </w:r>
    </w:p>
    <w:p w14:paraId="76726C72" w14:textId="77777777" w:rsidR="002A2E76" w:rsidRPr="00AC4E27" w:rsidRDefault="002A2E76" w:rsidP="00C54C6B">
      <w:pPr>
        <w:numPr>
          <w:ilvl w:val="0"/>
          <w:numId w:val="56"/>
        </w:numPr>
        <w:tabs>
          <w:tab w:val="num" w:pos="144"/>
        </w:tabs>
        <w:ind w:left="432"/>
        <w:jc w:val="both"/>
        <w:rPr>
          <w:szCs w:val="24"/>
        </w:rPr>
      </w:pPr>
      <w:r w:rsidRPr="00AC4E27">
        <w:rPr>
          <w:szCs w:val="24"/>
        </w:rPr>
        <w:t>La qualité des travaux et l’appréciation générale sur l’entreprise.</w:t>
      </w:r>
    </w:p>
    <w:p w14:paraId="1EB74302" w14:textId="77777777" w:rsidR="002A2E76" w:rsidRPr="00AC4E27" w:rsidRDefault="002A2E76" w:rsidP="002A2E76">
      <w:pPr>
        <w:jc w:val="both"/>
        <w:rPr>
          <w:szCs w:val="24"/>
        </w:rPr>
      </w:pPr>
    </w:p>
    <w:p w14:paraId="77926549" w14:textId="77777777" w:rsidR="002A2E76" w:rsidRPr="00AC4E27" w:rsidRDefault="002A2E76" w:rsidP="002A2E76">
      <w:pPr>
        <w:jc w:val="both"/>
        <w:rPr>
          <w:szCs w:val="24"/>
        </w:rPr>
      </w:pPr>
      <w:r w:rsidRPr="00AC4E27">
        <w:rPr>
          <w:szCs w:val="24"/>
        </w:rPr>
        <w:t>Le rapport de fin de chantier doit être accompagné des plans de récolement et des photos des ouvrages.</w:t>
      </w:r>
    </w:p>
    <w:p w14:paraId="46449F40" w14:textId="77777777" w:rsidR="002A2E76" w:rsidRPr="00AC4E27" w:rsidRDefault="002A2E76" w:rsidP="002A2E76">
      <w:pPr>
        <w:jc w:val="both"/>
        <w:rPr>
          <w:szCs w:val="24"/>
        </w:rPr>
      </w:pPr>
    </w:p>
    <w:p w14:paraId="519E2C4C" w14:textId="77777777" w:rsidR="002A2E76" w:rsidRPr="00AC4E27" w:rsidRDefault="002A2E76" w:rsidP="00C54C6B">
      <w:pPr>
        <w:numPr>
          <w:ilvl w:val="0"/>
          <w:numId w:val="55"/>
        </w:numPr>
        <w:jc w:val="both"/>
        <w:rPr>
          <w:b/>
          <w:i/>
          <w:szCs w:val="24"/>
        </w:rPr>
      </w:pPr>
      <w:r w:rsidRPr="00AC4E27">
        <w:rPr>
          <w:b/>
          <w:i/>
          <w:szCs w:val="24"/>
        </w:rPr>
        <w:lastRenderedPageBreak/>
        <w:t>Rapport de parfait achèvement des travaux :</w:t>
      </w:r>
    </w:p>
    <w:p w14:paraId="3C16357A" w14:textId="77777777" w:rsidR="002A2E76" w:rsidRPr="00AC4E27" w:rsidRDefault="002A2E76" w:rsidP="002A2E76">
      <w:pPr>
        <w:jc w:val="both"/>
        <w:rPr>
          <w:szCs w:val="24"/>
        </w:rPr>
      </w:pPr>
      <w:r w:rsidRPr="00AC4E27">
        <w:rPr>
          <w:szCs w:val="24"/>
        </w:rPr>
        <w:t>En ce qui concerne le rapport de parfait achèvement des travaux, le Maître d’œuvre le présentera à la fin de la réception définitive des travaux et après la levée des réserves éventuelles.</w:t>
      </w:r>
    </w:p>
    <w:p w14:paraId="3B0E694E" w14:textId="77777777" w:rsidR="002A2E76" w:rsidRPr="00AC4E27" w:rsidRDefault="002A2E76" w:rsidP="002A2E76">
      <w:pPr>
        <w:tabs>
          <w:tab w:val="left" w:pos="1066"/>
        </w:tabs>
        <w:rPr>
          <w:szCs w:val="24"/>
        </w:rPr>
      </w:pPr>
      <w:r w:rsidRPr="00AC4E27">
        <w:rPr>
          <w:szCs w:val="24"/>
        </w:rPr>
        <w:t>Le rapport de parfait achèvement des travaux doit comprendre les informations suivantes :</w:t>
      </w:r>
    </w:p>
    <w:p w14:paraId="32EAA2F6" w14:textId="77777777" w:rsidR="002A2E76" w:rsidRPr="00AC4E27" w:rsidRDefault="002A2E76" w:rsidP="00C54C6B">
      <w:pPr>
        <w:numPr>
          <w:ilvl w:val="0"/>
          <w:numId w:val="56"/>
        </w:numPr>
        <w:tabs>
          <w:tab w:val="num" w:pos="432"/>
        </w:tabs>
        <w:ind w:left="432"/>
        <w:jc w:val="both"/>
        <w:rPr>
          <w:szCs w:val="24"/>
        </w:rPr>
      </w:pPr>
      <w:r w:rsidRPr="00AC4E27">
        <w:rPr>
          <w:szCs w:val="24"/>
        </w:rPr>
        <w:t>Le comportement des ouvrages pendant la période de garantie ;</w:t>
      </w:r>
    </w:p>
    <w:p w14:paraId="6E7A9819" w14:textId="77777777" w:rsidR="002A2E76" w:rsidRPr="00AC4E27" w:rsidRDefault="002A2E76" w:rsidP="00C54C6B">
      <w:pPr>
        <w:numPr>
          <w:ilvl w:val="0"/>
          <w:numId w:val="56"/>
        </w:numPr>
        <w:tabs>
          <w:tab w:val="num" w:pos="432"/>
        </w:tabs>
        <w:ind w:left="432"/>
        <w:jc w:val="both"/>
        <w:rPr>
          <w:szCs w:val="24"/>
        </w:rPr>
      </w:pPr>
      <w:r w:rsidRPr="00AC4E27">
        <w:rPr>
          <w:szCs w:val="24"/>
        </w:rPr>
        <w:t>La situation financière finale du marché ;</w:t>
      </w:r>
    </w:p>
    <w:p w14:paraId="7029E406" w14:textId="77777777" w:rsidR="002A2E76" w:rsidRPr="00AC4E27" w:rsidRDefault="002A2E76" w:rsidP="00C54C6B">
      <w:pPr>
        <w:numPr>
          <w:ilvl w:val="0"/>
          <w:numId w:val="56"/>
        </w:numPr>
        <w:tabs>
          <w:tab w:val="num" w:pos="432"/>
        </w:tabs>
        <w:ind w:left="432"/>
        <w:jc w:val="both"/>
        <w:rPr>
          <w:szCs w:val="24"/>
        </w:rPr>
      </w:pPr>
      <w:r w:rsidRPr="00AC4E27">
        <w:rPr>
          <w:szCs w:val="24"/>
        </w:rPr>
        <w:t>La qualité des travaux et l’appréciation générale sur l’entreprise ;</w:t>
      </w:r>
    </w:p>
    <w:p w14:paraId="121DBE95" w14:textId="77777777" w:rsidR="002A2E76" w:rsidRDefault="002A2E76" w:rsidP="00C54C6B">
      <w:pPr>
        <w:numPr>
          <w:ilvl w:val="0"/>
          <w:numId w:val="56"/>
        </w:numPr>
        <w:tabs>
          <w:tab w:val="num" w:pos="432"/>
        </w:tabs>
        <w:ind w:left="432"/>
        <w:jc w:val="both"/>
        <w:rPr>
          <w:szCs w:val="24"/>
        </w:rPr>
      </w:pPr>
      <w:r w:rsidRPr="00AC4E27">
        <w:rPr>
          <w:szCs w:val="24"/>
        </w:rPr>
        <w:t>Les photos récentes des ouvrages.</w:t>
      </w:r>
    </w:p>
    <w:p w14:paraId="1A250C1C" w14:textId="77777777" w:rsidR="002A2E76" w:rsidRPr="00423046" w:rsidRDefault="002A2E76" w:rsidP="002A2E76">
      <w:pPr>
        <w:jc w:val="both"/>
        <w:rPr>
          <w:szCs w:val="24"/>
        </w:rPr>
      </w:pPr>
    </w:p>
    <w:p w14:paraId="1A4E4792" w14:textId="77777777" w:rsidR="002A2E76" w:rsidRPr="00AC4E27" w:rsidRDefault="002A2E76" w:rsidP="002A2E76">
      <w:pPr>
        <w:jc w:val="both"/>
        <w:rPr>
          <w:b/>
          <w:bCs/>
          <w:szCs w:val="24"/>
          <w:u w:val="single"/>
        </w:rPr>
      </w:pPr>
      <w:r w:rsidRPr="00AC4E27">
        <w:rPr>
          <w:b/>
          <w:bCs/>
          <w:szCs w:val="24"/>
          <w:u w:val="single"/>
        </w:rPr>
        <w:t>Nombre des Rapports et calendriers </w:t>
      </w:r>
      <w:r w:rsidRPr="00AC4E27">
        <w:rPr>
          <w:b/>
          <w:bCs/>
          <w:szCs w:val="24"/>
        </w:rPr>
        <w:t xml:space="preserve">: </w:t>
      </w:r>
      <w:r w:rsidRPr="00AC4E27">
        <w:rPr>
          <w:szCs w:val="24"/>
        </w:rPr>
        <w:t>Le consultant fournira les rapports conformément au tableau ci-dessous :</w:t>
      </w:r>
    </w:p>
    <w:p w14:paraId="481C64C2" w14:textId="77777777" w:rsidR="002A2E76" w:rsidRPr="00AC4E27" w:rsidRDefault="002A2E76" w:rsidP="002A2E76">
      <w:pPr>
        <w:jc w:val="both"/>
        <w:rPr>
          <w:b/>
          <w:bCs/>
          <w:szCs w:val="24"/>
          <w:u w:val="single"/>
        </w:rPr>
      </w:pPr>
    </w:p>
    <w:tbl>
      <w:tblPr>
        <w:tblW w:w="9497"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4111"/>
        <w:gridCol w:w="2125"/>
      </w:tblGrid>
      <w:tr w:rsidR="002A2E76" w:rsidRPr="00AC4E27" w14:paraId="4C67494B" w14:textId="77777777" w:rsidTr="002113A6">
        <w:trPr>
          <w:trHeight w:val="369"/>
        </w:trPr>
        <w:tc>
          <w:tcPr>
            <w:tcW w:w="3261" w:type="dxa"/>
            <w:tcBorders>
              <w:top w:val="single" w:sz="4" w:space="0" w:color="auto"/>
              <w:left w:val="single" w:sz="4" w:space="0" w:color="auto"/>
              <w:bottom w:val="single" w:sz="4" w:space="0" w:color="auto"/>
              <w:right w:val="single" w:sz="4" w:space="0" w:color="auto"/>
            </w:tcBorders>
            <w:vAlign w:val="center"/>
          </w:tcPr>
          <w:p w14:paraId="04525393" w14:textId="77777777" w:rsidR="002A2E76" w:rsidRPr="00AC4E27" w:rsidRDefault="002A2E76" w:rsidP="002113A6">
            <w:pPr>
              <w:jc w:val="center"/>
              <w:rPr>
                <w:b/>
                <w:bCs/>
                <w:szCs w:val="24"/>
              </w:rPr>
            </w:pPr>
            <w:r w:rsidRPr="00AC4E27">
              <w:rPr>
                <w:b/>
                <w:bCs/>
                <w:szCs w:val="24"/>
              </w:rPr>
              <w:t>Rapports</w:t>
            </w:r>
          </w:p>
        </w:tc>
        <w:tc>
          <w:tcPr>
            <w:tcW w:w="4111" w:type="dxa"/>
            <w:tcBorders>
              <w:top w:val="single" w:sz="4" w:space="0" w:color="auto"/>
              <w:left w:val="single" w:sz="4" w:space="0" w:color="auto"/>
              <w:bottom w:val="single" w:sz="4" w:space="0" w:color="auto"/>
              <w:right w:val="single" w:sz="4" w:space="0" w:color="auto"/>
            </w:tcBorders>
            <w:vAlign w:val="center"/>
          </w:tcPr>
          <w:p w14:paraId="655CF3DC" w14:textId="77777777" w:rsidR="002A2E76" w:rsidRPr="00AC4E27" w:rsidRDefault="002A2E76" w:rsidP="002113A6">
            <w:pPr>
              <w:jc w:val="center"/>
              <w:rPr>
                <w:b/>
                <w:bCs/>
                <w:szCs w:val="24"/>
              </w:rPr>
            </w:pPr>
            <w:r w:rsidRPr="00AC4E27">
              <w:rPr>
                <w:b/>
                <w:bCs/>
                <w:szCs w:val="24"/>
              </w:rPr>
              <w:t>Contenu</w:t>
            </w:r>
          </w:p>
        </w:tc>
        <w:tc>
          <w:tcPr>
            <w:tcW w:w="2125" w:type="dxa"/>
            <w:tcBorders>
              <w:top w:val="single" w:sz="4" w:space="0" w:color="auto"/>
              <w:left w:val="single" w:sz="4" w:space="0" w:color="auto"/>
              <w:bottom w:val="single" w:sz="4" w:space="0" w:color="auto"/>
              <w:right w:val="single" w:sz="4" w:space="0" w:color="auto"/>
            </w:tcBorders>
            <w:vAlign w:val="center"/>
          </w:tcPr>
          <w:p w14:paraId="3A04275F" w14:textId="77777777" w:rsidR="002A2E76" w:rsidRPr="00AC4E27" w:rsidRDefault="002A2E76" w:rsidP="002113A6">
            <w:pPr>
              <w:jc w:val="center"/>
              <w:rPr>
                <w:b/>
                <w:bCs/>
                <w:szCs w:val="24"/>
              </w:rPr>
            </w:pPr>
            <w:r w:rsidRPr="00AC4E27">
              <w:rPr>
                <w:b/>
                <w:bCs/>
                <w:szCs w:val="24"/>
              </w:rPr>
              <w:t>Date limite de dépôt</w:t>
            </w:r>
          </w:p>
        </w:tc>
      </w:tr>
      <w:tr w:rsidR="002A2E76" w:rsidRPr="00AC4E27" w14:paraId="295DFA48" w14:textId="77777777" w:rsidTr="002113A6">
        <w:tc>
          <w:tcPr>
            <w:tcW w:w="3261" w:type="dxa"/>
            <w:tcBorders>
              <w:top w:val="single" w:sz="4" w:space="0" w:color="auto"/>
              <w:left w:val="single" w:sz="4" w:space="0" w:color="auto"/>
              <w:bottom w:val="single" w:sz="4" w:space="0" w:color="auto"/>
              <w:right w:val="single" w:sz="4" w:space="0" w:color="auto"/>
            </w:tcBorders>
            <w:vAlign w:val="center"/>
            <w:hideMark/>
          </w:tcPr>
          <w:p w14:paraId="31739DA9" w14:textId="77777777" w:rsidR="002A2E76" w:rsidRPr="00AC4E27" w:rsidRDefault="002A2E76" w:rsidP="002113A6">
            <w:pPr>
              <w:jc w:val="both"/>
              <w:rPr>
                <w:szCs w:val="24"/>
              </w:rPr>
            </w:pPr>
            <w:r w:rsidRPr="00AC4E27">
              <w:rPr>
                <w:szCs w:val="24"/>
              </w:rPr>
              <w:t>Rapport</w:t>
            </w:r>
          </w:p>
          <w:p w14:paraId="3B7426F3" w14:textId="77777777" w:rsidR="002A2E76" w:rsidRPr="00AC4E27" w:rsidRDefault="002A2E76" w:rsidP="002113A6">
            <w:pPr>
              <w:jc w:val="both"/>
              <w:rPr>
                <w:szCs w:val="24"/>
              </w:rPr>
            </w:pPr>
            <w:r w:rsidRPr="00AC4E27">
              <w:rPr>
                <w:szCs w:val="24"/>
              </w:rPr>
              <w:t>Préliminaire</w:t>
            </w:r>
          </w:p>
          <w:p w14:paraId="720707D9" w14:textId="77777777" w:rsidR="002A2E76" w:rsidRPr="00AC4E27" w:rsidRDefault="002A2E76" w:rsidP="002113A6">
            <w:pPr>
              <w:widowControl w:val="0"/>
              <w:tabs>
                <w:tab w:val="left" w:pos="-720"/>
                <w:tab w:val="left" w:pos="708"/>
              </w:tabs>
              <w:snapToGrid w:val="0"/>
              <w:jc w:val="both"/>
              <w:rPr>
                <w:b/>
                <w:bCs/>
                <w:szCs w:val="24"/>
              </w:rPr>
            </w:pPr>
            <w:r w:rsidRPr="00AC4E27">
              <w:rPr>
                <w:b/>
                <w:bCs/>
                <w:szCs w:val="24"/>
              </w:rPr>
              <w:t>(5 exemplaires) + version électronique)</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2C50C4A" w14:textId="77777777" w:rsidR="002A2E76" w:rsidRPr="00AC4E27" w:rsidRDefault="002A2E76" w:rsidP="002113A6">
            <w:pPr>
              <w:jc w:val="both"/>
              <w:rPr>
                <w:szCs w:val="24"/>
              </w:rPr>
            </w:pPr>
            <w:r w:rsidRPr="00AC4E27">
              <w:rPr>
                <w:szCs w:val="24"/>
              </w:rPr>
              <w:t>Effectivité du démarrage, contacts avec les autorités locales, installation du chantier, liste du matériel, personnel et matériaux approvisionnés, mise en place des documents contractuels par l’entreprise</w:t>
            </w:r>
          </w:p>
        </w:tc>
        <w:tc>
          <w:tcPr>
            <w:tcW w:w="2125" w:type="dxa"/>
            <w:tcBorders>
              <w:top w:val="single" w:sz="4" w:space="0" w:color="auto"/>
              <w:left w:val="single" w:sz="4" w:space="0" w:color="auto"/>
              <w:bottom w:val="single" w:sz="4" w:space="0" w:color="auto"/>
              <w:right w:val="single" w:sz="4" w:space="0" w:color="auto"/>
            </w:tcBorders>
            <w:vAlign w:val="center"/>
            <w:hideMark/>
          </w:tcPr>
          <w:p w14:paraId="2C75417C" w14:textId="77777777" w:rsidR="002A2E76" w:rsidRPr="00AC4E27" w:rsidRDefault="002A2E76" w:rsidP="002113A6">
            <w:pPr>
              <w:jc w:val="both"/>
              <w:rPr>
                <w:szCs w:val="24"/>
              </w:rPr>
            </w:pPr>
            <w:r w:rsidRPr="00AC4E27">
              <w:rPr>
                <w:szCs w:val="24"/>
              </w:rPr>
              <w:t>15 jours suivants l’OS</w:t>
            </w:r>
          </w:p>
        </w:tc>
      </w:tr>
      <w:tr w:rsidR="002A2E76" w:rsidRPr="00AC4E27" w14:paraId="7B923F24" w14:textId="77777777" w:rsidTr="002113A6">
        <w:tc>
          <w:tcPr>
            <w:tcW w:w="3261" w:type="dxa"/>
            <w:tcBorders>
              <w:top w:val="single" w:sz="4" w:space="0" w:color="auto"/>
              <w:left w:val="single" w:sz="4" w:space="0" w:color="auto"/>
              <w:bottom w:val="single" w:sz="4" w:space="0" w:color="auto"/>
              <w:right w:val="single" w:sz="4" w:space="0" w:color="auto"/>
            </w:tcBorders>
            <w:vAlign w:val="center"/>
            <w:hideMark/>
          </w:tcPr>
          <w:p w14:paraId="15575388" w14:textId="77777777" w:rsidR="002A2E76" w:rsidRPr="00AC4E27" w:rsidRDefault="002A2E76" w:rsidP="002113A6">
            <w:pPr>
              <w:jc w:val="both"/>
              <w:rPr>
                <w:szCs w:val="24"/>
              </w:rPr>
            </w:pPr>
            <w:r w:rsidRPr="00AC4E27">
              <w:rPr>
                <w:szCs w:val="24"/>
              </w:rPr>
              <w:t>Rapports mensuels</w:t>
            </w:r>
          </w:p>
          <w:p w14:paraId="522C44CC" w14:textId="77777777" w:rsidR="002A2E76" w:rsidRPr="00AC4E27" w:rsidRDefault="002A2E76" w:rsidP="002113A6">
            <w:pPr>
              <w:widowControl w:val="0"/>
              <w:tabs>
                <w:tab w:val="left" w:pos="-720"/>
                <w:tab w:val="left" w:pos="708"/>
              </w:tabs>
              <w:snapToGrid w:val="0"/>
              <w:jc w:val="both"/>
              <w:rPr>
                <w:b/>
                <w:bCs/>
                <w:szCs w:val="24"/>
              </w:rPr>
            </w:pPr>
            <w:r w:rsidRPr="00AC4E27">
              <w:rPr>
                <w:b/>
                <w:bCs/>
                <w:szCs w:val="24"/>
              </w:rPr>
              <w:t>(5 exemplaires) + version électronique)</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7582F63" w14:textId="77777777" w:rsidR="002A2E76" w:rsidRPr="00AC4E27" w:rsidRDefault="002A2E76" w:rsidP="002113A6">
            <w:pPr>
              <w:jc w:val="both"/>
              <w:rPr>
                <w:szCs w:val="24"/>
              </w:rPr>
            </w:pPr>
            <w:r w:rsidRPr="00AC4E27">
              <w:rPr>
                <w:szCs w:val="24"/>
              </w:rPr>
              <w:t>Avancement des travaux (physique et financier), difficultés particulières, recommandations pour le respect des délais et de la qualité</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D1EA44E" w14:textId="77777777" w:rsidR="002A2E76" w:rsidRPr="00AC4E27" w:rsidRDefault="002A2E76" w:rsidP="002113A6">
            <w:pPr>
              <w:jc w:val="both"/>
              <w:rPr>
                <w:szCs w:val="24"/>
              </w:rPr>
            </w:pPr>
            <w:r w:rsidRPr="00AC4E27">
              <w:rPr>
                <w:szCs w:val="24"/>
              </w:rPr>
              <w:t>Le 05 du mois du mois suivant</w:t>
            </w:r>
          </w:p>
        </w:tc>
      </w:tr>
      <w:tr w:rsidR="002A2E76" w:rsidRPr="00AC4E27" w14:paraId="77BC8FE7" w14:textId="77777777" w:rsidTr="002113A6">
        <w:tc>
          <w:tcPr>
            <w:tcW w:w="3261" w:type="dxa"/>
            <w:tcBorders>
              <w:top w:val="single" w:sz="4" w:space="0" w:color="auto"/>
              <w:left w:val="single" w:sz="4" w:space="0" w:color="auto"/>
              <w:bottom w:val="single" w:sz="4" w:space="0" w:color="auto"/>
              <w:right w:val="single" w:sz="4" w:space="0" w:color="auto"/>
            </w:tcBorders>
            <w:vAlign w:val="center"/>
            <w:hideMark/>
          </w:tcPr>
          <w:p w14:paraId="348D3D1E" w14:textId="77777777" w:rsidR="002A2E76" w:rsidRPr="00AC4E27" w:rsidRDefault="002A2E76" w:rsidP="002113A6">
            <w:pPr>
              <w:jc w:val="both"/>
              <w:rPr>
                <w:szCs w:val="24"/>
              </w:rPr>
            </w:pPr>
            <w:r w:rsidRPr="00AC4E27">
              <w:rPr>
                <w:szCs w:val="24"/>
              </w:rPr>
              <w:t>Rapport circonstancié</w:t>
            </w:r>
          </w:p>
          <w:p w14:paraId="296E7740" w14:textId="77777777" w:rsidR="002A2E76" w:rsidRPr="00AC4E27" w:rsidRDefault="002A2E76" w:rsidP="002113A6">
            <w:pPr>
              <w:widowControl w:val="0"/>
              <w:tabs>
                <w:tab w:val="left" w:pos="-720"/>
                <w:tab w:val="left" w:pos="708"/>
              </w:tabs>
              <w:snapToGrid w:val="0"/>
              <w:jc w:val="both"/>
              <w:rPr>
                <w:b/>
                <w:bCs/>
                <w:szCs w:val="24"/>
              </w:rPr>
            </w:pPr>
            <w:r w:rsidRPr="00AC4E27">
              <w:rPr>
                <w:b/>
                <w:bCs/>
                <w:szCs w:val="24"/>
              </w:rPr>
              <w:t>(5 exemplaires) + version électronique)</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DE19371" w14:textId="77777777" w:rsidR="002A2E76" w:rsidRPr="00AC4E27" w:rsidRDefault="002A2E76" w:rsidP="002113A6">
            <w:pPr>
              <w:jc w:val="both"/>
              <w:rPr>
                <w:szCs w:val="24"/>
              </w:rPr>
            </w:pPr>
            <w:r w:rsidRPr="00AC4E27">
              <w:rPr>
                <w:szCs w:val="24"/>
              </w:rPr>
              <w:t>Évènements circonstanciels, proposition de changement de quelque nature que ce soit, dès apparition de la nécessité.</w:t>
            </w:r>
          </w:p>
        </w:tc>
        <w:tc>
          <w:tcPr>
            <w:tcW w:w="2125" w:type="dxa"/>
            <w:tcBorders>
              <w:top w:val="single" w:sz="4" w:space="0" w:color="auto"/>
              <w:left w:val="single" w:sz="4" w:space="0" w:color="auto"/>
              <w:bottom w:val="single" w:sz="4" w:space="0" w:color="auto"/>
              <w:right w:val="single" w:sz="4" w:space="0" w:color="auto"/>
            </w:tcBorders>
            <w:vAlign w:val="center"/>
            <w:hideMark/>
          </w:tcPr>
          <w:p w14:paraId="21E20A94" w14:textId="77777777" w:rsidR="002A2E76" w:rsidRPr="00AC4E27" w:rsidRDefault="002A2E76" w:rsidP="002113A6">
            <w:pPr>
              <w:jc w:val="both"/>
              <w:rPr>
                <w:szCs w:val="24"/>
              </w:rPr>
            </w:pPr>
            <w:r w:rsidRPr="00AC4E27">
              <w:rPr>
                <w:szCs w:val="24"/>
              </w:rPr>
              <w:t>Immédiat</w:t>
            </w:r>
          </w:p>
        </w:tc>
      </w:tr>
      <w:tr w:rsidR="002A2E76" w:rsidRPr="00AC4E27" w14:paraId="683B3889" w14:textId="77777777" w:rsidTr="002113A6">
        <w:tc>
          <w:tcPr>
            <w:tcW w:w="3261" w:type="dxa"/>
            <w:tcBorders>
              <w:top w:val="single" w:sz="4" w:space="0" w:color="auto"/>
              <w:left w:val="single" w:sz="4" w:space="0" w:color="auto"/>
              <w:bottom w:val="single" w:sz="4" w:space="0" w:color="auto"/>
              <w:right w:val="single" w:sz="4" w:space="0" w:color="auto"/>
            </w:tcBorders>
            <w:vAlign w:val="center"/>
            <w:hideMark/>
          </w:tcPr>
          <w:p w14:paraId="17E97D58" w14:textId="77777777" w:rsidR="002A2E76" w:rsidRPr="00AC4E27" w:rsidRDefault="002A2E76" w:rsidP="002113A6">
            <w:pPr>
              <w:jc w:val="both"/>
              <w:rPr>
                <w:szCs w:val="24"/>
              </w:rPr>
            </w:pPr>
            <w:r w:rsidRPr="00AC4E27">
              <w:rPr>
                <w:szCs w:val="24"/>
              </w:rPr>
              <w:t>Rapport final</w:t>
            </w:r>
          </w:p>
          <w:p w14:paraId="737A4626" w14:textId="77777777" w:rsidR="002A2E76" w:rsidRPr="00AC4E27" w:rsidRDefault="002A2E76" w:rsidP="002113A6">
            <w:pPr>
              <w:widowControl w:val="0"/>
              <w:tabs>
                <w:tab w:val="left" w:pos="-720"/>
                <w:tab w:val="left" w:pos="708"/>
              </w:tabs>
              <w:snapToGrid w:val="0"/>
              <w:jc w:val="both"/>
              <w:rPr>
                <w:b/>
                <w:bCs/>
                <w:szCs w:val="24"/>
              </w:rPr>
            </w:pPr>
            <w:r w:rsidRPr="00AC4E27">
              <w:rPr>
                <w:b/>
                <w:bCs/>
                <w:szCs w:val="24"/>
              </w:rPr>
              <w:t>(5 exemplaires) + version électronique)</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4E20DF3" w14:textId="77777777" w:rsidR="002A2E76" w:rsidRPr="00AC4E27" w:rsidRDefault="002A2E76" w:rsidP="002113A6">
            <w:pPr>
              <w:jc w:val="both"/>
              <w:rPr>
                <w:szCs w:val="24"/>
              </w:rPr>
            </w:pPr>
            <w:r w:rsidRPr="00AC4E27">
              <w:rPr>
                <w:szCs w:val="24"/>
              </w:rPr>
              <w:t>Fin des travaux (réception provisoire)</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F3DFDB7" w14:textId="77777777" w:rsidR="002A2E76" w:rsidRPr="00AC4E27" w:rsidRDefault="002A2E76" w:rsidP="002113A6">
            <w:pPr>
              <w:jc w:val="both"/>
              <w:rPr>
                <w:szCs w:val="24"/>
              </w:rPr>
            </w:pPr>
            <w:r w:rsidRPr="00AC4E27">
              <w:rPr>
                <w:szCs w:val="24"/>
              </w:rPr>
              <w:t>30 jours après la réception provisoire et la levée des réserves éventuelles</w:t>
            </w:r>
          </w:p>
        </w:tc>
      </w:tr>
      <w:tr w:rsidR="002A2E76" w:rsidRPr="00AC4E27" w14:paraId="17C5216A" w14:textId="77777777" w:rsidTr="002113A6">
        <w:tc>
          <w:tcPr>
            <w:tcW w:w="3261" w:type="dxa"/>
            <w:tcBorders>
              <w:top w:val="single" w:sz="4" w:space="0" w:color="auto"/>
              <w:left w:val="single" w:sz="4" w:space="0" w:color="auto"/>
              <w:bottom w:val="single" w:sz="4" w:space="0" w:color="auto"/>
              <w:right w:val="single" w:sz="4" w:space="0" w:color="auto"/>
            </w:tcBorders>
            <w:vAlign w:val="center"/>
            <w:hideMark/>
          </w:tcPr>
          <w:p w14:paraId="42F4BE8E" w14:textId="77777777" w:rsidR="002A2E76" w:rsidRPr="00AC4E27" w:rsidRDefault="002A2E76" w:rsidP="002113A6">
            <w:pPr>
              <w:jc w:val="both"/>
              <w:rPr>
                <w:szCs w:val="24"/>
              </w:rPr>
            </w:pPr>
            <w:r w:rsidRPr="00AC4E27">
              <w:rPr>
                <w:szCs w:val="24"/>
              </w:rPr>
              <w:t>Rapport de parfait achèvement des travaux</w:t>
            </w:r>
          </w:p>
          <w:p w14:paraId="423F1ECF" w14:textId="77777777" w:rsidR="002A2E76" w:rsidRPr="00AC4E27" w:rsidRDefault="002A2E76" w:rsidP="002113A6">
            <w:pPr>
              <w:widowControl w:val="0"/>
              <w:tabs>
                <w:tab w:val="left" w:pos="-720"/>
                <w:tab w:val="left" w:pos="708"/>
              </w:tabs>
              <w:snapToGrid w:val="0"/>
              <w:jc w:val="both"/>
              <w:rPr>
                <w:b/>
                <w:bCs/>
                <w:szCs w:val="24"/>
              </w:rPr>
            </w:pPr>
            <w:r w:rsidRPr="00AC4E27">
              <w:rPr>
                <w:b/>
                <w:bCs/>
                <w:szCs w:val="24"/>
              </w:rPr>
              <w:t>(5 exemplaires) + version électronique)</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A8DC125" w14:textId="77777777" w:rsidR="002A2E76" w:rsidRPr="00AC4E27" w:rsidRDefault="002A2E76" w:rsidP="002113A6">
            <w:pPr>
              <w:jc w:val="both"/>
              <w:rPr>
                <w:szCs w:val="24"/>
              </w:rPr>
            </w:pPr>
            <w:r w:rsidRPr="00AC4E27">
              <w:rPr>
                <w:szCs w:val="24"/>
              </w:rPr>
              <w:t>Fin du délai de garantie (réception définitive)</w:t>
            </w:r>
          </w:p>
        </w:tc>
        <w:tc>
          <w:tcPr>
            <w:tcW w:w="2125" w:type="dxa"/>
            <w:tcBorders>
              <w:top w:val="single" w:sz="4" w:space="0" w:color="auto"/>
              <w:left w:val="single" w:sz="4" w:space="0" w:color="auto"/>
              <w:bottom w:val="single" w:sz="4" w:space="0" w:color="auto"/>
              <w:right w:val="single" w:sz="4" w:space="0" w:color="auto"/>
            </w:tcBorders>
            <w:vAlign w:val="center"/>
            <w:hideMark/>
          </w:tcPr>
          <w:p w14:paraId="7B376907" w14:textId="77777777" w:rsidR="002A2E76" w:rsidRPr="00AC4E27" w:rsidRDefault="002A2E76" w:rsidP="002113A6">
            <w:pPr>
              <w:jc w:val="both"/>
              <w:rPr>
                <w:szCs w:val="24"/>
              </w:rPr>
            </w:pPr>
            <w:r w:rsidRPr="00AC4E27">
              <w:rPr>
                <w:szCs w:val="24"/>
              </w:rPr>
              <w:t>15 jours après la réception définitive et la levée des réserves éventuelles</w:t>
            </w:r>
          </w:p>
        </w:tc>
      </w:tr>
    </w:tbl>
    <w:p w14:paraId="009F9A55" w14:textId="77777777" w:rsidR="002A2E76" w:rsidRPr="00AC4E27" w:rsidRDefault="002A2E76" w:rsidP="002A2E76">
      <w:pPr>
        <w:tabs>
          <w:tab w:val="center" w:pos="4320"/>
          <w:tab w:val="right" w:pos="8640"/>
        </w:tabs>
        <w:rPr>
          <w:szCs w:val="24"/>
        </w:rPr>
      </w:pPr>
    </w:p>
    <w:p w14:paraId="05F0528C" w14:textId="77777777" w:rsidR="002A2E76" w:rsidRPr="00AC4E27" w:rsidRDefault="002A2E76" w:rsidP="002A2E76">
      <w:pPr>
        <w:tabs>
          <w:tab w:val="center" w:pos="4320"/>
          <w:tab w:val="right" w:pos="8640"/>
        </w:tabs>
        <w:rPr>
          <w:szCs w:val="24"/>
        </w:rPr>
      </w:pPr>
      <w:r w:rsidRPr="00AC4E27">
        <w:rPr>
          <w:szCs w:val="24"/>
        </w:rPr>
        <w:t>Tous les rapports seront fournis avec une version électronique.</w:t>
      </w:r>
    </w:p>
    <w:p w14:paraId="6F9B8A04" w14:textId="77777777" w:rsidR="002A2E76" w:rsidRPr="00AC4E27" w:rsidRDefault="002A2E76" w:rsidP="002A2E76">
      <w:pPr>
        <w:jc w:val="both"/>
        <w:rPr>
          <w:szCs w:val="24"/>
        </w:rPr>
      </w:pPr>
    </w:p>
    <w:p w14:paraId="3D0AB9E4" w14:textId="77777777" w:rsidR="002A2E76" w:rsidRPr="00AC4E27" w:rsidRDefault="002A2E76" w:rsidP="002A2E76">
      <w:pPr>
        <w:ind w:right="566"/>
        <w:jc w:val="both"/>
        <w:rPr>
          <w:szCs w:val="24"/>
        </w:rPr>
      </w:pPr>
      <w:r w:rsidRPr="00AC4E27">
        <w:rPr>
          <w:b/>
          <w:szCs w:val="24"/>
          <w:u w:val="single"/>
        </w:rPr>
        <w:t>Pénalité de retard dans la fourniture des rapports de suivi</w:t>
      </w:r>
      <w:r w:rsidRPr="00AC4E27">
        <w:rPr>
          <w:szCs w:val="24"/>
        </w:rPr>
        <w:t> :</w:t>
      </w:r>
    </w:p>
    <w:p w14:paraId="5F8A32C6" w14:textId="77777777" w:rsidR="002A2E76" w:rsidRPr="00AC4E27" w:rsidRDefault="002A2E76" w:rsidP="002A2E76">
      <w:pPr>
        <w:ind w:right="566"/>
        <w:jc w:val="both"/>
        <w:rPr>
          <w:szCs w:val="24"/>
        </w:rPr>
      </w:pPr>
    </w:p>
    <w:p w14:paraId="53CAB2B1" w14:textId="77777777" w:rsidR="002A2E76" w:rsidRPr="00AC4E27" w:rsidRDefault="002A2E76" w:rsidP="002A2E76">
      <w:pPr>
        <w:ind w:right="566"/>
        <w:jc w:val="both"/>
        <w:rPr>
          <w:bCs/>
          <w:szCs w:val="24"/>
        </w:rPr>
      </w:pPr>
      <w:r w:rsidRPr="00AC4E27">
        <w:rPr>
          <w:szCs w:val="24"/>
        </w:rPr>
        <w:t xml:space="preserve">En cas de retard dans la fourniture des rapports au-delà du délai défini dans le calendrier de rapportages, le consultant sera pénalisé à raison de </w:t>
      </w:r>
      <w:r w:rsidRPr="00AC4E27">
        <w:rPr>
          <w:b/>
          <w:szCs w:val="24"/>
        </w:rPr>
        <w:t xml:space="preserve">0,05% </w:t>
      </w:r>
      <w:r w:rsidRPr="00AC4E27">
        <w:rPr>
          <w:bCs/>
          <w:szCs w:val="24"/>
        </w:rPr>
        <w:t>du montant de la phase « contrôle et surveillance » du contrat par jour calendaire de retard jusqu'à exécution.</w:t>
      </w:r>
    </w:p>
    <w:p w14:paraId="22360532" w14:textId="77777777" w:rsidR="002A2E76" w:rsidRPr="00AC4E27" w:rsidRDefault="002A2E76" w:rsidP="002A2E76">
      <w:pPr>
        <w:jc w:val="both"/>
        <w:rPr>
          <w:szCs w:val="24"/>
        </w:rPr>
      </w:pPr>
    </w:p>
    <w:p w14:paraId="0D72214A" w14:textId="77777777" w:rsidR="002A2E76" w:rsidRPr="00AC4E27" w:rsidRDefault="002A2E76" w:rsidP="002A2E76">
      <w:pPr>
        <w:jc w:val="both"/>
        <w:rPr>
          <w:b/>
          <w:szCs w:val="24"/>
        </w:rPr>
      </w:pPr>
      <w:r w:rsidRPr="00AC4E27">
        <w:rPr>
          <w:b/>
          <w:szCs w:val="24"/>
        </w:rPr>
        <w:t>X- DELAI</w:t>
      </w:r>
    </w:p>
    <w:p w14:paraId="6E73CA5A" w14:textId="77777777" w:rsidR="002A2E76" w:rsidRPr="00AC4E27" w:rsidRDefault="002A2E76" w:rsidP="002A2E76">
      <w:pPr>
        <w:jc w:val="both"/>
        <w:rPr>
          <w:szCs w:val="24"/>
        </w:rPr>
      </w:pPr>
    </w:p>
    <w:p w14:paraId="6B26E0EB" w14:textId="77777777" w:rsidR="002A2E76" w:rsidRPr="00AC4E27" w:rsidRDefault="002A2E76" w:rsidP="002A2E76">
      <w:pPr>
        <w:jc w:val="both"/>
        <w:rPr>
          <w:szCs w:val="24"/>
          <w:lang w:val="fr-CA"/>
        </w:rPr>
      </w:pPr>
      <w:r w:rsidRPr="00AC4E27">
        <w:rPr>
          <w:szCs w:val="24"/>
        </w:rPr>
        <w:t>Le Maître d’œuvre est tenu d’assurer sa mission de contrôle et surveillance des travaux jusqu’à la réception définitive des travaux</w:t>
      </w:r>
      <w:r w:rsidRPr="00AC4E27">
        <w:rPr>
          <w:b/>
          <w:szCs w:val="24"/>
        </w:rPr>
        <w:t>.</w:t>
      </w:r>
    </w:p>
    <w:p w14:paraId="4D8F8BE2" w14:textId="77777777" w:rsidR="002A2E76" w:rsidRPr="00AC4E27" w:rsidRDefault="002A2E76" w:rsidP="002A2E76">
      <w:pPr>
        <w:jc w:val="both"/>
        <w:rPr>
          <w:szCs w:val="24"/>
        </w:rPr>
      </w:pPr>
      <w:r w:rsidRPr="00AC4E27">
        <w:rPr>
          <w:szCs w:val="24"/>
        </w:rPr>
        <w:t>Le délai contractuel d’exécution des travaux est stipule dans le(s) marché(s) de travaux.</w:t>
      </w:r>
    </w:p>
    <w:p w14:paraId="16F64854" w14:textId="77777777" w:rsidR="002A2E76" w:rsidRPr="00AC4E27" w:rsidRDefault="002A2E76" w:rsidP="002A2E76">
      <w:pPr>
        <w:rPr>
          <w:color w:val="FF0000"/>
          <w:szCs w:val="24"/>
        </w:rPr>
      </w:pPr>
    </w:p>
    <w:p w14:paraId="01416F39" w14:textId="77777777" w:rsidR="002A2E76" w:rsidRPr="003309ED" w:rsidRDefault="002A2E76" w:rsidP="002A2E76">
      <w:pPr>
        <w:jc w:val="center"/>
        <w:rPr>
          <w:b/>
          <w:szCs w:val="24"/>
          <w:u w:val="single"/>
        </w:rPr>
      </w:pPr>
    </w:p>
    <w:p w14:paraId="23ADA6DE" w14:textId="77777777" w:rsidR="002A2E76" w:rsidRDefault="002A2E76" w:rsidP="002A2E76">
      <w:pPr>
        <w:jc w:val="center"/>
        <w:rPr>
          <w:b/>
          <w:szCs w:val="24"/>
          <w:u w:val="single"/>
        </w:rPr>
      </w:pPr>
    </w:p>
    <w:p w14:paraId="4C2D0DC3" w14:textId="77777777" w:rsidR="00C01ED3" w:rsidRPr="003309ED" w:rsidRDefault="00C01ED3" w:rsidP="002A2E76">
      <w:pPr>
        <w:jc w:val="center"/>
        <w:rPr>
          <w:b/>
          <w:szCs w:val="24"/>
          <w:u w:val="single"/>
        </w:rPr>
      </w:pPr>
    </w:p>
    <w:p w14:paraId="57E756AF" w14:textId="77777777" w:rsidR="002A2E76" w:rsidRPr="003309ED" w:rsidRDefault="002A2E76" w:rsidP="002A2E76">
      <w:pPr>
        <w:jc w:val="center"/>
        <w:rPr>
          <w:b/>
          <w:szCs w:val="24"/>
          <w:u w:val="single"/>
        </w:rPr>
      </w:pPr>
    </w:p>
    <w:p w14:paraId="60F54EB7" w14:textId="77777777" w:rsidR="002A2E76" w:rsidRPr="003309ED" w:rsidRDefault="002A2E76" w:rsidP="002A2E76">
      <w:pPr>
        <w:jc w:val="center"/>
        <w:rPr>
          <w:b/>
          <w:szCs w:val="24"/>
          <w:u w:val="single"/>
        </w:rPr>
      </w:pPr>
    </w:p>
    <w:p w14:paraId="3DD9A5D6" w14:textId="77777777" w:rsidR="002A2E76" w:rsidRPr="003309ED" w:rsidRDefault="002A2E76" w:rsidP="002A2E76">
      <w:pPr>
        <w:jc w:val="center"/>
        <w:rPr>
          <w:b/>
          <w:szCs w:val="24"/>
          <w:u w:val="single"/>
        </w:rPr>
      </w:pPr>
    </w:p>
    <w:p w14:paraId="61BBD709" w14:textId="77777777" w:rsidR="002A2E76" w:rsidRPr="003309ED" w:rsidRDefault="002A2E76" w:rsidP="002A2E76">
      <w:pPr>
        <w:jc w:val="center"/>
        <w:rPr>
          <w:b/>
          <w:szCs w:val="24"/>
          <w:u w:val="single"/>
        </w:rPr>
      </w:pPr>
    </w:p>
    <w:p w14:paraId="7E355B5E" w14:textId="77777777" w:rsidR="002A2E76" w:rsidRPr="003309ED" w:rsidRDefault="002A2E76" w:rsidP="002A2E76">
      <w:pPr>
        <w:jc w:val="center"/>
        <w:rPr>
          <w:b/>
          <w:szCs w:val="24"/>
          <w:u w:val="single"/>
        </w:rPr>
      </w:pPr>
    </w:p>
    <w:p w14:paraId="5FFF22F4" w14:textId="77777777" w:rsidR="002A2E76" w:rsidRPr="003309ED" w:rsidRDefault="002A2E76" w:rsidP="002A2E76">
      <w:pPr>
        <w:jc w:val="center"/>
        <w:rPr>
          <w:b/>
          <w:szCs w:val="24"/>
          <w:u w:val="single"/>
        </w:rPr>
      </w:pPr>
    </w:p>
    <w:p w14:paraId="59ECC394" w14:textId="77777777" w:rsidR="002A2E76" w:rsidRPr="003309ED" w:rsidRDefault="002A2E76" w:rsidP="002A2E76">
      <w:pPr>
        <w:jc w:val="center"/>
        <w:rPr>
          <w:b/>
          <w:szCs w:val="24"/>
          <w:u w:val="single"/>
        </w:rPr>
      </w:pPr>
    </w:p>
    <w:p w14:paraId="6B17F5E8" w14:textId="77777777" w:rsidR="002A2E76" w:rsidRPr="003309ED" w:rsidRDefault="002A2E76" w:rsidP="002A2E76">
      <w:pPr>
        <w:jc w:val="center"/>
        <w:rPr>
          <w:b/>
          <w:szCs w:val="24"/>
          <w:u w:val="single"/>
        </w:rPr>
      </w:pPr>
    </w:p>
    <w:p w14:paraId="1141A9C3" w14:textId="77777777" w:rsidR="002A2E76" w:rsidRPr="003309ED" w:rsidRDefault="002A2E76" w:rsidP="002A2E76">
      <w:pPr>
        <w:jc w:val="center"/>
        <w:rPr>
          <w:b/>
          <w:szCs w:val="24"/>
          <w:u w:val="single"/>
        </w:rPr>
      </w:pPr>
    </w:p>
    <w:p w14:paraId="1F1A67A6" w14:textId="77777777" w:rsidR="002A2E76" w:rsidRPr="003309ED" w:rsidRDefault="002A2E76" w:rsidP="002A2E76">
      <w:pPr>
        <w:jc w:val="center"/>
        <w:rPr>
          <w:b/>
          <w:szCs w:val="24"/>
          <w:u w:val="single"/>
        </w:rPr>
      </w:pPr>
    </w:p>
    <w:p w14:paraId="5306FB8F" w14:textId="77777777" w:rsidR="002A2E76" w:rsidRPr="003309ED" w:rsidRDefault="002A2E76" w:rsidP="002A2E76">
      <w:pPr>
        <w:jc w:val="center"/>
        <w:rPr>
          <w:b/>
          <w:szCs w:val="24"/>
          <w:u w:val="single"/>
        </w:rPr>
      </w:pPr>
    </w:p>
    <w:p w14:paraId="4DED75E3" w14:textId="77777777" w:rsidR="002A2E76" w:rsidRPr="003309ED" w:rsidRDefault="002A2E76" w:rsidP="002A2E76">
      <w:pPr>
        <w:jc w:val="center"/>
        <w:rPr>
          <w:b/>
          <w:szCs w:val="24"/>
          <w:u w:val="single"/>
        </w:rPr>
      </w:pPr>
    </w:p>
    <w:p w14:paraId="29D0769C" w14:textId="77777777" w:rsidR="002A2E76" w:rsidRPr="003309ED" w:rsidRDefault="002A2E76" w:rsidP="002A2E76">
      <w:pPr>
        <w:jc w:val="center"/>
        <w:rPr>
          <w:b/>
          <w:szCs w:val="24"/>
          <w:u w:val="single"/>
        </w:rPr>
      </w:pPr>
    </w:p>
    <w:p w14:paraId="3D62FCCA" w14:textId="77777777" w:rsidR="002A2E76" w:rsidRPr="003309ED" w:rsidRDefault="002A2E76" w:rsidP="002A2E76">
      <w:pPr>
        <w:jc w:val="center"/>
        <w:rPr>
          <w:b/>
          <w:szCs w:val="24"/>
          <w:u w:val="single"/>
        </w:rPr>
      </w:pPr>
    </w:p>
    <w:p w14:paraId="19889B1D" w14:textId="77777777" w:rsidR="002A2E76" w:rsidRPr="003309ED" w:rsidRDefault="002A2E76" w:rsidP="002A2E76">
      <w:pPr>
        <w:jc w:val="center"/>
        <w:rPr>
          <w:b/>
          <w:szCs w:val="24"/>
          <w:u w:val="single"/>
        </w:rPr>
      </w:pPr>
    </w:p>
    <w:p w14:paraId="28B37730" w14:textId="77777777" w:rsidR="002A2E76" w:rsidRPr="003309ED" w:rsidRDefault="002A2E76" w:rsidP="002A2E76">
      <w:pPr>
        <w:jc w:val="center"/>
        <w:rPr>
          <w:b/>
          <w:szCs w:val="24"/>
          <w:u w:val="single"/>
        </w:rPr>
      </w:pPr>
    </w:p>
    <w:p w14:paraId="07F02324" w14:textId="77777777" w:rsidR="002A2E76" w:rsidRPr="003309ED" w:rsidRDefault="002A2E76" w:rsidP="002A2E76">
      <w:pPr>
        <w:rPr>
          <w:b/>
          <w:szCs w:val="24"/>
          <w:u w:val="single"/>
        </w:rPr>
      </w:pPr>
    </w:p>
    <w:p w14:paraId="2280C01F" w14:textId="77777777" w:rsidR="002A2E76" w:rsidRPr="00E1351F" w:rsidRDefault="002A2E76" w:rsidP="002A2E76">
      <w:pPr>
        <w:jc w:val="center"/>
        <w:rPr>
          <w:b/>
          <w:sz w:val="36"/>
          <w:szCs w:val="24"/>
          <w:u w:val="single"/>
        </w:rPr>
      </w:pPr>
      <w:r w:rsidRPr="00E1351F">
        <w:rPr>
          <w:b/>
          <w:sz w:val="36"/>
          <w:szCs w:val="24"/>
          <w:u w:val="single"/>
        </w:rPr>
        <w:t>ANNEXES</w:t>
      </w:r>
    </w:p>
    <w:p w14:paraId="405726E6" w14:textId="77777777" w:rsidR="002A2E76" w:rsidRPr="003309ED" w:rsidRDefault="002A2E76" w:rsidP="002A2E76">
      <w:pPr>
        <w:rPr>
          <w:szCs w:val="24"/>
        </w:rPr>
      </w:pPr>
    </w:p>
    <w:p w14:paraId="6A7C23E3" w14:textId="77777777" w:rsidR="002A2E76" w:rsidRPr="003309ED" w:rsidRDefault="002A2E76" w:rsidP="002A2E76">
      <w:pPr>
        <w:rPr>
          <w:szCs w:val="24"/>
        </w:rPr>
      </w:pPr>
    </w:p>
    <w:p w14:paraId="3779AF9B" w14:textId="77777777" w:rsidR="002A2E76" w:rsidRPr="003309ED" w:rsidRDefault="002A2E76" w:rsidP="002A2E76">
      <w:pPr>
        <w:rPr>
          <w:szCs w:val="24"/>
        </w:rPr>
      </w:pPr>
    </w:p>
    <w:p w14:paraId="5252959D" w14:textId="77777777" w:rsidR="002A2E76" w:rsidRPr="003309ED" w:rsidRDefault="002A2E76" w:rsidP="002A2E76">
      <w:pPr>
        <w:rPr>
          <w:szCs w:val="24"/>
        </w:rPr>
      </w:pPr>
    </w:p>
    <w:p w14:paraId="45428CBD" w14:textId="77777777" w:rsidR="002A2E76" w:rsidRPr="003309ED" w:rsidRDefault="002A2E76" w:rsidP="002A2E76">
      <w:pPr>
        <w:rPr>
          <w:szCs w:val="24"/>
        </w:rPr>
      </w:pPr>
    </w:p>
    <w:p w14:paraId="251E0D4C" w14:textId="77777777" w:rsidR="002A2E76" w:rsidRPr="003309ED" w:rsidRDefault="002A2E76" w:rsidP="002A2E76">
      <w:pPr>
        <w:rPr>
          <w:szCs w:val="24"/>
        </w:rPr>
      </w:pPr>
    </w:p>
    <w:p w14:paraId="0CF0DFE6" w14:textId="77777777" w:rsidR="002A2E76" w:rsidRDefault="002A2E76" w:rsidP="002A2E76">
      <w:pPr>
        <w:rPr>
          <w:szCs w:val="24"/>
        </w:rPr>
      </w:pPr>
    </w:p>
    <w:p w14:paraId="0FCA3261" w14:textId="77777777" w:rsidR="002A2E76" w:rsidRDefault="002A2E76" w:rsidP="002A2E76">
      <w:pPr>
        <w:rPr>
          <w:szCs w:val="24"/>
        </w:rPr>
      </w:pPr>
    </w:p>
    <w:p w14:paraId="335473A4" w14:textId="3B15CC83" w:rsidR="002A2E76" w:rsidRDefault="002A2E76" w:rsidP="002A2E76">
      <w:pPr>
        <w:rPr>
          <w:szCs w:val="24"/>
        </w:rPr>
      </w:pPr>
    </w:p>
    <w:p w14:paraId="7775D5F1" w14:textId="77777777" w:rsidR="00C01ED3" w:rsidRDefault="00C01ED3" w:rsidP="002A2E76">
      <w:pPr>
        <w:rPr>
          <w:szCs w:val="24"/>
        </w:rPr>
      </w:pPr>
    </w:p>
    <w:p w14:paraId="7E9D7229" w14:textId="77777777" w:rsidR="00C01ED3" w:rsidRDefault="00C01ED3" w:rsidP="002A2E76">
      <w:pPr>
        <w:rPr>
          <w:szCs w:val="24"/>
        </w:rPr>
      </w:pPr>
    </w:p>
    <w:p w14:paraId="79319995" w14:textId="77777777" w:rsidR="00C01ED3" w:rsidRDefault="00C01ED3" w:rsidP="002A2E76">
      <w:pPr>
        <w:rPr>
          <w:szCs w:val="24"/>
        </w:rPr>
      </w:pPr>
    </w:p>
    <w:p w14:paraId="7EDDF1B8" w14:textId="77777777" w:rsidR="00C01ED3" w:rsidRDefault="00C01ED3" w:rsidP="002A2E76">
      <w:pPr>
        <w:rPr>
          <w:szCs w:val="24"/>
        </w:rPr>
      </w:pPr>
    </w:p>
    <w:p w14:paraId="238F2525" w14:textId="77777777" w:rsidR="00C01ED3" w:rsidRDefault="00C01ED3" w:rsidP="002A2E76">
      <w:pPr>
        <w:rPr>
          <w:szCs w:val="24"/>
        </w:rPr>
      </w:pPr>
    </w:p>
    <w:p w14:paraId="4590B550" w14:textId="77777777" w:rsidR="00C01ED3" w:rsidRDefault="00C01ED3" w:rsidP="002A2E76">
      <w:pPr>
        <w:rPr>
          <w:szCs w:val="24"/>
        </w:rPr>
      </w:pPr>
    </w:p>
    <w:p w14:paraId="5B8892BB" w14:textId="77777777" w:rsidR="00C01ED3" w:rsidRDefault="00C01ED3" w:rsidP="002A2E76">
      <w:pPr>
        <w:rPr>
          <w:szCs w:val="24"/>
        </w:rPr>
      </w:pPr>
    </w:p>
    <w:p w14:paraId="2171F384" w14:textId="77777777" w:rsidR="00C01ED3" w:rsidRDefault="00C01ED3" w:rsidP="002A2E76">
      <w:pPr>
        <w:rPr>
          <w:szCs w:val="24"/>
        </w:rPr>
      </w:pPr>
    </w:p>
    <w:p w14:paraId="2B97D1CA" w14:textId="77777777" w:rsidR="00C01ED3" w:rsidRDefault="00C01ED3" w:rsidP="002A2E76">
      <w:pPr>
        <w:rPr>
          <w:szCs w:val="24"/>
        </w:rPr>
      </w:pPr>
    </w:p>
    <w:p w14:paraId="7A580D1E" w14:textId="77777777" w:rsidR="00C01ED3" w:rsidRDefault="00C01ED3" w:rsidP="002A2E76">
      <w:pPr>
        <w:rPr>
          <w:szCs w:val="24"/>
        </w:rPr>
      </w:pPr>
    </w:p>
    <w:p w14:paraId="1EFC36D4" w14:textId="77777777" w:rsidR="00C01ED3" w:rsidRDefault="00C01ED3" w:rsidP="002A2E76">
      <w:pPr>
        <w:rPr>
          <w:szCs w:val="24"/>
        </w:rPr>
      </w:pPr>
    </w:p>
    <w:p w14:paraId="4CD03177" w14:textId="77777777" w:rsidR="00C01ED3" w:rsidRDefault="00C01ED3" w:rsidP="002A2E76">
      <w:pPr>
        <w:rPr>
          <w:szCs w:val="24"/>
        </w:rPr>
      </w:pPr>
    </w:p>
    <w:p w14:paraId="6A0682E3" w14:textId="77777777" w:rsidR="00C01ED3" w:rsidRDefault="00C01ED3" w:rsidP="002A2E76">
      <w:pPr>
        <w:rPr>
          <w:szCs w:val="24"/>
        </w:rPr>
      </w:pPr>
    </w:p>
    <w:p w14:paraId="16D82472" w14:textId="77777777" w:rsidR="00C01ED3" w:rsidRDefault="00C01ED3" w:rsidP="002A2E76">
      <w:pPr>
        <w:rPr>
          <w:szCs w:val="24"/>
        </w:rPr>
      </w:pPr>
    </w:p>
    <w:p w14:paraId="7CFAE50E" w14:textId="77777777" w:rsidR="00C01ED3" w:rsidRDefault="00C01ED3" w:rsidP="002A2E76">
      <w:pPr>
        <w:rPr>
          <w:szCs w:val="24"/>
        </w:rPr>
      </w:pPr>
    </w:p>
    <w:p w14:paraId="40323A67" w14:textId="77777777" w:rsidR="00C01ED3" w:rsidRDefault="00C01ED3" w:rsidP="002A2E76">
      <w:pPr>
        <w:rPr>
          <w:szCs w:val="24"/>
        </w:rPr>
      </w:pPr>
    </w:p>
    <w:p w14:paraId="61F7660B" w14:textId="77777777" w:rsidR="00C01ED3" w:rsidRDefault="00C01ED3" w:rsidP="002A2E76">
      <w:pPr>
        <w:rPr>
          <w:szCs w:val="24"/>
        </w:rPr>
      </w:pPr>
    </w:p>
    <w:p w14:paraId="6B12B206" w14:textId="77777777" w:rsidR="00C01ED3" w:rsidRDefault="00C01ED3" w:rsidP="002A2E76">
      <w:pPr>
        <w:rPr>
          <w:szCs w:val="24"/>
        </w:rPr>
      </w:pPr>
    </w:p>
    <w:p w14:paraId="47447DF3" w14:textId="77777777" w:rsidR="00C01ED3" w:rsidRDefault="00C01ED3" w:rsidP="002A2E76">
      <w:pPr>
        <w:rPr>
          <w:szCs w:val="24"/>
        </w:rPr>
      </w:pPr>
    </w:p>
    <w:p w14:paraId="4E539DCC" w14:textId="77777777" w:rsidR="007B516D" w:rsidRDefault="007B516D" w:rsidP="002A2E76">
      <w:pPr>
        <w:rPr>
          <w:szCs w:val="24"/>
        </w:rPr>
      </w:pPr>
    </w:p>
    <w:p w14:paraId="49E52787" w14:textId="77777777" w:rsidR="002A2E76" w:rsidRDefault="002A2E76" w:rsidP="002A2E76">
      <w:pPr>
        <w:rPr>
          <w:szCs w:val="24"/>
        </w:rPr>
      </w:pPr>
    </w:p>
    <w:p w14:paraId="772A54C9" w14:textId="77777777" w:rsidR="002A2E76" w:rsidRPr="003309ED" w:rsidRDefault="002A2E76" w:rsidP="002A2E76">
      <w:pPr>
        <w:rPr>
          <w:szCs w:val="24"/>
        </w:rPr>
      </w:pPr>
    </w:p>
    <w:p w14:paraId="2E038EB1" w14:textId="77777777" w:rsidR="002A2E76" w:rsidRPr="00423046" w:rsidRDefault="002A2E76" w:rsidP="00C54C6B">
      <w:pPr>
        <w:pStyle w:val="Titre6"/>
        <w:numPr>
          <w:ilvl w:val="5"/>
          <w:numId w:val="62"/>
        </w:numPr>
        <w:tabs>
          <w:tab w:val="clear" w:pos="4320"/>
        </w:tabs>
        <w:spacing w:after="0"/>
        <w:ind w:left="40" w:hanging="40"/>
        <w:jc w:val="center"/>
        <w:rPr>
          <w:b/>
          <w:bCs/>
          <w:sz w:val="32"/>
          <w:szCs w:val="24"/>
          <w:u w:val="single"/>
        </w:rPr>
      </w:pPr>
      <w:r w:rsidRPr="00423046">
        <w:rPr>
          <w:b/>
          <w:sz w:val="32"/>
          <w:szCs w:val="24"/>
          <w:u w:val="single"/>
        </w:rPr>
        <w:lastRenderedPageBreak/>
        <w:t>Programme architectural</w:t>
      </w:r>
    </w:p>
    <w:p w14:paraId="5985F6E3" w14:textId="77777777" w:rsidR="002A2E76" w:rsidRDefault="002A2E76" w:rsidP="002A2E76">
      <w:pPr>
        <w:jc w:val="both"/>
        <w:rPr>
          <w:szCs w:val="24"/>
        </w:rPr>
      </w:pPr>
    </w:p>
    <w:p w14:paraId="035D5376" w14:textId="77777777" w:rsidR="002A2E76" w:rsidRPr="00AC4E27" w:rsidRDefault="002A2E76" w:rsidP="002A2E76">
      <w:pPr>
        <w:jc w:val="both"/>
        <w:rPr>
          <w:szCs w:val="24"/>
        </w:rPr>
      </w:pPr>
      <w:r w:rsidRPr="00AC4E27">
        <w:rPr>
          <w:szCs w:val="24"/>
        </w:rPr>
        <w:t>Le nouveau projet comprend principalement un immeuble de R+9 avec sous-sols :</w:t>
      </w:r>
    </w:p>
    <w:p w14:paraId="2E57860C" w14:textId="77777777" w:rsidR="002A2E76" w:rsidRPr="00AC4E27" w:rsidRDefault="002A2E76" w:rsidP="002A2E76">
      <w:pPr>
        <w:rPr>
          <w:szCs w:val="24"/>
        </w:rPr>
      </w:pPr>
    </w:p>
    <w:p w14:paraId="6EBE4C54" w14:textId="77777777" w:rsidR="002A2E76" w:rsidRPr="00AC4E27" w:rsidRDefault="002A2E76" w:rsidP="002A2E76">
      <w:pPr>
        <w:ind w:left="472"/>
        <w:rPr>
          <w:rFonts w:eastAsia="Arial"/>
          <w:szCs w:val="24"/>
        </w:rPr>
      </w:pPr>
      <w:r w:rsidRPr="00AC4E27">
        <w:rPr>
          <w:rFonts w:eastAsia="Arial"/>
          <w:szCs w:val="24"/>
        </w:rPr>
        <w:t xml:space="preserve">-   </w:t>
      </w:r>
      <w:r w:rsidRPr="00AC4E27">
        <w:rPr>
          <w:rFonts w:eastAsia="Arial"/>
          <w:spacing w:val="17"/>
          <w:szCs w:val="24"/>
        </w:rPr>
        <w:t xml:space="preserve"> </w:t>
      </w:r>
      <w:r w:rsidRPr="00AC4E27">
        <w:rPr>
          <w:rFonts w:eastAsia="Arial"/>
          <w:szCs w:val="24"/>
          <w:u w:val="single" w:color="000000"/>
        </w:rPr>
        <w:t xml:space="preserve">AU SOUS </w:t>
      </w:r>
      <w:r w:rsidRPr="00AC4E27">
        <w:rPr>
          <w:rFonts w:eastAsia="Arial"/>
          <w:spacing w:val="-1"/>
          <w:szCs w:val="24"/>
          <w:u w:val="single" w:color="000000"/>
        </w:rPr>
        <w:t>S</w:t>
      </w:r>
      <w:r w:rsidRPr="00AC4E27">
        <w:rPr>
          <w:rFonts w:eastAsia="Arial"/>
          <w:szCs w:val="24"/>
          <w:u w:val="single" w:color="000000"/>
        </w:rPr>
        <w:t>OL</w:t>
      </w:r>
      <w:r w:rsidRPr="00AC4E27">
        <w:rPr>
          <w:rFonts w:eastAsia="Arial"/>
          <w:spacing w:val="3"/>
          <w:szCs w:val="24"/>
        </w:rPr>
        <w:t xml:space="preserve"> </w:t>
      </w:r>
      <w:r w:rsidRPr="00AC4E27">
        <w:rPr>
          <w:rFonts w:eastAsia="Arial"/>
          <w:szCs w:val="24"/>
        </w:rPr>
        <w:t>:</w:t>
      </w:r>
      <w:r w:rsidRPr="00AC4E27">
        <w:rPr>
          <w:rFonts w:eastAsia="Arial"/>
          <w:spacing w:val="-1"/>
          <w:szCs w:val="24"/>
        </w:rPr>
        <w:t xml:space="preserve"> </w:t>
      </w:r>
      <w:r w:rsidRPr="00AC4E27">
        <w:rPr>
          <w:rFonts w:eastAsia="Arial"/>
          <w:b/>
          <w:spacing w:val="1"/>
          <w:szCs w:val="24"/>
        </w:rPr>
        <w:t>1</w:t>
      </w:r>
      <w:r w:rsidRPr="00AC4E27">
        <w:rPr>
          <w:rFonts w:eastAsia="Arial"/>
          <w:b/>
          <w:spacing w:val="-1"/>
          <w:szCs w:val="24"/>
        </w:rPr>
        <w:t>3</w:t>
      </w:r>
      <w:r w:rsidRPr="00AC4E27">
        <w:rPr>
          <w:rFonts w:eastAsia="Arial"/>
          <w:b/>
          <w:spacing w:val="1"/>
          <w:szCs w:val="24"/>
        </w:rPr>
        <w:t>77</w:t>
      </w:r>
      <w:r w:rsidRPr="00AC4E27">
        <w:rPr>
          <w:rFonts w:eastAsia="Arial"/>
          <w:b/>
          <w:spacing w:val="-2"/>
          <w:szCs w:val="24"/>
        </w:rPr>
        <w:t>,</w:t>
      </w:r>
      <w:r w:rsidRPr="00AC4E27">
        <w:rPr>
          <w:rFonts w:eastAsia="Arial"/>
          <w:b/>
          <w:spacing w:val="1"/>
          <w:szCs w:val="24"/>
        </w:rPr>
        <w:t>0</w:t>
      </w:r>
      <w:r w:rsidRPr="00AC4E27">
        <w:rPr>
          <w:rFonts w:eastAsia="Arial"/>
          <w:b/>
          <w:szCs w:val="24"/>
        </w:rPr>
        <w:t>4</w:t>
      </w:r>
      <w:r w:rsidRPr="00AC4E27">
        <w:rPr>
          <w:rFonts w:eastAsia="Arial"/>
          <w:b/>
          <w:spacing w:val="3"/>
          <w:szCs w:val="24"/>
        </w:rPr>
        <w:t xml:space="preserve"> </w:t>
      </w:r>
      <w:r w:rsidRPr="00AC4E27">
        <w:rPr>
          <w:rFonts w:eastAsia="Arial"/>
          <w:b/>
          <w:szCs w:val="24"/>
        </w:rPr>
        <w:t>m²</w:t>
      </w:r>
    </w:p>
    <w:p w14:paraId="158327C8" w14:textId="77777777" w:rsidR="002A2E76" w:rsidRPr="00AC4E27" w:rsidRDefault="002A2E76" w:rsidP="002A2E76">
      <w:pPr>
        <w:rPr>
          <w:szCs w:val="24"/>
        </w:rPr>
      </w:pPr>
    </w:p>
    <w:tbl>
      <w:tblPr>
        <w:tblW w:w="0" w:type="auto"/>
        <w:tblInd w:w="360" w:type="dxa"/>
        <w:tblLayout w:type="fixed"/>
        <w:tblCellMar>
          <w:left w:w="0" w:type="dxa"/>
          <w:right w:w="0" w:type="dxa"/>
        </w:tblCellMar>
        <w:tblLook w:val="01E0" w:firstRow="1" w:lastRow="1" w:firstColumn="1" w:lastColumn="1" w:noHBand="0" w:noVBand="0"/>
      </w:tblPr>
      <w:tblGrid>
        <w:gridCol w:w="3402"/>
        <w:gridCol w:w="2907"/>
        <w:gridCol w:w="3260"/>
      </w:tblGrid>
      <w:tr w:rsidR="002A2E76" w:rsidRPr="00AC4E27" w14:paraId="286A3B3F" w14:textId="77777777" w:rsidTr="002113A6">
        <w:trPr>
          <w:trHeight w:hRule="exact" w:val="814"/>
        </w:trPr>
        <w:tc>
          <w:tcPr>
            <w:tcW w:w="3402" w:type="dxa"/>
            <w:tcBorders>
              <w:top w:val="single" w:sz="5" w:space="0" w:color="000000"/>
              <w:left w:val="single" w:sz="5" w:space="0" w:color="000000"/>
              <w:bottom w:val="single" w:sz="5" w:space="0" w:color="000000"/>
              <w:right w:val="single" w:sz="5" w:space="0" w:color="000000"/>
            </w:tcBorders>
            <w:vAlign w:val="center"/>
          </w:tcPr>
          <w:p w14:paraId="6399E178" w14:textId="77777777" w:rsidR="002A2E76" w:rsidRPr="00AC4E27" w:rsidRDefault="002A2E76" w:rsidP="002113A6">
            <w:pPr>
              <w:jc w:val="center"/>
              <w:rPr>
                <w:rFonts w:eastAsia="Comic Sans MS"/>
                <w:szCs w:val="24"/>
              </w:rPr>
            </w:pPr>
            <w:r w:rsidRPr="00AC4E27">
              <w:rPr>
                <w:rFonts w:eastAsia="Comic Sans MS"/>
                <w:b/>
                <w:szCs w:val="24"/>
              </w:rPr>
              <w:t>D</w:t>
            </w:r>
            <w:r w:rsidRPr="00AC4E27">
              <w:rPr>
                <w:rFonts w:eastAsia="Comic Sans MS"/>
                <w:b/>
                <w:spacing w:val="-1"/>
                <w:szCs w:val="24"/>
              </w:rPr>
              <w:t>ES</w:t>
            </w:r>
            <w:r w:rsidRPr="00AC4E27">
              <w:rPr>
                <w:rFonts w:eastAsia="Comic Sans MS"/>
                <w:b/>
                <w:szCs w:val="24"/>
              </w:rPr>
              <w:t>CR</w:t>
            </w:r>
            <w:r w:rsidRPr="00AC4E27">
              <w:rPr>
                <w:rFonts w:eastAsia="Comic Sans MS"/>
                <w:b/>
                <w:spacing w:val="1"/>
                <w:szCs w:val="24"/>
              </w:rPr>
              <w:t>I</w:t>
            </w:r>
            <w:r w:rsidRPr="00AC4E27">
              <w:rPr>
                <w:rFonts w:eastAsia="Comic Sans MS"/>
                <w:b/>
                <w:spacing w:val="-1"/>
                <w:szCs w:val="24"/>
              </w:rPr>
              <w:t>P</w:t>
            </w:r>
            <w:r w:rsidRPr="00AC4E27">
              <w:rPr>
                <w:rFonts w:eastAsia="Comic Sans MS"/>
                <w:b/>
                <w:spacing w:val="1"/>
                <w:szCs w:val="24"/>
              </w:rPr>
              <w:t>TI</w:t>
            </w:r>
            <w:r w:rsidRPr="00AC4E27">
              <w:rPr>
                <w:rFonts w:eastAsia="Comic Sans MS"/>
                <w:b/>
                <w:szCs w:val="24"/>
              </w:rPr>
              <w:t>ON</w:t>
            </w:r>
          </w:p>
        </w:tc>
        <w:tc>
          <w:tcPr>
            <w:tcW w:w="2907" w:type="dxa"/>
            <w:tcBorders>
              <w:top w:val="single" w:sz="5" w:space="0" w:color="000000"/>
              <w:left w:val="single" w:sz="5" w:space="0" w:color="000000"/>
              <w:bottom w:val="single" w:sz="5" w:space="0" w:color="000000"/>
              <w:right w:val="single" w:sz="5" w:space="0" w:color="000000"/>
            </w:tcBorders>
            <w:vAlign w:val="center"/>
          </w:tcPr>
          <w:p w14:paraId="216BB32E" w14:textId="77777777" w:rsidR="002A2E76" w:rsidRPr="00AC4E27" w:rsidRDefault="002A2E76" w:rsidP="002113A6">
            <w:pPr>
              <w:jc w:val="center"/>
              <w:rPr>
                <w:rFonts w:eastAsia="Comic Sans MS"/>
                <w:szCs w:val="24"/>
              </w:rPr>
            </w:pPr>
            <w:r w:rsidRPr="00AC4E27">
              <w:rPr>
                <w:rFonts w:eastAsia="Comic Sans MS"/>
                <w:b/>
                <w:spacing w:val="-1"/>
                <w:szCs w:val="24"/>
              </w:rPr>
              <w:t>S</w:t>
            </w:r>
            <w:r w:rsidRPr="00AC4E27">
              <w:rPr>
                <w:rFonts w:eastAsia="Comic Sans MS"/>
                <w:b/>
                <w:spacing w:val="1"/>
                <w:szCs w:val="24"/>
              </w:rPr>
              <w:t>U</w:t>
            </w:r>
            <w:r w:rsidRPr="00AC4E27">
              <w:rPr>
                <w:rFonts w:eastAsia="Comic Sans MS"/>
                <w:b/>
                <w:szCs w:val="24"/>
              </w:rPr>
              <w:t>RFACE</w:t>
            </w:r>
            <w:r w:rsidRPr="00AC4E27">
              <w:rPr>
                <w:rFonts w:eastAsia="Comic Sans MS"/>
                <w:b/>
                <w:spacing w:val="-2"/>
                <w:szCs w:val="24"/>
              </w:rPr>
              <w:t xml:space="preserve"> </w:t>
            </w:r>
            <w:r w:rsidRPr="00AC4E27">
              <w:rPr>
                <w:rFonts w:eastAsia="Comic Sans MS"/>
                <w:b/>
                <w:spacing w:val="1"/>
                <w:szCs w:val="24"/>
              </w:rPr>
              <w:t>(</w:t>
            </w:r>
            <w:r w:rsidRPr="00AC4E27">
              <w:rPr>
                <w:rFonts w:eastAsia="Comic Sans MS"/>
                <w:b/>
                <w:szCs w:val="24"/>
              </w:rPr>
              <w:t>m²)</w:t>
            </w:r>
          </w:p>
        </w:tc>
        <w:tc>
          <w:tcPr>
            <w:tcW w:w="3260" w:type="dxa"/>
            <w:tcBorders>
              <w:top w:val="single" w:sz="5" w:space="0" w:color="000000"/>
              <w:left w:val="single" w:sz="5" w:space="0" w:color="000000"/>
              <w:bottom w:val="single" w:sz="5" w:space="0" w:color="000000"/>
              <w:right w:val="single" w:sz="5" w:space="0" w:color="000000"/>
            </w:tcBorders>
            <w:vAlign w:val="center"/>
          </w:tcPr>
          <w:p w14:paraId="3BC5A57B" w14:textId="77777777" w:rsidR="002A2E76" w:rsidRPr="00AC4E27" w:rsidRDefault="002A2E76" w:rsidP="002113A6">
            <w:pPr>
              <w:jc w:val="center"/>
              <w:rPr>
                <w:rFonts w:eastAsia="Comic Sans MS"/>
                <w:szCs w:val="24"/>
              </w:rPr>
            </w:pPr>
            <w:r w:rsidRPr="00AC4E27">
              <w:rPr>
                <w:rFonts w:eastAsia="Comic Sans MS"/>
                <w:b/>
                <w:szCs w:val="24"/>
              </w:rPr>
              <w:t>LOCAL</w:t>
            </w:r>
            <w:r w:rsidRPr="00AC4E27">
              <w:rPr>
                <w:rFonts w:eastAsia="Comic Sans MS"/>
                <w:b/>
                <w:spacing w:val="1"/>
                <w:szCs w:val="24"/>
              </w:rPr>
              <w:t>I</w:t>
            </w:r>
            <w:r w:rsidRPr="00AC4E27">
              <w:rPr>
                <w:rFonts w:eastAsia="Comic Sans MS"/>
                <w:b/>
                <w:spacing w:val="-1"/>
                <w:szCs w:val="24"/>
              </w:rPr>
              <w:t>S</w:t>
            </w:r>
            <w:r w:rsidRPr="00AC4E27">
              <w:rPr>
                <w:rFonts w:eastAsia="Comic Sans MS"/>
                <w:b/>
                <w:szCs w:val="24"/>
              </w:rPr>
              <w:t>AT</w:t>
            </w:r>
            <w:r w:rsidRPr="00AC4E27">
              <w:rPr>
                <w:rFonts w:eastAsia="Comic Sans MS"/>
                <w:b/>
                <w:spacing w:val="1"/>
                <w:szCs w:val="24"/>
              </w:rPr>
              <w:t>I</w:t>
            </w:r>
            <w:r w:rsidRPr="00AC4E27">
              <w:rPr>
                <w:rFonts w:eastAsia="Comic Sans MS"/>
                <w:b/>
                <w:szCs w:val="24"/>
              </w:rPr>
              <w:t>ON</w:t>
            </w:r>
          </w:p>
        </w:tc>
      </w:tr>
      <w:tr w:rsidR="002A2E76" w:rsidRPr="00AC4E27" w14:paraId="786588A8" w14:textId="77777777" w:rsidTr="002113A6">
        <w:trPr>
          <w:trHeight w:hRule="exact" w:val="545"/>
        </w:trPr>
        <w:tc>
          <w:tcPr>
            <w:tcW w:w="3402" w:type="dxa"/>
            <w:tcBorders>
              <w:top w:val="single" w:sz="5" w:space="0" w:color="000000"/>
              <w:left w:val="single" w:sz="5" w:space="0" w:color="000000"/>
              <w:bottom w:val="single" w:sz="5" w:space="0" w:color="000000"/>
              <w:right w:val="single" w:sz="5" w:space="0" w:color="000000"/>
            </w:tcBorders>
            <w:vAlign w:val="center"/>
          </w:tcPr>
          <w:p w14:paraId="0E6FB861" w14:textId="77777777" w:rsidR="002A2E76" w:rsidRPr="00AC4E27" w:rsidRDefault="002A2E76" w:rsidP="002113A6">
            <w:pPr>
              <w:ind w:left="103"/>
              <w:rPr>
                <w:rFonts w:eastAsia="Arial"/>
                <w:szCs w:val="24"/>
              </w:rPr>
            </w:pPr>
            <w:r w:rsidRPr="00AC4E27">
              <w:rPr>
                <w:rFonts w:eastAsia="Arial"/>
                <w:szCs w:val="24"/>
              </w:rPr>
              <w:t>Es</w:t>
            </w:r>
            <w:r w:rsidRPr="00AC4E27">
              <w:rPr>
                <w:rFonts w:eastAsia="Arial"/>
                <w:spacing w:val="1"/>
                <w:szCs w:val="24"/>
              </w:rPr>
              <w:t>pa</w:t>
            </w:r>
            <w:r w:rsidRPr="00AC4E27">
              <w:rPr>
                <w:rFonts w:eastAsia="Arial"/>
                <w:szCs w:val="24"/>
              </w:rPr>
              <w:t>ce</w:t>
            </w:r>
            <w:r w:rsidRPr="00AC4E27">
              <w:rPr>
                <w:rFonts w:eastAsia="Arial"/>
                <w:spacing w:val="-1"/>
                <w:szCs w:val="24"/>
              </w:rPr>
              <w:t xml:space="preserve"> </w:t>
            </w:r>
            <w:r w:rsidRPr="00AC4E27">
              <w:rPr>
                <w:rFonts w:eastAsia="Arial"/>
                <w:szCs w:val="24"/>
              </w:rPr>
              <w:t>v</w:t>
            </w:r>
            <w:r w:rsidRPr="00AC4E27">
              <w:rPr>
                <w:rFonts w:eastAsia="Arial"/>
                <w:spacing w:val="1"/>
                <w:szCs w:val="24"/>
              </w:rPr>
              <w:t>e</w:t>
            </w:r>
            <w:r w:rsidRPr="00AC4E27">
              <w:rPr>
                <w:rFonts w:eastAsia="Arial"/>
                <w:szCs w:val="24"/>
              </w:rPr>
              <w:t>rt</w:t>
            </w:r>
          </w:p>
        </w:tc>
        <w:tc>
          <w:tcPr>
            <w:tcW w:w="2907" w:type="dxa"/>
            <w:tcBorders>
              <w:top w:val="single" w:sz="5" w:space="0" w:color="000000"/>
              <w:left w:val="single" w:sz="5" w:space="0" w:color="000000"/>
              <w:bottom w:val="single" w:sz="5" w:space="0" w:color="000000"/>
              <w:right w:val="single" w:sz="5" w:space="0" w:color="000000"/>
            </w:tcBorders>
            <w:vAlign w:val="center"/>
          </w:tcPr>
          <w:p w14:paraId="6F012891" w14:textId="77777777" w:rsidR="002A2E76" w:rsidRPr="00AC4E27" w:rsidRDefault="002A2E76" w:rsidP="002113A6">
            <w:pPr>
              <w:jc w:val="center"/>
              <w:rPr>
                <w:rFonts w:eastAsia="Arial"/>
                <w:szCs w:val="24"/>
              </w:rPr>
            </w:pPr>
            <w:r w:rsidRPr="00AC4E27">
              <w:rPr>
                <w:rFonts w:eastAsia="Arial"/>
                <w:spacing w:val="1"/>
                <w:szCs w:val="24"/>
              </w:rPr>
              <w:t>96</w:t>
            </w:r>
            <w:r w:rsidRPr="00AC4E27">
              <w:rPr>
                <w:rFonts w:eastAsia="Arial"/>
                <w:szCs w:val="24"/>
              </w:rPr>
              <w:t>,</w:t>
            </w:r>
            <w:r w:rsidRPr="00AC4E27">
              <w:rPr>
                <w:rFonts w:eastAsia="Arial"/>
                <w:spacing w:val="-1"/>
                <w:szCs w:val="24"/>
              </w:rPr>
              <w:t>2</w:t>
            </w:r>
            <w:r w:rsidRPr="00AC4E27">
              <w:rPr>
                <w:rFonts w:eastAsia="Arial"/>
                <w:szCs w:val="24"/>
              </w:rPr>
              <w:t>4</w:t>
            </w:r>
          </w:p>
        </w:tc>
        <w:tc>
          <w:tcPr>
            <w:tcW w:w="3260" w:type="dxa"/>
            <w:tcBorders>
              <w:top w:val="single" w:sz="5" w:space="0" w:color="000000"/>
              <w:left w:val="single" w:sz="5" w:space="0" w:color="000000"/>
              <w:bottom w:val="single" w:sz="5" w:space="0" w:color="000000"/>
              <w:right w:val="single" w:sz="5" w:space="0" w:color="000000"/>
            </w:tcBorders>
            <w:vAlign w:val="center"/>
          </w:tcPr>
          <w:p w14:paraId="1A7E3FE2" w14:textId="77777777" w:rsidR="002A2E76" w:rsidRPr="00AC4E27" w:rsidRDefault="002A2E76" w:rsidP="002113A6">
            <w:pPr>
              <w:ind w:left="114"/>
              <w:jc w:val="center"/>
              <w:rPr>
                <w:rFonts w:eastAsia="Calibri"/>
                <w:szCs w:val="24"/>
              </w:rPr>
            </w:pPr>
            <w:r w:rsidRPr="00AC4E27">
              <w:rPr>
                <w:rFonts w:eastAsia="Calibri"/>
                <w:position w:val="1"/>
                <w:szCs w:val="24"/>
              </w:rPr>
              <w:t>SO</w:t>
            </w:r>
            <w:r w:rsidRPr="00AC4E27">
              <w:rPr>
                <w:rFonts w:eastAsia="Calibri"/>
                <w:spacing w:val="-1"/>
                <w:position w:val="1"/>
                <w:szCs w:val="24"/>
              </w:rPr>
              <w:t>U</w:t>
            </w:r>
            <w:r w:rsidRPr="00AC4E27">
              <w:rPr>
                <w:rFonts w:eastAsia="Calibri"/>
                <w:position w:val="1"/>
                <w:szCs w:val="24"/>
              </w:rPr>
              <w:t>S</w:t>
            </w:r>
            <w:r w:rsidRPr="00AC4E27">
              <w:rPr>
                <w:rFonts w:eastAsia="Calibri"/>
                <w:spacing w:val="1"/>
                <w:position w:val="1"/>
                <w:szCs w:val="24"/>
              </w:rPr>
              <w:t>-</w:t>
            </w:r>
            <w:r w:rsidRPr="00AC4E27">
              <w:rPr>
                <w:rFonts w:eastAsia="Calibri"/>
                <w:position w:val="1"/>
                <w:szCs w:val="24"/>
              </w:rPr>
              <w:t>SOL</w:t>
            </w:r>
          </w:p>
        </w:tc>
      </w:tr>
      <w:tr w:rsidR="002A2E76" w:rsidRPr="00AC4E27" w14:paraId="467E5233" w14:textId="77777777" w:rsidTr="002113A6">
        <w:trPr>
          <w:trHeight w:hRule="exact" w:val="547"/>
        </w:trPr>
        <w:tc>
          <w:tcPr>
            <w:tcW w:w="3402" w:type="dxa"/>
            <w:tcBorders>
              <w:top w:val="single" w:sz="5" w:space="0" w:color="000000"/>
              <w:left w:val="single" w:sz="5" w:space="0" w:color="000000"/>
              <w:bottom w:val="single" w:sz="5" w:space="0" w:color="000000"/>
              <w:right w:val="single" w:sz="5" w:space="0" w:color="000000"/>
            </w:tcBorders>
            <w:vAlign w:val="center"/>
          </w:tcPr>
          <w:p w14:paraId="6A3880C7" w14:textId="77777777" w:rsidR="002A2E76" w:rsidRPr="00AC4E27" w:rsidRDefault="002A2E76" w:rsidP="002113A6">
            <w:pPr>
              <w:ind w:left="103"/>
              <w:rPr>
                <w:rFonts w:eastAsia="Arial"/>
                <w:szCs w:val="24"/>
              </w:rPr>
            </w:pPr>
            <w:r w:rsidRPr="00AC4E27">
              <w:rPr>
                <w:rFonts w:eastAsia="Arial"/>
                <w:szCs w:val="24"/>
              </w:rPr>
              <w:t>Ra</w:t>
            </w:r>
            <w:r w:rsidRPr="00AC4E27">
              <w:rPr>
                <w:rFonts w:eastAsia="Arial"/>
                <w:spacing w:val="2"/>
                <w:szCs w:val="24"/>
              </w:rPr>
              <w:t>m</w:t>
            </w:r>
            <w:r w:rsidRPr="00AC4E27">
              <w:rPr>
                <w:rFonts w:eastAsia="Arial"/>
                <w:spacing w:val="-1"/>
                <w:szCs w:val="24"/>
              </w:rPr>
              <w:t>p</w:t>
            </w:r>
            <w:r w:rsidRPr="00AC4E27">
              <w:rPr>
                <w:rFonts w:eastAsia="Arial"/>
                <w:szCs w:val="24"/>
              </w:rPr>
              <w:t>e</w:t>
            </w:r>
            <w:r w:rsidRPr="00AC4E27">
              <w:rPr>
                <w:rFonts w:eastAsia="Arial"/>
                <w:spacing w:val="1"/>
                <w:szCs w:val="24"/>
              </w:rPr>
              <w:t xml:space="preserve"> d</w:t>
            </w:r>
            <w:r w:rsidRPr="00AC4E27">
              <w:rPr>
                <w:rFonts w:eastAsia="Arial"/>
                <w:szCs w:val="24"/>
              </w:rPr>
              <w:t>’ac</w:t>
            </w:r>
            <w:r w:rsidRPr="00AC4E27">
              <w:rPr>
                <w:rFonts w:eastAsia="Arial"/>
                <w:spacing w:val="-2"/>
                <w:szCs w:val="24"/>
              </w:rPr>
              <w:t>c</w:t>
            </w:r>
            <w:r w:rsidRPr="00AC4E27">
              <w:rPr>
                <w:rFonts w:eastAsia="Arial"/>
                <w:spacing w:val="1"/>
                <w:szCs w:val="24"/>
              </w:rPr>
              <w:t>è</w:t>
            </w:r>
            <w:r w:rsidRPr="00AC4E27">
              <w:rPr>
                <w:rFonts w:eastAsia="Arial"/>
                <w:szCs w:val="24"/>
              </w:rPr>
              <w:t>s</w:t>
            </w:r>
          </w:p>
        </w:tc>
        <w:tc>
          <w:tcPr>
            <w:tcW w:w="2907" w:type="dxa"/>
            <w:tcBorders>
              <w:top w:val="single" w:sz="5" w:space="0" w:color="000000"/>
              <w:left w:val="single" w:sz="5" w:space="0" w:color="000000"/>
              <w:bottom w:val="single" w:sz="5" w:space="0" w:color="000000"/>
              <w:right w:val="single" w:sz="5" w:space="0" w:color="000000"/>
            </w:tcBorders>
            <w:vAlign w:val="center"/>
          </w:tcPr>
          <w:p w14:paraId="14B133ED" w14:textId="77777777" w:rsidR="002A2E76" w:rsidRPr="00AC4E27" w:rsidRDefault="002A2E76" w:rsidP="002113A6">
            <w:pPr>
              <w:jc w:val="center"/>
              <w:rPr>
                <w:rFonts w:eastAsia="Arial"/>
                <w:szCs w:val="24"/>
              </w:rPr>
            </w:pPr>
            <w:r w:rsidRPr="00AC4E27">
              <w:rPr>
                <w:rFonts w:eastAsia="Arial"/>
                <w:spacing w:val="1"/>
                <w:szCs w:val="24"/>
              </w:rPr>
              <w:t>85</w:t>
            </w:r>
          </w:p>
        </w:tc>
        <w:tc>
          <w:tcPr>
            <w:tcW w:w="3260" w:type="dxa"/>
            <w:tcBorders>
              <w:top w:val="single" w:sz="5" w:space="0" w:color="000000"/>
              <w:left w:val="single" w:sz="5" w:space="0" w:color="000000"/>
              <w:bottom w:val="single" w:sz="5" w:space="0" w:color="000000"/>
              <w:right w:val="single" w:sz="5" w:space="0" w:color="000000"/>
            </w:tcBorders>
            <w:vAlign w:val="center"/>
          </w:tcPr>
          <w:p w14:paraId="6D21D892" w14:textId="77777777" w:rsidR="002A2E76" w:rsidRPr="00AC4E27" w:rsidRDefault="002A2E76" w:rsidP="002113A6">
            <w:pPr>
              <w:tabs>
                <w:tab w:val="left" w:pos="1167"/>
              </w:tabs>
              <w:ind w:left="114"/>
              <w:jc w:val="center"/>
              <w:rPr>
                <w:rFonts w:eastAsia="Calibri"/>
                <w:szCs w:val="24"/>
              </w:rPr>
            </w:pPr>
            <w:r w:rsidRPr="00AC4E27">
              <w:rPr>
                <w:rFonts w:eastAsia="Calibri"/>
                <w:szCs w:val="24"/>
              </w:rPr>
              <w:t>SO</w:t>
            </w:r>
            <w:r w:rsidRPr="00AC4E27">
              <w:rPr>
                <w:rFonts w:eastAsia="Calibri"/>
                <w:spacing w:val="-1"/>
                <w:szCs w:val="24"/>
              </w:rPr>
              <w:t>U</w:t>
            </w:r>
            <w:r w:rsidRPr="00AC4E27">
              <w:rPr>
                <w:rFonts w:eastAsia="Calibri"/>
                <w:szCs w:val="24"/>
              </w:rPr>
              <w:t>S</w:t>
            </w:r>
            <w:r w:rsidRPr="00AC4E27">
              <w:rPr>
                <w:rFonts w:eastAsia="Calibri"/>
                <w:spacing w:val="1"/>
                <w:szCs w:val="24"/>
              </w:rPr>
              <w:t>-</w:t>
            </w:r>
            <w:r w:rsidRPr="00AC4E27">
              <w:rPr>
                <w:rFonts w:eastAsia="Calibri"/>
                <w:szCs w:val="24"/>
              </w:rPr>
              <w:t>SOL</w:t>
            </w:r>
          </w:p>
        </w:tc>
      </w:tr>
      <w:tr w:rsidR="002A2E76" w:rsidRPr="00AC4E27" w14:paraId="2E6057D5" w14:textId="77777777" w:rsidTr="002113A6">
        <w:trPr>
          <w:trHeight w:hRule="exact" w:val="674"/>
        </w:trPr>
        <w:tc>
          <w:tcPr>
            <w:tcW w:w="3402" w:type="dxa"/>
            <w:tcBorders>
              <w:top w:val="single" w:sz="5" w:space="0" w:color="000000"/>
              <w:left w:val="single" w:sz="5" w:space="0" w:color="000000"/>
              <w:bottom w:val="single" w:sz="5" w:space="0" w:color="000000"/>
              <w:right w:val="single" w:sz="5" w:space="0" w:color="000000"/>
            </w:tcBorders>
            <w:vAlign w:val="center"/>
          </w:tcPr>
          <w:p w14:paraId="77243D6C" w14:textId="77777777" w:rsidR="002A2E76" w:rsidRPr="00AC4E27" w:rsidRDefault="002A2E76" w:rsidP="002113A6">
            <w:pPr>
              <w:ind w:left="103" w:right="1296"/>
              <w:rPr>
                <w:rFonts w:eastAsia="Arial"/>
                <w:szCs w:val="24"/>
              </w:rPr>
            </w:pPr>
            <w:r w:rsidRPr="00AC4E27">
              <w:rPr>
                <w:rFonts w:eastAsia="Arial"/>
                <w:spacing w:val="1"/>
                <w:szCs w:val="24"/>
              </w:rPr>
              <w:t>Lo</w:t>
            </w:r>
            <w:r w:rsidRPr="00AC4E27">
              <w:rPr>
                <w:rFonts w:eastAsia="Arial"/>
                <w:szCs w:val="24"/>
              </w:rPr>
              <w:t>c</w:t>
            </w:r>
            <w:r w:rsidRPr="00AC4E27">
              <w:rPr>
                <w:rFonts w:eastAsia="Arial"/>
                <w:spacing w:val="1"/>
                <w:szCs w:val="24"/>
              </w:rPr>
              <w:t>a</w:t>
            </w:r>
            <w:r w:rsidRPr="00AC4E27">
              <w:rPr>
                <w:rFonts w:eastAsia="Arial"/>
                <w:szCs w:val="24"/>
              </w:rPr>
              <w:t>l</w:t>
            </w:r>
            <w:r w:rsidRPr="00AC4E27">
              <w:rPr>
                <w:rFonts w:eastAsia="Arial"/>
                <w:spacing w:val="-2"/>
                <w:szCs w:val="24"/>
              </w:rPr>
              <w:t xml:space="preserve"> </w:t>
            </w:r>
            <w:r w:rsidRPr="00AC4E27">
              <w:rPr>
                <w:rFonts w:eastAsia="Arial"/>
                <w:spacing w:val="1"/>
                <w:szCs w:val="24"/>
              </w:rPr>
              <w:t>g</w:t>
            </w:r>
            <w:r w:rsidRPr="00AC4E27">
              <w:rPr>
                <w:rFonts w:eastAsia="Arial"/>
                <w:szCs w:val="24"/>
              </w:rPr>
              <w:t>ro</w:t>
            </w:r>
            <w:r w:rsidRPr="00AC4E27">
              <w:rPr>
                <w:rFonts w:eastAsia="Arial"/>
                <w:spacing w:val="1"/>
                <w:szCs w:val="24"/>
              </w:rPr>
              <w:t>u</w:t>
            </w:r>
            <w:r w:rsidRPr="00AC4E27">
              <w:rPr>
                <w:rFonts w:eastAsia="Arial"/>
                <w:spacing w:val="-1"/>
                <w:szCs w:val="24"/>
              </w:rPr>
              <w:t>p</w:t>
            </w:r>
            <w:r w:rsidRPr="00AC4E27">
              <w:rPr>
                <w:rFonts w:eastAsia="Arial"/>
                <w:spacing w:val="1"/>
                <w:szCs w:val="24"/>
              </w:rPr>
              <w:t>e</w:t>
            </w:r>
            <w:r w:rsidRPr="00AC4E27">
              <w:rPr>
                <w:rFonts w:eastAsia="Arial"/>
                <w:szCs w:val="24"/>
              </w:rPr>
              <w:t>/l</w:t>
            </w:r>
            <w:r w:rsidRPr="00AC4E27">
              <w:rPr>
                <w:rFonts w:eastAsia="Arial"/>
                <w:spacing w:val="1"/>
                <w:szCs w:val="24"/>
              </w:rPr>
              <w:t>o</w:t>
            </w:r>
            <w:r w:rsidRPr="00AC4E27">
              <w:rPr>
                <w:rFonts w:eastAsia="Arial"/>
                <w:szCs w:val="24"/>
              </w:rPr>
              <w:t>c</w:t>
            </w:r>
            <w:r w:rsidRPr="00AC4E27">
              <w:rPr>
                <w:rFonts w:eastAsia="Arial"/>
                <w:spacing w:val="1"/>
                <w:szCs w:val="24"/>
              </w:rPr>
              <w:t>a</w:t>
            </w:r>
            <w:r w:rsidRPr="00AC4E27">
              <w:rPr>
                <w:rFonts w:eastAsia="Arial"/>
                <w:szCs w:val="24"/>
              </w:rPr>
              <w:t>l s</w:t>
            </w:r>
            <w:r w:rsidRPr="00AC4E27">
              <w:rPr>
                <w:rFonts w:eastAsia="Arial"/>
                <w:spacing w:val="1"/>
                <w:szCs w:val="24"/>
              </w:rPr>
              <w:t>upp</w:t>
            </w:r>
            <w:r w:rsidRPr="00AC4E27">
              <w:rPr>
                <w:rFonts w:eastAsia="Arial"/>
                <w:szCs w:val="24"/>
              </w:rPr>
              <w:t>res</w:t>
            </w:r>
            <w:r w:rsidRPr="00AC4E27">
              <w:rPr>
                <w:rFonts w:eastAsia="Arial"/>
                <w:spacing w:val="-2"/>
                <w:szCs w:val="24"/>
              </w:rPr>
              <w:t>s</w:t>
            </w:r>
            <w:r w:rsidRPr="00AC4E27">
              <w:rPr>
                <w:rFonts w:eastAsia="Arial"/>
                <w:spacing w:val="1"/>
                <w:szCs w:val="24"/>
              </w:rPr>
              <w:t>eu</w:t>
            </w:r>
            <w:r w:rsidRPr="00AC4E27">
              <w:rPr>
                <w:rFonts w:eastAsia="Arial"/>
                <w:szCs w:val="24"/>
              </w:rPr>
              <w:t>r</w:t>
            </w:r>
          </w:p>
        </w:tc>
        <w:tc>
          <w:tcPr>
            <w:tcW w:w="2907" w:type="dxa"/>
            <w:tcBorders>
              <w:top w:val="single" w:sz="5" w:space="0" w:color="000000"/>
              <w:left w:val="single" w:sz="5" w:space="0" w:color="000000"/>
              <w:bottom w:val="single" w:sz="5" w:space="0" w:color="000000"/>
              <w:right w:val="single" w:sz="5" w:space="0" w:color="000000"/>
            </w:tcBorders>
            <w:vAlign w:val="center"/>
          </w:tcPr>
          <w:p w14:paraId="445562B4" w14:textId="77777777" w:rsidR="002A2E76" w:rsidRPr="00AC4E27" w:rsidRDefault="002A2E76" w:rsidP="002113A6">
            <w:pPr>
              <w:jc w:val="center"/>
              <w:rPr>
                <w:rFonts w:eastAsia="Arial"/>
                <w:szCs w:val="24"/>
              </w:rPr>
            </w:pPr>
            <w:r w:rsidRPr="00AC4E27">
              <w:rPr>
                <w:rFonts w:eastAsia="Arial"/>
                <w:spacing w:val="1"/>
                <w:szCs w:val="24"/>
              </w:rPr>
              <w:t>72</w:t>
            </w:r>
            <w:r w:rsidRPr="00AC4E27">
              <w:rPr>
                <w:rFonts w:eastAsia="Arial"/>
                <w:szCs w:val="24"/>
              </w:rPr>
              <w:t>,</w:t>
            </w:r>
            <w:r w:rsidRPr="00AC4E27">
              <w:rPr>
                <w:rFonts w:eastAsia="Arial"/>
                <w:spacing w:val="-1"/>
                <w:szCs w:val="24"/>
              </w:rPr>
              <w:t>5</w:t>
            </w:r>
            <w:r w:rsidRPr="00AC4E27">
              <w:rPr>
                <w:rFonts w:eastAsia="Arial"/>
                <w:szCs w:val="24"/>
              </w:rPr>
              <w:t>7</w:t>
            </w:r>
          </w:p>
        </w:tc>
        <w:tc>
          <w:tcPr>
            <w:tcW w:w="3260" w:type="dxa"/>
            <w:tcBorders>
              <w:top w:val="single" w:sz="5" w:space="0" w:color="000000"/>
              <w:left w:val="single" w:sz="5" w:space="0" w:color="000000"/>
              <w:bottom w:val="single" w:sz="5" w:space="0" w:color="000000"/>
              <w:right w:val="single" w:sz="5" w:space="0" w:color="000000"/>
            </w:tcBorders>
            <w:vAlign w:val="center"/>
          </w:tcPr>
          <w:p w14:paraId="1AB860A5" w14:textId="77777777" w:rsidR="002A2E76" w:rsidRPr="00AC4E27" w:rsidRDefault="002A2E76" w:rsidP="002113A6">
            <w:pPr>
              <w:tabs>
                <w:tab w:val="left" w:pos="1167"/>
              </w:tabs>
              <w:ind w:left="114"/>
              <w:jc w:val="center"/>
              <w:rPr>
                <w:rFonts w:eastAsia="Calibri"/>
                <w:szCs w:val="24"/>
              </w:rPr>
            </w:pPr>
            <w:r w:rsidRPr="00AC4E27">
              <w:rPr>
                <w:rFonts w:eastAsia="Calibri"/>
                <w:szCs w:val="24"/>
              </w:rPr>
              <w:t>SO</w:t>
            </w:r>
            <w:r w:rsidRPr="00AC4E27">
              <w:rPr>
                <w:rFonts w:eastAsia="Calibri"/>
                <w:spacing w:val="-1"/>
                <w:szCs w:val="24"/>
              </w:rPr>
              <w:t>U</w:t>
            </w:r>
            <w:r w:rsidRPr="00AC4E27">
              <w:rPr>
                <w:rFonts w:eastAsia="Calibri"/>
                <w:szCs w:val="24"/>
              </w:rPr>
              <w:t>S</w:t>
            </w:r>
            <w:r w:rsidRPr="00AC4E27">
              <w:rPr>
                <w:rFonts w:eastAsia="Calibri"/>
                <w:spacing w:val="1"/>
                <w:szCs w:val="24"/>
              </w:rPr>
              <w:t>-</w:t>
            </w:r>
            <w:r w:rsidRPr="00AC4E27">
              <w:rPr>
                <w:rFonts w:eastAsia="Calibri"/>
                <w:szCs w:val="24"/>
              </w:rPr>
              <w:t>SOL</w:t>
            </w:r>
          </w:p>
        </w:tc>
      </w:tr>
      <w:tr w:rsidR="002A2E76" w:rsidRPr="00AC4E27" w14:paraId="404E8058" w14:textId="77777777" w:rsidTr="002113A6">
        <w:trPr>
          <w:trHeight w:hRule="exact" w:val="545"/>
        </w:trPr>
        <w:tc>
          <w:tcPr>
            <w:tcW w:w="3402" w:type="dxa"/>
            <w:tcBorders>
              <w:top w:val="single" w:sz="5" w:space="0" w:color="000000"/>
              <w:left w:val="single" w:sz="5" w:space="0" w:color="000000"/>
              <w:bottom w:val="single" w:sz="5" w:space="0" w:color="000000"/>
              <w:right w:val="single" w:sz="5" w:space="0" w:color="000000"/>
            </w:tcBorders>
            <w:vAlign w:val="center"/>
          </w:tcPr>
          <w:p w14:paraId="41166191" w14:textId="77777777" w:rsidR="002A2E76" w:rsidRPr="00AC4E27" w:rsidRDefault="002A2E76" w:rsidP="002113A6">
            <w:pPr>
              <w:ind w:left="103"/>
              <w:rPr>
                <w:rFonts w:eastAsia="Arial"/>
                <w:szCs w:val="24"/>
              </w:rPr>
            </w:pPr>
            <w:r w:rsidRPr="00AC4E27">
              <w:rPr>
                <w:rFonts w:eastAsia="Arial"/>
                <w:szCs w:val="24"/>
              </w:rPr>
              <w:t>Gra</w:t>
            </w:r>
            <w:r w:rsidRPr="00AC4E27">
              <w:rPr>
                <w:rFonts w:eastAsia="Arial"/>
                <w:spacing w:val="1"/>
                <w:szCs w:val="24"/>
              </w:rPr>
              <w:t>nd</w:t>
            </w:r>
            <w:r w:rsidRPr="00AC4E27">
              <w:rPr>
                <w:rFonts w:eastAsia="Arial"/>
                <w:szCs w:val="24"/>
              </w:rPr>
              <w:t>e</w:t>
            </w:r>
            <w:r w:rsidRPr="00AC4E27">
              <w:rPr>
                <w:rFonts w:eastAsia="Arial"/>
                <w:spacing w:val="-1"/>
                <w:szCs w:val="24"/>
              </w:rPr>
              <w:t xml:space="preserve"> </w:t>
            </w:r>
            <w:r w:rsidRPr="00AC4E27">
              <w:rPr>
                <w:rFonts w:eastAsia="Arial"/>
                <w:spacing w:val="1"/>
                <w:szCs w:val="24"/>
              </w:rPr>
              <w:t>d</w:t>
            </w:r>
            <w:r w:rsidRPr="00AC4E27">
              <w:rPr>
                <w:rFonts w:eastAsia="Arial"/>
                <w:szCs w:val="24"/>
              </w:rPr>
              <w:t>’archive</w:t>
            </w:r>
          </w:p>
        </w:tc>
        <w:tc>
          <w:tcPr>
            <w:tcW w:w="2907" w:type="dxa"/>
            <w:tcBorders>
              <w:top w:val="single" w:sz="5" w:space="0" w:color="000000"/>
              <w:left w:val="single" w:sz="5" w:space="0" w:color="000000"/>
              <w:bottom w:val="single" w:sz="5" w:space="0" w:color="000000"/>
              <w:right w:val="single" w:sz="5" w:space="0" w:color="000000"/>
            </w:tcBorders>
            <w:vAlign w:val="center"/>
          </w:tcPr>
          <w:p w14:paraId="12A9D3B1" w14:textId="77777777" w:rsidR="002A2E76" w:rsidRPr="00AC4E27" w:rsidRDefault="002A2E76" w:rsidP="002113A6">
            <w:pPr>
              <w:jc w:val="center"/>
              <w:rPr>
                <w:rFonts w:eastAsia="Arial"/>
                <w:szCs w:val="24"/>
              </w:rPr>
            </w:pPr>
            <w:r w:rsidRPr="00AC4E27">
              <w:rPr>
                <w:rFonts w:eastAsia="Arial"/>
                <w:spacing w:val="1"/>
                <w:szCs w:val="24"/>
              </w:rPr>
              <w:t>118</w:t>
            </w:r>
            <w:r w:rsidRPr="00AC4E27">
              <w:rPr>
                <w:rFonts w:eastAsia="Arial"/>
                <w:spacing w:val="-2"/>
                <w:szCs w:val="24"/>
              </w:rPr>
              <w:t>,</w:t>
            </w:r>
            <w:r w:rsidRPr="00AC4E27">
              <w:rPr>
                <w:rFonts w:eastAsia="Arial"/>
                <w:spacing w:val="1"/>
                <w:szCs w:val="24"/>
              </w:rPr>
              <w:t>2</w:t>
            </w:r>
            <w:r w:rsidRPr="00AC4E27">
              <w:rPr>
                <w:rFonts w:eastAsia="Arial"/>
                <w:szCs w:val="24"/>
              </w:rPr>
              <w:t>2</w:t>
            </w:r>
          </w:p>
        </w:tc>
        <w:tc>
          <w:tcPr>
            <w:tcW w:w="3260" w:type="dxa"/>
            <w:tcBorders>
              <w:top w:val="single" w:sz="5" w:space="0" w:color="000000"/>
              <w:left w:val="single" w:sz="5" w:space="0" w:color="000000"/>
              <w:bottom w:val="single" w:sz="5" w:space="0" w:color="000000"/>
              <w:right w:val="single" w:sz="5" w:space="0" w:color="000000"/>
            </w:tcBorders>
            <w:vAlign w:val="center"/>
          </w:tcPr>
          <w:p w14:paraId="182AE2E1" w14:textId="77777777" w:rsidR="002A2E76" w:rsidRPr="00AC4E27" w:rsidRDefault="002A2E76" w:rsidP="002113A6">
            <w:pPr>
              <w:tabs>
                <w:tab w:val="left" w:pos="1167"/>
              </w:tabs>
              <w:ind w:left="114"/>
              <w:jc w:val="center"/>
              <w:rPr>
                <w:rFonts w:eastAsia="Calibri"/>
                <w:szCs w:val="24"/>
              </w:rPr>
            </w:pPr>
            <w:r w:rsidRPr="00AC4E27">
              <w:rPr>
                <w:rFonts w:eastAsia="Calibri"/>
                <w:position w:val="1"/>
                <w:szCs w:val="24"/>
              </w:rPr>
              <w:t>SO</w:t>
            </w:r>
            <w:r w:rsidRPr="00AC4E27">
              <w:rPr>
                <w:rFonts w:eastAsia="Calibri"/>
                <w:spacing w:val="-1"/>
                <w:position w:val="1"/>
                <w:szCs w:val="24"/>
              </w:rPr>
              <w:t>U</w:t>
            </w:r>
            <w:r w:rsidRPr="00AC4E27">
              <w:rPr>
                <w:rFonts w:eastAsia="Calibri"/>
                <w:position w:val="1"/>
                <w:szCs w:val="24"/>
              </w:rPr>
              <w:t>S</w:t>
            </w:r>
            <w:r w:rsidRPr="00AC4E27">
              <w:rPr>
                <w:rFonts w:eastAsia="Calibri"/>
                <w:spacing w:val="1"/>
                <w:position w:val="1"/>
                <w:szCs w:val="24"/>
              </w:rPr>
              <w:t>-</w:t>
            </w:r>
            <w:r w:rsidRPr="00AC4E27">
              <w:rPr>
                <w:rFonts w:eastAsia="Calibri"/>
                <w:position w:val="1"/>
                <w:szCs w:val="24"/>
              </w:rPr>
              <w:t>SOL</w:t>
            </w:r>
          </w:p>
        </w:tc>
      </w:tr>
      <w:tr w:rsidR="002A2E76" w:rsidRPr="00AC4E27" w14:paraId="7391829D" w14:textId="77777777" w:rsidTr="002113A6">
        <w:trPr>
          <w:trHeight w:hRule="exact" w:val="547"/>
        </w:trPr>
        <w:tc>
          <w:tcPr>
            <w:tcW w:w="3402" w:type="dxa"/>
            <w:tcBorders>
              <w:top w:val="single" w:sz="5" w:space="0" w:color="000000"/>
              <w:left w:val="single" w:sz="5" w:space="0" w:color="000000"/>
              <w:bottom w:val="single" w:sz="5" w:space="0" w:color="000000"/>
              <w:right w:val="single" w:sz="5" w:space="0" w:color="000000"/>
            </w:tcBorders>
            <w:vAlign w:val="center"/>
          </w:tcPr>
          <w:p w14:paraId="1E9E8910" w14:textId="77777777" w:rsidR="002A2E76" w:rsidRPr="00AC4E27" w:rsidRDefault="002A2E76" w:rsidP="002113A6">
            <w:pPr>
              <w:ind w:left="103"/>
              <w:rPr>
                <w:rFonts w:eastAsia="Arial"/>
                <w:szCs w:val="24"/>
              </w:rPr>
            </w:pPr>
            <w:r w:rsidRPr="00AC4E27">
              <w:rPr>
                <w:rFonts w:eastAsia="Arial"/>
                <w:spacing w:val="-1"/>
                <w:szCs w:val="24"/>
              </w:rPr>
              <w:t>M</w:t>
            </w:r>
            <w:r w:rsidRPr="00AC4E27">
              <w:rPr>
                <w:rFonts w:eastAsia="Arial"/>
                <w:spacing w:val="1"/>
                <w:szCs w:val="24"/>
              </w:rPr>
              <w:t>aga</w:t>
            </w:r>
            <w:r w:rsidRPr="00AC4E27">
              <w:rPr>
                <w:rFonts w:eastAsia="Arial"/>
                <w:szCs w:val="24"/>
              </w:rPr>
              <w:t>sin</w:t>
            </w:r>
            <w:r w:rsidRPr="00AC4E27">
              <w:rPr>
                <w:rFonts w:eastAsia="Arial"/>
                <w:spacing w:val="-1"/>
                <w:szCs w:val="24"/>
              </w:rPr>
              <w:t xml:space="preserve"> </w:t>
            </w:r>
            <w:r w:rsidRPr="00AC4E27">
              <w:rPr>
                <w:rFonts w:eastAsia="Arial"/>
                <w:spacing w:val="1"/>
                <w:szCs w:val="24"/>
              </w:rPr>
              <w:t>d</w:t>
            </w:r>
            <w:r w:rsidRPr="00AC4E27">
              <w:rPr>
                <w:rFonts w:eastAsia="Arial"/>
                <w:szCs w:val="24"/>
              </w:rPr>
              <w:t>e</w:t>
            </w:r>
            <w:r w:rsidRPr="00AC4E27">
              <w:rPr>
                <w:rFonts w:eastAsia="Arial"/>
                <w:spacing w:val="1"/>
                <w:szCs w:val="24"/>
              </w:rPr>
              <w:t xml:space="preserve"> </w:t>
            </w:r>
            <w:r w:rsidRPr="00AC4E27">
              <w:rPr>
                <w:rFonts w:eastAsia="Arial"/>
                <w:szCs w:val="24"/>
              </w:rPr>
              <w:t>s</w:t>
            </w:r>
            <w:r w:rsidRPr="00AC4E27">
              <w:rPr>
                <w:rFonts w:eastAsia="Arial"/>
                <w:spacing w:val="-1"/>
                <w:szCs w:val="24"/>
              </w:rPr>
              <w:t>t</w:t>
            </w:r>
            <w:r w:rsidRPr="00AC4E27">
              <w:rPr>
                <w:rFonts w:eastAsia="Arial"/>
                <w:spacing w:val="1"/>
                <w:szCs w:val="24"/>
              </w:rPr>
              <w:t>o</w:t>
            </w:r>
            <w:r w:rsidRPr="00AC4E27">
              <w:rPr>
                <w:rFonts w:eastAsia="Arial"/>
                <w:szCs w:val="24"/>
              </w:rPr>
              <w:t>ck</w:t>
            </w:r>
            <w:r w:rsidRPr="00AC4E27">
              <w:rPr>
                <w:rFonts w:eastAsia="Arial"/>
                <w:spacing w:val="-1"/>
                <w:szCs w:val="24"/>
              </w:rPr>
              <w:t>a</w:t>
            </w:r>
            <w:r w:rsidRPr="00AC4E27">
              <w:rPr>
                <w:rFonts w:eastAsia="Arial"/>
                <w:spacing w:val="1"/>
                <w:szCs w:val="24"/>
              </w:rPr>
              <w:t>g</w:t>
            </w:r>
            <w:r w:rsidRPr="00AC4E27">
              <w:rPr>
                <w:rFonts w:eastAsia="Arial"/>
                <w:szCs w:val="24"/>
              </w:rPr>
              <w:t>e</w:t>
            </w:r>
          </w:p>
        </w:tc>
        <w:tc>
          <w:tcPr>
            <w:tcW w:w="2907" w:type="dxa"/>
            <w:tcBorders>
              <w:top w:val="single" w:sz="5" w:space="0" w:color="000000"/>
              <w:left w:val="single" w:sz="5" w:space="0" w:color="000000"/>
              <w:bottom w:val="single" w:sz="5" w:space="0" w:color="000000"/>
              <w:right w:val="single" w:sz="5" w:space="0" w:color="000000"/>
            </w:tcBorders>
            <w:vAlign w:val="center"/>
          </w:tcPr>
          <w:p w14:paraId="42FCDD2A" w14:textId="77777777" w:rsidR="002A2E76" w:rsidRPr="00AC4E27" w:rsidRDefault="002A2E76" w:rsidP="002113A6">
            <w:pPr>
              <w:jc w:val="center"/>
              <w:rPr>
                <w:rFonts w:eastAsia="Arial"/>
                <w:szCs w:val="24"/>
              </w:rPr>
            </w:pPr>
            <w:r w:rsidRPr="00AC4E27">
              <w:rPr>
                <w:rFonts w:eastAsia="Arial"/>
                <w:spacing w:val="1"/>
                <w:szCs w:val="24"/>
              </w:rPr>
              <w:t>57</w:t>
            </w:r>
            <w:r w:rsidRPr="00AC4E27">
              <w:rPr>
                <w:rFonts w:eastAsia="Arial"/>
                <w:szCs w:val="24"/>
              </w:rPr>
              <w:t>,</w:t>
            </w:r>
            <w:r w:rsidRPr="00AC4E27">
              <w:rPr>
                <w:rFonts w:eastAsia="Arial"/>
                <w:spacing w:val="-1"/>
                <w:szCs w:val="24"/>
              </w:rPr>
              <w:t>0</w:t>
            </w:r>
            <w:r w:rsidRPr="00AC4E27">
              <w:rPr>
                <w:rFonts w:eastAsia="Arial"/>
                <w:szCs w:val="24"/>
              </w:rPr>
              <w:t>7</w:t>
            </w:r>
          </w:p>
        </w:tc>
        <w:tc>
          <w:tcPr>
            <w:tcW w:w="3260" w:type="dxa"/>
            <w:tcBorders>
              <w:top w:val="single" w:sz="5" w:space="0" w:color="000000"/>
              <w:left w:val="single" w:sz="5" w:space="0" w:color="000000"/>
              <w:bottom w:val="single" w:sz="5" w:space="0" w:color="000000"/>
              <w:right w:val="single" w:sz="5" w:space="0" w:color="000000"/>
            </w:tcBorders>
            <w:vAlign w:val="center"/>
          </w:tcPr>
          <w:p w14:paraId="79BD707E" w14:textId="77777777" w:rsidR="002A2E76" w:rsidRPr="00AC4E27" w:rsidRDefault="002A2E76" w:rsidP="002113A6">
            <w:pPr>
              <w:tabs>
                <w:tab w:val="left" w:pos="1167"/>
              </w:tabs>
              <w:ind w:left="114"/>
              <w:jc w:val="center"/>
              <w:rPr>
                <w:rFonts w:eastAsia="Calibri"/>
                <w:szCs w:val="24"/>
              </w:rPr>
            </w:pPr>
            <w:r w:rsidRPr="00AC4E27">
              <w:rPr>
                <w:rFonts w:eastAsia="Calibri"/>
                <w:szCs w:val="24"/>
              </w:rPr>
              <w:t>SO</w:t>
            </w:r>
            <w:r w:rsidRPr="00AC4E27">
              <w:rPr>
                <w:rFonts w:eastAsia="Calibri"/>
                <w:spacing w:val="-1"/>
                <w:szCs w:val="24"/>
              </w:rPr>
              <w:t>U</w:t>
            </w:r>
            <w:r w:rsidRPr="00AC4E27">
              <w:rPr>
                <w:rFonts w:eastAsia="Calibri"/>
                <w:szCs w:val="24"/>
              </w:rPr>
              <w:t>S</w:t>
            </w:r>
            <w:r w:rsidRPr="00AC4E27">
              <w:rPr>
                <w:rFonts w:eastAsia="Calibri"/>
                <w:spacing w:val="1"/>
                <w:szCs w:val="24"/>
              </w:rPr>
              <w:t>-</w:t>
            </w:r>
            <w:r w:rsidRPr="00AC4E27">
              <w:rPr>
                <w:rFonts w:eastAsia="Calibri"/>
                <w:szCs w:val="24"/>
              </w:rPr>
              <w:t>SOL</w:t>
            </w:r>
          </w:p>
        </w:tc>
      </w:tr>
      <w:tr w:rsidR="002A2E76" w:rsidRPr="00AC4E27" w14:paraId="5E3AA573" w14:textId="77777777" w:rsidTr="002113A6">
        <w:trPr>
          <w:trHeight w:hRule="exact" w:val="547"/>
        </w:trPr>
        <w:tc>
          <w:tcPr>
            <w:tcW w:w="3402" w:type="dxa"/>
            <w:tcBorders>
              <w:top w:val="single" w:sz="5" w:space="0" w:color="000000"/>
              <w:left w:val="single" w:sz="5" w:space="0" w:color="000000"/>
              <w:bottom w:val="single" w:sz="5" w:space="0" w:color="000000"/>
              <w:right w:val="single" w:sz="5" w:space="0" w:color="000000"/>
            </w:tcBorders>
            <w:vAlign w:val="center"/>
          </w:tcPr>
          <w:p w14:paraId="304CB028" w14:textId="77777777" w:rsidR="002A2E76" w:rsidRPr="00AC4E27" w:rsidRDefault="002A2E76" w:rsidP="002113A6">
            <w:pPr>
              <w:ind w:left="103"/>
              <w:rPr>
                <w:rFonts w:eastAsia="Arial"/>
                <w:szCs w:val="24"/>
              </w:rPr>
            </w:pPr>
            <w:r w:rsidRPr="00AC4E27">
              <w:rPr>
                <w:rFonts w:eastAsia="Arial"/>
                <w:spacing w:val="1"/>
                <w:szCs w:val="24"/>
              </w:rPr>
              <w:t>Lo</w:t>
            </w:r>
            <w:r w:rsidRPr="00AC4E27">
              <w:rPr>
                <w:rFonts w:eastAsia="Arial"/>
                <w:szCs w:val="24"/>
              </w:rPr>
              <w:t>c</w:t>
            </w:r>
            <w:r w:rsidRPr="00AC4E27">
              <w:rPr>
                <w:rFonts w:eastAsia="Arial"/>
                <w:spacing w:val="1"/>
                <w:szCs w:val="24"/>
              </w:rPr>
              <w:t>a</w:t>
            </w:r>
            <w:r w:rsidRPr="00AC4E27">
              <w:rPr>
                <w:rFonts w:eastAsia="Arial"/>
                <w:szCs w:val="24"/>
              </w:rPr>
              <w:t xml:space="preserve">l </w:t>
            </w:r>
            <w:r w:rsidRPr="00AC4E27">
              <w:rPr>
                <w:rFonts w:eastAsia="Arial"/>
                <w:spacing w:val="-2"/>
                <w:szCs w:val="24"/>
              </w:rPr>
              <w:t>c</w:t>
            </w:r>
            <w:r w:rsidRPr="00AC4E27">
              <w:rPr>
                <w:rFonts w:eastAsia="Arial"/>
                <w:spacing w:val="1"/>
                <w:szCs w:val="24"/>
              </w:rPr>
              <w:t>hau</w:t>
            </w:r>
            <w:r w:rsidRPr="00AC4E27">
              <w:rPr>
                <w:rFonts w:eastAsia="Arial"/>
                <w:spacing w:val="-2"/>
                <w:szCs w:val="24"/>
              </w:rPr>
              <w:t>f</w:t>
            </w:r>
            <w:r w:rsidRPr="00AC4E27">
              <w:rPr>
                <w:rFonts w:eastAsia="Arial"/>
                <w:szCs w:val="24"/>
              </w:rPr>
              <w:t>f</w:t>
            </w:r>
            <w:r w:rsidRPr="00AC4E27">
              <w:rPr>
                <w:rFonts w:eastAsia="Arial"/>
                <w:spacing w:val="1"/>
                <w:szCs w:val="24"/>
              </w:rPr>
              <w:t>eu</w:t>
            </w:r>
            <w:r w:rsidRPr="00AC4E27">
              <w:rPr>
                <w:rFonts w:eastAsia="Arial"/>
                <w:szCs w:val="24"/>
              </w:rPr>
              <w:t>r</w:t>
            </w:r>
          </w:p>
        </w:tc>
        <w:tc>
          <w:tcPr>
            <w:tcW w:w="2907" w:type="dxa"/>
            <w:tcBorders>
              <w:top w:val="single" w:sz="5" w:space="0" w:color="000000"/>
              <w:left w:val="single" w:sz="5" w:space="0" w:color="000000"/>
              <w:bottom w:val="single" w:sz="5" w:space="0" w:color="000000"/>
              <w:right w:val="single" w:sz="5" w:space="0" w:color="000000"/>
            </w:tcBorders>
            <w:vAlign w:val="center"/>
          </w:tcPr>
          <w:p w14:paraId="090EB066" w14:textId="77777777" w:rsidR="002A2E76" w:rsidRPr="00AC4E27" w:rsidRDefault="002A2E76" w:rsidP="002113A6">
            <w:pPr>
              <w:jc w:val="center"/>
              <w:rPr>
                <w:rFonts w:eastAsia="Arial"/>
                <w:szCs w:val="24"/>
              </w:rPr>
            </w:pPr>
            <w:r w:rsidRPr="00AC4E27">
              <w:rPr>
                <w:rFonts w:eastAsia="Arial"/>
                <w:spacing w:val="1"/>
                <w:szCs w:val="24"/>
              </w:rPr>
              <w:t>19</w:t>
            </w:r>
            <w:r w:rsidRPr="00AC4E27">
              <w:rPr>
                <w:rFonts w:eastAsia="Arial"/>
                <w:szCs w:val="24"/>
              </w:rPr>
              <w:t>,</w:t>
            </w:r>
            <w:r w:rsidRPr="00AC4E27">
              <w:rPr>
                <w:rFonts w:eastAsia="Arial"/>
                <w:spacing w:val="-1"/>
                <w:szCs w:val="24"/>
              </w:rPr>
              <w:t>4</w:t>
            </w:r>
            <w:r w:rsidRPr="00AC4E27">
              <w:rPr>
                <w:rFonts w:eastAsia="Arial"/>
                <w:szCs w:val="24"/>
              </w:rPr>
              <w:t>5</w:t>
            </w:r>
          </w:p>
        </w:tc>
        <w:tc>
          <w:tcPr>
            <w:tcW w:w="3260" w:type="dxa"/>
            <w:tcBorders>
              <w:top w:val="single" w:sz="5" w:space="0" w:color="000000"/>
              <w:left w:val="single" w:sz="5" w:space="0" w:color="000000"/>
              <w:bottom w:val="single" w:sz="5" w:space="0" w:color="000000"/>
              <w:right w:val="single" w:sz="5" w:space="0" w:color="000000"/>
            </w:tcBorders>
            <w:vAlign w:val="center"/>
          </w:tcPr>
          <w:p w14:paraId="1391DF92" w14:textId="77777777" w:rsidR="002A2E76" w:rsidRPr="00AC4E27" w:rsidRDefault="002A2E76" w:rsidP="002113A6">
            <w:pPr>
              <w:tabs>
                <w:tab w:val="left" w:pos="1167"/>
              </w:tabs>
              <w:ind w:left="114"/>
              <w:jc w:val="center"/>
              <w:rPr>
                <w:rFonts w:eastAsia="Calibri"/>
                <w:szCs w:val="24"/>
              </w:rPr>
            </w:pPr>
            <w:r w:rsidRPr="00AC4E27">
              <w:rPr>
                <w:rFonts w:eastAsia="Calibri"/>
                <w:position w:val="1"/>
                <w:szCs w:val="24"/>
              </w:rPr>
              <w:t>SO</w:t>
            </w:r>
            <w:r w:rsidRPr="00AC4E27">
              <w:rPr>
                <w:rFonts w:eastAsia="Calibri"/>
                <w:spacing w:val="-1"/>
                <w:position w:val="1"/>
                <w:szCs w:val="24"/>
              </w:rPr>
              <w:t>U</w:t>
            </w:r>
            <w:r w:rsidRPr="00AC4E27">
              <w:rPr>
                <w:rFonts w:eastAsia="Calibri"/>
                <w:position w:val="1"/>
                <w:szCs w:val="24"/>
              </w:rPr>
              <w:t>S</w:t>
            </w:r>
            <w:r w:rsidRPr="00AC4E27">
              <w:rPr>
                <w:rFonts w:eastAsia="Calibri"/>
                <w:spacing w:val="1"/>
                <w:position w:val="1"/>
                <w:szCs w:val="24"/>
              </w:rPr>
              <w:t>-</w:t>
            </w:r>
            <w:r w:rsidRPr="00AC4E27">
              <w:rPr>
                <w:rFonts w:eastAsia="Calibri"/>
                <w:position w:val="1"/>
                <w:szCs w:val="24"/>
              </w:rPr>
              <w:t>SOL</w:t>
            </w:r>
          </w:p>
        </w:tc>
      </w:tr>
      <w:tr w:rsidR="002A2E76" w:rsidRPr="00AC4E27" w14:paraId="047C981A" w14:textId="77777777" w:rsidTr="002113A6">
        <w:trPr>
          <w:trHeight w:hRule="exact" w:val="547"/>
        </w:trPr>
        <w:tc>
          <w:tcPr>
            <w:tcW w:w="3402" w:type="dxa"/>
            <w:tcBorders>
              <w:top w:val="single" w:sz="5" w:space="0" w:color="000000"/>
              <w:left w:val="single" w:sz="5" w:space="0" w:color="000000"/>
              <w:bottom w:val="single" w:sz="5" w:space="0" w:color="000000"/>
              <w:right w:val="single" w:sz="5" w:space="0" w:color="000000"/>
            </w:tcBorders>
            <w:vAlign w:val="center"/>
          </w:tcPr>
          <w:p w14:paraId="0AEA1C93" w14:textId="77777777" w:rsidR="002A2E76" w:rsidRPr="00AC4E27" w:rsidRDefault="002A2E76" w:rsidP="002113A6">
            <w:pPr>
              <w:ind w:left="103"/>
              <w:rPr>
                <w:rFonts w:eastAsia="Arial"/>
                <w:szCs w:val="24"/>
              </w:rPr>
            </w:pPr>
            <w:r w:rsidRPr="00AC4E27">
              <w:rPr>
                <w:rFonts w:eastAsia="Arial"/>
                <w:szCs w:val="24"/>
              </w:rPr>
              <w:t>Toi</w:t>
            </w:r>
            <w:r w:rsidRPr="00AC4E27">
              <w:rPr>
                <w:rFonts w:eastAsia="Arial"/>
                <w:spacing w:val="-1"/>
                <w:szCs w:val="24"/>
              </w:rPr>
              <w:t>l</w:t>
            </w:r>
            <w:r w:rsidRPr="00AC4E27">
              <w:rPr>
                <w:rFonts w:eastAsia="Arial"/>
                <w:spacing w:val="1"/>
                <w:szCs w:val="24"/>
              </w:rPr>
              <w:t>e</w:t>
            </w:r>
            <w:r w:rsidRPr="00AC4E27">
              <w:rPr>
                <w:rFonts w:eastAsia="Arial"/>
                <w:szCs w:val="24"/>
              </w:rPr>
              <w:t>t</w:t>
            </w:r>
            <w:r w:rsidRPr="00AC4E27">
              <w:rPr>
                <w:rFonts w:eastAsia="Arial"/>
                <w:spacing w:val="1"/>
                <w:szCs w:val="24"/>
              </w:rPr>
              <w:t>te</w:t>
            </w:r>
            <w:r w:rsidRPr="00AC4E27">
              <w:rPr>
                <w:rFonts w:eastAsia="Arial"/>
                <w:szCs w:val="24"/>
              </w:rPr>
              <w:t>1</w:t>
            </w:r>
          </w:p>
        </w:tc>
        <w:tc>
          <w:tcPr>
            <w:tcW w:w="2907" w:type="dxa"/>
            <w:tcBorders>
              <w:top w:val="single" w:sz="5" w:space="0" w:color="000000"/>
              <w:left w:val="single" w:sz="5" w:space="0" w:color="000000"/>
              <w:bottom w:val="single" w:sz="5" w:space="0" w:color="000000"/>
              <w:right w:val="single" w:sz="5" w:space="0" w:color="000000"/>
            </w:tcBorders>
            <w:vAlign w:val="center"/>
          </w:tcPr>
          <w:p w14:paraId="5256E72D" w14:textId="77777777" w:rsidR="002A2E76" w:rsidRPr="00AC4E27" w:rsidRDefault="002A2E76" w:rsidP="002113A6">
            <w:pPr>
              <w:jc w:val="center"/>
              <w:rPr>
                <w:rFonts w:eastAsia="Arial"/>
                <w:szCs w:val="24"/>
              </w:rPr>
            </w:pPr>
            <w:r w:rsidRPr="00AC4E27">
              <w:rPr>
                <w:rFonts w:eastAsia="Arial"/>
                <w:spacing w:val="1"/>
                <w:szCs w:val="24"/>
              </w:rPr>
              <w:t>2</w:t>
            </w:r>
            <w:r w:rsidRPr="00AC4E27">
              <w:rPr>
                <w:rFonts w:eastAsia="Arial"/>
                <w:szCs w:val="24"/>
              </w:rPr>
              <w:t>,</w:t>
            </w:r>
            <w:r w:rsidRPr="00AC4E27">
              <w:rPr>
                <w:rFonts w:eastAsia="Arial"/>
                <w:spacing w:val="1"/>
                <w:szCs w:val="24"/>
              </w:rPr>
              <w:t>9</w:t>
            </w:r>
            <w:r w:rsidRPr="00AC4E27">
              <w:rPr>
                <w:rFonts w:eastAsia="Arial"/>
                <w:szCs w:val="24"/>
              </w:rPr>
              <w:t>7</w:t>
            </w:r>
          </w:p>
        </w:tc>
        <w:tc>
          <w:tcPr>
            <w:tcW w:w="3260" w:type="dxa"/>
            <w:tcBorders>
              <w:top w:val="single" w:sz="5" w:space="0" w:color="000000"/>
              <w:left w:val="single" w:sz="5" w:space="0" w:color="000000"/>
              <w:bottom w:val="single" w:sz="5" w:space="0" w:color="000000"/>
              <w:right w:val="single" w:sz="5" w:space="0" w:color="000000"/>
            </w:tcBorders>
            <w:vAlign w:val="center"/>
          </w:tcPr>
          <w:p w14:paraId="6AEF96E4" w14:textId="77777777" w:rsidR="002A2E76" w:rsidRPr="00AC4E27" w:rsidRDefault="002A2E76" w:rsidP="002113A6">
            <w:pPr>
              <w:tabs>
                <w:tab w:val="left" w:pos="1167"/>
              </w:tabs>
              <w:ind w:left="114"/>
              <w:jc w:val="center"/>
              <w:rPr>
                <w:rFonts w:eastAsia="Calibri"/>
                <w:szCs w:val="24"/>
              </w:rPr>
            </w:pPr>
            <w:r w:rsidRPr="00AC4E27">
              <w:rPr>
                <w:rFonts w:eastAsia="Calibri"/>
                <w:position w:val="1"/>
                <w:szCs w:val="24"/>
              </w:rPr>
              <w:t>SO</w:t>
            </w:r>
            <w:r w:rsidRPr="00AC4E27">
              <w:rPr>
                <w:rFonts w:eastAsia="Calibri"/>
                <w:spacing w:val="-1"/>
                <w:position w:val="1"/>
                <w:szCs w:val="24"/>
              </w:rPr>
              <w:t>U</w:t>
            </w:r>
            <w:r w:rsidRPr="00AC4E27">
              <w:rPr>
                <w:rFonts w:eastAsia="Calibri"/>
                <w:position w:val="1"/>
                <w:szCs w:val="24"/>
              </w:rPr>
              <w:t>S</w:t>
            </w:r>
            <w:r w:rsidRPr="00AC4E27">
              <w:rPr>
                <w:rFonts w:eastAsia="Calibri"/>
                <w:spacing w:val="1"/>
                <w:position w:val="1"/>
                <w:szCs w:val="24"/>
              </w:rPr>
              <w:t>-</w:t>
            </w:r>
            <w:r w:rsidRPr="00AC4E27">
              <w:rPr>
                <w:rFonts w:eastAsia="Calibri"/>
                <w:position w:val="1"/>
                <w:szCs w:val="24"/>
              </w:rPr>
              <w:t>SOL</w:t>
            </w:r>
          </w:p>
        </w:tc>
      </w:tr>
      <w:tr w:rsidR="002A2E76" w:rsidRPr="00AC4E27" w14:paraId="006AB50B" w14:textId="77777777" w:rsidTr="002113A6">
        <w:trPr>
          <w:trHeight w:hRule="exact" w:val="547"/>
        </w:trPr>
        <w:tc>
          <w:tcPr>
            <w:tcW w:w="3402" w:type="dxa"/>
            <w:tcBorders>
              <w:top w:val="single" w:sz="5" w:space="0" w:color="000000"/>
              <w:left w:val="single" w:sz="5" w:space="0" w:color="000000"/>
              <w:bottom w:val="single" w:sz="5" w:space="0" w:color="000000"/>
              <w:right w:val="single" w:sz="5" w:space="0" w:color="000000"/>
            </w:tcBorders>
            <w:vAlign w:val="center"/>
          </w:tcPr>
          <w:p w14:paraId="3AE3C6E2" w14:textId="77777777" w:rsidR="002A2E76" w:rsidRPr="00AC4E27" w:rsidRDefault="002A2E76" w:rsidP="002113A6">
            <w:pPr>
              <w:ind w:left="103"/>
              <w:rPr>
                <w:rFonts w:eastAsia="Arial"/>
                <w:szCs w:val="24"/>
              </w:rPr>
            </w:pPr>
            <w:r w:rsidRPr="00AC4E27">
              <w:rPr>
                <w:rFonts w:eastAsia="Arial"/>
                <w:szCs w:val="24"/>
              </w:rPr>
              <w:t>Toi</w:t>
            </w:r>
            <w:r w:rsidRPr="00AC4E27">
              <w:rPr>
                <w:rFonts w:eastAsia="Arial"/>
                <w:spacing w:val="-1"/>
                <w:szCs w:val="24"/>
              </w:rPr>
              <w:t>l</w:t>
            </w:r>
            <w:r w:rsidRPr="00AC4E27">
              <w:rPr>
                <w:rFonts w:eastAsia="Arial"/>
                <w:spacing w:val="1"/>
                <w:szCs w:val="24"/>
              </w:rPr>
              <w:t>e</w:t>
            </w:r>
            <w:r w:rsidRPr="00AC4E27">
              <w:rPr>
                <w:rFonts w:eastAsia="Arial"/>
                <w:szCs w:val="24"/>
              </w:rPr>
              <w:t>t</w:t>
            </w:r>
            <w:r w:rsidRPr="00AC4E27">
              <w:rPr>
                <w:rFonts w:eastAsia="Arial"/>
                <w:spacing w:val="1"/>
                <w:szCs w:val="24"/>
              </w:rPr>
              <w:t>t</w:t>
            </w:r>
            <w:r w:rsidRPr="00AC4E27">
              <w:rPr>
                <w:rFonts w:eastAsia="Arial"/>
                <w:szCs w:val="24"/>
              </w:rPr>
              <w:t>e</w:t>
            </w:r>
            <w:r w:rsidRPr="00AC4E27">
              <w:rPr>
                <w:rFonts w:eastAsia="Arial"/>
                <w:spacing w:val="-1"/>
                <w:szCs w:val="24"/>
              </w:rPr>
              <w:t xml:space="preserve"> </w:t>
            </w:r>
            <w:r w:rsidRPr="00AC4E27">
              <w:rPr>
                <w:rFonts w:eastAsia="Arial"/>
                <w:szCs w:val="24"/>
              </w:rPr>
              <w:t>2</w:t>
            </w:r>
          </w:p>
        </w:tc>
        <w:tc>
          <w:tcPr>
            <w:tcW w:w="2907" w:type="dxa"/>
            <w:tcBorders>
              <w:top w:val="single" w:sz="5" w:space="0" w:color="000000"/>
              <w:left w:val="single" w:sz="5" w:space="0" w:color="000000"/>
              <w:bottom w:val="single" w:sz="5" w:space="0" w:color="000000"/>
              <w:right w:val="single" w:sz="5" w:space="0" w:color="000000"/>
            </w:tcBorders>
            <w:vAlign w:val="center"/>
          </w:tcPr>
          <w:p w14:paraId="4F5190BC" w14:textId="77777777" w:rsidR="002A2E76" w:rsidRPr="00AC4E27" w:rsidRDefault="002A2E76" w:rsidP="002113A6">
            <w:pPr>
              <w:jc w:val="center"/>
              <w:rPr>
                <w:rFonts w:eastAsia="Arial"/>
                <w:szCs w:val="24"/>
              </w:rPr>
            </w:pPr>
            <w:r w:rsidRPr="00AC4E27">
              <w:rPr>
                <w:rFonts w:eastAsia="Arial"/>
                <w:spacing w:val="1"/>
                <w:szCs w:val="24"/>
              </w:rPr>
              <w:t>3</w:t>
            </w:r>
            <w:r w:rsidRPr="00AC4E27">
              <w:rPr>
                <w:rFonts w:eastAsia="Arial"/>
                <w:szCs w:val="24"/>
              </w:rPr>
              <w:t>,</w:t>
            </w:r>
            <w:r w:rsidRPr="00AC4E27">
              <w:rPr>
                <w:rFonts w:eastAsia="Arial"/>
                <w:spacing w:val="1"/>
                <w:szCs w:val="24"/>
              </w:rPr>
              <w:t>1</w:t>
            </w:r>
            <w:r w:rsidRPr="00AC4E27">
              <w:rPr>
                <w:rFonts w:eastAsia="Arial"/>
                <w:szCs w:val="24"/>
              </w:rPr>
              <w:t>7</w:t>
            </w:r>
          </w:p>
        </w:tc>
        <w:tc>
          <w:tcPr>
            <w:tcW w:w="3260" w:type="dxa"/>
            <w:tcBorders>
              <w:top w:val="single" w:sz="5" w:space="0" w:color="000000"/>
              <w:left w:val="single" w:sz="5" w:space="0" w:color="000000"/>
              <w:bottom w:val="single" w:sz="5" w:space="0" w:color="000000"/>
              <w:right w:val="single" w:sz="5" w:space="0" w:color="000000"/>
            </w:tcBorders>
            <w:vAlign w:val="center"/>
          </w:tcPr>
          <w:p w14:paraId="072A64D3" w14:textId="77777777" w:rsidR="002A2E76" w:rsidRPr="00AC4E27" w:rsidRDefault="002A2E76" w:rsidP="002113A6">
            <w:pPr>
              <w:tabs>
                <w:tab w:val="left" w:pos="1167"/>
              </w:tabs>
              <w:ind w:left="114"/>
              <w:jc w:val="center"/>
              <w:rPr>
                <w:rFonts w:eastAsia="Calibri"/>
                <w:szCs w:val="24"/>
              </w:rPr>
            </w:pPr>
            <w:r w:rsidRPr="00AC4E27">
              <w:rPr>
                <w:rFonts w:eastAsia="Calibri"/>
                <w:position w:val="1"/>
                <w:szCs w:val="24"/>
              </w:rPr>
              <w:t>SO</w:t>
            </w:r>
            <w:r w:rsidRPr="00AC4E27">
              <w:rPr>
                <w:rFonts w:eastAsia="Calibri"/>
                <w:spacing w:val="-1"/>
                <w:position w:val="1"/>
                <w:szCs w:val="24"/>
              </w:rPr>
              <w:t>U</w:t>
            </w:r>
            <w:r w:rsidRPr="00AC4E27">
              <w:rPr>
                <w:rFonts w:eastAsia="Calibri"/>
                <w:position w:val="1"/>
                <w:szCs w:val="24"/>
              </w:rPr>
              <w:t>S</w:t>
            </w:r>
            <w:r w:rsidRPr="00AC4E27">
              <w:rPr>
                <w:rFonts w:eastAsia="Calibri"/>
                <w:spacing w:val="1"/>
                <w:position w:val="1"/>
                <w:szCs w:val="24"/>
              </w:rPr>
              <w:t>-</w:t>
            </w:r>
            <w:r w:rsidRPr="00AC4E27">
              <w:rPr>
                <w:rFonts w:eastAsia="Calibri"/>
                <w:position w:val="1"/>
                <w:szCs w:val="24"/>
              </w:rPr>
              <w:t>SOL</w:t>
            </w:r>
          </w:p>
        </w:tc>
      </w:tr>
      <w:tr w:rsidR="002A2E76" w:rsidRPr="00AC4E27" w14:paraId="759DDD41" w14:textId="77777777" w:rsidTr="002113A6">
        <w:trPr>
          <w:trHeight w:hRule="exact" w:val="547"/>
        </w:trPr>
        <w:tc>
          <w:tcPr>
            <w:tcW w:w="3402" w:type="dxa"/>
            <w:tcBorders>
              <w:top w:val="single" w:sz="5" w:space="0" w:color="000000"/>
              <w:left w:val="single" w:sz="5" w:space="0" w:color="000000"/>
              <w:bottom w:val="single" w:sz="5" w:space="0" w:color="000000"/>
              <w:right w:val="single" w:sz="5" w:space="0" w:color="000000"/>
            </w:tcBorders>
            <w:vAlign w:val="center"/>
          </w:tcPr>
          <w:p w14:paraId="18B017ED" w14:textId="77777777" w:rsidR="002A2E76" w:rsidRPr="00AC4E27" w:rsidRDefault="002A2E76" w:rsidP="002113A6">
            <w:pPr>
              <w:ind w:left="103"/>
              <w:rPr>
                <w:rFonts w:eastAsia="Arial"/>
                <w:szCs w:val="24"/>
              </w:rPr>
            </w:pPr>
            <w:r w:rsidRPr="00AC4E27">
              <w:rPr>
                <w:rFonts w:eastAsia="Arial"/>
                <w:szCs w:val="24"/>
              </w:rPr>
              <w:t>S</w:t>
            </w:r>
            <w:r w:rsidRPr="00AC4E27">
              <w:rPr>
                <w:rFonts w:eastAsia="Arial"/>
                <w:spacing w:val="1"/>
                <w:szCs w:val="24"/>
              </w:rPr>
              <w:t>é</w:t>
            </w:r>
            <w:r w:rsidRPr="00AC4E27">
              <w:rPr>
                <w:rFonts w:eastAsia="Arial"/>
                <w:szCs w:val="24"/>
              </w:rPr>
              <w:t>c</w:t>
            </w:r>
            <w:r w:rsidRPr="00AC4E27">
              <w:rPr>
                <w:rFonts w:eastAsia="Arial"/>
                <w:spacing w:val="1"/>
                <w:szCs w:val="24"/>
              </w:rPr>
              <w:t>u</w:t>
            </w:r>
            <w:r w:rsidRPr="00AC4E27">
              <w:rPr>
                <w:rFonts w:eastAsia="Arial"/>
                <w:szCs w:val="24"/>
              </w:rPr>
              <w:t>r</w:t>
            </w:r>
            <w:r w:rsidRPr="00AC4E27">
              <w:rPr>
                <w:rFonts w:eastAsia="Arial"/>
                <w:spacing w:val="-1"/>
                <w:szCs w:val="24"/>
              </w:rPr>
              <w:t>i</w:t>
            </w:r>
            <w:r w:rsidRPr="00AC4E27">
              <w:rPr>
                <w:rFonts w:eastAsia="Arial"/>
                <w:szCs w:val="24"/>
              </w:rPr>
              <w:t>t</w:t>
            </w:r>
            <w:r w:rsidRPr="00AC4E27">
              <w:rPr>
                <w:rFonts w:eastAsia="Arial"/>
                <w:spacing w:val="-1"/>
                <w:szCs w:val="24"/>
              </w:rPr>
              <w:t>é</w:t>
            </w:r>
            <w:r w:rsidRPr="00AC4E27">
              <w:rPr>
                <w:rFonts w:eastAsia="Arial"/>
                <w:szCs w:val="24"/>
              </w:rPr>
              <w:t>1</w:t>
            </w:r>
          </w:p>
        </w:tc>
        <w:tc>
          <w:tcPr>
            <w:tcW w:w="2907" w:type="dxa"/>
            <w:tcBorders>
              <w:top w:val="single" w:sz="5" w:space="0" w:color="000000"/>
              <w:left w:val="single" w:sz="5" w:space="0" w:color="000000"/>
              <w:bottom w:val="single" w:sz="5" w:space="0" w:color="000000"/>
              <w:right w:val="single" w:sz="5" w:space="0" w:color="000000"/>
            </w:tcBorders>
            <w:vAlign w:val="center"/>
          </w:tcPr>
          <w:p w14:paraId="3692AA07" w14:textId="77777777" w:rsidR="002A2E76" w:rsidRPr="00AC4E27" w:rsidRDefault="002A2E76" w:rsidP="002113A6">
            <w:pPr>
              <w:jc w:val="center"/>
              <w:rPr>
                <w:rFonts w:eastAsia="Arial"/>
                <w:szCs w:val="24"/>
              </w:rPr>
            </w:pPr>
            <w:r w:rsidRPr="00AC4E27">
              <w:rPr>
                <w:rFonts w:eastAsia="Arial"/>
                <w:spacing w:val="1"/>
                <w:szCs w:val="24"/>
              </w:rPr>
              <w:t>4</w:t>
            </w:r>
            <w:r w:rsidRPr="00AC4E27">
              <w:rPr>
                <w:rFonts w:eastAsia="Arial"/>
                <w:szCs w:val="24"/>
              </w:rPr>
              <w:t>,</w:t>
            </w:r>
            <w:r w:rsidRPr="00AC4E27">
              <w:rPr>
                <w:rFonts w:eastAsia="Arial"/>
                <w:spacing w:val="1"/>
                <w:szCs w:val="24"/>
              </w:rPr>
              <w:t>6</w:t>
            </w:r>
            <w:r w:rsidRPr="00AC4E27">
              <w:rPr>
                <w:rFonts w:eastAsia="Arial"/>
                <w:szCs w:val="24"/>
              </w:rPr>
              <w:t>9</w:t>
            </w:r>
          </w:p>
        </w:tc>
        <w:tc>
          <w:tcPr>
            <w:tcW w:w="3260" w:type="dxa"/>
            <w:tcBorders>
              <w:top w:val="single" w:sz="5" w:space="0" w:color="000000"/>
              <w:left w:val="single" w:sz="5" w:space="0" w:color="000000"/>
              <w:bottom w:val="single" w:sz="5" w:space="0" w:color="000000"/>
              <w:right w:val="single" w:sz="5" w:space="0" w:color="000000"/>
            </w:tcBorders>
            <w:vAlign w:val="center"/>
          </w:tcPr>
          <w:p w14:paraId="3391A619" w14:textId="77777777" w:rsidR="002A2E76" w:rsidRPr="00AC4E27" w:rsidRDefault="002A2E76" w:rsidP="002113A6">
            <w:pPr>
              <w:tabs>
                <w:tab w:val="left" w:pos="1167"/>
              </w:tabs>
              <w:ind w:left="114"/>
              <w:jc w:val="center"/>
              <w:rPr>
                <w:rFonts w:eastAsia="Calibri"/>
                <w:szCs w:val="24"/>
              </w:rPr>
            </w:pPr>
            <w:r w:rsidRPr="00AC4E27">
              <w:rPr>
                <w:rFonts w:eastAsia="Calibri"/>
                <w:position w:val="1"/>
                <w:szCs w:val="24"/>
              </w:rPr>
              <w:t>SO</w:t>
            </w:r>
            <w:r w:rsidRPr="00AC4E27">
              <w:rPr>
                <w:rFonts w:eastAsia="Calibri"/>
                <w:spacing w:val="-1"/>
                <w:position w:val="1"/>
                <w:szCs w:val="24"/>
              </w:rPr>
              <w:t>U</w:t>
            </w:r>
            <w:r w:rsidRPr="00AC4E27">
              <w:rPr>
                <w:rFonts w:eastAsia="Calibri"/>
                <w:position w:val="1"/>
                <w:szCs w:val="24"/>
              </w:rPr>
              <w:t>S</w:t>
            </w:r>
            <w:r w:rsidRPr="00AC4E27">
              <w:rPr>
                <w:rFonts w:eastAsia="Calibri"/>
                <w:spacing w:val="1"/>
                <w:position w:val="1"/>
                <w:szCs w:val="24"/>
              </w:rPr>
              <w:t>-</w:t>
            </w:r>
            <w:r w:rsidRPr="00AC4E27">
              <w:rPr>
                <w:rFonts w:eastAsia="Calibri"/>
                <w:position w:val="1"/>
                <w:szCs w:val="24"/>
              </w:rPr>
              <w:t>SOL</w:t>
            </w:r>
          </w:p>
        </w:tc>
      </w:tr>
      <w:tr w:rsidR="002A2E76" w:rsidRPr="00AC4E27" w14:paraId="38E0ACA9" w14:textId="77777777" w:rsidTr="002113A6">
        <w:trPr>
          <w:trHeight w:hRule="exact" w:val="547"/>
        </w:trPr>
        <w:tc>
          <w:tcPr>
            <w:tcW w:w="3402" w:type="dxa"/>
            <w:tcBorders>
              <w:top w:val="single" w:sz="5" w:space="0" w:color="000000"/>
              <w:left w:val="single" w:sz="5" w:space="0" w:color="000000"/>
              <w:bottom w:val="single" w:sz="5" w:space="0" w:color="000000"/>
              <w:right w:val="single" w:sz="5" w:space="0" w:color="000000"/>
            </w:tcBorders>
            <w:vAlign w:val="center"/>
          </w:tcPr>
          <w:p w14:paraId="443DEE17" w14:textId="77777777" w:rsidR="002A2E76" w:rsidRPr="00AC4E27" w:rsidRDefault="002A2E76" w:rsidP="002113A6">
            <w:pPr>
              <w:ind w:left="103"/>
              <w:rPr>
                <w:rFonts w:eastAsia="Arial"/>
                <w:szCs w:val="24"/>
              </w:rPr>
            </w:pPr>
            <w:r w:rsidRPr="00AC4E27">
              <w:rPr>
                <w:rFonts w:eastAsia="Arial"/>
                <w:szCs w:val="24"/>
              </w:rPr>
              <w:t>S</w:t>
            </w:r>
            <w:r w:rsidRPr="00AC4E27">
              <w:rPr>
                <w:rFonts w:eastAsia="Arial"/>
                <w:spacing w:val="1"/>
                <w:szCs w:val="24"/>
              </w:rPr>
              <w:t>é</w:t>
            </w:r>
            <w:r w:rsidRPr="00AC4E27">
              <w:rPr>
                <w:rFonts w:eastAsia="Arial"/>
                <w:szCs w:val="24"/>
              </w:rPr>
              <w:t>c</w:t>
            </w:r>
            <w:r w:rsidRPr="00AC4E27">
              <w:rPr>
                <w:rFonts w:eastAsia="Arial"/>
                <w:spacing w:val="1"/>
                <w:szCs w:val="24"/>
              </w:rPr>
              <w:t>u</w:t>
            </w:r>
            <w:r w:rsidRPr="00AC4E27">
              <w:rPr>
                <w:rFonts w:eastAsia="Arial"/>
                <w:szCs w:val="24"/>
              </w:rPr>
              <w:t>r</w:t>
            </w:r>
            <w:r w:rsidRPr="00AC4E27">
              <w:rPr>
                <w:rFonts w:eastAsia="Arial"/>
                <w:spacing w:val="-1"/>
                <w:szCs w:val="24"/>
              </w:rPr>
              <w:t>i</w:t>
            </w:r>
            <w:r w:rsidRPr="00AC4E27">
              <w:rPr>
                <w:rFonts w:eastAsia="Arial"/>
                <w:szCs w:val="24"/>
              </w:rPr>
              <w:t>té 2</w:t>
            </w:r>
          </w:p>
        </w:tc>
        <w:tc>
          <w:tcPr>
            <w:tcW w:w="2907" w:type="dxa"/>
            <w:tcBorders>
              <w:top w:val="single" w:sz="5" w:space="0" w:color="000000"/>
              <w:left w:val="single" w:sz="5" w:space="0" w:color="000000"/>
              <w:bottom w:val="single" w:sz="5" w:space="0" w:color="000000"/>
              <w:right w:val="single" w:sz="5" w:space="0" w:color="000000"/>
            </w:tcBorders>
            <w:vAlign w:val="center"/>
          </w:tcPr>
          <w:p w14:paraId="16E3BC5A" w14:textId="77777777" w:rsidR="002A2E76" w:rsidRPr="00AC4E27" w:rsidRDefault="002A2E76" w:rsidP="002113A6">
            <w:pPr>
              <w:jc w:val="center"/>
              <w:rPr>
                <w:rFonts w:eastAsia="Arial"/>
                <w:szCs w:val="24"/>
              </w:rPr>
            </w:pPr>
            <w:r w:rsidRPr="00AC4E27">
              <w:rPr>
                <w:rFonts w:eastAsia="Arial"/>
                <w:spacing w:val="1"/>
                <w:szCs w:val="24"/>
              </w:rPr>
              <w:t>5</w:t>
            </w:r>
            <w:r w:rsidRPr="00AC4E27">
              <w:rPr>
                <w:rFonts w:eastAsia="Arial"/>
                <w:szCs w:val="24"/>
              </w:rPr>
              <w:t>,</w:t>
            </w:r>
            <w:r w:rsidRPr="00AC4E27">
              <w:rPr>
                <w:rFonts w:eastAsia="Arial"/>
                <w:spacing w:val="1"/>
                <w:szCs w:val="24"/>
              </w:rPr>
              <w:t>4</w:t>
            </w:r>
            <w:r w:rsidRPr="00AC4E27">
              <w:rPr>
                <w:rFonts w:eastAsia="Arial"/>
                <w:szCs w:val="24"/>
              </w:rPr>
              <w:t>7</w:t>
            </w:r>
          </w:p>
        </w:tc>
        <w:tc>
          <w:tcPr>
            <w:tcW w:w="3260" w:type="dxa"/>
            <w:tcBorders>
              <w:top w:val="single" w:sz="5" w:space="0" w:color="000000"/>
              <w:left w:val="single" w:sz="5" w:space="0" w:color="000000"/>
              <w:bottom w:val="single" w:sz="5" w:space="0" w:color="000000"/>
              <w:right w:val="single" w:sz="5" w:space="0" w:color="000000"/>
            </w:tcBorders>
            <w:vAlign w:val="center"/>
          </w:tcPr>
          <w:p w14:paraId="39BD93ED" w14:textId="77777777" w:rsidR="002A2E76" w:rsidRPr="00AC4E27" w:rsidRDefault="002A2E76" w:rsidP="002113A6">
            <w:pPr>
              <w:tabs>
                <w:tab w:val="left" w:pos="1167"/>
              </w:tabs>
              <w:ind w:left="114"/>
              <w:jc w:val="center"/>
              <w:rPr>
                <w:rFonts w:eastAsia="Calibri"/>
                <w:szCs w:val="24"/>
              </w:rPr>
            </w:pPr>
            <w:r w:rsidRPr="00AC4E27">
              <w:rPr>
                <w:rFonts w:eastAsia="Calibri"/>
                <w:position w:val="1"/>
                <w:szCs w:val="24"/>
              </w:rPr>
              <w:t>SO</w:t>
            </w:r>
            <w:r w:rsidRPr="00AC4E27">
              <w:rPr>
                <w:rFonts w:eastAsia="Calibri"/>
                <w:spacing w:val="-1"/>
                <w:position w:val="1"/>
                <w:szCs w:val="24"/>
              </w:rPr>
              <w:t>U</w:t>
            </w:r>
            <w:r w:rsidRPr="00AC4E27">
              <w:rPr>
                <w:rFonts w:eastAsia="Calibri"/>
                <w:position w:val="1"/>
                <w:szCs w:val="24"/>
              </w:rPr>
              <w:t>S</w:t>
            </w:r>
            <w:r w:rsidRPr="00AC4E27">
              <w:rPr>
                <w:rFonts w:eastAsia="Calibri"/>
                <w:spacing w:val="1"/>
                <w:position w:val="1"/>
                <w:szCs w:val="24"/>
              </w:rPr>
              <w:t>-</w:t>
            </w:r>
            <w:r w:rsidRPr="00AC4E27">
              <w:rPr>
                <w:rFonts w:eastAsia="Calibri"/>
                <w:position w:val="1"/>
                <w:szCs w:val="24"/>
              </w:rPr>
              <w:t>SOL</w:t>
            </w:r>
          </w:p>
        </w:tc>
      </w:tr>
      <w:tr w:rsidR="002A2E76" w:rsidRPr="00AC4E27" w14:paraId="31811315" w14:textId="77777777" w:rsidTr="002113A6">
        <w:trPr>
          <w:trHeight w:hRule="exact" w:val="548"/>
        </w:trPr>
        <w:tc>
          <w:tcPr>
            <w:tcW w:w="3402" w:type="dxa"/>
            <w:tcBorders>
              <w:top w:val="single" w:sz="5" w:space="0" w:color="000000"/>
              <w:left w:val="single" w:sz="5" w:space="0" w:color="000000"/>
              <w:bottom w:val="single" w:sz="5" w:space="0" w:color="000000"/>
              <w:right w:val="single" w:sz="5" w:space="0" w:color="000000"/>
            </w:tcBorders>
            <w:vAlign w:val="center"/>
          </w:tcPr>
          <w:p w14:paraId="1E4CA6C3" w14:textId="77777777" w:rsidR="002A2E76" w:rsidRPr="00AC4E27" w:rsidRDefault="002A2E76" w:rsidP="002113A6">
            <w:pPr>
              <w:ind w:left="103"/>
              <w:rPr>
                <w:rFonts w:eastAsia="Arial"/>
                <w:szCs w:val="24"/>
              </w:rPr>
            </w:pPr>
            <w:r w:rsidRPr="00AC4E27">
              <w:rPr>
                <w:rFonts w:eastAsia="Arial"/>
                <w:szCs w:val="24"/>
              </w:rPr>
              <w:t>P</w:t>
            </w:r>
            <w:r w:rsidRPr="00AC4E27">
              <w:rPr>
                <w:rFonts w:eastAsia="Arial"/>
                <w:spacing w:val="1"/>
                <w:szCs w:val="24"/>
              </w:rPr>
              <w:t>a</w:t>
            </w:r>
            <w:r w:rsidRPr="00AC4E27">
              <w:rPr>
                <w:rFonts w:eastAsia="Arial"/>
                <w:szCs w:val="24"/>
              </w:rPr>
              <w:t>rk</w:t>
            </w:r>
            <w:r w:rsidRPr="00AC4E27">
              <w:rPr>
                <w:rFonts w:eastAsia="Arial"/>
                <w:spacing w:val="-1"/>
                <w:szCs w:val="24"/>
              </w:rPr>
              <w:t>i</w:t>
            </w:r>
            <w:r w:rsidRPr="00AC4E27">
              <w:rPr>
                <w:rFonts w:eastAsia="Arial"/>
                <w:spacing w:val="1"/>
                <w:szCs w:val="24"/>
              </w:rPr>
              <w:t>n</w:t>
            </w:r>
            <w:r w:rsidRPr="00AC4E27">
              <w:rPr>
                <w:rFonts w:eastAsia="Arial"/>
                <w:szCs w:val="24"/>
              </w:rPr>
              <w:t>g</w:t>
            </w:r>
            <w:r w:rsidRPr="00AC4E27">
              <w:rPr>
                <w:rFonts w:eastAsia="Arial"/>
                <w:spacing w:val="-1"/>
                <w:szCs w:val="24"/>
              </w:rPr>
              <w:t xml:space="preserve"> </w:t>
            </w:r>
            <w:r w:rsidRPr="00AC4E27">
              <w:rPr>
                <w:rFonts w:eastAsia="Arial"/>
                <w:spacing w:val="1"/>
                <w:szCs w:val="24"/>
              </w:rPr>
              <w:t>e</w:t>
            </w:r>
            <w:r w:rsidRPr="00AC4E27">
              <w:rPr>
                <w:rFonts w:eastAsia="Arial"/>
                <w:szCs w:val="24"/>
              </w:rPr>
              <w:t>t</w:t>
            </w:r>
            <w:r w:rsidRPr="00AC4E27">
              <w:rPr>
                <w:rFonts w:eastAsia="Arial"/>
                <w:spacing w:val="1"/>
                <w:szCs w:val="24"/>
              </w:rPr>
              <w:t xml:space="preserve"> </w:t>
            </w:r>
            <w:r w:rsidRPr="00AC4E27">
              <w:rPr>
                <w:rFonts w:eastAsia="Arial"/>
                <w:szCs w:val="24"/>
              </w:rPr>
              <w:t>ci</w:t>
            </w:r>
            <w:r w:rsidRPr="00AC4E27">
              <w:rPr>
                <w:rFonts w:eastAsia="Arial"/>
                <w:spacing w:val="-1"/>
                <w:szCs w:val="24"/>
              </w:rPr>
              <w:t>r</w:t>
            </w:r>
            <w:r w:rsidRPr="00AC4E27">
              <w:rPr>
                <w:rFonts w:eastAsia="Arial"/>
                <w:szCs w:val="24"/>
              </w:rPr>
              <w:t>c</w:t>
            </w:r>
            <w:r w:rsidRPr="00AC4E27">
              <w:rPr>
                <w:rFonts w:eastAsia="Arial"/>
                <w:spacing w:val="1"/>
                <w:szCs w:val="24"/>
              </w:rPr>
              <w:t>u</w:t>
            </w:r>
            <w:r w:rsidRPr="00AC4E27">
              <w:rPr>
                <w:rFonts w:eastAsia="Arial"/>
                <w:szCs w:val="24"/>
              </w:rPr>
              <w:t>la</w:t>
            </w:r>
            <w:r w:rsidRPr="00AC4E27">
              <w:rPr>
                <w:rFonts w:eastAsia="Arial"/>
                <w:spacing w:val="1"/>
                <w:szCs w:val="24"/>
              </w:rPr>
              <w:t>t</w:t>
            </w:r>
            <w:r w:rsidRPr="00AC4E27">
              <w:rPr>
                <w:rFonts w:eastAsia="Arial"/>
                <w:szCs w:val="24"/>
              </w:rPr>
              <w:t>i</w:t>
            </w:r>
            <w:r w:rsidRPr="00AC4E27">
              <w:rPr>
                <w:rFonts w:eastAsia="Arial"/>
                <w:spacing w:val="-2"/>
                <w:szCs w:val="24"/>
              </w:rPr>
              <w:t>o</w:t>
            </w:r>
            <w:r w:rsidRPr="00AC4E27">
              <w:rPr>
                <w:rFonts w:eastAsia="Arial"/>
                <w:szCs w:val="24"/>
              </w:rPr>
              <w:t>n</w:t>
            </w:r>
          </w:p>
        </w:tc>
        <w:tc>
          <w:tcPr>
            <w:tcW w:w="2907" w:type="dxa"/>
            <w:tcBorders>
              <w:top w:val="single" w:sz="5" w:space="0" w:color="000000"/>
              <w:left w:val="single" w:sz="5" w:space="0" w:color="000000"/>
              <w:bottom w:val="single" w:sz="5" w:space="0" w:color="000000"/>
              <w:right w:val="single" w:sz="5" w:space="0" w:color="000000"/>
            </w:tcBorders>
            <w:vAlign w:val="center"/>
          </w:tcPr>
          <w:p w14:paraId="7DA658BC" w14:textId="77777777" w:rsidR="002A2E76" w:rsidRPr="00AC4E27" w:rsidRDefault="002A2E76" w:rsidP="002113A6">
            <w:pPr>
              <w:jc w:val="center"/>
              <w:rPr>
                <w:rFonts w:eastAsia="Arial"/>
                <w:szCs w:val="24"/>
              </w:rPr>
            </w:pPr>
            <w:r w:rsidRPr="00AC4E27">
              <w:rPr>
                <w:rFonts w:eastAsia="Arial"/>
                <w:spacing w:val="1"/>
                <w:szCs w:val="24"/>
              </w:rPr>
              <w:t>912</w:t>
            </w:r>
            <w:r w:rsidRPr="00AC4E27">
              <w:rPr>
                <w:rFonts w:eastAsia="Arial"/>
                <w:spacing w:val="-2"/>
                <w:szCs w:val="24"/>
              </w:rPr>
              <w:t>,</w:t>
            </w:r>
            <w:r w:rsidRPr="00AC4E27">
              <w:rPr>
                <w:rFonts w:eastAsia="Arial"/>
                <w:spacing w:val="1"/>
                <w:szCs w:val="24"/>
              </w:rPr>
              <w:t>1</w:t>
            </w:r>
            <w:r w:rsidRPr="00AC4E27">
              <w:rPr>
                <w:rFonts w:eastAsia="Arial"/>
                <w:szCs w:val="24"/>
              </w:rPr>
              <w:t>9</w:t>
            </w:r>
          </w:p>
        </w:tc>
        <w:tc>
          <w:tcPr>
            <w:tcW w:w="3260" w:type="dxa"/>
            <w:tcBorders>
              <w:top w:val="single" w:sz="5" w:space="0" w:color="000000"/>
              <w:left w:val="single" w:sz="5" w:space="0" w:color="000000"/>
              <w:bottom w:val="single" w:sz="5" w:space="0" w:color="000000"/>
              <w:right w:val="single" w:sz="5" w:space="0" w:color="000000"/>
            </w:tcBorders>
            <w:vAlign w:val="center"/>
          </w:tcPr>
          <w:p w14:paraId="71A71297" w14:textId="77777777" w:rsidR="002A2E76" w:rsidRPr="00AC4E27" w:rsidRDefault="002A2E76" w:rsidP="002113A6">
            <w:pPr>
              <w:tabs>
                <w:tab w:val="left" w:pos="1167"/>
              </w:tabs>
              <w:ind w:left="114"/>
              <w:jc w:val="center"/>
              <w:rPr>
                <w:rFonts w:eastAsia="Calibri"/>
                <w:szCs w:val="24"/>
              </w:rPr>
            </w:pPr>
            <w:r w:rsidRPr="00AC4E27">
              <w:rPr>
                <w:rFonts w:eastAsia="Calibri"/>
                <w:position w:val="1"/>
                <w:szCs w:val="24"/>
              </w:rPr>
              <w:t>SO</w:t>
            </w:r>
            <w:r w:rsidRPr="00AC4E27">
              <w:rPr>
                <w:rFonts w:eastAsia="Calibri"/>
                <w:spacing w:val="-1"/>
                <w:position w:val="1"/>
                <w:szCs w:val="24"/>
              </w:rPr>
              <w:t>U</w:t>
            </w:r>
            <w:r w:rsidRPr="00AC4E27">
              <w:rPr>
                <w:rFonts w:eastAsia="Calibri"/>
                <w:position w:val="1"/>
                <w:szCs w:val="24"/>
              </w:rPr>
              <w:t>S</w:t>
            </w:r>
            <w:r w:rsidRPr="00AC4E27">
              <w:rPr>
                <w:rFonts w:eastAsia="Calibri"/>
                <w:spacing w:val="1"/>
                <w:position w:val="1"/>
                <w:szCs w:val="24"/>
              </w:rPr>
              <w:t>-</w:t>
            </w:r>
            <w:r w:rsidRPr="00AC4E27">
              <w:rPr>
                <w:rFonts w:eastAsia="Calibri"/>
                <w:position w:val="1"/>
                <w:szCs w:val="24"/>
              </w:rPr>
              <w:t>SOL</w:t>
            </w:r>
          </w:p>
        </w:tc>
      </w:tr>
    </w:tbl>
    <w:p w14:paraId="3FC5D995" w14:textId="77777777" w:rsidR="002A2E76" w:rsidRPr="00AC4E27" w:rsidRDefault="002A2E76" w:rsidP="002A2E76">
      <w:pPr>
        <w:rPr>
          <w:szCs w:val="24"/>
        </w:rPr>
        <w:sectPr w:rsidR="002A2E76" w:rsidRPr="00AC4E27" w:rsidSect="00C01ED3">
          <w:footerReference w:type="default" r:id="rId18"/>
          <w:type w:val="oddPage"/>
          <w:pgSz w:w="11920" w:h="16860"/>
          <w:pgMar w:top="1360" w:right="580" w:bottom="280" w:left="851" w:header="0" w:footer="506" w:gutter="0"/>
          <w:pgNumType w:start="160"/>
          <w:cols w:space="720"/>
        </w:sectPr>
      </w:pPr>
    </w:p>
    <w:p w14:paraId="2438F183" w14:textId="77777777" w:rsidR="002A2E76" w:rsidRPr="00AC4E27" w:rsidRDefault="002A2E76" w:rsidP="002A2E76">
      <w:pPr>
        <w:ind w:left="212"/>
        <w:rPr>
          <w:rFonts w:eastAsia="Arial"/>
          <w:szCs w:val="24"/>
        </w:rPr>
      </w:pPr>
      <w:r w:rsidRPr="00AC4E27">
        <w:rPr>
          <w:rFonts w:eastAsia="Arial"/>
          <w:position w:val="-1"/>
          <w:szCs w:val="24"/>
        </w:rPr>
        <w:lastRenderedPageBreak/>
        <w:t xml:space="preserve">-   </w:t>
      </w:r>
      <w:r w:rsidRPr="00AC4E27">
        <w:rPr>
          <w:rFonts w:eastAsia="Arial"/>
          <w:spacing w:val="17"/>
          <w:position w:val="-1"/>
          <w:szCs w:val="24"/>
        </w:rPr>
        <w:t xml:space="preserve"> </w:t>
      </w:r>
      <w:r w:rsidRPr="00AC4E27">
        <w:rPr>
          <w:rFonts w:eastAsia="Arial"/>
          <w:position w:val="-1"/>
          <w:szCs w:val="24"/>
          <w:u w:val="single" w:color="000000"/>
        </w:rPr>
        <w:t>AU REZ</w:t>
      </w:r>
      <w:r w:rsidRPr="00AC4E27">
        <w:rPr>
          <w:rFonts w:eastAsia="Arial"/>
          <w:spacing w:val="-1"/>
          <w:position w:val="-1"/>
          <w:szCs w:val="24"/>
          <w:u w:val="single" w:color="000000"/>
        </w:rPr>
        <w:t>-</w:t>
      </w:r>
      <w:r w:rsidRPr="00AC4E27">
        <w:rPr>
          <w:rFonts w:eastAsia="Arial"/>
          <w:position w:val="-1"/>
          <w:szCs w:val="24"/>
          <w:u w:val="single" w:color="000000"/>
        </w:rPr>
        <w:t>D</w:t>
      </w:r>
      <w:r w:rsidRPr="00AC4E27">
        <w:rPr>
          <w:rFonts w:eastAsia="Arial"/>
          <w:spacing w:val="1"/>
          <w:position w:val="-1"/>
          <w:szCs w:val="24"/>
          <w:u w:val="single" w:color="000000"/>
        </w:rPr>
        <w:t>E</w:t>
      </w:r>
      <w:r w:rsidRPr="00AC4E27">
        <w:rPr>
          <w:rFonts w:eastAsia="Arial"/>
          <w:spacing w:val="-1"/>
          <w:position w:val="-1"/>
          <w:szCs w:val="24"/>
          <w:u w:val="single" w:color="000000"/>
        </w:rPr>
        <w:t>-</w:t>
      </w:r>
      <w:r w:rsidRPr="00AC4E27">
        <w:rPr>
          <w:rFonts w:eastAsia="Arial"/>
          <w:position w:val="-1"/>
          <w:szCs w:val="24"/>
          <w:u w:val="single" w:color="000000"/>
        </w:rPr>
        <w:t>C</w:t>
      </w:r>
      <w:r w:rsidRPr="00AC4E27">
        <w:rPr>
          <w:rFonts w:eastAsia="Arial"/>
          <w:spacing w:val="-1"/>
          <w:position w:val="-1"/>
          <w:szCs w:val="24"/>
          <w:u w:val="single" w:color="000000"/>
        </w:rPr>
        <w:t>H</w:t>
      </w:r>
      <w:r w:rsidRPr="00AC4E27">
        <w:rPr>
          <w:rFonts w:eastAsia="Arial"/>
          <w:position w:val="-1"/>
          <w:szCs w:val="24"/>
          <w:u w:val="single" w:color="000000"/>
        </w:rPr>
        <w:t>AUS</w:t>
      </w:r>
      <w:r w:rsidRPr="00AC4E27">
        <w:rPr>
          <w:rFonts w:eastAsia="Arial"/>
          <w:spacing w:val="1"/>
          <w:position w:val="-1"/>
          <w:szCs w:val="24"/>
          <w:u w:val="single" w:color="000000"/>
        </w:rPr>
        <w:t>S</w:t>
      </w:r>
      <w:r w:rsidRPr="00AC4E27">
        <w:rPr>
          <w:rFonts w:eastAsia="Arial"/>
          <w:position w:val="-1"/>
          <w:szCs w:val="24"/>
          <w:u w:val="single" w:color="000000"/>
        </w:rPr>
        <w:t>E</w:t>
      </w:r>
      <w:r w:rsidRPr="00AC4E27">
        <w:rPr>
          <w:rFonts w:eastAsia="Arial"/>
          <w:spacing w:val="3"/>
          <w:position w:val="-1"/>
          <w:szCs w:val="24"/>
        </w:rPr>
        <w:t xml:space="preserve"> </w:t>
      </w:r>
      <w:r w:rsidRPr="00AC4E27">
        <w:rPr>
          <w:rFonts w:eastAsia="Arial"/>
          <w:position w:val="-1"/>
          <w:szCs w:val="24"/>
        </w:rPr>
        <w:t>:</w:t>
      </w:r>
      <w:r w:rsidRPr="00AC4E27">
        <w:rPr>
          <w:rFonts w:eastAsia="Arial"/>
          <w:spacing w:val="1"/>
          <w:position w:val="-1"/>
          <w:szCs w:val="24"/>
        </w:rPr>
        <w:t xml:space="preserve"> </w:t>
      </w:r>
      <w:r w:rsidRPr="00AC4E27">
        <w:rPr>
          <w:rFonts w:eastAsia="Arial"/>
          <w:b/>
          <w:spacing w:val="-1"/>
          <w:position w:val="-1"/>
          <w:szCs w:val="24"/>
        </w:rPr>
        <w:t>1</w:t>
      </w:r>
      <w:r w:rsidRPr="00AC4E27">
        <w:rPr>
          <w:rFonts w:eastAsia="Arial"/>
          <w:b/>
          <w:position w:val="-1"/>
          <w:szCs w:val="24"/>
        </w:rPr>
        <w:t>.</w:t>
      </w:r>
      <w:r w:rsidRPr="00AC4E27">
        <w:rPr>
          <w:rFonts w:eastAsia="Arial"/>
          <w:b/>
          <w:spacing w:val="1"/>
          <w:position w:val="-1"/>
          <w:szCs w:val="24"/>
        </w:rPr>
        <w:t>2</w:t>
      </w:r>
      <w:r w:rsidRPr="00AC4E27">
        <w:rPr>
          <w:rFonts w:eastAsia="Arial"/>
          <w:b/>
          <w:spacing w:val="-1"/>
          <w:position w:val="-1"/>
          <w:szCs w:val="24"/>
        </w:rPr>
        <w:t>0</w:t>
      </w:r>
      <w:r w:rsidRPr="00AC4E27">
        <w:rPr>
          <w:rFonts w:eastAsia="Arial"/>
          <w:b/>
          <w:spacing w:val="1"/>
          <w:position w:val="-1"/>
          <w:szCs w:val="24"/>
        </w:rPr>
        <w:t>2</w:t>
      </w:r>
      <w:r w:rsidRPr="00AC4E27">
        <w:rPr>
          <w:rFonts w:eastAsia="Arial"/>
          <w:b/>
          <w:position w:val="-1"/>
          <w:szCs w:val="24"/>
        </w:rPr>
        <w:t>,</w:t>
      </w:r>
      <w:r w:rsidRPr="00AC4E27">
        <w:rPr>
          <w:rFonts w:eastAsia="Arial"/>
          <w:b/>
          <w:spacing w:val="-1"/>
          <w:position w:val="-1"/>
          <w:szCs w:val="24"/>
        </w:rPr>
        <w:t>9</w:t>
      </w:r>
      <w:r w:rsidRPr="00AC4E27">
        <w:rPr>
          <w:rFonts w:eastAsia="Arial"/>
          <w:b/>
          <w:spacing w:val="1"/>
          <w:position w:val="-1"/>
          <w:szCs w:val="24"/>
        </w:rPr>
        <w:t>9</w:t>
      </w:r>
      <w:r w:rsidRPr="00AC4E27">
        <w:rPr>
          <w:rFonts w:eastAsia="Arial"/>
          <w:b/>
          <w:position w:val="-1"/>
          <w:szCs w:val="24"/>
        </w:rPr>
        <w:t>m²</w:t>
      </w:r>
    </w:p>
    <w:p w14:paraId="3795F3E6" w14:textId="77777777" w:rsidR="002A2E76" w:rsidRPr="00AC4E27" w:rsidRDefault="002A2E76" w:rsidP="002A2E76">
      <w:pPr>
        <w:rPr>
          <w:szCs w:val="24"/>
        </w:rPr>
      </w:pPr>
    </w:p>
    <w:tbl>
      <w:tblPr>
        <w:tblW w:w="0" w:type="auto"/>
        <w:tblInd w:w="263" w:type="dxa"/>
        <w:tblLayout w:type="fixed"/>
        <w:tblCellMar>
          <w:left w:w="0" w:type="dxa"/>
          <w:right w:w="0" w:type="dxa"/>
        </w:tblCellMar>
        <w:tblLook w:val="01E0" w:firstRow="1" w:lastRow="1" w:firstColumn="1" w:lastColumn="1" w:noHBand="0" w:noVBand="0"/>
      </w:tblPr>
      <w:tblGrid>
        <w:gridCol w:w="3402"/>
        <w:gridCol w:w="2883"/>
        <w:gridCol w:w="3260"/>
      </w:tblGrid>
      <w:tr w:rsidR="002A2E76" w:rsidRPr="00AC4E27" w14:paraId="5BCEEF65" w14:textId="77777777" w:rsidTr="00257A1E">
        <w:trPr>
          <w:trHeight w:hRule="exact" w:val="804"/>
        </w:trPr>
        <w:tc>
          <w:tcPr>
            <w:tcW w:w="3402" w:type="dxa"/>
            <w:tcBorders>
              <w:top w:val="single" w:sz="5" w:space="0" w:color="000000"/>
              <w:left w:val="single" w:sz="5" w:space="0" w:color="000000"/>
              <w:bottom w:val="single" w:sz="5" w:space="0" w:color="000000"/>
              <w:right w:val="single" w:sz="5" w:space="0" w:color="000000"/>
            </w:tcBorders>
            <w:vAlign w:val="center"/>
          </w:tcPr>
          <w:p w14:paraId="0EBA9912" w14:textId="77777777" w:rsidR="002A2E76" w:rsidRPr="00AC4E27" w:rsidRDefault="002A2E76" w:rsidP="002113A6">
            <w:pPr>
              <w:ind w:left="46"/>
              <w:jc w:val="center"/>
              <w:rPr>
                <w:rFonts w:eastAsia="Comic Sans MS"/>
                <w:szCs w:val="24"/>
              </w:rPr>
            </w:pPr>
            <w:r w:rsidRPr="00AC4E27">
              <w:rPr>
                <w:rFonts w:eastAsia="Comic Sans MS"/>
                <w:b/>
                <w:spacing w:val="-1"/>
                <w:szCs w:val="24"/>
              </w:rPr>
              <w:t>DE</w:t>
            </w:r>
            <w:r w:rsidRPr="00AC4E27">
              <w:rPr>
                <w:rFonts w:eastAsia="Comic Sans MS"/>
                <w:b/>
                <w:szCs w:val="24"/>
              </w:rPr>
              <w:t>SCRIPT</w:t>
            </w:r>
            <w:r w:rsidRPr="00AC4E27">
              <w:rPr>
                <w:rFonts w:eastAsia="Comic Sans MS"/>
                <w:b/>
                <w:spacing w:val="-1"/>
                <w:szCs w:val="24"/>
              </w:rPr>
              <w:t>IO</w:t>
            </w:r>
            <w:r w:rsidRPr="00AC4E27">
              <w:rPr>
                <w:rFonts w:eastAsia="Comic Sans MS"/>
                <w:b/>
                <w:szCs w:val="24"/>
              </w:rPr>
              <w:t>N</w:t>
            </w:r>
          </w:p>
        </w:tc>
        <w:tc>
          <w:tcPr>
            <w:tcW w:w="2883" w:type="dxa"/>
            <w:tcBorders>
              <w:top w:val="single" w:sz="5" w:space="0" w:color="000000"/>
              <w:left w:val="single" w:sz="5" w:space="0" w:color="000000"/>
              <w:bottom w:val="single" w:sz="5" w:space="0" w:color="000000"/>
              <w:right w:val="single" w:sz="5" w:space="0" w:color="000000"/>
            </w:tcBorders>
            <w:vAlign w:val="center"/>
          </w:tcPr>
          <w:p w14:paraId="278F0B33" w14:textId="77777777" w:rsidR="002A2E76" w:rsidRPr="00AC4E27" w:rsidRDefault="002A2E76" w:rsidP="002113A6">
            <w:pPr>
              <w:ind w:left="46"/>
              <w:jc w:val="center"/>
              <w:rPr>
                <w:rFonts w:eastAsia="Comic Sans MS"/>
                <w:szCs w:val="24"/>
              </w:rPr>
            </w:pPr>
            <w:r w:rsidRPr="00AC4E27">
              <w:rPr>
                <w:rFonts w:eastAsia="Comic Sans MS"/>
                <w:b/>
                <w:szCs w:val="24"/>
              </w:rPr>
              <w:t>S</w:t>
            </w:r>
            <w:r w:rsidRPr="00AC4E27">
              <w:rPr>
                <w:rFonts w:eastAsia="Comic Sans MS"/>
                <w:b/>
                <w:spacing w:val="1"/>
                <w:szCs w:val="24"/>
              </w:rPr>
              <w:t>U</w:t>
            </w:r>
            <w:r w:rsidRPr="00AC4E27">
              <w:rPr>
                <w:rFonts w:eastAsia="Comic Sans MS"/>
                <w:b/>
                <w:spacing w:val="-2"/>
                <w:szCs w:val="24"/>
              </w:rPr>
              <w:t>R</w:t>
            </w:r>
            <w:r w:rsidRPr="00AC4E27">
              <w:rPr>
                <w:rFonts w:eastAsia="Comic Sans MS"/>
                <w:b/>
                <w:szCs w:val="24"/>
              </w:rPr>
              <w:t xml:space="preserve">FACE </w:t>
            </w:r>
            <w:r w:rsidRPr="00AC4E27">
              <w:rPr>
                <w:rFonts w:eastAsia="Comic Sans MS"/>
                <w:b/>
                <w:spacing w:val="-2"/>
                <w:szCs w:val="24"/>
              </w:rPr>
              <w:t>(</w:t>
            </w:r>
            <w:r w:rsidRPr="00AC4E27">
              <w:rPr>
                <w:rFonts w:eastAsia="Comic Sans MS"/>
                <w:b/>
                <w:spacing w:val="1"/>
                <w:szCs w:val="24"/>
              </w:rPr>
              <w:t>m</w:t>
            </w:r>
            <w:r w:rsidRPr="00AC4E27">
              <w:rPr>
                <w:rFonts w:eastAsia="Comic Sans MS"/>
                <w:b/>
                <w:szCs w:val="24"/>
              </w:rPr>
              <w:t>²)</w:t>
            </w:r>
          </w:p>
        </w:tc>
        <w:tc>
          <w:tcPr>
            <w:tcW w:w="3260" w:type="dxa"/>
            <w:tcBorders>
              <w:top w:val="single" w:sz="5" w:space="0" w:color="000000"/>
              <w:left w:val="single" w:sz="5" w:space="0" w:color="000000"/>
              <w:bottom w:val="single" w:sz="5" w:space="0" w:color="000000"/>
              <w:right w:val="single" w:sz="5" w:space="0" w:color="000000"/>
            </w:tcBorders>
            <w:vAlign w:val="center"/>
          </w:tcPr>
          <w:p w14:paraId="35AD7E31" w14:textId="77777777" w:rsidR="002A2E76" w:rsidRPr="00AC4E27" w:rsidRDefault="002A2E76" w:rsidP="002113A6">
            <w:pPr>
              <w:ind w:left="46"/>
              <w:jc w:val="center"/>
              <w:rPr>
                <w:rFonts w:eastAsia="Comic Sans MS"/>
                <w:szCs w:val="24"/>
              </w:rPr>
            </w:pPr>
            <w:r w:rsidRPr="00AC4E27">
              <w:rPr>
                <w:rFonts w:eastAsia="Comic Sans MS"/>
                <w:b/>
                <w:szCs w:val="24"/>
              </w:rPr>
              <w:t>L</w:t>
            </w:r>
            <w:r w:rsidRPr="00AC4E27">
              <w:rPr>
                <w:rFonts w:eastAsia="Comic Sans MS"/>
                <w:b/>
                <w:spacing w:val="-1"/>
                <w:szCs w:val="24"/>
              </w:rPr>
              <w:t>O</w:t>
            </w:r>
            <w:r w:rsidRPr="00AC4E27">
              <w:rPr>
                <w:rFonts w:eastAsia="Comic Sans MS"/>
                <w:b/>
                <w:szCs w:val="24"/>
              </w:rPr>
              <w:t>CA</w:t>
            </w:r>
            <w:r w:rsidRPr="00AC4E27">
              <w:rPr>
                <w:rFonts w:eastAsia="Comic Sans MS"/>
                <w:b/>
                <w:spacing w:val="1"/>
                <w:szCs w:val="24"/>
              </w:rPr>
              <w:t>L</w:t>
            </w:r>
            <w:r w:rsidRPr="00AC4E27">
              <w:rPr>
                <w:rFonts w:eastAsia="Comic Sans MS"/>
                <w:b/>
                <w:szCs w:val="24"/>
              </w:rPr>
              <w:t>IS</w:t>
            </w:r>
            <w:r w:rsidRPr="00AC4E27">
              <w:rPr>
                <w:rFonts w:eastAsia="Comic Sans MS"/>
                <w:b/>
                <w:spacing w:val="-3"/>
                <w:szCs w:val="24"/>
              </w:rPr>
              <w:t>A</w:t>
            </w:r>
            <w:r w:rsidRPr="00AC4E27">
              <w:rPr>
                <w:rFonts w:eastAsia="Comic Sans MS"/>
                <w:b/>
                <w:szCs w:val="24"/>
              </w:rPr>
              <w:t>TI</w:t>
            </w:r>
            <w:r w:rsidRPr="00AC4E27">
              <w:rPr>
                <w:rFonts w:eastAsia="Comic Sans MS"/>
                <w:b/>
                <w:spacing w:val="-2"/>
                <w:szCs w:val="24"/>
              </w:rPr>
              <w:t>O</w:t>
            </w:r>
            <w:r w:rsidRPr="00AC4E27">
              <w:rPr>
                <w:rFonts w:eastAsia="Comic Sans MS"/>
                <w:b/>
                <w:szCs w:val="24"/>
              </w:rPr>
              <w:t>N</w:t>
            </w:r>
          </w:p>
        </w:tc>
      </w:tr>
      <w:tr w:rsidR="002A2E76" w:rsidRPr="00AC4E27" w14:paraId="2752ED00" w14:textId="77777777" w:rsidTr="00257A1E">
        <w:trPr>
          <w:trHeight w:hRule="exact" w:val="502"/>
        </w:trPr>
        <w:tc>
          <w:tcPr>
            <w:tcW w:w="3402" w:type="dxa"/>
            <w:tcBorders>
              <w:top w:val="single" w:sz="5" w:space="0" w:color="000000"/>
              <w:left w:val="single" w:sz="5" w:space="0" w:color="000000"/>
              <w:bottom w:val="single" w:sz="5" w:space="0" w:color="000000"/>
              <w:right w:val="single" w:sz="5" w:space="0" w:color="000000"/>
            </w:tcBorders>
            <w:vAlign w:val="center"/>
          </w:tcPr>
          <w:p w14:paraId="2CC2EE7A" w14:textId="77777777" w:rsidR="002A2E76" w:rsidRPr="00AC4E27" w:rsidRDefault="002A2E76" w:rsidP="002113A6">
            <w:pPr>
              <w:ind w:left="103"/>
              <w:rPr>
                <w:rFonts w:eastAsia="Arial"/>
                <w:szCs w:val="24"/>
              </w:rPr>
            </w:pPr>
            <w:r w:rsidRPr="00423046">
              <w:rPr>
                <w:rFonts w:eastAsia="Arial"/>
                <w:szCs w:val="24"/>
              </w:rPr>
              <w:t>E</w:t>
            </w:r>
            <w:r w:rsidRPr="00AC4E27">
              <w:rPr>
                <w:rFonts w:eastAsia="Arial"/>
                <w:szCs w:val="24"/>
              </w:rPr>
              <w:t>sp</w:t>
            </w:r>
            <w:r w:rsidRPr="00423046">
              <w:rPr>
                <w:rFonts w:eastAsia="Arial"/>
                <w:szCs w:val="24"/>
              </w:rPr>
              <w:t>a</w:t>
            </w:r>
            <w:r w:rsidRPr="00AC4E27">
              <w:rPr>
                <w:rFonts w:eastAsia="Arial"/>
                <w:szCs w:val="24"/>
              </w:rPr>
              <w:t>ce ve</w:t>
            </w:r>
            <w:r w:rsidRPr="00423046">
              <w:rPr>
                <w:rFonts w:eastAsia="Arial"/>
                <w:szCs w:val="24"/>
              </w:rPr>
              <w:t>r</w:t>
            </w:r>
            <w:r w:rsidRPr="00AC4E27">
              <w:rPr>
                <w:rFonts w:eastAsia="Arial"/>
                <w:szCs w:val="24"/>
              </w:rPr>
              <w:t>t</w:t>
            </w:r>
          </w:p>
        </w:tc>
        <w:tc>
          <w:tcPr>
            <w:tcW w:w="2883" w:type="dxa"/>
            <w:tcBorders>
              <w:top w:val="single" w:sz="5" w:space="0" w:color="000000"/>
              <w:left w:val="single" w:sz="5" w:space="0" w:color="000000"/>
              <w:bottom w:val="single" w:sz="5" w:space="0" w:color="000000"/>
              <w:right w:val="single" w:sz="5" w:space="0" w:color="000000"/>
            </w:tcBorders>
            <w:vAlign w:val="center"/>
          </w:tcPr>
          <w:p w14:paraId="4D4390AB" w14:textId="77777777" w:rsidR="002A2E76" w:rsidRPr="00AC4E27" w:rsidRDefault="002A2E76" w:rsidP="002113A6">
            <w:pPr>
              <w:jc w:val="center"/>
              <w:rPr>
                <w:rFonts w:eastAsia="Arial"/>
                <w:szCs w:val="24"/>
              </w:rPr>
            </w:pPr>
            <w:r w:rsidRPr="00AC4E27">
              <w:rPr>
                <w:rFonts w:eastAsia="Arial"/>
                <w:szCs w:val="24"/>
              </w:rPr>
              <w:t>483</w:t>
            </w:r>
          </w:p>
        </w:tc>
        <w:tc>
          <w:tcPr>
            <w:tcW w:w="3260" w:type="dxa"/>
            <w:tcBorders>
              <w:top w:val="single" w:sz="5" w:space="0" w:color="000000"/>
              <w:left w:val="single" w:sz="5" w:space="0" w:color="000000"/>
              <w:bottom w:val="single" w:sz="5" w:space="0" w:color="000000"/>
              <w:right w:val="single" w:sz="5" w:space="0" w:color="000000"/>
            </w:tcBorders>
            <w:vAlign w:val="center"/>
          </w:tcPr>
          <w:p w14:paraId="3411BB80" w14:textId="7424A583"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484024CE" w14:textId="77777777" w:rsidTr="00257A1E">
        <w:trPr>
          <w:trHeight w:hRule="exact" w:val="499"/>
        </w:trPr>
        <w:tc>
          <w:tcPr>
            <w:tcW w:w="3402" w:type="dxa"/>
            <w:tcBorders>
              <w:top w:val="single" w:sz="5" w:space="0" w:color="000000"/>
              <w:left w:val="single" w:sz="5" w:space="0" w:color="000000"/>
              <w:bottom w:val="single" w:sz="5" w:space="0" w:color="000000"/>
              <w:right w:val="single" w:sz="5" w:space="0" w:color="000000"/>
            </w:tcBorders>
            <w:vAlign w:val="center"/>
          </w:tcPr>
          <w:p w14:paraId="335AE820" w14:textId="77777777" w:rsidR="002A2E76" w:rsidRPr="00AC4E27" w:rsidRDefault="002A2E76" w:rsidP="002113A6">
            <w:pPr>
              <w:ind w:left="103"/>
              <w:rPr>
                <w:rFonts w:eastAsia="Arial"/>
                <w:szCs w:val="24"/>
              </w:rPr>
            </w:pPr>
            <w:r w:rsidRPr="00423046">
              <w:rPr>
                <w:rFonts w:eastAsia="Arial"/>
                <w:szCs w:val="24"/>
              </w:rPr>
              <w:t>R</w:t>
            </w:r>
            <w:r w:rsidRPr="00AC4E27">
              <w:rPr>
                <w:rFonts w:eastAsia="Arial"/>
                <w:szCs w:val="24"/>
              </w:rPr>
              <w:t>ampe</w:t>
            </w:r>
            <w:r w:rsidRPr="00423046">
              <w:rPr>
                <w:rFonts w:eastAsia="Arial"/>
                <w:szCs w:val="24"/>
              </w:rPr>
              <w:t xml:space="preserve"> </w:t>
            </w:r>
            <w:r w:rsidRPr="00AC4E27">
              <w:rPr>
                <w:rFonts w:eastAsia="Arial"/>
                <w:szCs w:val="24"/>
              </w:rPr>
              <w:t>d</w:t>
            </w:r>
            <w:r w:rsidRPr="00423046">
              <w:rPr>
                <w:rFonts w:eastAsia="Arial"/>
                <w:szCs w:val="24"/>
              </w:rPr>
              <w:t>’</w:t>
            </w:r>
            <w:r w:rsidRPr="00AC4E27">
              <w:rPr>
                <w:rFonts w:eastAsia="Arial"/>
                <w:szCs w:val="24"/>
              </w:rPr>
              <w:t>acc</w:t>
            </w:r>
            <w:r w:rsidRPr="00423046">
              <w:rPr>
                <w:rFonts w:eastAsia="Arial"/>
                <w:szCs w:val="24"/>
              </w:rPr>
              <w:t>è</w:t>
            </w:r>
            <w:r w:rsidRPr="00AC4E27">
              <w:rPr>
                <w:rFonts w:eastAsia="Arial"/>
                <w:szCs w:val="24"/>
              </w:rPr>
              <w:t>s</w:t>
            </w:r>
          </w:p>
        </w:tc>
        <w:tc>
          <w:tcPr>
            <w:tcW w:w="2883" w:type="dxa"/>
            <w:tcBorders>
              <w:top w:val="single" w:sz="5" w:space="0" w:color="000000"/>
              <w:left w:val="single" w:sz="5" w:space="0" w:color="000000"/>
              <w:bottom w:val="single" w:sz="5" w:space="0" w:color="000000"/>
              <w:right w:val="single" w:sz="5" w:space="0" w:color="000000"/>
            </w:tcBorders>
            <w:vAlign w:val="center"/>
          </w:tcPr>
          <w:p w14:paraId="4187E645" w14:textId="77777777" w:rsidR="002A2E76" w:rsidRPr="00AC4E27" w:rsidRDefault="002A2E76" w:rsidP="002113A6">
            <w:pPr>
              <w:jc w:val="center"/>
              <w:rPr>
                <w:rFonts w:eastAsia="Arial"/>
                <w:szCs w:val="24"/>
              </w:rPr>
            </w:pPr>
            <w:r w:rsidRPr="00AC4E27">
              <w:rPr>
                <w:rFonts w:eastAsia="Arial"/>
                <w:szCs w:val="24"/>
              </w:rPr>
              <w:t>46</w:t>
            </w:r>
          </w:p>
        </w:tc>
        <w:tc>
          <w:tcPr>
            <w:tcW w:w="3260" w:type="dxa"/>
            <w:tcBorders>
              <w:top w:val="single" w:sz="5" w:space="0" w:color="000000"/>
              <w:left w:val="single" w:sz="5" w:space="0" w:color="000000"/>
              <w:bottom w:val="single" w:sz="5" w:space="0" w:color="000000"/>
              <w:right w:val="single" w:sz="5" w:space="0" w:color="000000"/>
            </w:tcBorders>
            <w:vAlign w:val="center"/>
          </w:tcPr>
          <w:p w14:paraId="1599CC52"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0E14DA0B" w14:textId="77777777" w:rsidTr="00257A1E">
        <w:trPr>
          <w:trHeight w:hRule="exact" w:val="502"/>
        </w:trPr>
        <w:tc>
          <w:tcPr>
            <w:tcW w:w="3402" w:type="dxa"/>
            <w:tcBorders>
              <w:top w:val="single" w:sz="5" w:space="0" w:color="000000"/>
              <w:left w:val="single" w:sz="5" w:space="0" w:color="000000"/>
              <w:bottom w:val="single" w:sz="5" w:space="0" w:color="000000"/>
              <w:right w:val="single" w:sz="5" w:space="0" w:color="000000"/>
            </w:tcBorders>
            <w:vAlign w:val="center"/>
          </w:tcPr>
          <w:p w14:paraId="5FD0C375" w14:textId="77777777" w:rsidR="002A2E76" w:rsidRPr="00AC4E27" w:rsidRDefault="002A2E76" w:rsidP="002113A6">
            <w:pPr>
              <w:ind w:left="103"/>
              <w:rPr>
                <w:rFonts w:eastAsia="Arial"/>
                <w:szCs w:val="24"/>
              </w:rPr>
            </w:pPr>
            <w:r w:rsidRPr="00423046">
              <w:rPr>
                <w:rFonts w:eastAsia="Arial"/>
                <w:szCs w:val="24"/>
              </w:rPr>
              <w:t>M</w:t>
            </w:r>
            <w:r w:rsidRPr="00AC4E27">
              <w:rPr>
                <w:rFonts w:eastAsia="Arial"/>
                <w:szCs w:val="24"/>
              </w:rPr>
              <w:t>arche</w:t>
            </w:r>
            <w:r w:rsidRPr="00423046">
              <w:rPr>
                <w:rFonts w:eastAsia="Arial"/>
                <w:szCs w:val="24"/>
              </w:rPr>
              <w:t xml:space="preserve"> </w:t>
            </w:r>
            <w:r w:rsidRPr="00AC4E27">
              <w:rPr>
                <w:rFonts w:eastAsia="Arial"/>
                <w:szCs w:val="24"/>
              </w:rPr>
              <w:t>d</w:t>
            </w:r>
            <w:r w:rsidRPr="00423046">
              <w:rPr>
                <w:rFonts w:eastAsia="Arial"/>
                <w:szCs w:val="24"/>
              </w:rPr>
              <w:t>’</w:t>
            </w:r>
            <w:r w:rsidRPr="00AC4E27">
              <w:rPr>
                <w:rFonts w:eastAsia="Arial"/>
                <w:szCs w:val="24"/>
              </w:rPr>
              <w:t>acc</w:t>
            </w:r>
            <w:r w:rsidRPr="00423046">
              <w:rPr>
                <w:rFonts w:eastAsia="Arial"/>
                <w:szCs w:val="24"/>
              </w:rPr>
              <w:t>è</w:t>
            </w:r>
            <w:r w:rsidRPr="00AC4E27">
              <w:rPr>
                <w:rFonts w:eastAsia="Arial"/>
                <w:szCs w:val="24"/>
              </w:rPr>
              <w:t>s</w:t>
            </w:r>
          </w:p>
        </w:tc>
        <w:tc>
          <w:tcPr>
            <w:tcW w:w="2883" w:type="dxa"/>
            <w:tcBorders>
              <w:top w:val="single" w:sz="5" w:space="0" w:color="000000"/>
              <w:left w:val="single" w:sz="5" w:space="0" w:color="000000"/>
              <w:bottom w:val="single" w:sz="5" w:space="0" w:color="000000"/>
              <w:right w:val="single" w:sz="5" w:space="0" w:color="000000"/>
            </w:tcBorders>
            <w:vAlign w:val="center"/>
          </w:tcPr>
          <w:p w14:paraId="66E74A6D" w14:textId="77777777" w:rsidR="002A2E76" w:rsidRPr="00AC4E27" w:rsidRDefault="002A2E76" w:rsidP="002113A6">
            <w:pPr>
              <w:jc w:val="center"/>
              <w:rPr>
                <w:rFonts w:eastAsia="Arial"/>
                <w:szCs w:val="24"/>
              </w:rPr>
            </w:pPr>
            <w:r w:rsidRPr="00AC4E27">
              <w:rPr>
                <w:rFonts w:eastAsia="Arial"/>
                <w:szCs w:val="24"/>
              </w:rPr>
              <w:t>1</w:t>
            </w:r>
            <w:r w:rsidRPr="00423046">
              <w:rPr>
                <w:rFonts w:eastAsia="Arial"/>
                <w:szCs w:val="24"/>
              </w:rPr>
              <w:t>0</w:t>
            </w:r>
            <w:r w:rsidRPr="00AC4E27">
              <w:rPr>
                <w:rFonts w:eastAsia="Arial"/>
                <w:szCs w:val="24"/>
              </w:rPr>
              <w:t>5,59</w:t>
            </w:r>
          </w:p>
        </w:tc>
        <w:tc>
          <w:tcPr>
            <w:tcW w:w="3260" w:type="dxa"/>
            <w:tcBorders>
              <w:top w:val="single" w:sz="5" w:space="0" w:color="000000"/>
              <w:left w:val="single" w:sz="5" w:space="0" w:color="000000"/>
              <w:bottom w:val="single" w:sz="5" w:space="0" w:color="000000"/>
              <w:right w:val="single" w:sz="5" w:space="0" w:color="000000"/>
            </w:tcBorders>
            <w:vAlign w:val="center"/>
          </w:tcPr>
          <w:p w14:paraId="521F1927"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2032450F" w14:textId="77777777" w:rsidTr="00257A1E">
        <w:trPr>
          <w:trHeight w:hRule="exact" w:val="502"/>
        </w:trPr>
        <w:tc>
          <w:tcPr>
            <w:tcW w:w="3402" w:type="dxa"/>
            <w:tcBorders>
              <w:top w:val="single" w:sz="5" w:space="0" w:color="000000"/>
              <w:left w:val="single" w:sz="5" w:space="0" w:color="000000"/>
              <w:bottom w:val="single" w:sz="5" w:space="0" w:color="000000"/>
              <w:right w:val="single" w:sz="5" w:space="0" w:color="000000"/>
            </w:tcBorders>
            <w:vAlign w:val="center"/>
          </w:tcPr>
          <w:p w14:paraId="50FD888D" w14:textId="77777777" w:rsidR="002A2E76" w:rsidRPr="00AC4E27" w:rsidRDefault="002A2E76" w:rsidP="002113A6">
            <w:pPr>
              <w:ind w:left="103"/>
              <w:rPr>
                <w:rFonts w:eastAsia="Arial"/>
                <w:szCs w:val="24"/>
              </w:rPr>
            </w:pPr>
            <w:r w:rsidRPr="00423046">
              <w:rPr>
                <w:rFonts w:eastAsia="Arial"/>
                <w:szCs w:val="24"/>
              </w:rPr>
              <w:t>SA</w:t>
            </w:r>
            <w:r w:rsidRPr="00AC4E27">
              <w:rPr>
                <w:rFonts w:eastAsia="Arial"/>
                <w:szCs w:val="24"/>
              </w:rPr>
              <w:t xml:space="preserve">S </w:t>
            </w:r>
            <w:r w:rsidRPr="00423046">
              <w:rPr>
                <w:rFonts w:eastAsia="Arial"/>
                <w:szCs w:val="24"/>
              </w:rPr>
              <w:t>D’</w:t>
            </w:r>
            <w:r w:rsidRPr="00AC4E27">
              <w:rPr>
                <w:rFonts w:eastAsia="Arial"/>
                <w:szCs w:val="24"/>
              </w:rPr>
              <w:t>e</w:t>
            </w:r>
            <w:r w:rsidRPr="00423046">
              <w:rPr>
                <w:rFonts w:eastAsia="Arial"/>
                <w:szCs w:val="24"/>
              </w:rPr>
              <w:t>ntr</w:t>
            </w:r>
            <w:r w:rsidRPr="00AC4E27">
              <w:rPr>
                <w:rFonts w:eastAsia="Arial"/>
                <w:szCs w:val="24"/>
              </w:rPr>
              <w:t>ée</w:t>
            </w:r>
          </w:p>
        </w:tc>
        <w:tc>
          <w:tcPr>
            <w:tcW w:w="2883" w:type="dxa"/>
            <w:tcBorders>
              <w:top w:val="single" w:sz="5" w:space="0" w:color="000000"/>
              <w:left w:val="single" w:sz="5" w:space="0" w:color="000000"/>
              <w:bottom w:val="single" w:sz="5" w:space="0" w:color="000000"/>
              <w:right w:val="single" w:sz="5" w:space="0" w:color="000000"/>
            </w:tcBorders>
            <w:vAlign w:val="center"/>
          </w:tcPr>
          <w:p w14:paraId="296C57AD" w14:textId="77777777" w:rsidR="002A2E76" w:rsidRPr="00AC4E27" w:rsidRDefault="002A2E76" w:rsidP="002113A6">
            <w:pPr>
              <w:jc w:val="center"/>
              <w:rPr>
                <w:rFonts w:eastAsia="Arial"/>
                <w:szCs w:val="24"/>
              </w:rPr>
            </w:pPr>
            <w:r w:rsidRPr="00AC4E27">
              <w:rPr>
                <w:rFonts w:eastAsia="Arial"/>
                <w:szCs w:val="24"/>
              </w:rPr>
              <w:t>1</w:t>
            </w:r>
            <w:r w:rsidRPr="00423046">
              <w:rPr>
                <w:rFonts w:eastAsia="Arial"/>
                <w:szCs w:val="24"/>
              </w:rPr>
              <w:t>1,</w:t>
            </w:r>
            <w:r w:rsidRPr="00AC4E27">
              <w:rPr>
                <w:rFonts w:eastAsia="Arial"/>
                <w:szCs w:val="24"/>
              </w:rPr>
              <w:t>37</w:t>
            </w:r>
          </w:p>
        </w:tc>
        <w:tc>
          <w:tcPr>
            <w:tcW w:w="3260" w:type="dxa"/>
            <w:tcBorders>
              <w:top w:val="single" w:sz="5" w:space="0" w:color="000000"/>
              <w:left w:val="single" w:sz="5" w:space="0" w:color="000000"/>
              <w:bottom w:val="single" w:sz="5" w:space="0" w:color="000000"/>
              <w:right w:val="single" w:sz="5" w:space="0" w:color="000000"/>
            </w:tcBorders>
            <w:vAlign w:val="center"/>
          </w:tcPr>
          <w:p w14:paraId="3C6C4224"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6AE39D54" w14:textId="77777777" w:rsidTr="00257A1E">
        <w:trPr>
          <w:trHeight w:hRule="exact" w:val="499"/>
        </w:trPr>
        <w:tc>
          <w:tcPr>
            <w:tcW w:w="3402" w:type="dxa"/>
            <w:tcBorders>
              <w:top w:val="single" w:sz="5" w:space="0" w:color="000000"/>
              <w:left w:val="single" w:sz="5" w:space="0" w:color="000000"/>
              <w:bottom w:val="single" w:sz="5" w:space="0" w:color="000000"/>
              <w:right w:val="single" w:sz="5" w:space="0" w:color="000000"/>
            </w:tcBorders>
            <w:vAlign w:val="center"/>
          </w:tcPr>
          <w:p w14:paraId="43900C18" w14:textId="77777777" w:rsidR="002A2E76" w:rsidRPr="00AC4E27" w:rsidRDefault="002A2E76" w:rsidP="002113A6">
            <w:pPr>
              <w:ind w:left="103"/>
              <w:rPr>
                <w:rFonts w:eastAsia="Arial"/>
                <w:szCs w:val="24"/>
              </w:rPr>
            </w:pPr>
            <w:r w:rsidRPr="00AC4E27">
              <w:rPr>
                <w:rFonts w:eastAsia="Arial"/>
                <w:szCs w:val="24"/>
              </w:rPr>
              <w:t>T</w:t>
            </w:r>
            <w:r w:rsidRPr="00423046">
              <w:rPr>
                <w:rFonts w:eastAsia="Arial"/>
                <w:szCs w:val="24"/>
              </w:rPr>
              <w:t>oil</w:t>
            </w:r>
            <w:r w:rsidRPr="00AC4E27">
              <w:rPr>
                <w:rFonts w:eastAsia="Arial"/>
                <w:szCs w:val="24"/>
              </w:rPr>
              <w:t>et</w:t>
            </w:r>
            <w:r w:rsidRPr="00423046">
              <w:rPr>
                <w:rFonts w:eastAsia="Arial"/>
                <w:szCs w:val="24"/>
              </w:rPr>
              <w:t>t</w:t>
            </w:r>
            <w:r w:rsidRPr="00AC4E27">
              <w:rPr>
                <w:rFonts w:eastAsia="Arial"/>
                <w:szCs w:val="24"/>
              </w:rPr>
              <w:t>e H</w:t>
            </w:r>
            <w:r w:rsidRPr="00423046">
              <w:rPr>
                <w:rFonts w:eastAsia="Arial"/>
                <w:szCs w:val="24"/>
              </w:rPr>
              <w:t>omm</w:t>
            </w:r>
            <w:r w:rsidRPr="00AC4E27">
              <w:rPr>
                <w:rFonts w:eastAsia="Arial"/>
                <w:szCs w:val="24"/>
              </w:rPr>
              <w:t>e</w:t>
            </w:r>
          </w:p>
        </w:tc>
        <w:tc>
          <w:tcPr>
            <w:tcW w:w="2883" w:type="dxa"/>
            <w:tcBorders>
              <w:top w:val="single" w:sz="5" w:space="0" w:color="000000"/>
              <w:left w:val="single" w:sz="5" w:space="0" w:color="000000"/>
              <w:bottom w:val="single" w:sz="5" w:space="0" w:color="000000"/>
              <w:right w:val="single" w:sz="5" w:space="0" w:color="000000"/>
            </w:tcBorders>
            <w:vAlign w:val="center"/>
          </w:tcPr>
          <w:p w14:paraId="082CBEAD" w14:textId="77777777" w:rsidR="002A2E76" w:rsidRPr="00AC4E27" w:rsidRDefault="002A2E76" w:rsidP="002113A6">
            <w:pPr>
              <w:jc w:val="center"/>
              <w:rPr>
                <w:rFonts w:eastAsia="Arial"/>
                <w:szCs w:val="24"/>
              </w:rPr>
            </w:pPr>
            <w:r w:rsidRPr="00AC4E27">
              <w:rPr>
                <w:rFonts w:eastAsia="Arial"/>
                <w:szCs w:val="24"/>
              </w:rPr>
              <w:t>8,08</w:t>
            </w:r>
          </w:p>
        </w:tc>
        <w:tc>
          <w:tcPr>
            <w:tcW w:w="3260" w:type="dxa"/>
            <w:tcBorders>
              <w:top w:val="single" w:sz="5" w:space="0" w:color="000000"/>
              <w:left w:val="single" w:sz="5" w:space="0" w:color="000000"/>
              <w:bottom w:val="single" w:sz="5" w:space="0" w:color="000000"/>
              <w:right w:val="single" w:sz="5" w:space="0" w:color="000000"/>
            </w:tcBorders>
            <w:vAlign w:val="center"/>
          </w:tcPr>
          <w:p w14:paraId="379BB10A"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37234377" w14:textId="77777777" w:rsidTr="00257A1E">
        <w:trPr>
          <w:trHeight w:hRule="exact" w:val="502"/>
        </w:trPr>
        <w:tc>
          <w:tcPr>
            <w:tcW w:w="3402" w:type="dxa"/>
            <w:tcBorders>
              <w:top w:val="single" w:sz="5" w:space="0" w:color="000000"/>
              <w:left w:val="single" w:sz="5" w:space="0" w:color="000000"/>
              <w:bottom w:val="single" w:sz="5" w:space="0" w:color="000000"/>
              <w:right w:val="single" w:sz="5" w:space="0" w:color="000000"/>
            </w:tcBorders>
            <w:vAlign w:val="center"/>
          </w:tcPr>
          <w:p w14:paraId="39179168" w14:textId="77777777" w:rsidR="002A2E76" w:rsidRPr="00AC4E27" w:rsidRDefault="002A2E76" w:rsidP="002113A6">
            <w:pPr>
              <w:ind w:left="103"/>
              <w:rPr>
                <w:rFonts w:eastAsia="Arial"/>
                <w:szCs w:val="24"/>
              </w:rPr>
            </w:pPr>
            <w:r w:rsidRPr="00AC4E27">
              <w:rPr>
                <w:rFonts w:eastAsia="Arial"/>
                <w:szCs w:val="24"/>
              </w:rPr>
              <w:t>T</w:t>
            </w:r>
            <w:r w:rsidRPr="00423046">
              <w:rPr>
                <w:rFonts w:eastAsia="Arial"/>
                <w:szCs w:val="24"/>
              </w:rPr>
              <w:t>oil</w:t>
            </w:r>
            <w:r w:rsidRPr="00AC4E27">
              <w:rPr>
                <w:rFonts w:eastAsia="Arial"/>
                <w:szCs w:val="24"/>
              </w:rPr>
              <w:t>et</w:t>
            </w:r>
            <w:r w:rsidRPr="00423046">
              <w:rPr>
                <w:rFonts w:eastAsia="Arial"/>
                <w:szCs w:val="24"/>
              </w:rPr>
              <w:t>t</w:t>
            </w:r>
            <w:r w:rsidRPr="00AC4E27">
              <w:rPr>
                <w:rFonts w:eastAsia="Arial"/>
                <w:szCs w:val="24"/>
              </w:rPr>
              <w:t>e F</w:t>
            </w:r>
            <w:r w:rsidRPr="00423046">
              <w:rPr>
                <w:rFonts w:eastAsia="Arial"/>
                <w:szCs w:val="24"/>
              </w:rPr>
              <w:t>emm</w:t>
            </w:r>
            <w:r w:rsidRPr="00AC4E27">
              <w:rPr>
                <w:rFonts w:eastAsia="Arial"/>
                <w:szCs w:val="24"/>
              </w:rPr>
              <w:t>e</w:t>
            </w:r>
          </w:p>
        </w:tc>
        <w:tc>
          <w:tcPr>
            <w:tcW w:w="2883" w:type="dxa"/>
            <w:tcBorders>
              <w:top w:val="single" w:sz="5" w:space="0" w:color="000000"/>
              <w:left w:val="single" w:sz="5" w:space="0" w:color="000000"/>
              <w:bottom w:val="single" w:sz="5" w:space="0" w:color="000000"/>
              <w:right w:val="single" w:sz="5" w:space="0" w:color="000000"/>
            </w:tcBorders>
            <w:vAlign w:val="center"/>
          </w:tcPr>
          <w:p w14:paraId="58322037" w14:textId="77777777" w:rsidR="002A2E76" w:rsidRPr="00AC4E27" w:rsidRDefault="002A2E76" w:rsidP="002113A6">
            <w:pPr>
              <w:jc w:val="center"/>
              <w:rPr>
                <w:rFonts w:eastAsia="Arial"/>
                <w:szCs w:val="24"/>
              </w:rPr>
            </w:pPr>
            <w:r w:rsidRPr="00AC4E27">
              <w:rPr>
                <w:rFonts w:eastAsia="Arial"/>
                <w:szCs w:val="24"/>
              </w:rPr>
              <w:t>5,61</w:t>
            </w:r>
          </w:p>
        </w:tc>
        <w:tc>
          <w:tcPr>
            <w:tcW w:w="3260" w:type="dxa"/>
            <w:tcBorders>
              <w:top w:val="single" w:sz="5" w:space="0" w:color="000000"/>
              <w:left w:val="single" w:sz="5" w:space="0" w:color="000000"/>
              <w:bottom w:val="single" w:sz="5" w:space="0" w:color="000000"/>
              <w:right w:val="single" w:sz="5" w:space="0" w:color="000000"/>
            </w:tcBorders>
            <w:vAlign w:val="center"/>
          </w:tcPr>
          <w:p w14:paraId="160ACB3B"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26780B30" w14:textId="77777777" w:rsidTr="00257A1E">
        <w:trPr>
          <w:trHeight w:hRule="exact" w:val="502"/>
        </w:trPr>
        <w:tc>
          <w:tcPr>
            <w:tcW w:w="3402" w:type="dxa"/>
            <w:tcBorders>
              <w:top w:val="single" w:sz="5" w:space="0" w:color="000000"/>
              <w:left w:val="single" w:sz="5" w:space="0" w:color="000000"/>
              <w:bottom w:val="single" w:sz="5" w:space="0" w:color="000000"/>
              <w:right w:val="single" w:sz="5" w:space="0" w:color="000000"/>
            </w:tcBorders>
            <w:vAlign w:val="center"/>
          </w:tcPr>
          <w:p w14:paraId="5EE00C70" w14:textId="77777777" w:rsidR="002A2E76" w:rsidRPr="00AC4E27" w:rsidRDefault="002A2E76" w:rsidP="002113A6">
            <w:pPr>
              <w:ind w:left="103"/>
              <w:rPr>
                <w:rFonts w:eastAsia="Arial"/>
                <w:szCs w:val="24"/>
              </w:rPr>
            </w:pPr>
            <w:r w:rsidRPr="00AC4E27">
              <w:rPr>
                <w:rFonts w:eastAsia="Arial"/>
                <w:szCs w:val="24"/>
              </w:rPr>
              <w:t>T</w:t>
            </w:r>
            <w:r w:rsidRPr="00423046">
              <w:rPr>
                <w:rFonts w:eastAsia="Arial"/>
                <w:szCs w:val="24"/>
              </w:rPr>
              <w:t>oil</w:t>
            </w:r>
            <w:r w:rsidRPr="00AC4E27">
              <w:rPr>
                <w:rFonts w:eastAsia="Arial"/>
                <w:szCs w:val="24"/>
              </w:rPr>
              <w:t>et</w:t>
            </w:r>
            <w:r w:rsidRPr="00423046">
              <w:rPr>
                <w:rFonts w:eastAsia="Arial"/>
                <w:szCs w:val="24"/>
              </w:rPr>
              <w:t>t</w:t>
            </w:r>
            <w:r w:rsidRPr="00AC4E27">
              <w:rPr>
                <w:rFonts w:eastAsia="Arial"/>
                <w:szCs w:val="24"/>
              </w:rPr>
              <w:t>e han</w:t>
            </w:r>
            <w:r w:rsidRPr="00423046">
              <w:rPr>
                <w:rFonts w:eastAsia="Arial"/>
                <w:szCs w:val="24"/>
              </w:rPr>
              <w:t>di</w:t>
            </w:r>
            <w:r w:rsidRPr="00AC4E27">
              <w:rPr>
                <w:rFonts w:eastAsia="Arial"/>
                <w:szCs w:val="24"/>
              </w:rPr>
              <w:t>ca</w:t>
            </w:r>
            <w:r w:rsidRPr="00423046">
              <w:rPr>
                <w:rFonts w:eastAsia="Arial"/>
                <w:szCs w:val="24"/>
              </w:rPr>
              <w:t>p</w:t>
            </w:r>
            <w:r w:rsidRPr="00AC4E27">
              <w:rPr>
                <w:rFonts w:eastAsia="Arial"/>
                <w:szCs w:val="24"/>
              </w:rPr>
              <w:t>é</w:t>
            </w:r>
          </w:p>
        </w:tc>
        <w:tc>
          <w:tcPr>
            <w:tcW w:w="2883" w:type="dxa"/>
            <w:tcBorders>
              <w:top w:val="single" w:sz="5" w:space="0" w:color="000000"/>
              <w:left w:val="single" w:sz="5" w:space="0" w:color="000000"/>
              <w:bottom w:val="single" w:sz="5" w:space="0" w:color="000000"/>
              <w:right w:val="single" w:sz="5" w:space="0" w:color="000000"/>
            </w:tcBorders>
            <w:vAlign w:val="center"/>
          </w:tcPr>
          <w:p w14:paraId="544A0738" w14:textId="77777777" w:rsidR="002A2E76" w:rsidRPr="00AC4E27" w:rsidRDefault="002A2E76" w:rsidP="002113A6">
            <w:pPr>
              <w:jc w:val="center"/>
              <w:rPr>
                <w:rFonts w:eastAsia="Arial"/>
                <w:szCs w:val="24"/>
              </w:rPr>
            </w:pPr>
            <w:r w:rsidRPr="00AC4E27">
              <w:rPr>
                <w:rFonts w:eastAsia="Arial"/>
                <w:szCs w:val="24"/>
              </w:rPr>
              <w:t>5,00</w:t>
            </w:r>
          </w:p>
        </w:tc>
        <w:tc>
          <w:tcPr>
            <w:tcW w:w="3260" w:type="dxa"/>
            <w:tcBorders>
              <w:top w:val="single" w:sz="5" w:space="0" w:color="000000"/>
              <w:left w:val="single" w:sz="5" w:space="0" w:color="000000"/>
              <w:bottom w:val="single" w:sz="5" w:space="0" w:color="000000"/>
              <w:right w:val="single" w:sz="5" w:space="0" w:color="000000"/>
            </w:tcBorders>
            <w:vAlign w:val="center"/>
          </w:tcPr>
          <w:p w14:paraId="3703C3B7"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1B64A580" w14:textId="77777777" w:rsidTr="00257A1E">
        <w:trPr>
          <w:trHeight w:hRule="exact" w:val="502"/>
        </w:trPr>
        <w:tc>
          <w:tcPr>
            <w:tcW w:w="3402" w:type="dxa"/>
            <w:tcBorders>
              <w:top w:val="single" w:sz="5" w:space="0" w:color="000000"/>
              <w:left w:val="single" w:sz="5" w:space="0" w:color="000000"/>
              <w:bottom w:val="single" w:sz="5" w:space="0" w:color="000000"/>
              <w:right w:val="single" w:sz="5" w:space="0" w:color="000000"/>
            </w:tcBorders>
            <w:vAlign w:val="center"/>
          </w:tcPr>
          <w:p w14:paraId="665203C1" w14:textId="77777777" w:rsidR="002A2E76" w:rsidRPr="00AC4E27" w:rsidRDefault="002A2E76" w:rsidP="002113A6">
            <w:pPr>
              <w:ind w:left="103"/>
              <w:rPr>
                <w:rFonts w:eastAsia="Arial"/>
                <w:szCs w:val="24"/>
              </w:rPr>
            </w:pPr>
            <w:r w:rsidRPr="00423046">
              <w:rPr>
                <w:rFonts w:eastAsia="Arial"/>
                <w:szCs w:val="24"/>
              </w:rPr>
              <w:t>SA</w:t>
            </w:r>
            <w:r w:rsidRPr="00AC4E27">
              <w:rPr>
                <w:rFonts w:eastAsia="Arial"/>
                <w:szCs w:val="24"/>
              </w:rPr>
              <w:t>S 1</w:t>
            </w:r>
          </w:p>
        </w:tc>
        <w:tc>
          <w:tcPr>
            <w:tcW w:w="2883" w:type="dxa"/>
            <w:tcBorders>
              <w:top w:val="single" w:sz="5" w:space="0" w:color="000000"/>
              <w:left w:val="single" w:sz="5" w:space="0" w:color="000000"/>
              <w:bottom w:val="single" w:sz="5" w:space="0" w:color="000000"/>
              <w:right w:val="single" w:sz="5" w:space="0" w:color="000000"/>
            </w:tcBorders>
            <w:vAlign w:val="center"/>
          </w:tcPr>
          <w:p w14:paraId="736702B7" w14:textId="77777777" w:rsidR="002A2E76" w:rsidRPr="00AC4E27" w:rsidRDefault="002A2E76" w:rsidP="002113A6">
            <w:pPr>
              <w:jc w:val="center"/>
              <w:rPr>
                <w:rFonts w:eastAsia="Arial"/>
                <w:szCs w:val="24"/>
              </w:rPr>
            </w:pPr>
            <w:r w:rsidRPr="00AC4E27">
              <w:rPr>
                <w:rFonts w:eastAsia="Arial"/>
                <w:szCs w:val="24"/>
              </w:rPr>
              <w:t>6,58</w:t>
            </w:r>
          </w:p>
        </w:tc>
        <w:tc>
          <w:tcPr>
            <w:tcW w:w="3260" w:type="dxa"/>
            <w:tcBorders>
              <w:top w:val="single" w:sz="5" w:space="0" w:color="000000"/>
              <w:left w:val="single" w:sz="5" w:space="0" w:color="000000"/>
              <w:bottom w:val="single" w:sz="5" w:space="0" w:color="000000"/>
              <w:right w:val="single" w:sz="5" w:space="0" w:color="000000"/>
            </w:tcBorders>
            <w:vAlign w:val="center"/>
          </w:tcPr>
          <w:p w14:paraId="51E00D22"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1D47B888" w14:textId="77777777" w:rsidTr="00257A1E">
        <w:trPr>
          <w:trHeight w:hRule="exact" w:val="499"/>
        </w:trPr>
        <w:tc>
          <w:tcPr>
            <w:tcW w:w="3402" w:type="dxa"/>
            <w:tcBorders>
              <w:top w:val="single" w:sz="5" w:space="0" w:color="000000"/>
              <w:left w:val="single" w:sz="5" w:space="0" w:color="000000"/>
              <w:bottom w:val="single" w:sz="5" w:space="0" w:color="000000"/>
              <w:right w:val="single" w:sz="5" w:space="0" w:color="000000"/>
            </w:tcBorders>
            <w:vAlign w:val="center"/>
          </w:tcPr>
          <w:p w14:paraId="7F2DD24C" w14:textId="77777777" w:rsidR="002A2E76" w:rsidRPr="00AC4E27" w:rsidRDefault="002A2E76" w:rsidP="002113A6">
            <w:pPr>
              <w:ind w:left="103"/>
              <w:rPr>
                <w:rFonts w:eastAsia="Arial"/>
                <w:szCs w:val="24"/>
              </w:rPr>
            </w:pPr>
            <w:r w:rsidRPr="00423046">
              <w:rPr>
                <w:rFonts w:eastAsia="Arial"/>
                <w:szCs w:val="24"/>
              </w:rPr>
              <w:t>SA</w:t>
            </w:r>
            <w:r w:rsidRPr="00AC4E27">
              <w:rPr>
                <w:rFonts w:eastAsia="Arial"/>
                <w:szCs w:val="24"/>
              </w:rPr>
              <w:t>S 2</w:t>
            </w:r>
          </w:p>
        </w:tc>
        <w:tc>
          <w:tcPr>
            <w:tcW w:w="2883" w:type="dxa"/>
            <w:tcBorders>
              <w:top w:val="single" w:sz="5" w:space="0" w:color="000000"/>
              <w:left w:val="single" w:sz="5" w:space="0" w:color="000000"/>
              <w:bottom w:val="single" w:sz="5" w:space="0" w:color="000000"/>
              <w:right w:val="single" w:sz="5" w:space="0" w:color="000000"/>
            </w:tcBorders>
            <w:vAlign w:val="center"/>
          </w:tcPr>
          <w:p w14:paraId="1BE9B3A9" w14:textId="77777777" w:rsidR="002A2E76" w:rsidRPr="00AC4E27" w:rsidRDefault="002A2E76" w:rsidP="002113A6">
            <w:pPr>
              <w:jc w:val="center"/>
              <w:rPr>
                <w:rFonts w:eastAsia="Arial"/>
                <w:szCs w:val="24"/>
              </w:rPr>
            </w:pPr>
            <w:r w:rsidRPr="00AC4E27">
              <w:rPr>
                <w:rFonts w:eastAsia="Arial"/>
                <w:szCs w:val="24"/>
              </w:rPr>
              <w:t>1</w:t>
            </w:r>
            <w:r w:rsidRPr="00423046">
              <w:rPr>
                <w:rFonts w:eastAsia="Arial"/>
                <w:szCs w:val="24"/>
              </w:rPr>
              <w:t>4,</w:t>
            </w:r>
            <w:r w:rsidRPr="00AC4E27">
              <w:rPr>
                <w:rFonts w:eastAsia="Arial"/>
                <w:szCs w:val="24"/>
              </w:rPr>
              <w:t>79</w:t>
            </w:r>
          </w:p>
        </w:tc>
        <w:tc>
          <w:tcPr>
            <w:tcW w:w="3260" w:type="dxa"/>
            <w:tcBorders>
              <w:top w:val="single" w:sz="5" w:space="0" w:color="000000"/>
              <w:left w:val="single" w:sz="5" w:space="0" w:color="000000"/>
              <w:bottom w:val="single" w:sz="5" w:space="0" w:color="000000"/>
              <w:right w:val="single" w:sz="5" w:space="0" w:color="000000"/>
            </w:tcBorders>
            <w:vAlign w:val="center"/>
          </w:tcPr>
          <w:p w14:paraId="6F9E0C38"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18A6D084" w14:textId="77777777" w:rsidTr="00257A1E">
        <w:trPr>
          <w:trHeight w:hRule="exact" w:val="502"/>
        </w:trPr>
        <w:tc>
          <w:tcPr>
            <w:tcW w:w="3402" w:type="dxa"/>
            <w:tcBorders>
              <w:top w:val="single" w:sz="5" w:space="0" w:color="000000"/>
              <w:left w:val="single" w:sz="5" w:space="0" w:color="000000"/>
              <w:bottom w:val="single" w:sz="5" w:space="0" w:color="000000"/>
              <w:right w:val="single" w:sz="5" w:space="0" w:color="000000"/>
            </w:tcBorders>
            <w:vAlign w:val="center"/>
          </w:tcPr>
          <w:p w14:paraId="637EFA5E" w14:textId="77777777" w:rsidR="002A2E76" w:rsidRPr="00AC4E27" w:rsidRDefault="002A2E76" w:rsidP="002113A6">
            <w:pPr>
              <w:ind w:left="103"/>
              <w:rPr>
                <w:rFonts w:eastAsia="Arial"/>
                <w:szCs w:val="24"/>
              </w:rPr>
            </w:pPr>
            <w:r w:rsidRPr="00AC4E27">
              <w:rPr>
                <w:rFonts w:eastAsia="Arial"/>
                <w:szCs w:val="24"/>
              </w:rPr>
              <w:t>T</w:t>
            </w:r>
            <w:r w:rsidRPr="00423046">
              <w:rPr>
                <w:rFonts w:eastAsia="Arial"/>
                <w:szCs w:val="24"/>
              </w:rPr>
              <w:t>oil</w:t>
            </w:r>
            <w:r w:rsidRPr="00AC4E27">
              <w:rPr>
                <w:rFonts w:eastAsia="Arial"/>
                <w:szCs w:val="24"/>
              </w:rPr>
              <w:t>et</w:t>
            </w:r>
            <w:r w:rsidRPr="00423046">
              <w:rPr>
                <w:rFonts w:eastAsia="Arial"/>
                <w:szCs w:val="24"/>
              </w:rPr>
              <w:t>t</w:t>
            </w:r>
            <w:r w:rsidRPr="00AC4E27">
              <w:rPr>
                <w:rFonts w:eastAsia="Arial"/>
                <w:szCs w:val="24"/>
              </w:rPr>
              <w:t>e</w:t>
            </w:r>
          </w:p>
        </w:tc>
        <w:tc>
          <w:tcPr>
            <w:tcW w:w="2883" w:type="dxa"/>
            <w:tcBorders>
              <w:top w:val="single" w:sz="5" w:space="0" w:color="000000"/>
              <w:left w:val="single" w:sz="5" w:space="0" w:color="000000"/>
              <w:bottom w:val="single" w:sz="5" w:space="0" w:color="000000"/>
              <w:right w:val="single" w:sz="5" w:space="0" w:color="000000"/>
            </w:tcBorders>
            <w:vAlign w:val="center"/>
          </w:tcPr>
          <w:p w14:paraId="1957D47F" w14:textId="77777777" w:rsidR="002A2E76" w:rsidRPr="00AC4E27" w:rsidRDefault="002A2E76" w:rsidP="002113A6">
            <w:pPr>
              <w:jc w:val="center"/>
              <w:rPr>
                <w:rFonts w:eastAsia="Arial"/>
                <w:szCs w:val="24"/>
              </w:rPr>
            </w:pPr>
            <w:r w:rsidRPr="00AC4E27">
              <w:rPr>
                <w:rFonts w:eastAsia="Arial"/>
                <w:szCs w:val="24"/>
              </w:rPr>
              <w:t>6,77</w:t>
            </w:r>
          </w:p>
        </w:tc>
        <w:tc>
          <w:tcPr>
            <w:tcW w:w="3260" w:type="dxa"/>
            <w:tcBorders>
              <w:top w:val="single" w:sz="5" w:space="0" w:color="000000"/>
              <w:left w:val="single" w:sz="5" w:space="0" w:color="000000"/>
              <w:bottom w:val="single" w:sz="5" w:space="0" w:color="000000"/>
              <w:right w:val="single" w:sz="5" w:space="0" w:color="000000"/>
            </w:tcBorders>
            <w:vAlign w:val="center"/>
          </w:tcPr>
          <w:p w14:paraId="597FD8A3"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1878F02E" w14:textId="77777777" w:rsidTr="00257A1E">
        <w:trPr>
          <w:trHeight w:hRule="exact" w:val="502"/>
        </w:trPr>
        <w:tc>
          <w:tcPr>
            <w:tcW w:w="3402" w:type="dxa"/>
            <w:tcBorders>
              <w:top w:val="single" w:sz="5" w:space="0" w:color="000000"/>
              <w:left w:val="single" w:sz="5" w:space="0" w:color="000000"/>
              <w:bottom w:val="single" w:sz="5" w:space="0" w:color="000000"/>
              <w:right w:val="single" w:sz="5" w:space="0" w:color="000000"/>
            </w:tcBorders>
            <w:vAlign w:val="center"/>
          </w:tcPr>
          <w:p w14:paraId="529A0FA0" w14:textId="77777777" w:rsidR="002A2E76" w:rsidRPr="00AC4E27" w:rsidRDefault="002A2E76" w:rsidP="002113A6">
            <w:pPr>
              <w:ind w:left="103"/>
              <w:rPr>
                <w:rFonts w:eastAsia="Arial"/>
                <w:szCs w:val="24"/>
              </w:rPr>
            </w:pPr>
            <w:r w:rsidRPr="00423046">
              <w:rPr>
                <w:rFonts w:eastAsia="Arial"/>
                <w:szCs w:val="24"/>
              </w:rPr>
              <w:t>SAS</w:t>
            </w:r>
          </w:p>
        </w:tc>
        <w:tc>
          <w:tcPr>
            <w:tcW w:w="2883" w:type="dxa"/>
            <w:tcBorders>
              <w:top w:val="single" w:sz="5" w:space="0" w:color="000000"/>
              <w:left w:val="single" w:sz="5" w:space="0" w:color="000000"/>
              <w:bottom w:val="single" w:sz="5" w:space="0" w:color="000000"/>
              <w:right w:val="single" w:sz="5" w:space="0" w:color="000000"/>
            </w:tcBorders>
            <w:vAlign w:val="center"/>
          </w:tcPr>
          <w:p w14:paraId="7B564563" w14:textId="77777777" w:rsidR="002A2E76" w:rsidRPr="00AC4E27" w:rsidRDefault="002A2E76" w:rsidP="002113A6">
            <w:pPr>
              <w:jc w:val="center"/>
              <w:rPr>
                <w:rFonts w:eastAsia="Arial"/>
                <w:szCs w:val="24"/>
              </w:rPr>
            </w:pPr>
            <w:r w:rsidRPr="00AC4E27">
              <w:rPr>
                <w:rFonts w:eastAsia="Arial"/>
                <w:szCs w:val="24"/>
              </w:rPr>
              <w:t>3,45</w:t>
            </w:r>
          </w:p>
        </w:tc>
        <w:tc>
          <w:tcPr>
            <w:tcW w:w="3260" w:type="dxa"/>
            <w:tcBorders>
              <w:top w:val="single" w:sz="5" w:space="0" w:color="000000"/>
              <w:left w:val="single" w:sz="5" w:space="0" w:color="000000"/>
              <w:bottom w:val="single" w:sz="5" w:space="0" w:color="000000"/>
              <w:right w:val="single" w:sz="5" w:space="0" w:color="000000"/>
            </w:tcBorders>
            <w:vAlign w:val="center"/>
          </w:tcPr>
          <w:p w14:paraId="37B0E61E"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712B9A6F" w14:textId="77777777" w:rsidTr="00257A1E">
        <w:trPr>
          <w:trHeight w:hRule="exact" w:val="499"/>
        </w:trPr>
        <w:tc>
          <w:tcPr>
            <w:tcW w:w="3402" w:type="dxa"/>
            <w:tcBorders>
              <w:top w:val="single" w:sz="5" w:space="0" w:color="000000"/>
              <w:left w:val="single" w:sz="5" w:space="0" w:color="000000"/>
              <w:bottom w:val="single" w:sz="5" w:space="0" w:color="000000"/>
              <w:right w:val="single" w:sz="5" w:space="0" w:color="000000"/>
            </w:tcBorders>
            <w:vAlign w:val="center"/>
          </w:tcPr>
          <w:p w14:paraId="72A2E209" w14:textId="77777777" w:rsidR="002A2E76" w:rsidRPr="00AC4E27" w:rsidRDefault="002A2E76" w:rsidP="002113A6">
            <w:pPr>
              <w:ind w:left="103"/>
              <w:rPr>
                <w:rFonts w:eastAsia="Arial"/>
                <w:szCs w:val="24"/>
              </w:rPr>
            </w:pPr>
            <w:r w:rsidRPr="00423046">
              <w:rPr>
                <w:rFonts w:eastAsia="Arial"/>
                <w:szCs w:val="24"/>
              </w:rPr>
              <w:t>C</w:t>
            </w:r>
            <w:r w:rsidRPr="00AC4E27">
              <w:rPr>
                <w:rFonts w:eastAsia="Arial"/>
                <w:szCs w:val="24"/>
              </w:rPr>
              <w:t>u</w:t>
            </w:r>
            <w:r w:rsidRPr="00423046">
              <w:rPr>
                <w:rFonts w:eastAsia="Arial"/>
                <w:szCs w:val="24"/>
              </w:rPr>
              <w:t>i</w:t>
            </w:r>
            <w:r w:rsidRPr="00AC4E27">
              <w:rPr>
                <w:rFonts w:eastAsia="Arial"/>
                <w:szCs w:val="24"/>
              </w:rPr>
              <w:t>s</w:t>
            </w:r>
            <w:r w:rsidRPr="00423046">
              <w:rPr>
                <w:rFonts w:eastAsia="Arial"/>
                <w:szCs w:val="24"/>
              </w:rPr>
              <w:t>i</w:t>
            </w:r>
            <w:r w:rsidRPr="00AC4E27">
              <w:rPr>
                <w:rFonts w:eastAsia="Arial"/>
                <w:szCs w:val="24"/>
              </w:rPr>
              <w:t>ne</w:t>
            </w:r>
          </w:p>
        </w:tc>
        <w:tc>
          <w:tcPr>
            <w:tcW w:w="2883" w:type="dxa"/>
            <w:tcBorders>
              <w:top w:val="single" w:sz="5" w:space="0" w:color="000000"/>
              <w:left w:val="single" w:sz="5" w:space="0" w:color="000000"/>
              <w:bottom w:val="single" w:sz="5" w:space="0" w:color="000000"/>
              <w:right w:val="single" w:sz="5" w:space="0" w:color="000000"/>
            </w:tcBorders>
            <w:vAlign w:val="center"/>
          </w:tcPr>
          <w:p w14:paraId="6DC65E7D" w14:textId="77777777" w:rsidR="002A2E76" w:rsidRPr="00AC4E27" w:rsidRDefault="002A2E76" w:rsidP="002113A6">
            <w:pPr>
              <w:jc w:val="center"/>
              <w:rPr>
                <w:rFonts w:eastAsia="Arial"/>
                <w:szCs w:val="24"/>
              </w:rPr>
            </w:pPr>
            <w:r w:rsidRPr="00AC4E27">
              <w:rPr>
                <w:rFonts w:eastAsia="Arial"/>
                <w:szCs w:val="24"/>
              </w:rPr>
              <w:t>2</w:t>
            </w:r>
            <w:r w:rsidRPr="00423046">
              <w:rPr>
                <w:rFonts w:eastAsia="Arial"/>
                <w:szCs w:val="24"/>
              </w:rPr>
              <w:t>3,</w:t>
            </w:r>
            <w:r w:rsidRPr="00AC4E27">
              <w:rPr>
                <w:rFonts w:eastAsia="Arial"/>
                <w:szCs w:val="24"/>
              </w:rPr>
              <w:t>72</w:t>
            </w:r>
          </w:p>
        </w:tc>
        <w:tc>
          <w:tcPr>
            <w:tcW w:w="3260" w:type="dxa"/>
            <w:tcBorders>
              <w:top w:val="single" w:sz="5" w:space="0" w:color="000000"/>
              <w:left w:val="single" w:sz="5" w:space="0" w:color="000000"/>
              <w:bottom w:val="single" w:sz="5" w:space="0" w:color="000000"/>
              <w:right w:val="single" w:sz="5" w:space="0" w:color="000000"/>
            </w:tcBorders>
            <w:vAlign w:val="center"/>
          </w:tcPr>
          <w:p w14:paraId="6E23DEEA"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2DCB482F" w14:textId="77777777" w:rsidTr="00257A1E">
        <w:trPr>
          <w:trHeight w:hRule="exact" w:val="502"/>
        </w:trPr>
        <w:tc>
          <w:tcPr>
            <w:tcW w:w="3402" w:type="dxa"/>
            <w:tcBorders>
              <w:top w:val="single" w:sz="5" w:space="0" w:color="000000"/>
              <w:left w:val="single" w:sz="5" w:space="0" w:color="000000"/>
              <w:bottom w:val="single" w:sz="5" w:space="0" w:color="000000"/>
              <w:right w:val="single" w:sz="5" w:space="0" w:color="000000"/>
            </w:tcBorders>
            <w:vAlign w:val="center"/>
          </w:tcPr>
          <w:p w14:paraId="30D09607" w14:textId="77777777" w:rsidR="002A2E76" w:rsidRPr="00AC4E27" w:rsidRDefault="002A2E76" w:rsidP="002113A6">
            <w:pPr>
              <w:ind w:left="103"/>
              <w:rPr>
                <w:rFonts w:eastAsia="Arial"/>
                <w:szCs w:val="24"/>
              </w:rPr>
            </w:pPr>
            <w:r w:rsidRPr="00AC4E27">
              <w:rPr>
                <w:rFonts w:eastAsia="Arial"/>
                <w:szCs w:val="24"/>
              </w:rPr>
              <w:t>L</w:t>
            </w:r>
            <w:r w:rsidRPr="00423046">
              <w:rPr>
                <w:rFonts w:eastAsia="Arial"/>
                <w:szCs w:val="24"/>
              </w:rPr>
              <w:t>o</w:t>
            </w:r>
            <w:r w:rsidRPr="00AC4E27">
              <w:rPr>
                <w:rFonts w:eastAsia="Arial"/>
                <w:szCs w:val="24"/>
              </w:rPr>
              <w:t xml:space="preserve">cal </w:t>
            </w:r>
            <w:r w:rsidRPr="00423046">
              <w:rPr>
                <w:rFonts w:eastAsia="Arial"/>
                <w:szCs w:val="24"/>
              </w:rPr>
              <w:t>t</w:t>
            </w:r>
            <w:r w:rsidRPr="00AC4E27">
              <w:rPr>
                <w:rFonts w:eastAsia="Arial"/>
                <w:szCs w:val="24"/>
              </w:rPr>
              <w:t>ec</w:t>
            </w:r>
            <w:r w:rsidRPr="00423046">
              <w:rPr>
                <w:rFonts w:eastAsia="Arial"/>
                <w:szCs w:val="24"/>
              </w:rPr>
              <w:t>h</w:t>
            </w:r>
            <w:r w:rsidRPr="00AC4E27">
              <w:rPr>
                <w:rFonts w:eastAsia="Arial"/>
                <w:szCs w:val="24"/>
              </w:rPr>
              <w:t>n</w:t>
            </w:r>
            <w:r w:rsidRPr="00423046">
              <w:rPr>
                <w:rFonts w:eastAsia="Arial"/>
                <w:szCs w:val="24"/>
              </w:rPr>
              <w:t>i</w:t>
            </w:r>
            <w:r w:rsidRPr="00AC4E27">
              <w:rPr>
                <w:rFonts w:eastAsia="Arial"/>
                <w:szCs w:val="24"/>
              </w:rPr>
              <w:t>q</w:t>
            </w:r>
            <w:r w:rsidRPr="00423046">
              <w:rPr>
                <w:rFonts w:eastAsia="Arial"/>
                <w:szCs w:val="24"/>
              </w:rPr>
              <w:t>u</w:t>
            </w:r>
            <w:r w:rsidRPr="00AC4E27">
              <w:rPr>
                <w:rFonts w:eastAsia="Arial"/>
                <w:szCs w:val="24"/>
              </w:rPr>
              <w:t>e</w:t>
            </w:r>
          </w:p>
        </w:tc>
        <w:tc>
          <w:tcPr>
            <w:tcW w:w="2883" w:type="dxa"/>
            <w:tcBorders>
              <w:top w:val="single" w:sz="5" w:space="0" w:color="000000"/>
              <w:left w:val="single" w:sz="5" w:space="0" w:color="000000"/>
              <w:bottom w:val="single" w:sz="5" w:space="0" w:color="000000"/>
              <w:right w:val="single" w:sz="5" w:space="0" w:color="000000"/>
            </w:tcBorders>
            <w:vAlign w:val="center"/>
          </w:tcPr>
          <w:p w14:paraId="4D184E34" w14:textId="77777777" w:rsidR="002A2E76" w:rsidRPr="00AC4E27" w:rsidRDefault="002A2E76" w:rsidP="002113A6">
            <w:pPr>
              <w:jc w:val="center"/>
              <w:rPr>
                <w:rFonts w:eastAsia="Arial"/>
                <w:szCs w:val="24"/>
              </w:rPr>
            </w:pPr>
            <w:r w:rsidRPr="00AC4E27">
              <w:rPr>
                <w:rFonts w:eastAsia="Arial"/>
                <w:szCs w:val="24"/>
              </w:rPr>
              <w:t>2,59</w:t>
            </w:r>
          </w:p>
        </w:tc>
        <w:tc>
          <w:tcPr>
            <w:tcW w:w="3260" w:type="dxa"/>
            <w:tcBorders>
              <w:top w:val="single" w:sz="5" w:space="0" w:color="000000"/>
              <w:left w:val="single" w:sz="5" w:space="0" w:color="000000"/>
              <w:bottom w:val="single" w:sz="5" w:space="0" w:color="000000"/>
              <w:right w:val="single" w:sz="5" w:space="0" w:color="000000"/>
            </w:tcBorders>
            <w:vAlign w:val="center"/>
          </w:tcPr>
          <w:p w14:paraId="387CFB8E"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73B04818" w14:textId="77777777" w:rsidTr="00257A1E">
        <w:trPr>
          <w:trHeight w:hRule="exact" w:val="502"/>
        </w:trPr>
        <w:tc>
          <w:tcPr>
            <w:tcW w:w="3402" w:type="dxa"/>
            <w:tcBorders>
              <w:top w:val="single" w:sz="5" w:space="0" w:color="000000"/>
              <w:left w:val="single" w:sz="5" w:space="0" w:color="000000"/>
              <w:bottom w:val="single" w:sz="5" w:space="0" w:color="000000"/>
              <w:right w:val="single" w:sz="5" w:space="0" w:color="000000"/>
            </w:tcBorders>
            <w:vAlign w:val="center"/>
          </w:tcPr>
          <w:p w14:paraId="6A9D057E" w14:textId="77777777" w:rsidR="002A2E76" w:rsidRPr="00AC4E27" w:rsidRDefault="002A2E76" w:rsidP="002113A6">
            <w:pPr>
              <w:ind w:left="103"/>
              <w:rPr>
                <w:rFonts w:eastAsia="Arial"/>
                <w:szCs w:val="24"/>
              </w:rPr>
            </w:pPr>
            <w:r w:rsidRPr="00423046">
              <w:rPr>
                <w:rFonts w:eastAsia="Arial"/>
                <w:szCs w:val="24"/>
              </w:rPr>
              <w:t>H</w:t>
            </w:r>
            <w:r w:rsidRPr="00AC4E27">
              <w:rPr>
                <w:rFonts w:eastAsia="Arial"/>
                <w:szCs w:val="24"/>
              </w:rPr>
              <w:t>a</w:t>
            </w:r>
            <w:r w:rsidRPr="00423046">
              <w:rPr>
                <w:rFonts w:eastAsia="Arial"/>
                <w:szCs w:val="24"/>
              </w:rPr>
              <w:t>l</w:t>
            </w:r>
            <w:r w:rsidRPr="00AC4E27">
              <w:rPr>
                <w:rFonts w:eastAsia="Arial"/>
                <w:szCs w:val="24"/>
              </w:rPr>
              <w:t>l d</w:t>
            </w:r>
            <w:r w:rsidRPr="00423046">
              <w:rPr>
                <w:rFonts w:eastAsia="Arial"/>
                <w:szCs w:val="24"/>
              </w:rPr>
              <w:t>’</w:t>
            </w:r>
            <w:r w:rsidRPr="00AC4E27">
              <w:rPr>
                <w:rFonts w:eastAsia="Arial"/>
                <w:szCs w:val="24"/>
              </w:rPr>
              <w:t>e</w:t>
            </w:r>
            <w:r w:rsidRPr="00423046">
              <w:rPr>
                <w:rFonts w:eastAsia="Arial"/>
                <w:szCs w:val="24"/>
              </w:rPr>
              <w:t>ntr</w:t>
            </w:r>
            <w:r w:rsidRPr="00AC4E27">
              <w:rPr>
                <w:rFonts w:eastAsia="Arial"/>
                <w:szCs w:val="24"/>
              </w:rPr>
              <w:t>ée</w:t>
            </w:r>
          </w:p>
        </w:tc>
        <w:tc>
          <w:tcPr>
            <w:tcW w:w="2883" w:type="dxa"/>
            <w:tcBorders>
              <w:top w:val="single" w:sz="5" w:space="0" w:color="000000"/>
              <w:left w:val="single" w:sz="5" w:space="0" w:color="000000"/>
              <w:bottom w:val="single" w:sz="5" w:space="0" w:color="000000"/>
              <w:right w:val="single" w:sz="5" w:space="0" w:color="000000"/>
            </w:tcBorders>
            <w:vAlign w:val="center"/>
          </w:tcPr>
          <w:p w14:paraId="24E8AB7C" w14:textId="77777777" w:rsidR="002A2E76" w:rsidRPr="00AC4E27" w:rsidRDefault="002A2E76" w:rsidP="002113A6">
            <w:pPr>
              <w:jc w:val="center"/>
              <w:rPr>
                <w:rFonts w:eastAsia="Arial"/>
                <w:szCs w:val="24"/>
              </w:rPr>
            </w:pPr>
            <w:r w:rsidRPr="00AC4E27">
              <w:rPr>
                <w:rFonts w:eastAsia="Arial"/>
                <w:szCs w:val="24"/>
              </w:rPr>
              <w:t>122</w:t>
            </w:r>
          </w:p>
        </w:tc>
        <w:tc>
          <w:tcPr>
            <w:tcW w:w="3260" w:type="dxa"/>
            <w:tcBorders>
              <w:top w:val="single" w:sz="5" w:space="0" w:color="000000"/>
              <w:left w:val="single" w:sz="5" w:space="0" w:color="000000"/>
              <w:bottom w:val="single" w:sz="5" w:space="0" w:color="000000"/>
              <w:right w:val="single" w:sz="5" w:space="0" w:color="000000"/>
            </w:tcBorders>
            <w:vAlign w:val="center"/>
          </w:tcPr>
          <w:p w14:paraId="0D077F6E"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77BE9336" w14:textId="77777777" w:rsidTr="00257A1E">
        <w:trPr>
          <w:trHeight w:hRule="exact" w:val="502"/>
        </w:trPr>
        <w:tc>
          <w:tcPr>
            <w:tcW w:w="3402" w:type="dxa"/>
            <w:tcBorders>
              <w:top w:val="single" w:sz="5" w:space="0" w:color="000000"/>
              <w:left w:val="single" w:sz="5" w:space="0" w:color="000000"/>
              <w:bottom w:val="single" w:sz="5" w:space="0" w:color="000000"/>
              <w:right w:val="single" w:sz="5" w:space="0" w:color="000000"/>
            </w:tcBorders>
            <w:vAlign w:val="center"/>
          </w:tcPr>
          <w:p w14:paraId="4CCAB635" w14:textId="77777777" w:rsidR="002A2E76" w:rsidRPr="00AC4E27" w:rsidRDefault="002A2E76" w:rsidP="002113A6">
            <w:pPr>
              <w:ind w:left="103"/>
              <w:rPr>
                <w:rFonts w:eastAsia="Arial"/>
                <w:szCs w:val="24"/>
              </w:rPr>
            </w:pPr>
            <w:r w:rsidRPr="00423046">
              <w:rPr>
                <w:rFonts w:eastAsia="Arial"/>
                <w:szCs w:val="24"/>
              </w:rPr>
              <w:t>S</w:t>
            </w:r>
            <w:r w:rsidRPr="00AC4E27">
              <w:rPr>
                <w:rFonts w:eastAsia="Arial"/>
                <w:szCs w:val="24"/>
              </w:rPr>
              <w:t>éc</w:t>
            </w:r>
            <w:r w:rsidRPr="00423046">
              <w:rPr>
                <w:rFonts w:eastAsia="Arial"/>
                <w:szCs w:val="24"/>
              </w:rPr>
              <w:t>urit</w:t>
            </w:r>
            <w:r w:rsidRPr="00AC4E27">
              <w:rPr>
                <w:rFonts w:eastAsia="Arial"/>
                <w:szCs w:val="24"/>
              </w:rPr>
              <w:t>é</w:t>
            </w:r>
          </w:p>
        </w:tc>
        <w:tc>
          <w:tcPr>
            <w:tcW w:w="2883" w:type="dxa"/>
            <w:tcBorders>
              <w:top w:val="single" w:sz="5" w:space="0" w:color="000000"/>
              <w:left w:val="single" w:sz="5" w:space="0" w:color="000000"/>
              <w:bottom w:val="single" w:sz="5" w:space="0" w:color="000000"/>
              <w:right w:val="single" w:sz="5" w:space="0" w:color="000000"/>
            </w:tcBorders>
            <w:vAlign w:val="center"/>
          </w:tcPr>
          <w:p w14:paraId="17BCE1E7" w14:textId="77777777" w:rsidR="002A2E76" w:rsidRPr="00AC4E27" w:rsidRDefault="002A2E76" w:rsidP="002113A6">
            <w:pPr>
              <w:jc w:val="center"/>
              <w:rPr>
                <w:rFonts w:eastAsia="Arial"/>
                <w:szCs w:val="24"/>
              </w:rPr>
            </w:pPr>
            <w:r w:rsidRPr="00AC4E27">
              <w:rPr>
                <w:rFonts w:eastAsia="Arial"/>
                <w:szCs w:val="24"/>
              </w:rPr>
              <w:t>1</w:t>
            </w:r>
            <w:r w:rsidRPr="00423046">
              <w:rPr>
                <w:rFonts w:eastAsia="Arial"/>
                <w:szCs w:val="24"/>
              </w:rPr>
              <w:t>7,</w:t>
            </w:r>
            <w:r w:rsidRPr="00AC4E27">
              <w:rPr>
                <w:rFonts w:eastAsia="Arial"/>
                <w:szCs w:val="24"/>
              </w:rPr>
              <w:t>33</w:t>
            </w:r>
          </w:p>
        </w:tc>
        <w:tc>
          <w:tcPr>
            <w:tcW w:w="3260" w:type="dxa"/>
            <w:tcBorders>
              <w:top w:val="single" w:sz="5" w:space="0" w:color="000000"/>
              <w:left w:val="single" w:sz="5" w:space="0" w:color="000000"/>
              <w:bottom w:val="single" w:sz="5" w:space="0" w:color="000000"/>
              <w:right w:val="single" w:sz="5" w:space="0" w:color="000000"/>
            </w:tcBorders>
            <w:vAlign w:val="center"/>
          </w:tcPr>
          <w:p w14:paraId="44331BCE"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0C593CEA" w14:textId="77777777" w:rsidTr="00257A1E">
        <w:trPr>
          <w:trHeight w:hRule="exact" w:val="499"/>
        </w:trPr>
        <w:tc>
          <w:tcPr>
            <w:tcW w:w="3402" w:type="dxa"/>
            <w:tcBorders>
              <w:top w:val="single" w:sz="5" w:space="0" w:color="000000"/>
              <w:left w:val="single" w:sz="5" w:space="0" w:color="000000"/>
              <w:bottom w:val="single" w:sz="5" w:space="0" w:color="000000"/>
              <w:right w:val="single" w:sz="5" w:space="0" w:color="000000"/>
            </w:tcBorders>
            <w:vAlign w:val="center"/>
          </w:tcPr>
          <w:p w14:paraId="6522759A" w14:textId="77777777" w:rsidR="002A2E76" w:rsidRPr="00AC4E27" w:rsidRDefault="002A2E76" w:rsidP="002113A6">
            <w:pPr>
              <w:ind w:left="103"/>
              <w:rPr>
                <w:rFonts w:eastAsia="Arial"/>
                <w:szCs w:val="24"/>
              </w:rPr>
            </w:pPr>
            <w:r w:rsidRPr="00423046">
              <w:rPr>
                <w:rFonts w:eastAsia="Arial"/>
                <w:szCs w:val="24"/>
              </w:rPr>
              <w:t>S</w:t>
            </w:r>
            <w:r w:rsidRPr="00AC4E27">
              <w:rPr>
                <w:rFonts w:eastAsia="Arial"/>
                <w:szCs w:val="24"/>
              </w:rPr>
              <w:t>a</w:t>
            </w:r>
            <w:r w:rsidRPr="00423046">
              <w:rPr>
                <w:rFonts w:eastAsia="Arial"/>
                <w:szCs w:val="24"/>
              </w:rPr>
              <w:t>l</w:t>
            </w:r>
            <w:r w:rsidRPr="00AC4E27">
              <w:rPr>
                <w:rFonts w:eastAsia="Arial"/>
                <w:szCs w:val="24"/>
              </w:rPr>
              <w:t>on</w:t>
            </w:r>
          </w:p>
        </w:tc>
        <w:tc>
          <w:tcPr>
            <w:tcW w:w="2883" w:type="dxa"/>
            <w:tcBorders>
              <w:top w:val="single" w:sz="5" w:space="0" w:color="000000"/>
              <w:left w:val="single" w:sz="5" w:space="0" w:color="000000"/>
              <w:bottom w:val="single" w:sz="5" w:space="0" w:color="000000"/>
              <w:right w:val="single" w:sz="5" w:space="0" w:color="000000"/>
            </w:tcBorders>
            <w:vAlign w:val="center"/>
          </w:tcPr>
          <w:p w14:paraId="76067FDD" w14:textId="77777777" w:rsidR="002A2E76" w:rsidRPr="00AC4E27" w:rsidRDefault="002A2E76" w:rsidP="002113A6">
            <w:pPr>
              <w:jc w:val="center"/>
              <w:rPr>
                <w:rFonts w:eastAsia="Arial"/>
                <w:szCs w:val="24"/>
              </w:rPr>
            </w:pPr>
            <w:r w:rsidRPr="00AC4E27">
              <w:rPr>
                <w:rFonts w:eastAsia="Arial"/>
                <w:szCs w:val="24"/>
              </w:rPr>
              <w:t>3</w:t>
            </w:r>
            <w:r w:rsidRPr="00423046">
              <w:rPr>
                <w:rFonts w:eastAsia="Arial"/>
                <w:szCs w:val="24"/>
              </w:rPr>
              <w:t>5,</w:t>
            </w:r>
            <w:r w:rsidRPr="00AC4E27">
              <w:rPr>
                <w:rFonts w:eastAsia="Arial"/>
                <w:szCs w:val="24"/>
              </w:rPr>
              <w:t>91</w:t>
            </w:r>
          </w:p>
        </w:tc>
        <w:tc>
          <w:tcPr>
            <w:tcW w:w="3260" w:type="dxa"/>
            <w:tcBorders>
              <w:top w:val="single" w:sz="5" w:space="0" w:color="000000"/>
              <w:left w:val="single" w:sz="5" w:space="0" w:color="000000"/>
              <w:bottom w:val="single" w:sz="5" w:space="0" w:color="000000"/>
              <w:right w:val="single" w:sz="5" w:space="0" w:color="000000"/>
            </w:tcBorders>
            <w:vAlign w:val="center"/>
          </w:tcPr>
          <w:p w14:paraId="72644934"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55ED4C1B" w14:textId="77777777" w:rsidTr="00257A1E">
        <w:trPr>
          <w:trHeight w:hRule="exact" w:val="502"/>
        </w:trPr>
        <w:tc>
          <w:tcPr>
            <w:tcW w:w="3402" w:type="dxa"/>
            <w:tcBorders>
              <w:top w:val="single" w:sz="5" w:space="0" w:color="000000"/>
              <w:left w:val="single" w:sz="5" w:space="0" w:color="000000"/>
              <w:bottom w:val="single" w:sz="5" w:space="0" w:color="000000"/>
              <w:right w:val="single" w:sz="5" w:space="0" w:color="000000"/>
            </w:tcBorders>
            <w:vAlign w:val="center"/>
          </w:tcPr>
          <w:p w14:paraId="56829B92" w14:textId="77777777" w:rsidR="002A2E76" w:rsidRPr="00AC4E27" w:rsidRDefault="002A2E76" w:rsidP="002113A6">
            <w:pPr>
              <w:ind w:left="103"/>
              <w:rPr>
                <w:rFonts w:eastAsia="Arial"/>
                <w:szCs w:val="24"/>
              </w:rPr>
            </w:pPr>
            <w:r w:rsidRPr="00423046">
              <w:rPr>
                <w:rFonts w:eastAsia="Arial"/>
                <w:szCs w:val="24"/>
              </w:rPr>
              <w:t>H</w:t>
            </w:r>
            <w:r w:rsidRPr="00AC4E27">
              <w:rPr>
                <w:rFonts w:eastAsia="Arial"/>
                <w:szCs w:val="24"/>
              </w:rPr>
              <w:t>a</w:t>
            </w:r>
            <w:r w:rsidRPr="00423046">
              <w:rPr>
                <w:rFonts w:eastAsia="Arial"/>
                <w:szCs w:val="24"/>
              </w:rPr>
              <w:t>l</w:t>
            </w:r>
            <w:r w:rsidRPr="00AC4E27">
              <w:rPr>
                <w:rFonts w:eastAsia="Arial"/>
                <w:szCs w:val="24"/>
              </w:rPr>
              <w:t>l</w:t>
            </w:r>
          </w:p>
        </w:tc>
        <w:tc>
          <w:tcPr>
            <w:tcW w:w="2883" w:type="dxa"/>
            <w:tcBorders>
              <w:top w:val="single" w:sz="5" w:space="0" w:color="000000"/>
              <w:left w:val="single" w:sz="5" w:space="0" w:color="000000"/>
              <w:bottom w:val="single" w:sz="5" w:space="0" w:color="000000"/>
              <w:right w:val="single" w:sz="5" w:space="0" w:color="000000"/>
            </w:tcBorders>
            <w:vAlign w:val="center"/>
          </w:tcPr>
          <w:p w14:paraId="6B972393" w14:textId="77777777" w:rsidR="002A2E76" w:rsidRPr="00AC4E27" w:rsidRDefault="002A2E76" w:rsidP="002113A6">
            <w:pPr>
              <w:jc w:val="center"/>
              <w:rPr>
                <w:rFonts w:eastAsia="Arial"/>
                <w:szCs w:val="24"/>
              </w:rPr>
            </w:pPr>
            <w:r w:rsidRPr="00AC4E27">
              <w:rPr>
                <w:rFonts w:eastAsia="Arial"/>
                <w:szCs w:val="24"/>
              </w:rPr>
              <w:t>1</w:t>
            </w:r>
            <w:r w:rsidRPr="00423046">
              <w:rPr>
                <w:rFonts w:eastAsia="Arial"/>
                <w:szCs w:val="24"/>
              </w:rPr>
              <w:t>7,</w:t>
            </w:r>
            <w:r w:rsidRPr="00AC4E27">
              <w:rPr>
                <w:rFonts w:eastAsia="Arial"/>
                <w:szCs w:val="24"/>
              </w:rPr>
              <w:t>25</w:t>
            </w:r>
          </w:p>
        </w:tc>
        <w:tc>
          <w:tcPr>
            <w:tcW w:w="3260" w:type="dxa"/>
            <w:tcBorders>
              <w:top w:val="single" w:sz="5" w:space="0" w:color="000000"/>
              <w:left w:val="single" w:sz="5" w:space="0" w:color="000000"/>
              <w:bottom w:val="single" w:sz="5" w:space="0" w:color="000000"/>
              <w:right w:val="single" w:sz="5" w:space="0" w:color="000000"/>
            </w:tcBorders>
            <w:vAlign w:val="center"/>
          </w:tcPr>
          <w:p w14:paraId="203CC20E"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42ED1B91" w14:textId="77777777" w:rsidTr="00257A1E">
        <w:trPr>
          <w:trHeight w:hRule="exact" w:val="502"/>
        </w:trPr>
        <w:tc>
          <w:tcPr>
            <w:tcW w:w="3402" w:type="dxa"/>
            <w:tcBorders>
              <w:top w:val="single" w:sz="5" w:space="0" w:color="000000"/>
              <w:left w:val="single" w:sz="5" w:space="0" w:color="000000"/>
              <w:bottom w:val="single" w:sz="5" w:space="0" w:color="000000"/>
              <w:right w:val="single" w:sz="5" w:space="0" w:color="000000"/>
            </w:tcBorders>
            <w:vAlign w:val="center"/>
          </w:tcPr>
          <w:p w14:paraId="0B8D8A6B" w14:textId="77777777" w:rsidR="002A2E76" w:rsidRPr="00AC4E27" w:rsidRDefault="002A2E76" w:rsidP="002113A6">
            <w:pPr>
              <w:ind w:left="103"/>
              <w:rPr>
                <w:rFonts w:eastAsia="Arial"/>
                <w:szCs w:val="24"/>
              </w:rPr>
            </w:pPr>
            <w:r w:rsidRPr="00423046">
              <w:rPr>
                <w:rFonts w:eastAsia="Arial"/>
                <w:szCs w:val="24"/>
              </w:rPr>
              <w:t>M</w:t>
            </w:r>
            <w:r w:rsidRPr="00AC4E27">
              <w:rPr>
                <w:rFonts w:eastAsia="Arial"/>
                <w:szCs w:val="24"/>
              </w:rPr>
              <w:t>a</w:t>
            </w:r>
            <w:r w:rsidRPr="00423046">
              <w:rPr>
                <w:rFonts w:eastAsia="Arial"/>
                <w:szCs w:val="24"/>
              </w:rPr>
              <w:t>g</w:t>
            </w:r>
            <w:r w:rsidRPr="00AC4E27">
              <w:rPr>
                <w:rFonts w:eastAsia="Arial"/>
                <w:szCs w:val="24"/>
              </w:rPr>
              <w:t>as</w:t>
            </w:r>
            <w:r w:rsidRPr="00423046">
              <w:rPr>
                <w:rFonts w:eastAsia="Arial"/>
                <w:szCs w:val="24"/>
              </w:rPr>
              <w:t>i</w:t>
            </w:r>
            <w:r w:rsidRPr="00AC4E27">
              <w:rPr>
                <w:rFonts w:eastAsia="Arial"/>
                <w:szCs w:val="24"/>
              </w:rPr>
              <w:t>n</w:t>
            </w:r>
          </w:p>
        </w:tc>
        <w:tc>
          <w:tcPr>
            <w:tcW w:w="2883" w:type="dxa"/>
            <w:tcBorders>
              <w:top w:val="single" w:sz="5" w:space="0" w:color="000000"/>
              <w:left w:val="single" w:sz="5" w:space="0" w:color="000000"/>
              <w:bottom w:val="single" w:sz="5" w:space="0" w:color="000000"/>
              <w:right w:val="single" w:sz="5" w:space="0" w:color="000000"/>
            </w:tcBorders>
            <w:vAlign w:val="center"/>
          </w:tcPr>
          <w:p w14:paraId="5003DFD8" w14:textId="77777777" w:rsidR="002A2E76" w:rsidRPr="00AC4E27" w:rsidRDefault="002A2E76" w:rsidP="002113A6">
            <w:pPr>
              <w:jc w:val="center"/>
              <w:rPr>
                <w:rFonts w:eastAsia="Arial"/>
                <w:szCs w:val="24"/>
              </w:rPr>
            </w:pPr>
            <w:r w:rsidRPr="00AC4E27">
              <w:rPr>
                <w:rFonts w:eastAsia="Arial"/>
                <w:szCs w:val="24"/>
              </w:rPr>
              <w:t>1</w:t>
            </w:r>
            <w:r w:rsidRPr="00423046">
              <w:rPr>
                <w:rFonts w:eastAsia="Arial"/>
                <w:szCs w:val="24"/>
              </w:rPr>
              <w:t>3,</w:t>
            </w:r>
            <w:r w:rsidRPr="00AC4E27">
              <w:rPr>
                <w:rFonts w:eastAsia="Arial"/>
                <w:szCs w:val="24"/>
              </w:rPr>
              <w:t>32</w:t>
            </w:r>
          </w:p>
        </w:tc>
        <w:tc>
          <w:tcPr>
            <w:tcW w:w="3260" w:type="dxa"/>
            <w:tcBorders>
              <w:top w:val="single" w:sz="5" w:space="0" w:color="000000"/>
              <w:left w:val="single" w:sz="5" w:space="0" w:color="000000"/>
              <w:bottom w:val="single" w:sz="5" w:space="0" w:color="000000"/>
              <w:right w:val="single" w:sz="5" w:space="0" w:color="000000"/>
            </w:tcBorders>
            <w:vAlign w:val="center"/>
          </w:tcPr>
          <w:p w14:paraId="3FAF4B6B"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2EB81207" w14:textId="77777777" w:rsidTr="00257A1E">
        <w:trPr>
          <w:trHeight w:hRule="exact" w:val="502"/>
        </w:trPr>
        <w:tc>
          <w:tcPr>
            <w:tcW w:w="3402" w:type="dxa"/>
            <w:tcBorders>
              <w:top w:val="single" w:sz="5" w:space="0" w:color="000000"/>
              <w:left w:val="single" w:sz="5" w:space="0" w:color="000000"/>
              <w:bottom w:val="single" w:sz="5" w:space="0" w:color="000000"/>
              <w:right w:val="single" w:sz="5" w:space="0" w:color="000000"/>
            </w:tcBorders>
            <w:vAlign w:val="center"/>
          </w:tcPr>
          <w:p w14:paraId="1D475F65" w14:textId="77777777" w:rsidR="002A2E76" w:rsidRPr="00AC4E27" w:rsidRDefault="002A2E76" w:rsidP="002113A6">
            <w:pPr>
              <w:ind w:left="103"/>
              <w:rPr>
                <w:rFonts w:eastAsia="Arial"/>
                <w:szCs w:val="24"/>
              </w:rPr>
            </w:pPr>
            <w:r w:rsidRPr="00AC4E27">
              <w:rPr>
                <w:rFonts w:eastAsia="Arial"/>
                <w:szCs w:val="24"/>
              </w:rPr>
              <w:t>T</w:t>
            </w:r>
            <w:r w:rsidRPr="00423046">
              <w:rPr>
                <w:rFonts w:eastAsia="Arial"/>
                <w:szCs w:val="24"/>
              </w:rPr>
              <w:t>oil</w:t>
            </w:r>
            <w:r w:rsidRPr="00AC4E27">
              <w:rPr>
                <w:rFonts w:eastAsia="Arial"/>
                <w:szCs w:val="24"/>
              </w:rPr>
              <w:t>et</w:t>
            </w:r>
            <w:r w:rsidRPr="00423046">
              <w:rPr>
                <w:rFonts w:eastAsia="Arial"/>
                <w:szCs w:val="24"/>
              </w:rPr>
              <w:t>t</w:t>
            </w:r>
            <w:r w:rsidRPr="00AC4E27">
              <w:rPr>
                <w:rFonts w:eastAsia="Arial"/>
                <w:szCs w:val="24"/>
              </w:rPr>
              <w:t>e</w:t>
            </w:r>
          </w:p>
        </w:tc>
        <w:tc>
          <w:tcPr>
            <w:tcW w:w="2883" w:type="dxa"/>
            <w:tcBorders>
              <w:top w:val="single" w:sz="5" w:space="0" w:color="000000"/>
              <w:left w:val="single" w:sz="5" w:space="0" w:color="000000"/>
              <w:bottom w:val="single" w:sz="5" w:space="0" w:color="000000"/>
              <w:right w:val="single" w:sz="5" w:space="0" w:color="000000"/>
            </w:tcBorders>
            <w:vAlign w:val="center"/>
          </w:tcPr>
          <w:p w14:paraId="562377BD" w14:textId="77777777" w:rsidR="002A2E76" w:rsidRPr="00AC4E27" w:rsidRDefault="002A2E76" w:rsidP="002113A6">
            <w:pPr>
              <w:jc w:val="center"/>
              <w:rPr>
                <w:rFonts w:eastAsia="Arial"/>
                <w:szCs w:val="24"/>
              </w:rPr>
            </w:pPr>
            <w:r w:rsidRPr="00AC4E27">
              <w:rPr>
                <w:rFonts w:eastAsia="Arial"/>
                <w:szCs w:val="24"/>
              </w:rPr>
              <w:t>8,88</w:t>
            </w:r>
          </w:p>
        </w:tc>
        <w:tc>
          <w:tcPr>
            <w:tcW w:w="3260" w:type="dxa"/>
            <w:tcBorders>
              <w:top w:val="single" w:sz="5" w:space="0" w:color="000000"/>
              <w:left w:val="single" w:sz="5" w:space="0" w:color="000000"/>
              <w:bottom w:val="single" w:sz="5" w:space="0" w:color="000000"/>
              <w:right w:val="single" w:sz="5" w:space="0" w:color="000000"/>
            </w:tcBorders>
            <w:vAlign w:val="center"/>
          </w:tcPr>
          <w:p w14:paraId="29B56388"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0E22EC9E" w14:textId="77777777" w:rsidTr="00257A1E">
        <w:trPr>
          <w:trHeight w:hRule="exact" w:val="500"/>
        </w:trPr>
        <w:tc>
          <w:tcPr>
            <w:tcW w:w="3402" w:type="dxa"/>
            <w:tcBorders>
              <w:top w:val="single" w:sz="5" w:space="0" w:color="000000"/>
              <w:left w:val="single" w:sz="5" w:space="0" w:color="000000"/>
              <w:bottom w:val="single" w:sz="5" w:space="0" w:color="000000"/>
              <w:right w:val="single" w:sz="5" w:space="0" w:color="000000"/>
            </w:tcBorders>
            <w:vAlign w:val="center"/>
          </w:tcPr>
          <w:p w14:paraId="6698642B" w14:textId="77777777" w:rsidR="002A2E76" w:rsidRPr="00AC4E27" w:rsidRDefault="002A2E76" w:rsidP="002113A6">
            <w:pPr>
              <w:ind w:left="103"/>
              <w:rPr>
                <w:rFonts w:eastAsia="Arial"/>
                <w:szCs w:val="24"/>
              </w:rPr>
            </w:pPr>
            <w:r w:rsidRPr="00423046">
              <w:rPr>
                <w:rFonts w:eastAsia="Arial"/>
                <w:szCs w:val="24"/>
              </w:rPr>
              <w:t>R</w:t>
            </w:r>
            <w:r w:rsidRPr="00AC4E27">
              <w:rPr>
                <w:rFonts w:eastAsia="Arial"/>
                <w:szCs w:val="24"/>
              </w:rPr>
              <w:t>éfec</w:t>
            </w:r>
            <w:r w:rsidRPr="00423046">
              <w:rPr>
                <w:rFonts w:eastAsia="Arial"/>
                <w:szCs w:val="24"/>
              </w:rPr>
              <w:t>t</w:t>
            </w:r>
            <w:r w:rsidRPr="00AC4E27">
              <w:rPr>
                <w:rFonts w:eastAsia="Arial"/>
                <w:szCs w:val="24"/>
              </w:rPr>
              <w:t>o</w:t>
            </w:r>
            <w:r w:rsidRPr="00423046">
              <w:rPr>
                <w:rFonts w:eastAsia="Arial"/>
                <w:szCs w:val="24"/>
              </w:rPr>
              <w:t>ir</w:t>
            </w:r>
            <w:r w:rsidRPr="00AC4E27">
              <w:rPr>
                <w:rFonts w:eastAsia="Arial"/>
                <w:szCs w:val="24"/>
              </w:rPr>
              <w:t>e</w:t>
            </w:r>
          </w:p>
        </w:tc>
        <w:tc>
          <w:tcPr>
            <w:tcW w:w="2883" w:type="dxa"/>
            <w:tcBorders>
              <w:top w:val="single" w:sz="5" w:space="0" w:color="000000"/>
              <w:left w:val="single" w:sz="5" w:space="0" w:color="000000"/>
              <w:bottom w:val="single" w:sz="5" w:space="0" w:color="000000"/>
              <w:right w:val="single" w:sz="5" w:space="0" w:color="000000"/>
            </w:tcBorders>
            <w:vAlign w:val="center"/>
          </w:tcPr>
          <w:p w14:paraId="7F47A65A" w14:textId="77777777" w:rsidR="002A2E76" w:rsidRPr="00AC4E27" w:rsidRDefault="002A2E76" w:rsidP="002113A6">
            <w:pPr>
              <w:jc w:val="center"/>
              <w:rPr>
                <w:rFonts w:eastAsia="Arial"/>
                <w:szCs w:val="24"/>
              </w:rPr>
            </w:pPr>
            <w:r w:rsidRPr="00AC4E27">
              <w:rPr>
                <w:rFonts w:eastAsia="Arial"/>
                <w:szCs w:val="24"/>
              </w:rPr>
              <w:t>9</w:t>
            </w:r>
            <w:r w:rsidRPr="00423046">
              <w:rPr>
                <w:rFonts w:eastAsia="Arial"/>
                <w:szCs w:val="24"/>
              </w:rPr>
              <w:t>6,</w:t>
            </w:r>
            <w:r w:rsidRPr="00AC4E27">
              <w:rPr>
                <w:rFonts w:eastAsia="Arial"/>
                <w:szCs w:val="24"/>
              </w:rPr>
              <w:t>75</w:t>
            </w:r>
          </w:p>
        </w:tc>
        <w:tc>
          <w:tcPr>
            <w:tcW w:w="3260" w:type="dxa"/>
            <w:tcBorders>
              <w:top w:val="single" w:sz="5" w:space="0" w:color="000000"/>
              <w:left w:val="single" w:sz="5" w:space="0" w:color="000000"/>
              <w:bottom w:val="single" w:sz="5" w:space="0" w:color="000000"/>
              <w:right w:val="single" w:sz="5" w:space="0" w:color="000000"/>
            </w:tcBorders>
            <w:vAlign w:val="center"/>
          </w:tcPr>
          <w:p w14:paraId="7AC5B7A3"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77B847A8" w14:textId="77777777" w:rsidTr="00257A1E">
        <w:trPr>
          <w:trHeight w:hRule="exact" w:val="502"/>
        </w:trPr>
        <w:tc>
          <w:tcPr>
            <w:tcW w:w="3402" w:type="dxa"/>
            <w:tcBorders>
              <w:top w:val="single" w:sz="5" w:space="0" w:color="000000"/>
              <w:left w:val="single" w:sz="5" w:space="0" w:color="000000"/>
              <w:bottom w:val="single" w:sz="5" w:space="0" w:color="000000"/>
              <w:right w:val="single" w:sz="5" w:space="0" w:color="000000"/>
            </w:tcBorders>
            <w:vAlign w:val="center"/>
          </w:tcPr>
          <w:p w14:paraId="6CDC1B60" w14:textId="77777777" w:rsidR="002A2E76" w:rsidRPr="00AC4E27" w:rsidRDefault="002A2E76" w:rsidP="002113A6">
            <w:pPr>
              <w:ind w:left="103"/>
              <w:rPr>
                <w:rFonts w:eastAsia="Arial"/>
                <w:szCs w:val="24"/>
              </w:rPr>
            </w:pPr>
            <w:r w:rsidRPr="00423046">
              <w:rPr>
                <w:rFonts w:eastAsia="Arial"/>
                <w:szCs w:val="24"/>
              </w:rPr>
              <w:t>C</w:t>
            </w:r>
            <w:r w:rsidRPr="00AC4E27">
              <w:rPr>
                <w:rFonts w:eastAsia="Arial"/>
                <w:szCs w:val="24"/>
              </w:rPr>
              <w:t>o</w:t>
            </w:r>
            <w:r w:rsidRPr="00423046">
              <w:rPr>
                <w:rFonts w:eastAsia="Arial"/>
                <w:szCs w:val="24"/>
              </w:rPr>
              <w:t>i</w:t>
            </w:r>
            <w:r w:rsidRPr="00AC4E27">
              <w:rPr>
                <w:rFonts w:eastAsia="Arial"/>
                <w:szCs w:val="24"/>
              </w:rPr>
              <w:t>nt</w:t>
            </w:r>
            <w:r w:rsidRPr="00423046">
              <w:rPr>
                <w:rFonts w:eastAsia="Arial"/>
                <w:szCs w:val="24"/>
              </w:rPr>
              <w:t xml:space="preserve"> </w:t>
            </w:r>
            <w:r w:rsidRPr="00AC4E27">
              <w:rPr>
                <w:rFonts w:eastAsia="Arial"/>
                <w:szCs w:val="24"/>
              </w:rPr>
              <w:t>café</w:t>
            </w:r>
          </w:p>
        </w:tc>
        <w:tc>
          <w:tcPr>
            <w:tcW w:w="2883" w:type="dxa"/>
            <w:tcBorders>
              <w:top w:val="single" w:sz="5" w:space="0" w:color="000000"/>
              <w:left w:val="single" w:sz="5" w:space="0" w:color="000000"/>
              <w:bottom w:val="single" w:sz="5" w:space="0" w:color="000000"/>
              <w:right w:val="single" w:sz="5" w:space="0" w:color="000000"/>
            </w:tcBorders>
            <w:vAlign w:val="center"/>
          </w:tcPr>
          <w:p w14:paraId="531311A2" w14:textId="77777777" w:rsidR="002A2E76" w:rsidRPr="00AC4E27" w:rsidRDefault="002A2E76" w:rsidP="002113A6">
            <w:pPr>
              <w:jc w:val="center"/>
              <w:rPr>
                <w:rFonts w:eastAsia="Arial"/>
                <w:szCs w:val="24"/>
              </w:rPr>
            </w:pPr>
            <w:r w:rsidRPr="00AC4E27">
              <w:rPr>
                <w:rFonts w:eastAsia="Arial"/>
                <w:szCs w:val="24"/>
              </w:rPr>
              <w:t>1</w:t>
            </w:r>
            <w:r w:rsidRPr="00423046">
              <w:rPr>
                <w:rFonts w:eastAsia="Arial"/>
                <w:szCs w:val="24"/>
              </w:rPr>
              <w:t>1,</w:t>
            </w:r>
            <w:r w:rsidRPr="00AC4E27">
              <w:rPr>
                <w:rFonts w:eastAsia="Arial"/>
                <w:szCs w:val="24"/>
              </w:rPr>
              <w:t>56</w:t>
            </w:r>
          </w:p>
        </w:tc>
        <w:tc>
          <w:tcPr>
            <w:tcW w:w="3260" w:type="dxa"/>
            <w:tcBorders>
              <w:top w:val="single" w:sz="5" w:space="0" w:color="000000"/>
              <w:left w:val="single" w:sz="5" w:space="0" w:color="000000"/>
              <w:bottom w:val="single" w:sz="5" w:space="0" w:color="000000"/>
              <w:right w:val="single" w:sz="5" w:space="0" w:color="000000"/>
            </w:tcBorders>
            <w:vAlign w:val="center"/>
          </w:tcPr>
          <w:p w14:paraId="1D985316"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26C3F8E5" w14:textId="77777777" w:rsidTr="00257A1E">
        <w:trPr>
          <w:trHeight w:hRule="exact" w:val="502"/>
        </w:trPr>
        <w:tc>
          <w:tcPr>
            <w:tcW w:w="3402" w:type="dxa"/>
            <w:tcBorders>
              <w:top w:val="single" w:sz="5" w:space="0" w:color="000000"/>
              <w:left w:val="single" w:sz="5" w:space="0" w:color="000000"/>
              <w:bottom w:val="single" w:sz="5" w:space="0" w:color="000000"/>
              <w:right w:val="single" w:sz="5" w:space="0" w:color="000000"/>
            </w:tcBorders>
            <w:vAlign w:val="center"/>
          </w:tcPr>
          <w:p w14:paraId="73A201F9" w14:textId="77777777" w:rsidR="002A2E76" w:rsidRPr="00AC4E27" w:rsidRDefault="002A2E76" w:rsidP="002113A6">
            <w:pPr>
              <w:ind w:left="103"/>
              <w:rPr>
                <w:rFonts w:eastAsia="Arial"/>
                <w:szCs w:val="24"/>
              </w:rPr>
            </w:pPr>
            <w:r w:rsidRPr="00AC4E27">
              <w:rPr>
                <w:rFonts w:eastAsia="Arial"/>
                <w:szCs w:val="24"/>
              </w:rPr>
              <w:t>T</w:t>
            </w:r>
            <w:r w:rsidRPr="00423046">
              <w:rPr>
                <w:rFonts w:eastAsia="Arial"/>
                <w:szCs w:val="24"/>
              </w:rPr>
              <w:t>oil</w:t>
            </w:r>
            <w:r w:rsidRPr="00AC4E27">
              <w:rPr>
                <w:rFonts w:eastAsia="Arial"/>
                <w:szCs w:val="24"/>
              </w:rPr>
              <w:t>et</w:t>
            </w:r>
            <w:r w:rsidRPr="00423046">
              <w:rPr>
                <w:rFonts w:eastAsia="Arial"/>
                <w:szCs w:val="24"/>
              </w:rPr>
              <w:t>t</w:t>
            </w:r>
            <w:r w:rsidRPr="00AC4E27">
              <w:rPr>
                <w:rFonts w:eastAsia="Arial"/>
                <w:szCs w:val="24"/>
              </w:rPr>
              <w:t>e</w:t>
            </w:r>
          </w:p>
        </w:tc>
        <w:tc>
          <w:tcPr>
            <w:tcW w:w="2883" w:type="dxa"/>
            <w:tcBorders>
              <w:top w:val="single" w:sz="5" w:space="0" w:color="000000"/>
              <w:left w:val="single" w:sz="5" w:space="0" w:color="000000"/>
              <w:bottom w:val="single" w:sz="5" w:space="0" w:color="000000"/>
              <w:right w:val="single" w:sz="5" w:space="0" w:color="000000"/>
            </w:tcBorders>
            <w:vAlign w:val="center"/>
          </w:tcPr>
          <w:p w14:paraId="293296BC" w14:textId="77777777" w:rsidR="002A2E76" w:rsidRPr="00AC4E27" w:rsidRDefault="002A2E76" w:rsidP="002113A6">
            <w:pPr>
              <w:jc w:val="center"/>
              <w:rPr>
                <w:rFonts w:eastAsia="Arial"/>
                <w:szCs w:val="24"/>
              </w:rPr>
            </w:pPr>
            <w:r w:rsidRPr="00AC4E27">
              <w:rPr>
                <w:rFonts w:eastAsia="Arial"/>
                <w:szCs w:val="24"/>
              </w:rPr>
              <w:t>2,02</w:t>
            </w:r>
          </w:p>
        </w:tc>
        <w:tc>
          <w:tcPr>
            <w:tcW w:w="3260" w:type="dxa"/>
            <w:tcBorders>
              <w:top w:val="single" w:sz="5" w:space="0" w:color="000000"/>
              <w:left w:val="single" w:sz="5" w:space="0" w:color="000000"/>
              <w:bottom w:val="single" w:sz="5" w:space="0" w:color="000000"/>
              <w:right w:val="single" w:sz="5" w:space="0" w:color="000000"/>
            </w:tcBorders>
            <w:vAlign w:val="center"/>
          </w:tcPr>
          <w:p w14:paraId="14CD65B8"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6D44E164" w14:textId="77777777" w:rsidTr="00257A1E">
        <w:trPr>
          <w:trHeight w:hRule="exact" w:val="499"/>
        </w:trPr>
        <w:tc>
          <w:tcPr>
            <w:tcW w:w="3402" w:type="dxa"/>
            <w:tcBorders>
              <w:top w:val="single" w:sz="5" w:space="0" w:color="000000"/>
              <w:left w:val="single" w:sz="5" w:space="0" w:color="000000"/>
              <w:bottom w:val="single" w:sz="5" w:space="0" w:color="000000"/>
              <w:right w:val="single" w:sz="5" w:space="0" w:color="000000"/>
            </w:tcBorders>
            <w:vAlign w:val="center"/>
          </w:tcPr>
          <w:p w14:paraId="473033BF" w14:textId="77777777" w:rsidR="002A2E76" w:rsidRPr="00AC4E27" w:rsidRDefault="002A2E76" w:rsidP="002113A6">
            <w:pPr>
              <w:ind w:left="103"/>
              <w:rPr>
                <w:rFonts w:eastAsia="Arial"/>
                <w:szCs w:val="24"/>
              </w:rPr>
            </w:pPr>
            <w:r w:rsidRPr="00AC4E27">
              <w:rPr>
                <w:rFonts w:eastAsia="Arial"/>
                <w:szCs w:val="24"/>
              </w:rPr>
              <w:t>T</w:t>
            </w:r>
            <w:r w:rsidRPr="00423046">
              <w:rPr>
                <w:rFonts w:eastAsia="Arial"/>
                <w:szCs w:val="24"/>
              </w:rPr>
              <w:t>oil</w:t>
            </w:r>
            <w:r w:rsidRPr="00AC4E27">
              <w:rPr>
                <w:rFonts w:eastAsia="Arial"/>
                <w:szCs w:val="24"/>
              </w:rPr>
              <w:t>et</w:t>
            </w:r>
            <w:r w:rsidRPr="00423046">
              <w:rPr>
                <w:rFonts w:eastAsia="Arial"/>
                <w:szCs w:val="24"/>
              </w:rPr>
              <w:t>t</w:t>
            </w:r>
            <w:r w:rsidRPr="00AC4E27">
              <w:rPr>
                <w:rFonts w:eastAsia="Arial"/>
                <w:szCs w:val="24"/>
              </w:rPr>
              <w:t>e</w:t>
            </w:r>
          </w:p>
        </w:tc>
        <w:tc>
          <w:tcPr>
            <w:tcW w:w="2883" w:type="dxa"/>
            <w:tcBorders>
              <w:top w:val="single" w:sz="5" w:space="0" w:color="000000"/>
              <w:left w:val="single" w:sz="5" w:space="0" w:color="000000"/>
              <w:bottom w:val="single" w:sz="5" w:space="0" w:color="000000"/>
              <w:right w:val="single" w:sz="5" w:space="0" w:color="000000"/>
            </w:tcBorders>
            <w:vAlign w:val="center"/>
          </w:tcPr>
          <w:p w14:paraId="1F3DF5F7" w14:textId="77777777" w:rsidR="002A2E76" w:rsidRPr="00AC4E27" w:rsidRDefault="002A2E76" w:rsidP="002113A6">
            <w:pPr>
              <w:jc w:val="center"/>
              <w:rPr>
                <w:rFonts w:eastAsia="Arial"/>
                <w:szCs w:val="24"/>
              </w:rPr>
            </w:pPr>
            <w:r w:rsidRPr="00AC4E27">
              <w:rPr>
                <w:rFonts w:eastAsia="Arial"/>
                <w:szCs w:val="24"/>
              </w:rPr>
              <w:t>2,78</w:t>
            </w:r>
          </w:p>
        </w:tc>
        <w:tc>
          <w:tcPr>
            <w:tcW w:w="3260" w:type="dxa"/>
            <w:tcBorders>
              <w:top w:val="single" w:sz="5" w:space="0" w:color="000000"/>
              <w:left w:val="single" w:sz="5" w:space="0" w:color="000000"/>
              <w:bottom w:val="single" w:sz="5" w:space="0" w:color="000000"/>
              <w:right w:val="single" w:sz="5" w:space="0" w:color="000000"/>
            </w:tcBorders>
            <w:vAlign w:val="center"/>
          </w:tcPr>
          <w:p w14:paraId="2711B476"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7F5DC2A3" w14:textId="77777777" w:rsidTr="00257A1E">
        <w:trPr>
          <w:trHeight w:hRule="exact" w:val="502"/>
        </w:trPr>
        <w:tc>
          <w:tcPr>
            <w:tcW w:w="3402" w:type="dxa"/>
            <w:tcBorders>
              <w:top w:val="single" w:sz="5" w:space="0" w:color="000000"/>
              <w:left w:val="single" w:sz="5" w:space="0" w:color="000000"/>
              <w:bottom w:val="single" w:sz="5" w:space="0" w:color="000000"/>
              <w:right w:val="single" w:sz="5" w:space="0" w:color="000000"/>
            </w:tcBorders>
            <w:vAlign w:val="center"/>
          </w:tcPr>
          <w:p w14:paraId="0687A0F5" w14:textId="77777777" w:rsidR="002A2E76" w:rsidRPr="00AC4E27" w:rsidRDefault="002A2E76" w:rsidP="002113A6">
            <w:pPr>
              <w:ind w:left="103"/>
              <w:rPr>
                <w:rFonts w:eastAsia="Arial"/>
                <w:szCs w:val="24"/>
              </w:rPr>
            </w:pPr>
            <w:r w:rsidRPr="00AC4E27">
              <w:rPr>
                <w:rFonts w:eastAsia="Arial"/>
                <w:szCs w:val="24"/>
              </w:rPr>
              <w:t>L</w:t>
            </w:r>
            <w:r w:rsidRPr="00423046">
              <w:rPr>
                <w:rFonts w:eastAsia="Arial"/>
                <w:szCs w:val="24"/>
              </w:rPr>
              <w:t>o</w:t>
            </w:r>
            <w:r w:rsidRPr="00AC4E27">
              <w:rPr>
                <w:rFonts w:eastAsia="Arial"/>
                <w:szCs w:val="24"/>
              </w:rPr>
              <w:t xml:space="preserve">cal </w:t>
            </w:r>
            <w:r w:rsidRPr="00423046">
              <w:rPr>
                <w:rFonts w:eastAsia="Arial"/>
                <w:szCs w:val="24"/>
              </w:rPr>
              <w:t>PC</w:t>
            </w:r>
            <w:r w:rsidRPr="00AC4E27">
              <w:rPr>
                <w:rFonts w:eastAsia="Arial"/>
                <w:szCs w:val="24"/>
              </w:rPr>
              <w:t>S</w:t>
            </w:r>
          </w:p>
        </w:tc>
        <w:tc>
          <w:tcPr>
            <w:tcW w:w="2883" w:type="dxa"/>
            <w:tcBorders>
              <w:top w:val="single" w:sz="5" w:space="0" w:color="000000"/>
              <w:left w:val="single" w:sz="5" w:space="0" w:color="000000"/>
              <w:bottom w:val="single" w:sz="5" w:space="0" w:color="000000"/>
              <w:right w:val="single" w:sz="5" w:space="0" w:color="000000"/>
            </w:tcBorders>
            <w:vAlign w:val="center"/>
          </w:tcPr>
          <w:p w14:paraId="1C369293" w14:textId="77777777" w:rsidR="002A2E76" w:rsidRPr="00AC4E27" w:rsidRDefault="002A2E76" w:rsidP="002113A6">
            <w:pPr>
              <w:jc w:val="center"/>
              <w:rPr>
                <w:rFonts w:eastAsia="Arial"/>
                <w:szCs w:val="24"/>
              </w:rPr>
            </w:pPr>
            <w:r w:rsidRPr="00AC4E27">
              <w:rPr>
                <w:rFonts w:eastAsia="Arial"/>
                <w:szCs w:val="24"/>
              </w:rPr>
              <w:t>7,95</w:t>
            </w:r>
          </w:p>
        </w:tc>
        <w:tc>
          <w:tcPr>
            <w:tcW w:w="3260" w:type="dxa"/>
            <w:tcBorders>
              <w:top w:val="single" w:sz="5" w:space="0" w:color="000000"/>
              <w:left w:val="single" w:sz="5" w:space="0" w:color="000000"/>
              <w:bottom w:val="single" w:sz="5" w:space="0" w:color="000000"/>
              <w:right w:val="single" w:sz="5" w:space="0" w:color="000000"/>
            </w:tcBorders>
            <w:vAlign w:val="center"/>
          </w:tcPr>
          <w:p w14:paraId="74A1D463"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11E54909" w14:textId="77777777" w:rsidTr="00257A1E">
        <w:trPr>
          <w:trHeight w:hRule="exact" w:val="502"/>
        </w:trPr>
        <w:tc>
          <w:tcPr>
            <w:tcW w:w="3402" w:type="dxa"/>
            <w:tcBorders>
              <w:top w:val="single" w:sz="5" w:space="0" w:color="000000"/>
              <w:left w:val="single" w:sz="5" w:space="0" w:color="000000"/>
              <w:bottom w:val="single" w:sz="5" w:space="0" w:color="000000"/>
              <w:right w:val="single" w:sz="5" w:space="0" w:color="000000"/>
            </w:tcBorders>
            <w:vAlign w:val="center"/>
          </w:tcPr>
          <w:p w14:paraId="4B00DDFA" w14:textId="77777777" w:rsidR="002A2E76" w:rsidRPr="00AC4E27" w:rsidRDefault="002A2E76" w:rsidP="002113A6">
            <w:pPr>
              <w:ind w:left="103"/>
              <w:rPr>
                <w:rFonts w:eastAsia="Arial"/>
                <w:szCs w:val="24"/>
              </w:rPr>
            </w:pPr>
            <w:r w:rsidRPr="00423046">
              <w:rPr>
                <w:rFonts w:eastAsia="Arial"/>
                <w:szCs w:val="24"/>
              </w:rPr>
              <w:t>S</w:t>
            </w:r>
            <w:r w:rsidRPr="00AC4E27">
              <w:rPr>
                <w:rFonts w:eastAsia="Arial"/>
                <w:szCs w:val="24"/>
              </w:rPr>
              <w:t>a</w:t>
            </w:r>
            <w:r w:rsidRPr="00423046">
              <w:rPr>
                <w:rFonts w:eastAsia="Arial"/>
                <w:szCs w:val="24"/>
              </w:rPr>
              <w:t>ll</w:t>
            </w:r>
            <w:r w:rsidRPr="00AC4E27">
              <w:rPr>
                <w:rFonts w:eastAsia="Arial"/>
                <w:szCs w:val="24"/>
              </w:rPr>
              <w:t>e de</w:t>
            </w:r>
            <w:r w:rsidRPr="00423046">
              <w:rPr>
                <w:rFonts w:eastAsia="Arial"/>
                <w:szCs w:val="24"/>
              </w:rPr>
              <w:t xml:space="preserve"> r</w:t>
            </w:r>
            <w:r w:rsidRPr="00AC4E27">
              <w:rPr>
                <w:rFonts w:eastAsia="Arial"/>
                <w:szCs w:val="24"/>
              </w:rPr>
              <w:t>é</w:t>
            </w:r>
            <w:r w:rsidRPr="00423046">
              <w:rPr>
                <w:rFonts w:eastAsia="Arial"/>
                <w:szCs w:val="24"/>
              </w:rPr>
              <w:t>u</w:t>
            </w:r>
            <w:r w:rsidRPr="00AC4E27">
              <w:rPr>
                <w:rFonts w:eastAsia="Arial"/>
                <w:szCs w:val="24"/>
              </w:rPr>
              <w:t>n</w:t>
            </w:r>
            <w:r w:rsidRPr="00423046">
              <w:rPr>
                <w:rFonts w:eastAsia="Arial"/>
                <w:szCs w:val="24"/>
              </w:rPr>
              <w:t>i</w:t>
            </w:r>
            <w:r w:rsidRPr="00AC4E27">
              <w:rPr>
                <w:rFonts w:eastAsia="Arial"/>
                <w:szCs w:val="24"/>
              </w:rPr>
              <w:t>on</w:t>
            </w:r>
            <w:r w:rsidRPr="00423046">
              <w:rPr>
                <w:rFonts w:eastAsia="Arial"/>
                <w:szCs w:val="24"/>
              </w:rPr>
              <w:t xml:space="preserve"> </w:t>
            </w:r>
            <w:r w:rsidRPr="00AC4E27">
              <w:rPr>
                <w:rFonts w:eastAsia="Arial"/>
                <w:szCs w:val="24"/>
              </w:rPr>
              <w:t>de</w:t>
            </w:r>
            <w:r w:rsidRPr="00423046">
              <w:rPr>
                <w:rFonts w:eastAsia="Arial"/>
                <w:szCs w:val="24"/>
              </w:rPr>
              <w:t xml:space="preserve"> </w:t>
            </w:r>
            <w:r w:rsidRPr="00AC4E27">
              <w:rPr>
                <w:rFonts w:eastAsia="Arial"/>
                <w:szCs w:val="24"/>
              </w:rPr>
              <w:t>60</w:t>
            </w:r>
            <w:r w:rsidRPr="00423046">
              <w:rPr>
                <w:rFonts w:eastAsia="Arial"/>
                <w:szCs w:val="24"/>
              </w:rPr>
              <w:t xml:space="preserve"> </w:t>
            </w:r>
            <w:r w:rsidRPr="00AC4E27">
              <w:rPr>
                <w:rFonts w:eastAsia="Arial"/>
                <w:szCs w:val="24"/>
              </w:rPr>
              <w:t>p</w:t>
            </w:r>
            <w:r w:rsidRPr="00423046">
              <w:rPr>
                <w:rFonts w:eastAsia="Arial"/>
                <w:szCs w:val="24"/>
              </w:rPr>
              <w:t>l</w:t>
            </w:r>
            <w:r w:rsidRPr="00AC4E27">
              <w:rPr>
                <w:rFonts w:eastAsia="Arial"/>
                <w:szCs w:val="24"/>
              </w:rPr>
              <w:t>ac</w:t>
            </w:r>
            <w:r w:rsidRPr="00423046">
              <w:rPr>
                <w:rFonts w:eastAsia="Arial"/>
                <w:szCs w:val="24"/>
              </w:rPr>
              <w:t>e</w:t>
            </w:r>
            <w:r w:rsidRPr="00AC4E27">
              <w:rPr>
                <w:rFonts w:eastAsia="Arial"/>
                <w:szCs w:val="24"/>
              </w:rPr>
              <w:t>s</w:t>
            </w:r>
          </w:p>
        </w:tc>
        <w:tc>
          <w:tcPr>
            <w:tcW w:w="2883" w:type="dxa"/>
            <w:tcBorders>
              <w:top w:val="single" w:sz="5" w:space="0" w:color="000000"/>
              <w:left w:val="single" w:sz="5" w:space="0" w:color="000000"/>
              <w:bottom w:val="single" w:sz="5" w:space="0" w:color="000000"/>
              <w:right w:val="single" w:sz="5" w:space="0" w:color="000000"/>
            </w:tcBorders>
            <w:vAlign w:val="center"/>
          </w:tcPr>
          <w:p w14:paraId="7B5095E9" w14:textId="77777777" w:rsidR="002A2E76" w:rsidRPr="00AC4E27" w:rsidRDefault="002A2E76" w:rsidP="002113A6">
            <w:pPr>
              <w:jc w:val="center"/>
              <w:rPr>
                <w:rFonts w:eastAsia="Arial"/>
                <w:szCs w:val="24"/>
              </w:rPr>
            </w:pPr>
            <w:r w:rsidRPr="00AC4E27">
              <w:rPr>
                <w:rFonts w:eastAsia="Arial"/>
                <w:szCs w:val="24"/>
              </w:rPr>
              <w:t>4</w:t>
            </w:r>
            <w:r w:rsidRPr="00423046">
              <w:rPr>
                <w:rFonts w:eastAsia="Arial"/>
                <w:szCs w:val="24"/>
              </w:rPr>
              <w:t>6,</w:t>
            </w:r>
            <w:r w:rsidRPr="00AC4E27">
              <w:rPr>
                <w:rFonts w:eastAsia="Arial"/>
                <w:szCs w:val="24"/>
              </w:rPr>
              <w:t>79</w:t>
            </w:r>
          </w:p>
        </w:tc>
        <w:tc>
          <w:tcPr>
            <w:tcW w:w="3260" w:type="dxa"/>
            <w:tcBorders>
              <w:top w:val="single" w:sz="5" w:space="0" w:color="000000"/>
              <w:left w:val="single" w:sz="5" w:space="0" w:color="000000"/>
              <w:bottom w:val="single" w:sz="5" w:space="0" w:color="000000"/>
              <w:right w:val="single" w:sz="5" w:space="0" w:color="000000"/>
            </w:tcBorders>
            <w:vAlign w:val="center"/>
          </w:tcPr>
          <w:p w14:paraId="5D940088" w14:textId="77777777" w:rsidR="002A2E76" w:rsidRPr="00AC4E27" w:rsidRDefault="002A2E76" w:rsidP="00257A1E">
            <w:pPr>
              <w:ind w:left="1418" w:right="1155"/>
              <w:jc w:val="center"/>
              <w:rPr>
                <w:rFonts w:eastAsia="Arial"/>
                <w:szCs w:val="24"/>
              </w:rPr>
            </w:pPr>
            <w:r w:rsidRPr="00423046">
              <w:rPr>
                <w:rFonts w:eastAsia="Arial"/>
                <w:szCs w:val="24"/>
              </w:rPr>
              <w:t>RDC</w:t>
            </w:r>
          </w:p>
        </w:tc>
      </w:tr>
      <w:tr w:rsidR="002A2E76" w:rsidRPr="00AC4E27" w14:paraId="2A4AD207" w14:textId="77777777" w:rsidTr="00257A1E">
        <w:trPr>
          <w:trHeight w:hRule="exact" w:val="502"/>
        </w:trPr>
        <w:tc>
          <w:tcPr>
            <w:tcW w:w="3402" w:type="dxa"/>
            <w:tcBorders>
              <w:top w:val="single" w:sz="5" w:space="0" w:color="000000"/>
              <w:left w:val="single" w:sz="5" w:space="0" w:color="000000"/>
              <w:bottom w:val="single" w:sz="5" w:space="0" w:color="000000"/>
              <w:right w:val="single" w:sz="5" w:space="0" w:color="000000"/>
            </w:tcBorders>
            <w:vAlign w:val="center"/>
          </w:tcPr>
          <w:p w14:paraId="242F99C4" w14:textId="77777777" w:rsidR="002A2E76" w:rsidRPr="00AC4E27" w:rsidRDefault="002A2E76" w:rsidP="002113A6">
            <w:pPr>
              <w:ind w:left="103"/>
              <w:rPr>
                <w:rFonts w:eastAsia="Arial"/>
                <w:szCs w:val="24"/>
              </w:rPr>
            </w:pPr>
            <w:r w:rsidRPr="00423046">
              <w:rPr>
                <w:rFonts w:eastAsia="Arial"/>
                <w:szCs w:val="24"/>
              </w:rPr>
              <w:t>S</w:t>
            </w:r>
            <w:r w:rsidRPr="00AC4E27">
              <w:rPr>
                <w:rFonts w:eastAsia="Arial"/>
                <w:szCs w:val="24"/>
              </w:rPr>
              <w:t>a</w:t>
            </w:r>
            <w:r w:rsidRPr="00423046">
              <w:rPr>
                <w:rFonts w:eastAsia="Arial"/>
                <w:szCs w:val="24"/>
              </w:rPr>
              <w:t>ll</w:t>
            </w:r>
            <w:r w:rsidRPr="00AC4E27">
              <w:rPr>
                <w:rFonts w:eastAsia="Arial"/>
                <w:szCs w:val="24"/>
              </w:rPr>
              <w:t>e de</w:t>
            </w:r>
            <w:r w:rsidRPr="00423046">
              <w:rPr>
                <w:rFonts w:eastAsia="Arial"/>
                <w:szCs w:val="24"/>
              </w:rPr>
              <w:t xml:space="preserve"> r</w:t>
            </w:r>
            <w:r w:rsidRPr="00AC4E27">
              <w:rPr>
                <w:rFonts w:eastAsia="Arial"/>
                <w:szCs w:val="24"/>
              </w:rPr>
              <w:t>é</w:t>
            </w:r>
            <w:r w:rsidRPr="00423046">
              <w:rPr>
                <w:rFonts w:eastAsia="Arial"/>
                <w:szCs w:val="24"/>
              </w:rPr>
              <w:t>u</w:t>
            </w:r>
            <w:r w:rsidRPr="00AC4E27">
              <w:rPr>
                <w:rFonts w:eastAsia="Arial"/>
                <w:szCs w:val="24"/>
              </w:rPr>
              <w:t>n</w:t>
            </w:r>
            <w:r w:rsidRPr="00423046">
              <w:rPr>
                <w:rFonts w:eastAsia="Arial"/>
                <w:szCs w:val="24"/>
              </w:rPr>
              <w:t>i</w:t>
            </w:r>
            <w:r w:rsidRPr="00AC4E27">
              <w:rPr>
                <w:rFonts w:eastAsia="Arial"/>
                <w:szCs w:val="24"/>
              </w:rPr>
              <w:t>on</w:t>
            </w:r>
            <w:r w:rsidRPr="00423046">
              <w:rPr>
                <w:rFonts w:eastAsia="Arial"/>
                <w:szCs w:val="24"/>
              </w:rPr>
              <w:t xml:space="preserve"> </w:t>
            </w:r>
            <w:r w:rsidRPr="00AC4E27">
              <w:rPr>
                <w:rFonts w:eastAsia="Arial"/>
                <w:szCs w:val="24"/>
              </w:rPr>
              <w:t>de</w:t>
            </w:r>
            <w:r w:rsidRPr="00423046">
              <w:rPr>
                <w:rFonts w:eastAsia="Arial"/>
                <w:szCs w:val="24"/>
              </w:rPr>
              <w:t xml:space="preserve"> </w:t>
            </w:r>
            <w:r w:rsidRPr="00AC4E27">
              <w:rPr>
                <w:rFonts w:eastAsia="Arial"/>
                <w:szCs w:val="24"/>
              </w:rPr>
              <w:t>90</w:t>
            </w:r>
            <w:r w:rsidRPr="00423046">
              <w:rPr>
                <w:rFonts w:eastAsia="Arial"/>
                <w:szCs w:val="24"/>
              </w:rPr>
              <w:t xml:space="preserve"> </w:t>
            </w:r>
            <w:r w:rsidRPr="00AC4E27">
              <w:rPr>
                <w:rFonts w:eastAsia="Arial"/>
                <w:szCs w:val="24"/>
              </w:rPr>
              <w:t>p</w:t>
            </w:r>
            <w:r w:rsidRPr="00423046">
              <w:rPr>
                <w:rFonts w:eastAsia="Arial"/>
                <w:szCs w:val="24"/>
              </w:rPr>
              <w:t>l</w:t>
            </w:r>
            <w:r w:rsidRPr="00AC4E27">
              <w:rPr>
                <w:rFonts w:eastAsia="Arial"/>
                <w:szCs w:val="24"/>
              </w:rPr>
              <w:t>ac</w:t>
            </w:r>
            <w:r w:rsidRPr="00423046">
              <w:rPr>
                <w:rFonts w:eastAsia="Arial"/>
                <w:szCs w:val="24"/>
              </w:rPr>
              <w:t>e</w:t>
            </w:r>
            <w:r w:rsidRPr="00AC4E27">
              <w:rPr>
                <w:rFonts w:eastAsia="Arial"/>
                <w:szCs w:val="24"/>
              </w:rPr>
              <w:t>s</w:t>
            </w:r>
          </w:p>
        </w:tc>
        <w:tc>
          <w:tcPr>
            <w:tcW w:w="2883" w:type="dxa"/>
            <w:tcBorders>
              <w:top w:val="single" w:sz="5" w:space="0" w:color="000000"/>
              <w:left w:val="single" w:sz="5" w:space="0" w:color="000000"/>
              <w:bottom w:val="single" w:sz="5" w:space="0" w:color="000000"/>
              <w:right w:val="single" w:sz="5" w:space="0" w:color="000000"/>
            </w:tcBorders>
            <w:vAlign w:val="center"/>
          </w:tcPr>
          <w:p w14:paraId="512AB038" w14:textId="77777777" w:rsidR="002A2E76" w:rsidRPr="00AC4E27" w:rsidRDefault="002A2E76" w:rsidP="002113A6">
            <w:pPr>
              <w:jc w:val="center"/>
              <w:rPr>
                <w:rFonts w:eastAsia="Arial"/>
                <w:szCs w:val="24"/>
              </w:rPr>
            </w:pPr>
            <w:r w:rsidRPr="00AC4E27">
              <w:rPr>
                <w:rFonts w:eastAsia="Arial"/>
                <w:szCs w:val="24"/>
              </w:rPr>
              <w:t>9</w:t>
            </w:r>
            <w:r w:rsidRPr="00423046">
              <w:rPr>
                <w:rFonts w:eastAsia="Arial"/>
                <w:szCs w:val="24"/>
              </w:rPr>
              <w:t>7,</w:t>
            </w:r>
            <w:r w:rsidRPr="00AC4E27">
              <w:rPr>
                <w:rFonts w:eastAsia="Arial"/>
                <w:szCs w:val="24"/>
              </w:rPr>
              <w:t>45</w:t>
            </w:r>
          </w:p>
        </w:tc>
        <w:tc>
          <w:tcPr>
            <w:tcW w:w="3260" w:type="dxa"/>
            <w:tcBorders>
              <w:top w:val="single" w:sz="5" w:space="0" w:color="000000"/>
              <w:left w:val="single" w:sz="5" w:space="0" w:color="000000"/>
              <w:bottom w:val="single" w:sz="5" w:space="0" w:color="000000"/>
              <w:right w:val="single" w:sz="5" w:space="0" w:color="000000"/>
            </w:tcBorders>
            <w:vAlign w:val="center"/>
          </w:tcPr>
          <w:p w14:paraId="6DB74123" w14:textId="77777777" w:rsidR="002A2E76" w:rsidRPr="00AC4E27" w:rsidRDefault="002A2E76" w:rsidP="00257A1E">
            <w:pPr>
              <w:ind w:left="1418" w:right="1155"/>
              <w:jc w:val="center"/>
              <w:rPr>
                <w:rFonts w:eastAsia="Arial"/>
                <w:szCs w:val="24"/>
              </w:rPr>
            </w:pPr>
            <w:r w:rsidRPr="00423046">
              <w:rPr>
                <w:rFonts w:eastAsia="Arial"/>
                <w:szCs w:val="24"/>
              </w:rPr>
              <w:t>RDC</w:t>
            </w:r>
          </w:p>
        </w:tc>
      </w:tr>
    </w:tbl>
    <w:p w14:paraId="13682931" w14:textId="77777777" w:rsidR="002A2E76" w:rsidRPr="00AC4E27" w:rsidRDefault="002A2E76" w:rsidP="002A2E76">
      <w:pPr>
        <w:rPr>
          <w:szCs w:val="24"/>
        </w:rPr>
      </w:pPr>
    </w:p>
    <w:p w14:paraId="1E00FDB1" w14:textId="77777777" w:rsidR="002A2E76" w:rsidRPr="00AC4E27" w:rsidRDefault="002A2E76" w:rsidP="002A2E76">
      <w:pPr>
        <w:rPr>
          <w:szCs w:val="24"/>
        </w:rPr>
      </w:pPr>
    </w:p>
    <w:p w14:paraId="27112E51" w14:textId="77777777" w:rsidR="002A2E76" w:rsidRPr="00AC4E27" w:rsidRDefault="002A2E76" w:rsidP="002A2E76">
      <w:pPr>
        <w:ind w:left="575"/>
        <w:rPr>
          <w:rFonts w:eastAsia="Arial"/>
          <w:szCs w:val="24"/>
        </w:rPr>
      </w:pPr>
      <w:r w:rsidRPr="00AC4E27">
        <w:rPr>
          <w:szCs w:val="24"/>
        </w:rPr>
        <w:lastRenderedPageBreak/>
        <w:t xml:space="preserve">-   </w:t>
      </w:r>
      <w:r w:rsidRPr="00AC4E27">
        <w:rPr>
          <w:spacing w:val="40"/>
          <w:szCs w:val="24"/>
        </w:rPr>
        <w:t xml:space="preserve"> </w:t>
      </w:r>
      <w:r w:rsidRPr="00AC4E27">
        <w:rPr>
          <w:rFonts w:eastAsia="Arial"/>
          <w:szCs w:val="24"/>
        </w:rPr>
        <w:t>A</w:t>
      </w:r>
      <w:r w:rsidRPr="00AC4E27">
        <w:rPr>
          <w:rFonts w:eastAsia="Arial"/>
          <w:spacing w:val="1"/>
          <w:szCs w:val="24"/>
        </w:rPr>
        <w:t xml:space="preserve"> L</w:t>
      </w:r>
      <w:r w:rsidRPr="00AC4E27">
        <w:rPr>
          <w:rFonts w:eastAsia="Arial"/>
          <w:szCs w:val="24"/>
        </w:rPr>
        <w:t>’ETA</w:t>
      </w:r>
      <w:r w:rsidRPr="00AC4E27">
        <w:rPr>
          <w:rFonts w:eastAsia="Arial"/>
          <w:spacing w:val="-2"/>
          <w:szCs w:val="24"/>
        </w:rPr>
        <w:t>G</w:t>
      </w:r>
      <w:r w:rsidRPr="00AC4E27">
        <w:rPr>
          <w:rFonts w:eastAsia="Arial"/>
          <w:szCs w:val="24"/>
        </w:rPr>
        <w:t>E</w:t>
      </w:r>
      <w:r w:rsidRPr="00AC4E27">
        <w:rPr>
          <w:rFonts w:eastAsia="Arial"/>
          <w:spacing w:val="1"/>
          <w:szCs w:val="24"/>
        </w:rPr>
        <w:t xml:space="preserve"> </w:t>
      </w:r>
      <w:r w:rsidRPr="00AC4E27">
        <w:rPr>
          <w:rFonts w:eastAsia="Arial"/>
          <w:szCs w:val="24"/>
        </w:rPr>
        <w:t>1 :</w:t>
      </w:r>
      <w:r w:rsidRPr="00AC4E27">
        <w:rPr>
          <w:rFonts w:eastAsia="Arial"/>
          <w:spacing w:val="2"/>
          <w:szCs w:val="24"/>
        </w:rPr>
        <w:t xml:space="preserve"> </w:t>
      </w:r>
      <w:r w:rsidRPr="00AC4E27">
        <w:rPr>
          <w:rFonts w:eastAsia="Arial"/>
          <w:spacing w:val="-1"/>
          <w:szCs w:val="24"/>
        </w:rPr>
        <w:t>L</w:t>
      </w:r>
      <w:r w:rsidRPr="00AC4E27">
        <w:rPr>
          <w:rFonts w:eastAsia="Arial"/>
          <w:szCs w:val="24"/>
        </w:rPr>
        <w:t xml:space="preserve">A </w:t>
      </w:r>
      <w:r w:rsidRPr="00AC4E27">
        <w:rPr>
          <w:rFonts w:eastAsia="Arial"/>
          <w:spacing w:val="-65"/>
          <w:szCs w:val="24"/>
        </w:rPr>
        <w:t xml:space="preserve"> </w:t>
      </w:r>
      <w:r w:rsidRPr="00AC4E27">
        <w:rPr>
          <w:rFonts w:eastAsia="Arial"/>
          <w:szCs w:val="24"/>
          <w:u w:val="single" w:color="000000"/>
        </w:rPr>
        <w:t>DI</w:t>
      </w:r>
      <w:r w:rsidRPr="00AC4E27">
        <w:rPr>
          <w:rFonts w:eastAsia="Arial"/>
          <w:spacing w:val="-3"/>
          <w:szCs w:val="24"/>
          <w:u w:val="single" w:color="000000"/>
        </w:rPr>
        <w:t>R</w:t>
      </w:r>
      <w:r w:rsidRPr="00AC4E27">
        <w:rPr>
          <w:rFonts w:eastAsia="Arial"/>
          <w:szCs w:val="24"/>
          <w:u w:val="single" w:color="000000"/>
        </w:rPr>
        <w:t>EC</w:t>
      </w:r>
      <w:r w:rsidRPr="00AC4E27">
        <w:rPr>
          <w:rFonts w:eastAsia="Arial"/>
          <w:spacing w:val="-1"/>
          <w:szCs w:val="24"/>
          <w:u w:val="single" w:color="000000"/>
        </w:rPr>
        <w:t>T</w:t>
      </w:r>
      <w:r w:rsidRPr="00AC4E27">
        <w:rPr>
          <w:rFonts w:eastAsia="Arial"/>
          <w:szCs w:val="24"/>
          <w:u w:val="single" w:color="000000"/>
        </w:rPr>
        <w:t>I</w:t>
      </w:r>
      <w:r w:rsidRPr="00AC4E27">
        <w:rPr>
          <w:rFonts w:eastAsia="Arial"/>
          <w:spacing w:val="1"/>
          <w:szCs w:val="24"/>
          <w:u w:val="single" w:color="000000"/>
        </w:rPr>
        <w:t>O</w:t>
      </w:r>
      <w:r w:rsidRPr="00AC4E27">
        <w:rPr>
          <w:rFonts w:eastAsia="Arial"/>
          <w:szCs w:val="24"/>
          <w:u w:val="single" w:color="000000"/>
        </w:rPr>
        <w:t xml:space="preserve">N DE </w:t>
      </w:r>
      <w:r w:rsidRPr="00AC4E27">
        <w:rPr>
          <w:rFonts w:eastAsia="Arial"/>
          <w:spacing w:val="1"/>
          <w:szCs w:val="24"/>
          <w:u w:val="single" w:color="000000"/>
        </w:rPr>
        <w:t>L</w:t>
      </w:r>
      <w:r w:rsidRPr="00AC4E27">
        <w:rPr>
          <w:rFonts w:eastAsia="Arial"/>
          <w:szCs w:val="24"/>
          <w:u w:val="single" w:color="000000"/>
        </w:rPr>
        <w:t>’AD</w:t>
      </w:r>
      <w:r w:rsidRPr="00AC4E27">
        <w:rPr>
          <w:rFonts w:eastAsia="Arial"/>
          <w:spacing w:val="-1"/>
          <w:szCs w:val="24"/>
          <w:u w:val="single" w:color="000000"/>
        </w:rPr>
        <w:t>M</w:t>
      </w:r>
      <w:r w:rsidRPr="00AC4E27">
        <w:rPr>
          <w:rFonts w:eastAsia="Arial"/>
          <w:szCs w:val="24"/>
          <w:u w:val="single" w:color="000000"/>
        </w:rPr>
        <w:t>IN</w:t>
      </w:r>
      <w:r w:rsidRPr="00AC4E27">
        <w:rPr>
          <w:rFonts w:eastAsia="Arial"/>
          <w:spacing w:val="-2"/>
          <w:szCs w:val="24"/>
          <w:u w:val="single" w:color="000000"/>
        </w:rPr>
        <w:t>I</w:t>
      </w:r>
      <w:r w:rsidRPr="00AC4E27">
        <w:rPr>
          <w:rFonts w:eastAsia="Arial"/>
          <w:szCs w:val="24"/>
          <w:u w:val="single" w:color="000000"/>
        </w:rPr>
        <w:t>ST</w:t>
      </w:r>
      <w:r w:rsidRPr="00AC4E27">
        <w:rPr>
          <w:rFonts w:eastAsia="Arial"/>
          <w:spacing w:val="-1"/>
          <w:szCs w:val="24"/>
          <w:u w:val="single" w:color="000000"/>
        </w:rPr>
        <w:t>R</w:t>
      </w:r>
      <w:r w:rsidRPr="00AC4E27">
        <w:rPr>
          <w:rFonts w:eastAsia="Arial"/>
          <w:szCs w:val="24"/>
          <w:u w:val="single" w:color="000000"/>
        </w:rPr>
        <w:t>ATION, DES R</w:t>
      </w:r>
      <w:r w:rsidRPr="00AC4E27">
        <w:rPr>
          <w:rFonts w:eastAsia="Arial"/>
          <w:spacing w:val="-2"/>
          <w:szCs w:val="24"/>
          <w:u w:val="single" w:color="000000"/>
        </w:rPr>
        <w:t>ES</w:t>
      </w:r>
      <w:r w:rsidRPr="00AC4E27">
        <w:rPr>
          <w:rFonts w:eastAsia="Arial"/>
          <w:szCs w:val="24"/>
          <w:u w:val="single" w:color="000000"/>
        </w:rPr>
        <w:t>SOUR</w:t>
      </w:r>
      <w:r w:rsidRPr="00AC4E27">
        <w:rPr>
          <w:rFonts w:eastAsia="Arial"/>
          <w:spacing w:val="-1"/>
          <w:szCs w:val="24"/>
          <w:u w:val="single" w:color="000000"/>
        </w:rPr>
        <w:t>C</w:t>
      </w:r>
      <w:r w:rsidRPr="00AC4E27">
        <w:rPr>
          <w:rFonts w:eastAsia="Arial"/>
          <w:szCs w:val="24"/>
          <w:u w:val="single" w:color="000000"/>
        </w:rPr>
        <w:t>ES</w:t>
      </w:r>
    </w:p>
    <w:p w14:paraId="592AAA0C" w14:textId="77777777" w:rsidR="002A2E76" w:rsidRPr="00AC4E27" w:rsidRDefault="002A2E76" w:rsidP="002A2E76">
      <w:pPr>
        <w:ind w:left="935"/>
        <w:rPr>
          <w:rFonts w:eastAsia="Arial"/>
          <w:szCs w:val="24"/>
        </w:rPr>
      </w:pPr>
      <w:r w:rsidRPr="00AC4E27">
        <w:rPr>
          <w:rFonts w:eastAsia="Arial"/>
          <w:szCs w:val="24"/>
          <w:u w:val="single" w:color="000000"/>
        </w:rPr>
        <w:t>H</w:t>
      </w:r>
      <w:r w:rsidRPr="00AC4E27">
        <w:rPr>
          <w:rFonts w:eastAsia="Arial"/>
          <w:spacing w:val="-1"/>
          <w:szCs w:val="24"/>
          <w:u w:val="single" w:color="000000"/>
        </w:rPr>
        <w:t>UM</w:t>
      </w:r>
      <w:r w:rsidRPr="00AC4E27">
        <w:rPr>
          <w:rFonts w:eastAsia="Arial"/>
          <w:szCs w:val="24"/>
          <w:u w:val="single" w:color="000000"/>
        </w:rPr>
        <w:t xml:space="preserve">AINES </w:t>
      </w:r>
      <w:r w:rsidRPr="00AC4E27">
        <w:rPr>
          <w:rFonts w:eastAsia="Arial"/>
          <w:spacing w:val="1"/>
          <w:szCs w:val="24"/>
          <w:u w:val="single" w:color="000000"/>
        </w:rPr>
        <w:t>E</w:t>
      </w:r>
      <w:r w:rsidRPr="00AC4E27">
        <w:rPr>
          <w:rFonts w:eastAsia="Arial"/>
          <w:szCs w:val="24"/>
          <w:u w:val="single" w:color="000000"/>
        </w:rPr>
        <w:t>T DE</w:t>
      </w:r>
      <w:r w:rsidRPr="00AC4E27">
        <w:rPr>
          <w:rFonts w:eastAsia="Arial"/>
          <w:spacing w:val="1"/>
          <w:szCs w:val="24"/>
          <w:u w:val="single" w:color="000000"/>
        </w:rPr>
        <w:t xml:space="preserve"> </w:t>
      </w:r>
      <w:r w:rsidRPr="00AC4E27">
        <w:rPr>
          <w:rFonts w:eastAsia="Arial"/>
          <w:spacing w:val="-1"/>
          <w:szCs w:val="24"/>
          <w:u w:val="single" w:color="000000"/>
        </w:rPr>
        <w:t>L</w:t>
      </w:r>
      <w:r w:rsidRPr="00AC4E27">
        <w:rPr>
          <w:rFonts w:eastAsia="Arial"/>
          <w:szCs w:val="24"/>
          <w:u w:val="single" w:color="000000"/>
        </w:rPr>
        <w:t>A</w:t>
      </w:r>
      <w:r w:rsidRPr="00AC4E27">
        <w:rPr>
          <w:rFonts w:eastAsia="Arial"/>
          <w:spacing w:val="-2"/>
          <w:szCs w:val="24"/>
          <w:u w:val="single" w:color="000000"/>
        </w:rPr>
        <w:t xml:space="preserve"> </w:t>
      </w:r>
      <w:r w:rsidRPr="00AC4E27">
        <w:rPr>
          <w:rFonts w:eastAsia="Arial"/>
          <w:szCs w:val="24"/>
          <w:u w:val="single" w:color="000000"/>
        </w:rPr>
        <w:t>FORMATI</w:t>
      </w:r>
      <w:r w:rsidRPr="00AC4E27">
        <w:rPr>
          <w:rFonts w:eastAsia="Arial"/>
          <w:spacing w:val="1"/>
          <w:szCs w:val="24"/>
          <w:u w:val="single" w:color="000000"/>
        </w:rPr>
        <w:t>O</w:t>
      </w:r>
      <w:r w:rsidRPr="00AC4E27">
        <w:rPr>
          <w:rFonts w:eastAsia="Arial"/>
          <w:szCs w:val="24"/>
          <w:u w:val="single" w:color="000000"/>
        </w:rPr>
        <w:t>N (</w:t>
      </w:r>
      <w:r w:rsidRPr="00AC4E27">
        <w:rPr>
          <w:rFonts w:eastAsia="Arial"/>
          <w:spacing w:val="-1"/>
          <w:szCs w:val="24"/>
          <w:u w:val="single" w:color="000000"/>
        </w:rPr>
        <w:t>D</w:t>
      </w:r>
      <w:r w:rsidRPr="00AC4E27">
        <w:rPr>
          <w:rFonts w:eastAsia="Arial"/>
          <w:szCs w:val="24"/>
          <w:u w:val="single" w:color="000000"/>
        </w:rPr>
        <w:t>AR</w:t>
      </w:r>
      <w:r w:rsidRPr="00AC4E27">
        <w:rPr>
          <w:rFonts w:eastAsia="Arial"/>
          <w:spacing w:val="-1"/>
          <w:szCs w:val="24"/>
          <w:u w:val="single" w:color="000000"/>
        </w:rPr>
        <w:t>H</w:t>
      </w:r>
      <w:r w:rsidRPr="00AC4E27">
        <w:rPr>
          <w:rFonts w:eastAsia="Arial"/>
          <w:szCs w:val="24"/>
          <w:u w:val="single" w:color="000000"/>
        </w:rPr>
        <w:t>F)</w:t>
      </w:r>
      <w:r w:rsidRPr="00AC4E27">
        <w:rPr>
          <w:rFonts w:eastAsia="Arial"/>
          <w:spacing w:val="2"/>
          <w:szCs w:val="24"/>
        </w:rPr>
        <w:t xml:space="preserve"> </w:t>
      </w:r>
      <w:r w:rsidRPr="00AC4E27">
        <w:rPr>
          <w:rFonts w:eastAsia="Arial"/>
          <w:szCs w:val="24"/>
        </w:rPr>
        <w:t>:</w:t>
      </w:r>
      <w:r>
        <w:rPr>
          <w:rFonts w:eastAsia="Arial"/>
          <w:szCs w:val="24"/>
        </w:rPr>
        <w:t xml:space="preserve"> </w:t>
      </w:r>
      <w:r w:rsidRPr="00AC4E27">
        <w:rPr>
          <w:rFonts w:eastAsia="Arial"/>
          <w:b/>
          <w:spacing w:val="1"/>
          <w:szCs w:val="24"/>
        </w:rPr>
        <w:t>329</w:t>
      </w:r>
      <w:r w:rsidRPr="00AC4E27">
        <w:rPr>
          <w:rFonts w:eastAsia="Arial"/>
          <w:b/>
          <w:spacing w:val="-2"/>
          <w:szCs w:val="24"/>
        </w:rPr>
        <w:t>,</w:t>
      </w:r>
      <w:r w:rsidRPr="00AC4E27">
        <w:rPr>
          <w:rFonts w:eastAsia="Arial"/>
          <w:b/>
          <w:spacing w:val="1"/>
          <w:szCs w:val="24"/>
        </w:rPr>
        <w:t>64</w:t>
      </w:r>
      <w:r w:rsidRPr="00AC4E27">
        <w:rPr>
          <w:rFonts w:eastAsia="Arial"/>
          <w:b/>
          <w:szCs w:val="24"/>
        </w:rPr>
        <w:t>m²</w:t>
      </w:r>
    </w:p>
    <w:p w14:paraId="54CA7948" w14:textId="77777777" w:rsidR="002A2E76" w:rsidRPr="00AC4E27" w:rsidRDefault="002A2E76" w:rsidP="002A2E76">
      <w:pPr>
        <w:rPr>
          <w:szCs w:val="24"/>
        </w:rPr>
      </w:pPr>
    </w:p>
    <w:tbl>
      <w:tblPr>
        <w:tblW w:w="0" w:type="auto"/>
        <w:tblInd w:w="196" w:type="dxa"/>
        <w:tblLayout w:type="fixed"/>
        <w:tblCellMar>
          <w:left w:w="0" w:type="dxa"/>
          <w:right w:w="0" w:type="dxa"/>
        </w:tblCellMar>
        <w:tblLook w:val="01E0" w:firstRow="1" w:lastRow="1" w:firstColumn="1" w:lastColumn="1" w:noHBand="0" w:noVBand="0"/>
      </w:tblPr>
      <w:tblGrid>
        <w:gridCol w:w="3397"/>
        <w:gridCol w:w="2888"/>
        <w:gridCol w:w="3402"/>
      </w:tblGrid>
      <w:tr w:rsidR="002A2E76" w:rsidRPr="00AC4E27" w14:paraId="18A29557" w14:textId="77777777" w:rsidTr="00257A1E">
        <w:trPr>
          <w:trHeight w:hRule="exact" w:val="804"/>
        </w:trPr>
        <w:tc>
          <w:tcPr>
            <w:tcW w:w="3397" w:type="dxa"/>
            <w:tcBorders>
              <w:top w:val="single" w:sz="5" w:space="0" w:color="000000"/>
              <w:left w:val="single" w:sz="5" w:space="0" w:color="000000"/>
              <w:bottom w:val="single" w:sz="5" w:space="0" w:color="000000"/>
              <w:right w:val="single" w:sz="5" w:space="0" w:color="000000"/>
            </w:tcBorders>
            <w:vAlign w:val="center"/>
          </w:tcPr>
          <w:p w14:paraId="769BA0B6" w14:textId="77777777" w:rsidR="002A2E76" w:rsidRPr="00AC4E27" w:rsidRDefault="002A2E76" w:rsidP="002113A6">
            <w:pPr>
              <w:jc w:val="center"/>
              <w:rPr>
                <w:rFonts w:eastAsia="Comic Sans MS"/>
                <w:szCs w:val="24"/>
              </w:rPr>
            </w:pPr>
            <w:r w:rsidRPr="00AC4E27">
              <w:rPr>
                <w:rFonts w:eastAsia="Comic Sans MS"/>
                <w:b/>
                <w:spacing w:val="-1"/>
                <w:szCs w:val="24"/>
              </w:rPr>
              <w:t>DE</w:t>
            </w:r>
            <w:r w:rsidRPr="00AC4E27">
              <w:rPr>
                <w:rFonts w:eastAsia="Comic Sans MS"/>
                <w:b/>
                <w:szCs w:val="24"/>
              </w:rPr>
              <w:t>SCRIPT</w:t>
            </w:r>
            <w:r w:rsidRPr="00AC4E27">
              <w:rPr>
                <w:rFonts w:eastAsia="Comic Sans MS"/>
                <w:b/>
                <w:spacing w:val="-1"/>
                <w:szCs w:val="24"/>
              </w:rPr>
              <w:t>IO</w:t>
            </w:r>
            <w:r w:rsidRPr="00AC4E27">
              <w:rPr>
                <w:rFonts w:eastAsia="Comic Sans MS"/>
                <w:b/>
                <w:szCs w:val="24"/>
              </w:rPr>
              <w:t>N</w:t>
            </w:r>
          </w:p>
        </w:tc>
        <w:tc>
          <w:tcPr>
            <w:tcW w:w="2888" w:type="dxa"/>
            <w:tcBorders>
              <w:top w:val="single" w:sz="5" w:space="0" w:color="000000"/>
              <w:left w:val="single" w:sz="5" w:space="0" w:color="000000"/>
              <w:bottom w:val="single" w:sz="5" w:space="0" w:color="000000"/>
              <w:right w:val="single" w:sz="5" w:space="0" w:color="000000"/>
            </w:tcBorders>
            <w:vAlign w:val="center"/>
          </w:tcPr>
          <w:p w14:paraId="4B7152FD" w14:textId="77777777" w:rsidR="002A2E76" w:rsidRPr="00AC4E27" w:rsidRDefault="002A2E76" w:rsidP="002113A6">
            <w:pPr>
              <w:jc w:val="center"/>
              <w:rPr>
                <w:rFonts w:eastAsia="Comic Sans MS"/>
                <w:szCs w:val="24"/>
              </w:rPr>
            </w:pPr>
            <w:r w:rsidRPr="00AC4E27">
              <w:rPr>
                <w:rFonts w:eastAsia="Comic Sans MS"/>
                <w:b/>
                <w:szCs w:val="24"/>
              </w:rPr>
              <w:t>S</w:t>
            </w:r>
            <w:r w:rsidRPr="00AC4E27">
              <w:rPr>
                <w:rFonts w:eastAsia="Comic Sans MS"/>
                <w:b/>
                <w:spacing w:val="1"/>
                <w:szCs w:val="24"/>
              </w:rPr>
              <w:t>U</w:t>
            </w:r>
            <w:r w:rsidRPr="00AC4E27">
              <w:rPr>
                <w:rFonts w:eastAsia="Comic Sans MS"/>
                <w:b/>
                <w:spacing w:val="-2"/>
                <w:szCs w:val="24"/>
              </w:rPr>
              <w:t>R</w:t>
            </w:r>
            <w:r w:rsidRPr="00AC4E27">
              <w:rPr>
                <w:rFonts w:eastAsia="Comic Sans MS"/>
                <w:b/>
                <w:szCs w:val="24"/>
              </w:rPr>
              <w:t xml:space="preserve">FACE </w:t>
            </w:r>
            <w:r w:rsidRPr="00AC4E27">
              <w:rPr>
                <w:rFonts w:eastAsia="Comic Sans MS"/>
                <w:b/>
                <w:spacing w:val="-2"/>
                <w:szCs w:val="24"/>
              </w:rPr>
              <w:t>(</w:t>
            </w:r>
            <w:r w:rsidRPr="00AC4E27">
              <w:rPr>
                <w:rFonts w:eastAsia="Comic Sans MS"/>
                <w:b/>
                <w:spacing w:val="1"/>
                <w:szCs w:val="24"/>
              </w:rPr>
              <w:t>m</w:t>
            </w:r>
            <w:r w:rsidRPr="00AC4E27">
              <w:rPr>
                <w:rFonts w:eastAsia="Comic Sans MS"/>
                <w:b/>
                <w:szCs w:val="24"/>
              </w:rPr>
              <w:t>²)</w:t>
            </w:r>
          </w:p>
        </w:tc>
        <w:tc>
          <w:tcPr>
            <w:tcW w:w="3402" w:type="dxa"/>
            <w:tcBorders>
              <w:top w:val="single" w:sz="5" w:space="0" w:color="000000"/>
              <w:left w:val="single" w:sz="5" w:space="0" w:color="000000"/>
              <w:bottom w:val="single" w:sz="5" w:space="0" w:color="000000"/>
              <w:right w:val="single" w:sz="5" w:space="0" w:color="000000"/>
            </w:tcBorders>
            <w:vAlign w:val="center"/>
          </w:tcPr>
          <w:p w14:paraId="55898AE7" w14:textId="77777777" w:rsidR="002A2E76" w:rsidRPr="00AC4E27" w:rsidRDefault="002A2E76" w:rsidP="002113A6">
            <w:pPr>
              <w:jc w:val="center"/>
              <w:rPr>
                <w:rFonts w:eastAsia="Comic Sans MS"/>
                <w:szCs w:val="24"/>
              </w:rPr>
            </w:pPr>
            <w:r w:rsidRPr="00AC4E27">
              <w:rPr>
                <w:rFonts w:eastAsia="Comic Sans MS"/>
                <w:b/>
                <w:szCs w:val="24"/>
              </w:rPr>
              <w:t>L</w:t>
            </w:r>
            <w:r w:rsidRPr="00AC4E27">
              <w:rPr>
                <w:rFonts w:eastAsia="Comic Sans MS"/>
                <w:b/>
                <w:spacing w:val="-1"/>
                <w:szCs w:val="24"/>
              </w:rPr>
              <w:t>O</w:t>
            </w:r>
            <w:r w:rsidRPr="00AC4E27">
              <w:rPr>
                <w:rFonts w:eastAsia="Comic Sans MS"/>
                <w:b/>
                <w:szCs w:val="24"/>
              </w:rPr>
              <w:t>CALIS</w:t>
            </w:r>
            <w:r w:rsidRPr="00AC4E27">
              <w:rPr>
                <w:rFonts w:eastAsia="Comic Sans MS"/>
                <w:b/>
                <w:spacing w:val="-3"/>
                <w:szCs w:val="24"/>
              </w:rPr>
              <w:t>A</w:t>
            </w:r>
            <w:r w:rsidRPr="00AC4E27">
              <w:rPr>
                <w:rFonts w:eastAsia="Comic Sans MS"/>
                <w:b/>
                <w:szCs w:val="24"/>
              </w:rPr>
              <w:t>TI</w:t>
            </w:r>
            <w:r w:rsidRPr="00AC4E27">
              <w:rPr>
                <w:rFonts w:eastAsia="Comic Sans MS"/>
                <w:b/>
                <w:spacing w:val="-2"/>
                <w:szCs w:val="24"/>
              </w:rPr>
              <w:t>O</w:t>
            </w:r>
            <w:r w:rsidRPr="00AC4E27">
              <w:rPr>
                <w:rFonts w:eastAsia="Comic Sans MS"/>
                <w:b/>
                <w:szCs w:val="24"/>
              </w:rPr>
              <w:t>N</w:t>
            </w:r>
          </w:p>
        </w:tc>
      </w:tr>
      <w:tr w:rsidR="002A2E76" w:rsidRPr="00AC4E27" w14:paraId="6B1F414F"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3047E0C8" w14:textId="77777777" w:rsidR="002A2E76" w:rsidRPr="00423046" w:rsidRDefault="002A2E76" w:rsidP="002113A6">
            <w:pPr>
              <w:ind w:left="103"/>
              <w:rPr>
                <w:rFonts w:eastAsia="Arial"/>
                <w:szCs w:val="24"/>
              </w:rPr>
            </w:pPr>
            <w:r w:rsidRPr="00423046">
              <w:rPr>
                <w:rFonts w:eastAsia="Arial"/>
                <w:szCs w:val="24"/>
              </w:rPr>
              <w:t>T</w:t>
            </w:r>
            <w:r w:rsidRPr="00423046">
              <w:rPr>
                <w:rFonts w:eastAsia="Arial"/>
                <w:spacing w:val="-1"/>
                <w:szCs w:val="24"/>
              </w:rPr>
              <w:t>oil</w:t>
            </w:r>
            <w:r w:rsidRPr="00423046">
              <w:rPr>
                <w:rFonts w:eastAsia="Arial"/>
                <w:szCs w:val="24"/>
              </w:rPr>
              <w:t>et</w:t>
            </w:r>
            <w:r w:rsidRPr="00423046">
              <w:rPr>
                <w:rFonts w:eastAsia="Arial"/>
                <w:spacing w:val="2"/>
                <w:szCs w:val="24"/>
              </w:rPr>
              <w:t>t</w:t>
            </w:r>
            <w:r w:rsidRPr="00423046">
              <w:rPr>
                <w:rFonts w:eastAsia="Arial"/>
                <w:szCs w:val="24"/>
              </w:rPr>
              <w:t>e h</w:t>
            </w:r>
            <w:r w:rsidRPr="00423046">
              <w:rPr>
                <w:rFonts w:eastAsia="Arial"/>
                <w:spacing w:val="-2"/>
                <w:szCs w:val="24"/>
              </w:rPr>
              <w:t>o</w:t>
            </w:r>
            <w:r w:rsidRPr="00423046">
              <w:rPr>
                <w:rFonts w:eastAsia="Arial"/>
                <w:spacing w:val="1"/>
                <w:szCs w:val="24"/>
              </w:rPr>
              <w:t>mm</w:t>
            </w:r>
            <w:r w:rsidRPr="00423046">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508718A5" w14:textId="77777777" w:rsidR="002A2E76" w:rsidRPr="00423046" w:rsidRDefault="002A2E76" w:rsidP="002113A6">
            <w:pPr>
              <w:ind w:left="52"/>
              <w:jc w:val="center"/>
              <w:rPr>
                <w:rFonts w:eastAsia="Arial"/>
                <w:szCs w:val="24"/>
              </w:rPr>
            </w:pPr>
            <w:r w:rsidRPr="00423046">
              <w:rPr>
                <w:rFonts w:eastAsia="Arial"/>
                <w:szCs w:val="24"/>
              </w:rPr>
              <w:t>8,08</w:t>
            </w:r>
          </w:p>
        </w:tc>
        <w:tc>
          <w:tcPr>
            <w:tcW w:w="3402" w:type="dxa"/>
            <w:tcBorders>
              <w:top w:val="single" w:sz="5" w:space="0" w:color="000000"/>
              <w:left w:val="single" w:sz="5" w:space="0" w:color="000000"/>
              <w:bottom w:val="single" w:sz="5" w:space="0" w:color="000000"/>
              <w:right w:val="single" w:sz="5" w:space="0" w:color="000000"/>
            </w:tcBorders>
            <w:vAlign w:val="center"/>
          </w:tcPr>
          <w:p w14:paraId="69C9506C" w14:textId="77777777" w:rsidR="002A2E76" w:rsidRPr="00423046" w:rsidRDefault="002A2E76" w:rsidP="002113A6">
            <w:pPr>
              <w:ind w:left="82"/>
              <w:jc w:val="center"/>
              <w:rPr>
                <w:rFonts w:eastAsia="Calibri"/>
                <w:szCs w:val="24"/>
              </w:rPr>
            </w:pPr>
            <w:r w:rsidRPr="00423046">
              <w:rPr>
                <w:rFonts w:eastAsia="Calibri"/>
                <w:position w:val="1"/>
                <w:szCs w:val="24"/>
              </w:rPr>
              <w:t>ETA</w:t>
            </w:r>
            <w:r w:rsidRPr="00423046">
              <w:rPr>
                <w:rFonts w:eastAsia="Calibri"/>
                <w:spacing w:val="-1"/>
                <w:position w:val="1"/>
                <w:szCs w:val="24"/>
              </w:rPr>
              <w:t>G</w:t>
            </w:r>
            <w:r w:rsidRPr="00423046">
              <w:rPr>
                <w:rFonts w:eastAsia="Calibri"/>
                <w:position w:val="1"/>
                <w:szCs w:val="24"/>
              </w:rPr>
              <w:t>E</w:t>
            </w:r>
            <w:r w:rsidRPr="00423046">
              <w:rPr>
                <w:rFonts w:eastAsia="Calibri"/>
                <w:spacing w:val="-1"/>
                <w:position w:val="1"/>
                <w:szCs w:val="24"/>
              </w:rPr>
              <w:t xml:space="preserve"> </w:t>
            </w:r>
            <w:r w:rsidRPr="00423046">
              <w:rPr>
                <w:rFonts w:eastAsia="Calibri"/>
                <w:position w:val="1"/>
                <w:szCs w:val="24"/>
              </w:rPr>
              <w:t>1</w:t>
            </w:r>
          </w:p>
        </w:tc>
      </w:tr>
      <w:tr w:rsidR="002A2E76" w:rsidRPr="00AC4E27" w14:paraId="61589B40" w14:textId="77777777" w:rsidTr="00257A1E">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29195A21" w14:textId="77777777" w:rsidR="002A2E76" w:rsidRPr="00423046" w:rsidRDefault="002A2E76" w:rsidP="002113A6">
            <w:pPr>
              <w:ind w:left="103"/>
              <w:rPr>
                <w:rFonts w:eastAsia="Arial"/>
                <w:szCs w:val="24"/>
              </w:rPr>
            </w:pPr>
            <w:r w:rsidRPr="00423046">
              <w:rPr>
                <w:rFonts w:eastAsia="Arial"/>
                <w:szCs w:val="24"/>
              </w:rPr>
              <w:t>T</w:t>
            </w:r>
            <w:r w:rsidRPr="00423046">
              <w:rPr>
                <w:rFonts w:eastAsia="Arial"/>
                <w:spacing w:val="-1"/>
                <w:szCs w:val="24"/>
              </w:rPr>
              <w:t>oil</w:t>
            </w:r>
            <w:r w:rsidRPr="00423046">
              <w:rPr>
                <w:rFonts w:eastAsia="Arial"/>
                <w:szCs w:val="24"/>
              </w:rPr>
              <w:t>et</w:t>
            </w:r>
            <w:r w:rsidRPr="00423046">
              <w:rPr>
                <w:rFonts w:eastAsia="Arial"/>
                <w:spacing w:val="2"/>
                <w:szCs w:val="24"/>
              </w:rPr>
              <w:t>t</w:t>
            </w:r>
            <w:r w:rsidRPr="00423046">
              <w:rPr>
                <w:rFonts w:eastAsia="Arial"/>
                <w:szCs w:val="24"/>
              </w:rPr>
              <w:t xml:space="preserve">e </w:t>
            </w:r>
            <w:r w:rsidRPr="00423046">
              <w:rPr>
                <w:rFonts w:eastAsia="Arial"/>
                <w:spacing w:val="2"/>
                <w:szCs w:val="24"/>
              </w:rPr>
              <w:t>f</w:t>
            </w:r>
            <w:r w:rsidRPr="00423046">
              <w:rPr>
                <w:rFonts w:eastAsia="Arial"/>
                <w:spacing w:val="-3"/>
                <w:szCs w:val="24"/>
              </w:rPr>
              <w:t>e</w:t>
            </w:r>
            <w:r w:rsidRPr="00423046">
              <w:rPr>
                <w:rFonts w:eastAsia="Arial"/>
                <w:spacing w:val="-2"/>
                <w:szCs w:val="24"/>
              </w:rPr>
              <w:t>m</w:t>
            </w:r>
            <w:r w:rsidRPr="00423046">
              <w:rPr>
                <w:rFonts w:eastAsia="Arial"/>
                <w:spacing w:val="1"/>
                <w:szCs w:val="24"/>
              </w:rPr>
              <w:t>m</w:t>
            </w:r>
            <w:r w:rsidRPr="00423046">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4CA36327" w14:textId="77777777" w:rsidR="002A2E76" w:rsidRPr="00423046" w:rsidRDefault="002A2E76" w:rsidP="002113A6">
            <w:pPr>
              <w:ind w:left="52"/>
              <w:jc w:val="center"/>
              <w:rPr>
                <w:rFonts w:eastAsia="Arial"/>
                <w:szCs w:val="24"/>
              </w:rPr>
            </w:pPr>
            <w:r w:rsidRPr="00423046">
              <w:rPr>
                <w:rFonts w:eastAsia="Arial"/>
                <w:szCs w:val="24"/>
              </w:rPr>
              <w:t>5,61</w:t>
            </w:r>
          </w:p>
        </w:tc>
        <w:tc>
          <w:tcPr>
            <w:tcW w:w="3402" w:type="dxa"/>
            <w:tcBorders>
              <w:top w:val="single" w:sz="5" w:space="0" w:color="000000"/>
              <w:left w:val="single" w:sz="5" w:space="0" w:color="000000"/>
              <w:bottom w:val="single" w:sz="5" w:space="0" w:color="000000"/>
              <w:right w:val="single" w:sz="5" w:space="0" w:color="000000"/>
            </w:tcBorders>
            <w:vAlign w:val="center"/>
          </w:tcPr>
          <w:p w14:paraId="331FADBB" w14:textId="77777777" w:rsidR="002A2E76" w:rsidRPr="00423046" w:rsidRDefault="002A2E76" w:rsidP="002113A6">
            <w:pPr>
              <w:ind w:left="82"/>
              <w:jc w:val="center"/>
              <w:rPr>
                <w:rFonts w:eastAsia="Calibri"/>
                <w:szCs w:val="24"/>
              </w:rPr>
            </w:pPr>
            <w:r w:rsidRPr="00423046">
              <w:rPr>
                <w:rFonts w:eastAsia="Calibri"/>
                <w:szCs w:val="24"/>
              </w:rPr>
              <w:t>ETA</w:t>
            </w:r>
            <w:r w:rsidRPr="00423046">
              <w:rPr>
                <w:rFonts w:eastAsia="Calibri"/>
                <w:spacing w:val="-1"/>
                <w:szCs w:val="24"/>
              </w:rPr>
              <w:t>G</w:t>
            </w:r>
            <w:r w:rsidRPr="00423046">
              <w:rPr>
                <w:rFonts w:eastAsia="Calibri"/>
                <w:szCs w:val="24"/>
              </w:rPr>
              <w:t>E</w:t>
            </w:r>
            <w:r w:rsidRPr="00423046">
              <w:rPr>
                <w:rFonts w:eastAsia="Calibri"/>
                <w:spacing w:val="-1"/>
                <w:szCs w:val="24"/>
              </w:rPr>
              <w:t xml:space="preserve"> </w:t>
            </w:r>
            <w:r w:rsidRPr="00423046">
              <w:rPr>
                <w:rFonts w:eastAsia="Calibri"/>
                <w:szCs w:val="24"/>
              </w:rPr>
              <w:t>1</w:t>
            </w:r>
          </w:p>
        </w:tc>
      </w:tr>
      <w:tr w:rsidR="002A2E76" w:rsidRPr="00AC4E27" w14:paraId="244F5AF7"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1F48C88F" w14:textId="77777777" w:rsidR="002A2E76" w:rsidRPr="00423046" w:rsidRDefault="002A2E76" w:rsidP="002113A6">
            <w:pPr>
              <w:ind w:left="103"/>
              <w:rPr>
                <w:rFonts w:eastAsia="Arial"/>
                <w:szCs w:val="24"/>
              </w:rPr>
            </w:pPr>
            <w:r w:rsidRPr="00423046">
              <w:rPr>
                <w:rFonts w:eastAsia="Arial"/>
                <w:szCs w:val="24"/>
              </w:rPr>
              <w:t>T</w:t>
            </w:r>
            <w:r w:rsidRPr="00423046">
              <w:rPr>
                <w:rFonts w:eastAsia="Arial"/>
                <w:spacing w:val="-1"/>
                <w:szCs w:val="24"/>
              </w:rPr>
              <w:t>oil</w:t>
            </w:r>
            <w:r w:rsidRPr="00423046">
              <w:rPr>
                <w:rFonts w:eastAsia="Arial"/>
                <w:szCs w:val="24"/>
              </w:rPr>
              <w:t>et</w:t>
            </w:r>
            <w:r w:rsidRPr="00423046">
              <w:rPr>
                <w:rFonts w:eastAsia="Arial"/>
                <w:spacing w:val="2"/>
                <w:szCs w:val="24"/>
              </w:rPr>
              <w:t>t</w:t>
            </w:r>
            <w:r w:rsidRPr="00423046">
              <w:rPr>
                <w:rFonts w:eastAsia="Arial"/>
                <w:szCs w:val="24"/>
              </w:rPr>
              <w:t>e han</w:t>
            </w:r>
            <w:r w:rsidRPr="00423046">
              <w:rPr>
                <w:rFonts w:eastAsia="Arial"/>
                <w:spacing w:val="-1"/>
                <w:szCs w:val="24"/>
              </w:rPr>
              <w:t>di</w:t>
            </w:r>
            <w:r w:rsidRPr="00423046">
              <w:rPr>
                <w:rFonts w:eastAsia="Arial"/>
                <w:szCs w:val="24"/>
              </w:rPr>
              <w:t>ca</w:t>
            </w:r>
            <w:r w:rsidRPr="00423046">
              <w:rPr>
                <w:rFonts w:eastAsia="Arial"/>
                <w:spacing w:val="-1"/>
                <w:szCs w:val="24"/>
              </w:rPr>
              <w:t>p</w:t>
            </w:r>
            <w:r w:rsidRPr="00423046">
              <w:rPr>
                <w:rFonts w:eastAsia="Arial"/>
                <w:szCs w:val="24"/>
              </w:rPr>
              <w:t>é</w:t>
            </w:r>
          </w:p>
        </w:tc>
        <w:tc>
          <w:tcPr>
            <w:tcW w:w="2888" w:type="dxa"/>
            <w:tcBorders>
              <w:top w:val="single" w:sz="5" w:space="0" w:color="000000"/>
              <w:left w:val="single" w:sz="5" w:space="0" w:color="000000"/>
              <w:bottom w:val="single" w:sz="5" w:space="0" w:color="000000"/>
              <w:right w:val="single" w:sz="5" w:space="0" w:color="000000"/>
            </w:tcBorders>
            <w:vAlign w:val="center"/>
          </w:tcPr>
          <w:p w14:paraId="4642D56A" w14:textId="77777777" w:rsidR="002A2E76" w:rsidRPr="00423046" w:rsidRDefault="002A2E76" w:rsidP="002113A6">
            <w:pPr>
              <w:ind w:left="52"/>
              <w:jc w:val="center"/>
              <w:rPr>
                <w:rFonts w:eastAsia="Arial"/>
                <w:szCs w:val="24"/>
              </w:rPr>
            </w:pPr>
            <w:r w:rsidRPr="00423046">
              <w:rPr>
                <w:rFonts w:eastAsia="Arial"/>
                <w:szCs w:val="24"/>
              </w:rPr>
              <w:t>5,00</w:t>
            </w:r>
          </w:p>
        </w:tc>
        <w:tc>
          <w:tcPr>
            <w:tcW w:w="3402" w:type="dxa"/>
            <w:tcBorders>
              <w:top w:val="single" w:sz="5" w:space="0" w:color="000000"/>
              <w:left w:val="single" w:sz="5" w:space="0" w:color="000000"/>
              <w:bottom w:val="single" w:sz="5" w:space="0" w:color="000000"/>
              <w:right w:val="single" w:sz="5" w:space="0" w:color="000000"/>
            </w:tcBorders>
            <w:vAlign w:val="center"/>
          </w:tcPr>
          <w:p w14:paraId="0D021795" w14:textId="77777777" w:rsidR="002A2E76" w:rsidRPr="00423046" w:rsidRDefault="002A2E76" w:rsidP="002113A6">
            <w:pPr>
              <w:ind w:left="82"/>
              <w:jc w:val="center"/>
              <w:rPr>
                <w:rFonts w:eastAsia="Calibri"/>
                <w:szCs w:val="24"/>
              </w:rPr>
            </w:pPr>
            <w:r w:rsidRPr="00423046">
              <w:rPr>
                <w:rFonts w:eastAsia="Calibri"/>
                <w:position w:val="1"/>
                <w:szCs w:val="24"/>
              </w:rPr>
              <w:t>ETA</w:t>
            </w:r>
            <w:r w:rsidRPr="00423046">
              <w:rPr>
                <w:rFonts w:eastAsia="Calibri"/>
                <w:spacing w:val="-1"/>
                <w:position w:val="1"/>
                <w:szCs w:val="24"/>
              </w:rPr>
              <w:t>G</w:t>
            </w:r>
            <w:r w:rsidRPr="00423046">
              <w:rPr>
                <w:rFonts w:eastAsia="Calibri"/>
                <w:position w:val="1"/>
                <w:szCs w:val="24"/>
              </w:rPr>
              <w:t>E</w:t>
            </w:r>
            <w:r w:rsidRPr="00423046">
              <w:rPr>
                <w:rFonts w:eastAsia="Calibri"/>
                <w:spacing w:val="-1"/>
                <w:position w:val="1"/>
                <w:szCs w:val="24"/>
              </w:rPr>
              <w:t xml:space="preserve"> </w:t>
            </w:r>
            <w:r w:rsidRPr="00423046">
              <w:rPr>
                <w:rFonts w:eastAsia="Calibri"/>
                <w:position w:val="1"/>
                <w:szCs w:val="24"/>
              </w:rPr>
              <w:t>1</w:t>
            </w:r>
          </w:p>
        </w:tc>
      </w:tr>
      <w:tr w:rsidR="002A2E76" w:rsidRPr="00AC4E27" w14:paraId="3A9A5C9B" w14:textId="77777777" w:rsidTr="00257A1E">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1361732D" w14:textId="77777777" w:rsidR="002A2E76" w:rsidRPr="00423046" w:rsidRDefault="002A2E76" w:rsidP="002113A6">
            <w:pPr>
              <w:ind w:left="103"/>
              <w:rPr>
                <w:rFonts w:eastAsia="Arial"/>
                <w:szCs w:val="24"/>
              </w:rPr>
            </w:pPr>
            <w:r w:rsidRPr="00423046">
              <w:rPr>
                <w:rFonts w:eastAsia="Arial"/>
                <w:spacing w:val="-1"/>
                <w:szCs w:val="24"/>
              </w:rPr>
              <w:t>SAS</w:t>
            </w:r>
          </w:p>
        </w:tc>
        <w:tc>
          <w:tcPr>
            <w:tcW w:w="2888" w:type="dxa"/>
            <w:tcBorders>
              <w:top w:val="single" w:sz="5" w:space="0" w:color="000000"/>
              <w:left w:val="single" w:sz="5" w:space="0" w:color="000000"/>
              <w:bottom w:val="single" w:sz="5" w:space="0" w:color="000000"/>
              <w:right w:val="single" w:sz="5" w:space="0" w:color="000000"/>
            </w:tcBorders>
            <w:vAlign w:val="center"/>
          </w:tcPr>
          <w:p w14:paraId="1C8C36BA" w14:textId="77777777" w:rsidR="002A2E76" w:rsidRPr="00423046" w:rsidRDefault="002A2E76" w:rsidP="002113A6">
            <w:pPr>
              <w:ind w:left="52"/>
              <w:jc w:val="center"/>
              <w:rPr>
                <w:rFonts w:eastAsia="Arial"/>
                <w:szCs w:val="24"/>
              </w:rPr>
            </w:pPr>
            <w:r w:rsidRPr="00423046">
              <w:rPr>
                <w:rFonts w:eastAsia="Arial"/>
                <w:szCs w:val="24"/>
              </w:rPr>
              <w:t>6,58</w:t>
            </w:r>
          </w:p>
        </w:tc>
        <w:tc>
          <w:tcPr>
            <w:tcW w:w="3402" w:type="dxa"/>
            <w:tcBorders>
              <w:top w:val="single" w:sz="5" w:space="0" w:color="000000"/>
              <w:left w:val="single" w:sz="5" w:space="0" w:color="000000"/>
              <w:bottom w:val="single" w:sz="5" w:space="0" w:color="000000"/>
              <w:right w:val="single" w:sz="5" w:space="0" w:color="000000"/>
            </w:tcBorders>
            <w:vAlign w:val="center"/>
          </w:tcPr>
          <w:p w14:paraId="4A1C4BF2" w14:textId="77777777" w:rsidR="002A2E76" w:rsidRPr="00423046" w:rsidRDefault="002A2E76" w:rsidP="002113A6">
            <w:pPr>
              <w:ind w:left="82"/>
              <w:jc w:val="center"/>
              <w:rPr>
                <w:rFonts w:eastAsia="Calibri"/>
                <w:szCs w:val="24"/>
              </w:rPr>
            </w:pPr>
            <w:r w:rsidRPr="00423046">
              <w:rPr>
                <w:rFonts w:eastAsia="Calibri"/>
                <w:position w:val="1"/>
                <w:szCs w:val="24"/>
              </w:rPr>
              <w:t>ETA</w:t>
            </w:r>
            <w:r w:rsidRPr="00423046">
              <w:rPr>
                <w:rFonts w:eastAsia="Calibri"/>
                <w:spacing w:val="-1"/>
                <w:position w:val="1"/>
                <w:szCs w:val="24"/>
              </w:rPr>
              <w:t>G</w:t>
            </w:r>
            <w:r w:rsidRPr="00423046">
              <w:rPr>
                <w:rFonts w:eastAsia="Calibri"/>
                <w:position w:val="1"/>
                <w:szCs w:val="24"/>
              </w:rPr>
              <w:t>E</w:t>
            </w:r>
            <w:r w:rsidRPr="00423046">
              <w:rPr>
                <w:rFonts w:eastAsia="Calibri"/>
                <w:spacing w:val="-1"/>
                <w:position w:val="1"/>
                <w:szCs w:val="24"/>
              </w:rPr>
              <w:t xml:space="preserve"> </w:t>
            </w:r>
            <w:r w:rsidRPr="00423046">
              <w:rPr>
                <w:rFonts w:eastAsia="Calibri"/>
                <w:position w:val="1"/>
                <w:szCs w:val="24"/>
              </w:rPr>
              <w:t>1</w:t>
            </w:r>
          </w:p>
        </w:tc>
      </w:tr>
      <w:tr w:rsidR="002A2E76" w:rsidRPr="00AC4E27" w14:paraId="170A00AE"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EDF6A0B" w14:textId="77777777" w:rsidR="002A2E76" w:rsidRPr="00423046" w:rsidRDefault="002A2E76" w:rsidP="002113A6">
            <w:pPr>
              <w:ind w:left="103"/>
              <w:rPr>
                <w:rFonts w:eastAsia="Arial"/>
                <w:szCs w:val="24"/>
              </w:rPr>
            </w:pPr>
            <w:r w:rsidRPr="00423046">
              <w:rPr>
                <w:rFonts w:eastAsia="Arial"/>
                <w:spacing w:val="-1"/>
                <w:szCs w:val="24"/>
              </w:rPr>
              <w:t>Ci</w:t>
            </w:r>
            <w:r w:rsidRPr="00423046">
              <w:rPr>
                <w:rFonts w:eastAsia="Arial"/>
                <w:spacing w:val="1"/>
                <w:szCs w:val="24"/>
              </w:rPr>
              <w:t>r</w:t>
            </w:r>
            <w:r w:rsidRPr="00423046">
              <w:rPr>
                <w:rFonts w:eastAsia="Arial"/>
                <w:szCs w:val="24"/>
              </w:rPr>
              <w:t>cu</w:t>
            </w:r>
            <w:r w:rsidRPr="00423046">
              <w:rPr>
                <w:rFonts w:eastAsia="Arial"/>
                <w:spacing w:val="-1"/>
                <w:szCs w:val="24"/>
              </w:rPr>
              <w:t>l</w:t>
            </w:r>
            <w:r w:rsidRPr="00423046">
              <w:rPr>
                <w:rFonts w:eastAsia="Arial"/>
                <w:szCs w:val="24"/>
              </w:rPr>
              <w:t>ati</w:t>
            </w:r>
            <w:r w:rsidRPr="00423046">
              <w:rPr>
                <w:rFonts w:eastAsia="Arial"/>
                <w:spacing w:val="-1"/>
                <w:szCs w:val="24"/>
              </w:rPr>
              <w:t>o</w:t>
            </w:r>
            <w:r w:rsidRPr="00423046">
              <w:rPr>
                <w:rFonts w:eastAsia="Arial"/>
                <w:szCs w:val="24"/>
              </w:rPr>
              <w:t>n</w:t>
            </w:r>
          </w:p>
        </w:tc>
        <w:tc>
          <w:tcPr>
            <w:tcW w:w="2888" w:type="dxa"/>
            <w:tcBorders>
              <w:top w:val="single" w:sz="5" w:space="0" w:color="000000"/>
              <w:left w:val="single" w:sz="5" w:space="0" w:color="000000"/>
              <w:bottom w:val="single" w:sz="5" w:space="0" w:color="000000"/>
              <w:right w:val="single" w:sz="5" w:space="0" w:color="000000"/>
            </w:tcBorders>
            <w:vAlign w:val="center"/>
          </w:tcPr>
          <w:p w14:paraId="6BF409A0" w14:textId="77777777" w:rsidR="002A2E76" w:rsidRPr="00423046" w:rsidRDefault="002A2E76" w:rsidP="002113A6">
            <w:pPr>
              <w:ind w:left="52"/>
              <w:jc w:val="center"/>
              <w:rPr>
                <w:rFonts w:eastAsia="Arial"/>
                <w:szCs w:val="24"/>
              </w:rPr>
            </w:pPr>
            <w:r w:rsidRPr="00423046">
              <w:rPr>
                <w:rFonts w:eastAsia="Arial"/>
                <w:szCs w:val="24"/>
              </w:rPr>
              <w:t>8</w:t>
            </w:r>
            <w:r w:rsidRPr="00423046">
              <w:rPr>
                <w:rFonts w:eastAsia="Arial"/>
                <w:spacing w:val="-1"/>
                <w:szCs w:val="24"/>
              </w:rPr>
              <w:t>6</w:t>
            </w:r>
            <w:r w:rsidRPr="00423046">
              <w:rPr>
                <w:rFonts w:eastAsia="Arial"/>
                <w:spacing w:val="1"/>
                <w:szCs w:val="24"/>
              </w:rPr>
              <w:t>,</w:t>
            </w:r>
            <w:r w:rsidRPr="00423046">
              <w:rPr>
                <w:rFonts w:eastAsia="Arial"/>
                <w:szCs w:val="24"/>
              </w:rPr>
              <w:t>00</w:t>
            </w:r>
          </w:p>
        </w:tc>
        <w:tc>
          <w:tcPr>
            <w:tcW w:w="3402" w:type="dxa"/>
            <w:tcBorders>
              <w:top w:val="single" w:sz="5" w:space="0" w:color="000000"/>
              <w:left w:val="single" w:sz="5" w:space="0" w:color="000000"/>
              <w:bottom w:val="single" w:sz="5" w:space="0" w:color="000000"/>
              <w:right w:val="single" w:sz="5" w:space="0" w:color="000000"/>
            </w:tcBorders>
            <w:vAlign w:val="center"/>
          </w:tcPr>
          <w:p w14:paraId="0C2232F8" w14:textId="77777777" w:rsidR="002A2E76" w:rsidRPr="00423046" w:rsidRDefault="002A2E76" w:rsidP="002113A6">
            <w:pPr>
              <w:ind w:left="82"/>
              <w:jc w:val="center"/>
              <w:rPr>
                <w:rFonts w:eastAsia="Calibri"/>
                <w:szCs w:val="24"/>
              </w:rPr>
            </w:pPr>
            <w:r w:rsidRPr="00423046">
              <w:rPr>
                <w:rFonts w:eastAsia="Calibri"/>
                <w:position w:val="1"/>
                <w:szCs w:val="24"/>
              </w:rPr>
              <w:t>ETA</w:t>
            </w:r>
            <w:r w:rsidRPr="00423046">
              <w:rPr>
                <w:rFonts w:eastAsia="Calibri"/>
                <w:spacing w:val="-1"/>
                <w:position w:val="1"/>
                <w:szCs w:val="24"/>
              </w:rPr>
              <w:t>G</w:t>
            </w:r>
            <w:r w:rsidRPr="00423046">
              <w:rPr>
                <w:rFonts w:eastAsia="Calibri"/>
                <w:position w:val="1"/>
                <w:szCs w:val="24"/>
              </w:rPr>
              <w:t>E</w:t>
            </w:r>
            <w:r w:rsidRPr="00423046">
              <w:rPr>
                <w:rFonts w:eastAsia="Calibri"/>
                <w:spacing w:val="-1"/>
                <w:position w:val="1"/>
                <w:szCs w:val="24"/>
              </w:rPr>
              <w:t xml:space="preserve"> </w:t>
            </w:r>
            <w:r w:rsidRPr="00423046">
              <w:rPr>
                <w:rFonts w:eastAsia="Calibri"/>
                <w:position w:val="1"/>
                <w:szCs w:val="24"/>
              </w:rPr>
              <w:t>1</w:t>
            </w:r>
          </w:p>
        </w:tc>
      </w:tr>
      <w:tr w:rsidR="002A2E76" w:rsidRPr="00AC4E27" w14:paraId="0205B4D2"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75C8C99B" w14:textId="77777777" w:rsidR="002A2E76" w:rsidRPr="00423046" w:rsidRDefault="002A2E76" w:rsidP="002113A6">
            <w:pPr>
              <w:ind w:left="103"/>
              <w:rPr>
                <w:rFonts w:eastAsia="Arial"/>
                <w:szCs w:val="24"/>
              </w:rPr>
            </w:pPr>
            <w:r w:rsidRPr="00423046">
              <w:rPr>
                <w:rFonts w:eastAsia="Arial"/>
                <w:spacing w:val="-1"/>
                <w:szCs w:val="24"/>
              </w:rPr>
              <w:t>C</w:t>
            </w:r>
            <w:r w:rsidRPr="00423046">
              <w:rPr>
                <w:rFonts w:eastAsia="Arial"/>
                <w:szCs w:val="24"/>
              </w:rPr>
              <w:t>h</w:t>
            </w:r>
            <w:r w:rsidRPr="00423046">
              <w:rPr>
                <w:rFonts w:eastAsia="Arial"/>
                <w:spacing w:val="-1"/>
                <w:szCs w:val="24"/>
              </w:rPr>
              <w:t>e</w:t>
            </w:r>
            <w:r w:rsidRPr="00423046">
              <w:rPr>
                <w:rFonts w:eastAsia="Arial"/>
                <w:szCs w:val="24"/>
              </w:rPr>
              <w:t>f</w:t>
            </w:r>
            <w:r w:rsidRPr="00423046">
              <w:rPr>
                <w:rFonts w:eastAsia="Arial"/>
                <w:spacing w:val="2"/>
                <w:szCs w:val="24"/>
              </w:rPr>
              <w:t xml:space="preserve"> </w:t>
            </w:r>
            <w:r w:rsidRPr="00423046">
              <w:rPr>
                <w:rFonts w:eastAsia="Arial"/>
                <w:spacing w:val="-1"/>
                <w:szCs w:val="24"/>
              </w:rPr>
              <w:t>Di</w:t>
            </w:r>
            <w:r w:rsidRPr="00423046">
              <w:rPr>
                <w:rFonts w:eastAsia="Arial"/>
                <w:szCs w:val="24"/>
              </w:rPr>
              <w:t xml:space="preserve">v. </w:t>
            </w:r>
            <w:r w:rsidRPr="00423046">
              <w:rPr>
                <w:rFonts w:eastAsia="Arial"/>
                <w:spacing w:val="1"/>
                <w:szCs w:val="24"/>
              </w:rPr>
              <w:t>f</w:t>
            </w:r>
            <w:r w:rsidRPr="00423046">
              <w:rPr>
                <w:rFonts w:eastAsia="Arial"/>
                <w:spacing w:val="-3"/>
                <w:szCs w:val="24"/>
              </w:rPr>
              <w:t>o</w:t>
            </w:r>
            <w:r w:rsidRPr="00423046">
              <w:rPr>
                <w:rFonts w:eastAsia="Arial"/>
                <w:spacing w:val="1"/>
                <w:szCs w:val="24"/>
              </w:rPr>
              <w:t>rm</w:t>
            </w:r>
            <w:r w:rsidRPr="00423046">
              <w:rPr>
                <w:rFonts w:eastAsia="Arial"/>
                <w:spacing w:val="-3"/>
                <w:szCs w:val="24"/>
              </w:rPr>
              <w:t>a</w:t>
            </w:r>
            <w:r w:rsidRPr="00423046">
              <w:rPr>
                <w:rFonts w:eastAsia="Arial"/>
                <w:spacing w:val="1"/>
                <w:szCs w:val="24"/>
              </w:rPr>
              <w:t>t</w:t>
            </w:r>
            <w:r w:rsidRPr="00423046">
              <w:rPr>
                <w:rFonts w:eastAsia="Arial"/>
                <w:spacing w:val="-1"/>
                <w:szCs w:val="24"/>
              </w:rPr>
              <w:t>i</w:t>
            </w:r>
            <w:r w:rsidRPr="00423046">
              <w:rPr>
                <w:rFonts w:eastAsia="Arial"/>
                <w:szCs w:val="24"/>
              </w:rPr>
              <w:t>on</w:t>
            </w:r>
          </w:p>
        </w:tc>
        <w:tc>
          <w:tcPr>
            <w:tcW w:w="2888" w:type="dxa"/>
            <w:tcBorders>
              <w:top w:val="single" w:sz="5" w:space="0" w:color="000000"/>
              <w:left w:val="single" w:sz="5" w:space="0" w:color="000000"/>
              <w:bottom w:val="single" w:sz="5" w:space="0" w:color="000000"/>
              <w:right w:val="single" w:sz="5" w:space="0" w:color="000000"/>
            </w:tcBorders>
            <w:vAlign w:val="center"/>
          </w:tcPr>
          <w:p w14:paraId="32EB3A91" w14:textId="77777777" w:rsidR="002A2E76" w:rsidRPr="00423046" w:rsidRDefault="002A2E76" w:rsidP="002113A6">
            <w:pPr>
              <w:ind w:left="52"/>
              <w:jc w:val="center"/>
              <w:rPr>
                <w:rFonts w:eastAsia="Arial"/>
                <w:szCs w:val="24"/>
              </w:rPr>
            </w:pPr>
            <w:r w:rsidRPr="00423046">
              <w:rPr>
                <w:rFonts w:eastAsia="Arial"/>
                <w:szCs w:val="24"/>
              </w:rPr>
              <w:t>2</w:t>
            </w:r>
            <w:r w:rsidRPr="00423046">
              <w:rPr>
                <w:rFonts w:eastAsia="Arial"/>
                <w:spacing w:val="-1"/>
                <w:szCs w:val="24"/>
              </w:rPr>
              <w:t>2</w:t>
            </w:r>
            <w:r w:rsidRPr="00423046">
              <w:rPr>
                <w:rFonts w:eastAsia="Arial"/>
                <w:spacing w:val="1"/>
                <w:szCs w:val="24"/>
              </w:rPr>
              <w:t>,</w:t>
            </w:r>
            <w:r w:rsidRPr="00423046">
              <w:rPr>
                <w:rFonts w:eastAsia="Arial"/>
                <w:szCs w:val="24"/>
              </w:rPr>
              <w:t>59</w:t>
            </w:r>
          </w:p>
        </w:tc>
        <w:tc>
          <w:tcPr>
            <w:tcW w:w="3402" w:type="dxa"/>
            <w:tcBorders>
              <w:top w:val="single" w:sz="5" w:space="0" w:color="000000"/>
              <w:left w:val="single" w:sz="5" w:space="0" w:color="000000"/>
              <w:bottom w:val="single" w:sz="5" w:space="0" w:color="000000"/>
              <w:right w:val="single" w:sz="5" w:space="0" w:color="000000"/>
            </w:tcBorders>
            <w:vAlign w:val="center"/>
          </w:tcPr>
          <w:p w14:paraId="05329EE0" w14:textId="77777777" w:rsidR="002A2E76" w:rsidRPr="00423046" w:rsidRDefault="002A2E76" w:rsidP="002113A6">
            <w:pPr>
              <w:ind w:left="82"/>
              <w:jc w:val="center"/>
              <w:rPr>
                <w:rFonts w:eastAsia="Calibri"/>
                <w:szCs w:val="24"/>
              </w:rPr>
            </w:pPr>
            <w:r w:rsidRPr="00423046">
              <w:rPr>
                <w:rFonts w:eastAsia="Calibri"/>
                <w:position w:val="1"/>
                <w:szCs w:val="24"/>
              </w:rPr>
              <w:t>ETA</w:t>
            </w:r>
            <w:r w:rsidRPr="00423046">
              <w:rPr>
                <w:rFonts w:eastAsia="Calibri"/>
                <w:spacing w:val="-1"/>
                <w:position w:val="1"/>
                <w:szCs w:val="24"/>
              </w:rPr>
              <w:t>G</w:t>
            </w:r>
            <w:r w:rsidRPr="00423046">
              <w:rPr>
                <w:rFonts w:eastAsia="Calibri"/>
                <w:position w:val="1"/>
                <w:szCs w:val="24"/>
              </w:rPr>
              <w:t>E</w:t>
            </w:r>
            <w:r w:rsidRPr="00423046">
              <w:rPr>
                <w:rFonts w:eastAsia="Calibri"/>
                <w:spacing w:val="-1"/>
                <w:position w:val="1"/>
                <w:szCs w:val="24"/>
              </w:rPr>
              <w:t xml:space="preserve"> </w:t>
            </w:r>
            <w:r w:rsidRPr="00423046">
              <w:rPr>
                <w:rFonts w:eastAsia="Calibri"/>
                <w:position w:val="1"/>
                <w:szCs w:val="24"/>
              </w:rPr>
              <w:t>1</w:t>
            </w:r>
          </w:p>
        </w:tc>
      </w:tr>
      <w:tr w:rsidR="002A2E76" w:rsidRPr="00AC4E27" w14:paraId="3BF4DD0C" w14:textId="77777777" w:rsidTr="00257A1E">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2FF68DAB" w14:textId="77777777" w:rsidR="002A2E76" w:rsidRPr="00423046" w:rsidRDefault="002A2E76" w:rsidP="002113A6">
            <w:pPr>
              <w:ind w:left="103"/>
              <w:rPr>
                <w:rFonts w:eastAsia="Arial"/>
                <w:szCs w:val="24"/>
              </w:rPr>
            </w:pPr>
            <w:r w:rsidRPr="00423046">
              <w:rPr>
                <w:rFonts w:eastAsia="Arial"/>
                <w:spacing w:val="-1"/>
                <w:szCs w:val="24"/>
              </w:rPr>
              <w:t>C</w:t>
            </w:r>
            <w:r w:rsidRPr="00423046">
              <w:rPr>
                <w:rFonts w:eastAsia="Arial"/>
                <w:szCs w:val="24"/>
              </w:rPr>
              <w:t>h</w:t>
            </w:r>
            <w:r w:rsidRPr="00423046">
              <w:rPr>
                <w:rFonts w:eastAsia="Arial"/>
                <w:spacing w:val="-1"/>
                <w:szCs w:val="24"/>
              </w:rPr>
              <w:t>a</w:t>
            </w:r>
            <w:r w:rsidRPr="00423046">
              <w:rPr>
                <w:rFonts w:eastAsia="Arial"/>
                <w:spacing w:val="1"/>
                <w:szCs w:val="24"/>
              </w:rPr>
              <w:t>r</w:t>
            </w:r>
            <w:r w:rsidRPr="00423046">
              <w:rPr>
                <w:rFonts w:eastAsia="Arial"/>
                <w:szCs w:val="24"/>
              </w:rPr>
              <w:t>gé</w:t>
            </w:r>
            <w:r w:rsidRPr="00423046">
              <w:rPr>
                <w:rFonts w:eastAsia="Arial"/>
                <w:spacing w:val="1"/>
                <w:szCs w:val="24"/>
              </w:rPr>
              <w:t xml:space="preserve"> </w:t>
            </w:r>
            <w:r w:rsidRPr="00423046">
              <w:rPr>
                <w:rFonts w:eastAsia="Arial"/>
                <w:szCs w:val="24"/>
              </w:rPr>
              <w:t>de</w:t>
            </w:r>
            <w:r w:rsidRPr="00423046">
              <w:rPr>
                <w:rFonts w:eastAsia="Arial"/>
                <w:spacing w:val="1"/>
                <w:szCs w:val="24"/>
              </w:rPr>
              <w:t xml:space="preserve"> </w:t>
            </w:r>
            <w:r w:rsidRPr="00423046">
              <w:rPr>
                <w:rFonts w:eastAsia="Arial"/>
                <w:spacing w:val="-1"/>
                <w:szCs w:val="24"/>
              </w:rPr>
              <w:t>l</w:t>
            </w:r>
            <w:r w:rsidRPr="00423046">
              <w:rPr>
                <w:rFonts w:eastAsia="Arial"/>
                <w:szCs w:val="24"/>
              </w:rPr>
              <w:t>a</w:t>
            </w:r>
            <w:r w:rsidRPr="00423046">
              <w:rPr>
                <w:rFonts w:eastAsia="Arial"/>
                <w:spacing w:val="-2"/>
                <w:szCs w:val="24"/>
              </w:rPr>
              <w:t xml:space="preserve"> </w:t>
            </w:r>
            <w:r w:rsidRPr="00423046">
              <w:rPr>
                <w:rFonts w:eastAsia="Arial"/>
                <w:spacing w:val="1"/>
                <w:szCs w:val="24"/>
              </w:rPr>
              <w:t>f</w:t>
            </w:r>
            <w:r w:rsidRPr="00423046">
              <w:rPr>
                <w:rFonts w:eastAsia="Arial"/>
                <w:spacing w:val="-3"/>
                <w:szCs w:val="24"/>
              </w:rPr>
              <w:t>o</w:t>
            </w:r>
            <w:r w:rsidRPr="00423046">
              <w:rPr>
                <w:rFonts w:eastAsia="Arial"/>
                <w:spacing w:val="1"/>
                <w:szCs w:val="24"/>
              </w:rPr>
              <w:t>rm</w:t>
            </w:r>
            <w:r w:rsidRPr="00423046">
              <w:rPr>
                <w:rFonts w:eastAsia="Arial"/>
                <w:spacing w:val="-3"/>
                <w:szCs w:val="24"/>
              </w:rPr>
              <w:t>a</w:t>
            </w:r>
            <w:r w:rsidRPr="00423046">
              <w:rPr>
                <w:rFonts w:eastAsia="Arial"/>
                <w:spacing w:val="1"/>
                <w:szCs w:val="24"/>
              </w:rPr>
              <w:t>t</w:t>
            </w:r>
            <w:r w:rsidRPr="00423046">
              <w:rPr>
                <w:rFonts w:eastAsia="Arial"/>
                <w:spacing w:val="-1"/>
                <w:szCs w:val="24"/>
              </w:rPr>
              <w:t>i</w:t>
            </w:r>
            <w:r w:rsidRPr="00423046">
              <w:rPr>
                <w:rFonts w:eastAsia="Arial"/>
                <w:szCs w:val="24"/>
              </w:rPr>
              <w:t>on</w:t>
            </w:r>
          </w:p>
        </w:tc>
        <w:tc>
          <w:tcPr>
            <w:tcW w:w="2888" w:type="dxa"/>
            <w:tcBorders>
              <w:top w:val="single" w:sz="5" w:space="0" w:color="000000"/>
              <w:left w:val="single" w:sz="5" w:space="0" w:color="000000"/>
              <w:bottom w:val="single" w:sz="5" w:space="0" w:color="000000"/>
              <w:right w:val="single" w:sz="5" w:space="0" w:color="000000"/>
            </w:tcBorders>
            <w:vAlign w:val="center"/>
          </w:tcPr>
          <w:p w14:paraId="20A5A780" w14:textId="77777777" w:rsidR="002A2E76" w:rsidRPr="00423046" w:rsidRDefault="002A2E76" w:rsidP="002113A6">
            <w:pPr>
              <w:ind w:left="52"/>
              <w:jc w:val="center"/>
              <w:rPr>
                <w:rFonts w:eastAsia="Arial"/>
                <w:szCs w:val="24"/>
              </w:rPr>
            </w:pPr>
            <w:r w:rsidRPr="00423046">
              <w:rPr>
                <w:rFonts w:eastAsia="Arial"/>
                <w:szCs w:val="24"/>
              </w:rPr>
              <w:t>1</w:t>
            </w:r>
            <w:r w:rsidRPr="00423046">
              <w:rPr>
                <w:rFonts w:eastAsia="Arial"/>
                <w:spacing w:val="-1"/>
                <w:szCs w:val="24"/>
              </w:rPr>
              <w:t>6</w:t>
            </w:r>
            <w:r w:rsidRPr="00423046">
              <w:rPr>
                <w:rFonts w:eastAsia="Arial"/>
                <w:spacing w:val="1"/>
                <w:szCs w:val="24"/>
              </w:rPr>
              <w:t>,</w:t>
            </w:r>
            <w:r w:rsidRPr="00423046">
              <w:rPr>
                <w:rFonts w:eastAsia="Arial"/>
                <w:szCs w:val="24"/>
              </w:rPr>
              <w:t>44</w:t>
            </w:r>
          </w:p>
        </w:tc>
        <w:tc>
          <w:tcPr>
            <w:tcW w:w="3402" w:type="dxa"/>
            <w:tcBorders>
              <w:top w:val="single" w:sz="5" w:space="0" w:color="000000"/>
              <w:left w:val="single" w:sz="5" w:space="0" w:color="000000"/>
              <w:bottom w:val="single" w:sz="5" w:space="0" w:color="000000"/>
              <w:right w:val="single" w:sz="5" w:space="0" w:color="000000"/>
            </w:tcBorders>
            <w:vAlign w:val="center"/>
          </w:tcPr>
          <w:p w14:paraId="0E17A3D5" w14:textId="77777777" w:rsidR="002A2E76" w:rsidRPr="00423046" w:rsidRDefault="002A2E76" w:rsidP="002113A6">
            <w:pPr>
              <w:ind w:left="82"/>
              <w:jc w:val="center"/>
              <w:rPr>
                <w:rFonts w:eastAsia="Calibri"/>
                <w:szCs w:val="24"/>
              </w:rPr>
            </w:pPr>
            <w:r w:rsidRPr="00423046">
              <w:rPr>
                <w:rFonts w:eastAsia="Calibri"/>
                <w:szCs w:val="24"/>
              </w:rPr>
              <w:t>ETA</w:t>
            </w:r>
            <w:r w:rsidRPr="00423046">
              <w:rPr>
                <w:rFonts w:eastAsia="Calibri"/>
                <w:spacing w:val="-1"/>
                <w:szCs w:val="24"/>
              </w:rPr>
              <w:t>G</w:t>
            </w:r>
            <w:r w:rsidRPr="00423046">
              <w:rPr>
                <w:rFonts w:eastAsia="Calibri"/>
                <w:szCs w:val="24"/>
              </w:rPr>
              <w:t>E</w:t>
            </w:r>
            <w:r w:rsidRPr="00423046">
              <w:rPr>
                <w:rFonts w:eastAsia="Calibri"/>
                <w:spacing w:val="-1"/>
                <w:szCs w:val="24"/>
              </w:rPr>
              <w:t xml:space="preserve"> </w:t>
            </w:r>
            <w:r w:rsidRPr="00423046">
              <w:rPr>
                <w:rFonts w:eastAsia="Calibri"/>
                <w:szCs w:val="24"/>
              </w:rPr>
              <w:t>1</w:t>
            </w:r>
          </w:p>
        </w:tc>
      </w:tr>
      <w:tr w:rsidR="002A2E76" w:rsidRPr="00AC4E27" w14:paraId="4272C6EA"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3BD0F7D1" w14:textId="77777777" w:rsidR="002A2E76" w:rsidRPr="00423046" w:rsidRDefault="002A2E76" w:rsidP="002113A6">
            <w:pPr>
              <w:ind w:left="103"/>
              <w:rPr>
                <w:rFonts w:eastAsia="Arial"/>
                <w:szCs w:val="24"/>
              </w:rPr>
            </w:pPr>
            <w:r w:rsidRPr="00423046">
              <w:rPr>
                <w:rFonts w:eastAsia="Arial"/>
                <w:szCs w:val="24"/>
              </w:rPr>
              <w:t>T</w:t>
            </w:r>
            <w:r w:rsidRPr="00423046">
              <w:rPr>
                <w:rFonts w:eastAsia="Arial"/>
                <w:spacing w:val="-1"/>
                <w:szCs w:val="24"/>
              </w:rPr>
              <w:t>oil</w:t>
            </w:r>
            <w:r w:rsidRPr="00423046">
              <w:rPr>
                <w:rFonts w:eastAsia="Arial"/>
                <w:szCs w:val="24"/>
              </w:rPr>
              <w:t>et</w:t>
            </w:r>
            <w:r w:rsidRPr="00423046">
              <w:rPr>
                <w:rFonts w:eastAsia="Arial"/>
                <w:spacing w:val="2"/>
                <w:szCs w:val="24"/>
              </w:rPr>
              <w:t>t</w:t>
            </w:r>
            <w:r w:rsidRPr="00423046">
              <w:rPr>
                <w:rFonts w:eastAsia="Arial"/>
                <w:szCs w:val="24"/>
              </w:rPr>
              <w:t>e SC 01</w:t>
            </w:r>
          </w:p>
        </w:tc>
        <w:tc>
          <w:tcPr>
            <w:tcW w:w="2888" w:type="dxa"/>
            <w:tcBorders>
              <w:top w:val="single" w:sz="5" w:space="0" w:color="000000"/>
              <w:left w:val="single" w:sz="5" w:space="0" w:color="000000"/>
              <w:bottom w:val="single" w:sz="5" w:space="0" w:color="000000"/>
              <w:right w:val="single" w:sz="5" w:space="0" w:color="000000"/>
            </w:tcBorders>
            <w:vAlign w:val="center"/>
          </w:tcPr>
          <w:p w14:paraId="5ABFDA53" w14:textId="77777777" w:rsidR="002A2E76" w:rsidRPr="00423046" w:rsidRDefault="002A2E76" w:rsidP="002113A6">
            <w:pPr>
              <w:ind w:left="52"/>
              <w:jc w:val="center"/>
              <w:rPr>
                <w:rFonts w:eastAsia="Arial"/>
                <w:szCs w:val="24"/>
              </w:rPr>
            </w:pPr>
            <w:r w:rsidRPr="00423046">
              <w:rPr>
                <w:rFonts w:eastAsia="Arial"/>
                <w:szCs w:val="24"/>
              </w:rPr>
              <w:t>3,04</w:t>
            </w:r>
          </w:p>
        </w:tc>
        <w:tc>
          <w:tcPr>
            <w:tcW w:w="3402" w:type="dxa"/>
            <w:tcBorders>
              <w:top w:val="single" w:sz="5" w:space="0" w:color="000000"/>
              <w:left w:val="single" w:sz="5" w:space="0" w:color="000000"/>
              <w:bottom w:val="single" w:sz="5" w:space="0" w:color="000000"/>
              <w:right w:val="single" w:sz="5" w:space="0" w:color="000000"/>
            </w:tcBorders>
            <w:vAlign w:val="center"/>
          </w:tcPr>
          <w:p w14:paraId="0D279459" w14:textId="77777777" w:rsidR="002A2E76" w:rsidRPr="00423046" w:rsidRDefault="002A2E76" w:rsidP="002113A6">
            <w:pPr>
              <w:ind w:left="82"/>
              <w:jc w:val="center"/>
              <w:rPr>
                <w:rFonts w:eastAsia="Calibri"/>
                <w:szCs w:val="24"/>
              </w:rPr>
            </w:pPr>
            <w:r w:rsidRPr="00423046">
              <w:rPr>
                <w:rFonts w:eastAsia="Calibri"/>
                <w:position w:val="1"/>
                <w:szCs w:val="24"/>
              </w:rPr>
              <w:t>ETA</w:t>
            </w:r>
            <w:r w:rsidRPr="00423046">
              <w:rPr>
                <w:rFonts w:eastAsia="Calibri"/>
                <w:spacing w:val="-1"/>
                <w:position w:val="1"/>
                <w:szCs w:val="24"/>
              </w:rPr>
              <w:t>G</w:t>
            </w:r>
            <w:r w:rsidRPr="00423046">
              <w:rPr>
                <w:rFonts w:eastAsia="Calibri"/>
                <w:position w:val="1"/>
                <w:szCs w:val="24"/>
              </w:rPr>
              <w:t>E</w:t>
            </w:r>
            <w:r w:rsidRPr="00423046">
              <w:rPr>
                <w:rFonts w:eastAsia="Calibri"/>
                <w:spacing w:val="-1"/>
                <w:position w:val="1"/>
                <w:szCs w:val="24"/>
              </w:rPr>
              <w:t xml:space="preserve"> </w:t>
            </w:r>
            <w:r w:rsidRPr="00423046">
              <w:rPr>
                <w:rFonts w:eastAsia="Calibri"/>
                <w:position w:val="1"/>
                <w:szCs w:val="24"/>
              </w:rPr>
              <w:t>1</w:t>
            </w:r>
          </w:p>
        </w:tc>
      </w:tr>
      <w:tr w:rsidR="002A2E76" w:rsidRPr="00AC4E27" w14:paraId="386F37BF"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845DBC5" w14:textId="77777777" w:rsidR="002A2E76" w:rsidRPr="00423046" w:rsidRDefault="002A2E76" w:rsidP="002113A6">
            <w:pPr>
              <w:ind w:left="103"/>
              <w:rPr>
                <w:rFonts w:eastAsia="Arial"/>
                <w:szCs w:val="24"/>
              </w:rPr>
            </w:pPr>
            <w:r w:rsidRPr="00423046">
              <w:rPr>
                <w:rFonts w:eastAsia="Arial"/>
                <w:szCs w:val="24"/>
              </w:rPr>
              <w:t>T</w:t>
            </w:r>
            <w:r w:rsidRPr="00423046">
              <w:rPr>
                <w:rFonts w:eastAsia="Arial"/>
                <w:spacing w:val="-1"/>
                <w:szCs w:val="24"/>
              </w:rPr>
              <w:t>oil</w:t>
            </w:r>
            <w:r w:rsidRPr="00423046">
              <w:rPr>
                <w:rFonts w:eastAsia="Arial"/>
                <w:szCs w:val="24"/>
              </w:rPr>
              <w:t>et</w:t>
            </w:r>
            <w:r w:rsidRPr="00423046">
              <w:rPr>
                <w:rFonts w:eastAsia="Arial"/>
                <w:spacing w:val="2"/>
                <w:szCs w:val="24"/>
              </w:rPr>
              <w:t>t</w:t>
            </w:r>
            <w:r w:rsidRPr="00423046">
              <w:rPr>
                <w:rFonts w:eastAsia="Arial"/>
                <w:szCs w:val="24"/>
              </w:rPr>
              <w:t>e SC 02</w:t>
            </w:r>
          </w:p>
        </w:tc>
        <w:tc>
          <w:tcPr>
            <w:tcW w:w="2888" w:type="dxa"/>
            <w:tcBorders>
              <w:top w:val="single" w:sz="5" w:space="0" w:color="000000"/>
              <w:left w:val="single" w:sz="5" w:space="0" w:color="000000"/>
              <w:bottom w:val="single" w:sz="5" w:space="0" w:color="000000"/>
              <w:right w:val="single" w:sz="5" w:space="0" w:color="000000"/>
            </w:tcBorders>
            <w:vAlign w:val="center"/>
          </w:tcPr>
          <w:p w14:paraId="3B0CE976" w14:textId="77777777" w:rsidR="002A2E76" w:rsidRPr="00423046" w:rsidRDefault="002A2E76" w:rsidP="002113A6">
            <w:pPr>
              <w:ind w:left="52"/>
              <w:jc w:val="center"/>
              <w:rPr>
                <w:rFonts w:eastAsia="Arial"/>
                <w:szCs w:val="24"/>
              </w:rPr>
            </w:pPr>
            <w:r w:rsidRPr="00423046">
              <w:rPr>
                <w:rFonts w:eastAsia="Arial"/>
                <w:szCs w:val="24"/>
              </w:rPr>
              <w:t>3,04</w:t>
            </w:r>
          </w:p>
        </w:tc>
        <w:tc>
          <w:tcPr>
            <w:tcW w:w="3402" w:type="dxa"/>
            <w:tcBorders>
              <w:top w:val="single" w:sz="5" w:space="0" w:color="000000"/>
              <w:left w:val="single" w:sz="5" w:space="0" w:color="000000"/>
              <w:bottom w:val="single" w:sz="5" w:space="0" w:color="000000"/>
              <w:right w:val="single" w:sz="5" w:space="0" w:color="000000"/>
            </w:tcBorders>
            <w:vAlign w:val="center"/>
          </w:tcPr>
          <w:p w14:paraId="796525FC" w14:textId="77777777" w:rsidR="002A2E76" w:rsidRPr="00423046" w:rsidRDefault="002A2E76" w:rsidP="002113A6">
            <w:pPr>
              <w:ind w:left="82"/>
              <w:jc w:val="center"/>
              <w:rPr>
                <w:rFonts w:eastAsia="Calibri"/>
                <w:szCs w:val="24"/>
              </w:rPr>
            </w:pPr>
            <w:r w:rsidRPr="00423046">
              <w:rPr>
                <w:rFonts w:eastAsia="Calibri"/>
                <w:position w:val="1"/>
                <w:szCs w:val="24"/>
              </w:rPr>
              <w:t>ETA</w:t>
            </w:r>
            <w:r w:rsidRPr="00423046">
              <w:rPr>
                <w:rFonts w:eastAsia="Calibri"/>
                <w:spacing w:val="-1"/>
                <w:position w:val="1"/>
                <w:szCs w:val="24"/>
              </w:rPr>
              <w:t>G</w:t>
            </w:r>
            <w:r w:rsidRPr="00423046">
              <w:rPr>
                <w:rFonts w:eastAsia="Calibri"/>
                <w:position w:val="1"/>
                <w:szCs w:val="24"/>
              </w:rPr>
              <w:t>E</w:t>
            </w:r>
            <w:r w:rsidRPr="00423046">
              <w:rPr>
                <w:rFonts w:eastAsia="Calibri"/>
                <w:spacing w:val="-1"/>
                <w:position w:val="1"/>
                <w:szCs w:val="24"/>
              </w:rPr>
              <w:t xml:space="preserve"> </w:t>
            </w:r>
            <w:r w:rsidRPr="00423046">
              <w:rPr>
                <w:rFonts w:eastAsia="Calibri"/>
                <w:position w:val="1"/>
                <w:szCs w:val="24"/>
              </w:rPr>
              <w:t>1</w:t>
            </w:r>
          </w:p>
        </w:tc>
      </w:tr>
      <w:tr w:rsidR="002A2E76" w:rsidRPr="00AC4E27" w14:paraId="75C59668"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1DBA7653" w14:textId="77777777" w:rsidR="002A2E76" w:rsidRPr="00423046" w:rsidRDefault="002A2E76" w:rsidP="002113A6">
            <w:pPr>
              <w:ind w:left="103"/>
              <w:rPr>
                <w:rFonts w:eastAsia="Arial"/>
                <w:szCs w:val="24"/>
              </w:rPr>
            </w:pPr>
            <w:r w:rsidRPr="00423046">
              <w:rPr>
                <w:rFonts w:eastAsia="Arial"/>
                <w:spacing w:val="-1"/>
                <w:szCs w:val="24"/>
              </w:rPr>
              <w:t>A</w:t>
            </w:r>
            <w:r w:rsidRPr="00423046">
              <w:rPr>
                <w:rFonts w:eastAsia="Arial"/>
                <w:szCs w:val="24"/>
              </w:rPr>
              <w:t>ccu</w:t>
            </w:r>
            <w:r w:rsidRPr="00423046">
              <w:rPr>
                <w:rFonts w:eastAsia="Arial"/>
                <w:spacing w:val="-1"/>
                <w:szCs w:val="24"/>
              </w:rPr>
              <w:t>ei</w:t>
            </w:r>
            <w:r w:rsidRPr="00423046">
              <w:rPr>
                <w:rFonts w:eastAsia="Arial"/>
                <w:szCs w:val="24"/>
              </w:rPr>
              <w:t xml:space="preserve">l </w:t>
            </w:r>
            <w:r w:rsidRPr="00423046">
              <w:rPr>
                <w:rFonts w:eastAsia="Arial"/>
                <w:spacing w:val="1"/>
                <w:szCs w:val="24"/>
              </w:rPr>
              <w:t>Or</w:t>
            </w:r>
            <w:r w:rsidRPr="00423046">
              <w:rPr>
                <w:rFonts w:eastAsia="Arial"/>
                <w:spacing w:val="-1"/>
                <w:szCs w:val="24"/>
              </w:rPr>
              <w:t>i</w:t>
            </w:r>
            <w:r w:rsidRPr="00423046">
              <w:rPr>
                <w:rFonts w:eastAsia="Arial"/>
                <w:szCs w:val="24"/>
              </w:rPr>
              <w:t>on</w:t>
            </w:r>
          </w:p>
        </w:tc>
        <w:tc>
          <w:tcPr>
            <w:tcW w:w="2888" w:type="dxa"/>
            <w:tcBorders>
              <w:top w:val="single" w:sz="5" w:space="0" w:color="000000"/>
              <w:left w:val="single" w:sz="5" w:space="0" w:color="000000"/>
              <w:bottom w:val="single" w:sz="5" w:space="0" w:color="000000"/>
              <w:right w:val="single" w:sz="5" w:space="0" w:color="000000"/>
            </w:tcBorders>
            <w:vAlign w:val="center"/>
          </w:tcPr>
          <w:p w14:paraId="155A2320" w14:textId="77777777" w:rsidR="002A2E76" w:rsidRPr="00423046" w:rsidRDefault="002A2E76" w:rsidP="002113A6">
            <w:pPr>
              <w:ind w:left="52"/>
              <w:jc w:val="center"/>
              <w:rPr>
                <w:rFonts w:eastAsia="Arial"/>
                <w:szCs w:val="24"/>
              </w:rPr>
            </w:pPr>
            <w:r w:rsidRPr="00423046">
              <w:rPr>
                <w:rFonts w:eastAsia="Arial"/>
                <w:szCs w:val="24"/>
              </w:rPr>
              <w:t>11,65</w:t>
            </w:r>
          </w:p>
        </w:tc>
        <w:tc>
          <w:tcPr>
            <w:tcW w:w="3402" w:type="dxa"/>
            <w:tcBorders>
              <w:top w:val="single" w:sz="5" w:space="0" w:color="000000"/>
              <w:left w:val="single" w:sz="5" w:space="0" w:color="000000"/>
              <w:bottom w:val="single" w:sz="5" w:space="0" w:color="000000"/>
              <w:right w:val="single" w:sz="5" w:space="0" w:color="000000"/>
            </w:tcBorders>
            <w:vAlign w:val="center"/>
          </w:tcPr>
          <w:p w14:paraId="3E02355A" w14:textId="77777777" w:rsidR="002A2E76" w:rsidRPr="00423046" w:rsidRDefault="002A2E76" w:rsidP="002113A6">
            <w:pPr>
              <w:ind w:left="82"/>
              <w:jc w:val="center"/>
              <w:rPr>
                <w:rFonts w:eastAsia="Calibri"/>
                <w:szCs w:val="24"/>
              </w:rPr>
            </w:pPr>
            <w:r w:rsidRPr="00423046">
              <w:rPr>
                <w:rFonts w:eastAsia="Calibri"/>
                <w:position w:val="1"/>
                <w:szCs w:val="24"/>
              </w:rPr>
              <w:t>ETA</w:t>
            </w:r>
            <w:r w:rsidRPr="00423046">
              <w:rPr>
                <w:rFonts w:eastAsia="Calibri"/>
                <w:spacing w:val="-1"/>
                <w:position w:val="1"/>
                <w:szCs w:val="24"/>
              </w:rPr>
              <w:t>G</w:t>
            </w:r>
            <w:r w:rsidRPr="00423046">
              <w:rPr>
                <w:rFonts w:eastAsia="Calibri"/>
                <w:position w:val="1"/>
                <w:szCs w:val="24"/>
              </w:rPr>
              <w:t>E</w:t>
            </w:r>
            <w:r w:rsidRPr="00423046">
              <w:rPr>
                <w:rFonts w:eastAsia="Calibri"/>
                <w:spacing w:val="-1"/>
                <w:position w:val="1"/>
                <w:szCs w:val="24"/>
              </w:rPr>
              <w:t xml:space="preserve"> </w:t>
            </w:r>
            <w:r w:rsidRPr="00423046">
              <w:rPr>
                <w:rFonts w:eastAsia="Calibri"/>
                <w:position w:val="1"/>
                <w:szCs w:val="24"/>
              </w:rPr>
              <w:t>1</w:t>
            </w:r>
          </w:p>
        </w:tc>
      </w:tr>
      <w:tr w:rsidR="002A2E76" w:rsidRPr="00AC4E27" w14:paraId="5F16F00D" w14:textId="77777777" w:rsidTr="00257A1E">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38281662" w14:textId="77777777" w:rsidR="002A2E76" w:rsidRPr="00423046" w:rsidRDefault="002A2E76" w:rsidP="002113A6">
            <w:pPr>
              <w:ind w:left="103"/>
              <w:rPr>
                <w:rFonts w:eastAsia="Arial"/>
                <w:szCs w:val="24"/>
              </w:rPr>
            </w:pPr>
            <w:r w:rsidRPr="00423046">
              <w:rPr>
                <w:rFonts w:eastAsia="Arial"/>
                <w:spacing w:val="-1"/>
                <w:szCs w:val="24"/>
              </w:rPr>
              <w:t>C</w:t>
            </w:r>
            <w:r w:rsidRPr="00423046">
              <w:rPr>
                <w:rFonts w:eastAsia="Arial"/>
                <w:szCs w:val="24"/>
              </w:rPr>
              <w:t>h</w:t>
            </w:r>
            <w:r w:rsidRPr="00423046">
              <w:rPr>
                <w:rFonts w:eastAsia="Arial"/>
                <w:spacing w:val="-1"/>
                <w:szCs w:val="24"/>
              </w:rPr>
              <w:t>e</w:t>
            </w:r>
            <w:r w:rsidRPr="00423046">
              <w:rPr>
                <w:rFonts w:eastAsia="Arial"/>
                <w:szCs w:val="24"/>
              </w:rPr>
              <w:t>f</w:t>
            </w:r>
            <w:r w:rsidRPr="00423046">
              <w:rPr>
                <w:rFonts w:eastAsia="Arial"/>
                <w:spacing w:val="2"/>
                <w:szCs w:val="24"/>
              </w:rPr>
              <w:t xml:space="preserve"> </w:t>
            </w:r>
            <w:r w:rsidRPr="00423046">
              <w:rPr>
                <w:rFonts w:eastAsia="Arial"/>
                <w:szCs w:val="24"/>
              </w:rPr>
              <w:t>d</w:t>
            </w:r>
            <w:r w:rsidRPr="00423046">
              <w:rPr>
                <w:rFonts w:eastAsia="Arial"/>
                <w:spacing w:val="-1"/>
                <w:szCs w:val="24"/>
              </w:rPr>
              <w:t>i</w:t>
            </w:r>
            <w:r w:rsidRPr="00423046">
              <w:rPr>
                <w:rFonts w:eastAsia="Arial"/>
                <w:szCs w:val="24"/>
              </w:rPr>
              <w:t>v</w:t>
            </w:r>
            <w:r w:rsidRPr="00423046">
              <w:rPr>
                <w:rFonts w:eastAsia="Arial"/>
                <w:spacing w:val="1"/>
                <w:szCs w:val="24"/>
              </w:rPr>
              <w:t xml:space="preserve"> </w:t>
            </w:r>
            <w:r w:rsidRPr="00423046">
              <w:rPr>
                <w:rFonts w:eastAsia="Arial"/>
                <w:szCs w:val="24"/>
              </w:rPr>
              <w:t>a</w:t>
            </w:r>
            <w:r w:rsidRPr="00423046">
              <w:rPr>
                <w:rFonts w:eastAsia="Arial"/>
                <w:spacing w:val="-3"/>
                <w:szCs w:val="24"/>
              </w:rPr>
              <w:t>d</w:t>
            </w:r>
            <w:r w:rsidRPr="00423046">
              <w:rPr>
                <w:rFonts w:eastAsia="Arial"/>
                <w:szCs w:val="24"/>
              </w:rPr>
              <w:t>m</w:t>
            </w:r>
            <w:r w:rsidRPr="00423046">
              <w:rPr>
                <w:rFonts w:eastAsia="Arial"/>
                <w:spacing w:val="2"/>
                <w:szCs w:val="24"/>
              </w:rPr>
              <w:t xml:space="preserve"> </w:t>
            </w:r>
            <w:r w:rsidRPr="00423046">
              <w:rPr>
                <w:rFonts w:eastAsia="Arial"/>
                <w:spacing w:val="-3"/>
                <w:szCs w:val="24"/>
              </w:rPr>
              <w:t>e</w:t>
            </w:r>
            <w:r w:rsidRPr="00423046">
              <w:rPr>
                <w:rFonts w:eastAsia="Arial"/>
                <w:szCs w:val="24"/>
              </w:rPr>
              <w:t>t</w:t>
            </w:r>
            <w:r w:rsidRPr="00423046">
              <w:rPr>
                <w:rFonts w:eastAsia="Arial"/>
                <w:spacing w:val="2"/>
                <w:szCs w:val="24"/>
              </w:rPr>
              <w:t xml:space="preserve"> </w:t>
            </w:r>
            <w:r w:rsidRPr="00423046">
              <w:rPr>
                <w:rFonts w:eastAsia="Arial"/>
                <w:spacing w:val="-1"/>
                <w:szCs w:val="24"/>
              </w:rPr>
              <w:t>R</w:t>
            </w:r>
            <w:r w:rsidRPr="00423046">
              <w:rPr>
                <w:rFonts w:eastAsia="Arial"/>
                <w:szCs w:val="24"/>
              </w:rPr>
              <w:t>H</w:t>
            </w:r>
          </w:p>
        </w:tc>
        <w:tc>
          <w:tcPr>
            <w:tcW w:w="2888" w:type="dxa"/>
            <w:tcBorders>
              <w:top w:val="single" w:sz="5" w:space="0" w:color="000000"/>
              <w:left w:val="single" w:sz="5" w:space="0" w:color="000000"/>
              <w:bottom w:val="single" w:sz="5" w:space="0" w:color="000000"/>
              <w:right w:val="single" w:sz="5" w:space="0" w:color="000000"/>
            </w:tcBorders>
            <w:vAlign w:val="center"/>
          </w:tcPr>
          <w:p w14:paraId="74EF7827" w14:textId="77777777" w:rsidR="002A2E76" w:rsidRPr="00423046" w:rsidRDefault="002A2E76" w:rsidP="002113A6">
            <w:pPr>
              <w:ind w:left="52"/>
              <w:jc w:val="center"/>
              <w:rPr>
                <w:rFonts w:eastAsia="Arial"/>
                <w:szCs w:val="24"/>
              </w:rPr>
            </w:pPr>
            <w:r w:rsidRPr="00423046">
              <w:rPr>
                <w:rFonts w:eastAsia="Arial"/>
                <w:szCs w:val="24"/>
              </w:rPr>
              <w:t>1</w:t>
            </w:r>
            <w:r w:rsidRPr="00423046">
              <w:rPr>
                <w:rFonts w:eastAsia="Arial"/>
                <w:spacing w:val="-1"/>
                <w:szCs w:val="24"/>
              </w:rPr>
              <w:t>6</w:t>
            </w:r>
            <w:r w:rsidRPr="00423046">
              <w:rPr>
                <w:rFonts w:eastAsia="Arial"/>
                <w:spacing w:val="1"/>
                <w:szCs w:val="24"/>
              </w:rPr>
              <w:t>,</w:t>
            </w:r>
            <w:r w:rsidRPr="00423046">
              <w:rPr>
                <w:rFonts w:eastAsia="Arial"/>
                <w:szCs w:val="24"/>
              </w:rPr>
              <w:t>20</w:t>
            </w:r>
          </w:p>
        </w:tc>
        <w:tc>
          <w:tcPr>
            <w:tcW w:w="3402" w:type="dxa"/>
            <w:tcBorders>
              <w:top w:val="single" w:sz="5" w:space="0" w:color="000000"/>
              <w:left w:val="single" w:sz="5" w:space="0" w:color="000000"/>
              <w:bottom w:val="single" w:sz="5" w:space="0" w:color="000000"/>
              <w:right w:val="single" w:sz="5" w:space="0" w:color="000000"/>
            </w:tcBorders>
            <w:vAlign w:val="center"/>
          </w:tcPr>
          <w:p w14:paraId="21E1661B" w14:textId="77777777" w:rsidR="002A2E76" w:rsidRPr="00423046" w:rsidRDefault="002A2E76" w:rsidP="002113A6">
            <w:pPr>
              <w:ind w:left="82"/>
              <w:jc w:val="center"/>
              <w:rPr>
                <w:rFonts w:eastAsia="Calibri"/>
                <w:szCs w:val="24"/>
              </w:rPr>
            </w:pPr>
            <w:r w:rsidRPr="00423046">
              <w:rPr>
                <w:rFonts w:eastAsia="Calibri"/>
                <w:position w:val="1"/>
                <w:szCs w:val="24"/>
              </w:rPr>
              <w:t>ETA</w:t>
            </w:r>
            <w:r w:rsidRPr="00423046">
              <w:rPr>
                <w:rFonts w:eastAsia="Calibri"/>
                <w:spacing w:val="-1"/>
                <w:position w:val="1"/>
                <w:szCs w:val="24"/>
              </w:rPr>
              <w:t>G</w:t>
            </w:r>
            <w:r w:rsidRPr="00423046">
              <w:rPr>
                <w:rFonts w:eastAsia="Calibri"/>
                <w:position w:val="1"/>
                <w:szCs w:val="24"/>
              </w:rPr>
              <w:t>E</w:t>
            </w:r>
            <w:r w:rsidRPr="00423046">
              <w:rPr>
                <w:rFonts w:eastAsia="Calibri"/>
                <w:spacing w:val="-1"/>
                <w:position w:val="1"/>
                <w:szCs w:val="24"/>
              </w:rPr>
              <w:t xml:space="preserve"> </w:t>
            </w:r>
            <w:r w:rsidRPr="00423046">
              <w:rPr>
                <w:rFonts w:eastAsia="Calibri"/>
                <w:position w:val="1"/>
                <w:szCs w:val="24"/>
              </w:rPr>
              <w:t>1</w:t>
            </w:r>
          </w:p>
        </w:tc>
      </w:tr>
      <w:tr w:rsidR="002A2E76" w:rsidRPr="00AC4E27" w14:paraId="17B0A183"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0E03FF30" w14:textId="77777777" w:rsidR="002A2E76" w:rsidRPr="00423046" w:rsidRDefault="002A2E76" w:rsidP="002113A6">
            <w:pPr>
              <w:ind w:left="103"/>
              <w:rPr>
                <w:rFonts w:eastAsia="Arial"/>
                <w:szCs w:val="24"/>
              </w:rPr>
            </w:pPr>
            <w:r w:rsidRPr="00423046">
              <w:rPr>
                <w:rFonts w:eastAsia="Arial"/>
                <w:spacing w:val="-1"/>
                <w:szCs w:val="24"/>
              </w:rPr>
              <w:t>Di</w:t>
            </w:r>
            <w:r w:rsidRPr="00423046">
              <w:rPr>
                <w:rFonts w:eastAsia="Arial"/>
                <w:spacing w:val="1"/>
                <w:szCs w:val="24"/>
              </w:rPr>
              <w:t>r</w:t>
            </w:r>
            <w:r w:rsidRPr="00423046">
              <w:rPr>
                <w:rFonts w:eastAsia="Arial"/>
                <w:szCs w:val="24"/>
              </w:rPr>
              <w:t xml:space="preserve">ecteur </w:t>
            </w:r>
            <w:r w:rsidRPr="00423046">
              <w:rPr>
                <w:rFonts w:eastAsia="Arial"/>
                <w:spacing w:val="-1"/>
                <w:szCs w:val="24"/>
              </w:rPr>
              <w:t>DARH</w:t>
            </w:r>
            <w:r w:rsidRPr="00423046">
              <w:rPr>
                <w:rFonts w:eastAsia="Arial"/>
                <w:szCs w:val="24"/>
              </w:rPr>
              <w:t>F</w:t>
            </w:r>
          </w:p>
        </w:tc>
        <w:tc>
          <w:tcPr>
            <w:tcW w:w="2888" w:type="dxa"/>
            <w:tcBorders>
              <w:top w:val="single" w:sz="5" w:space="0" w:color="000000"/>
              <w:left w:val="single" w:sz="5" w:space="0" w:color="000000"/>
              <w:bottom w:val="single" w:sz="5" w:space="0" w:color="000000"/>
              <w:right w:val="single" w:sz="5" w:space="0" w:color="000000"/>
            </w:tcBorders>
            <w:vAlign w:val="center"/>
          </w:tcPr>
          <w:p w14:paraId="4A618D75" w14:textId="77777777" w:rsidR="002A2E76" w:rsidRPr="00423046" w:rsidRDefault="002A2E76" w:rsidP="002113A6">
            <w:pPr>
              <w:ind w:left="52"/>
              <w:jc w:val="center"/>
              <w:rPr>
                <w:rFonts w:eastAsia="Arial"/>
                <w:szCs w:val="24"/>
              </w:rPr>
            </w:pPr>
            <w:r w:rsidRPr="00423046">
              <w:rPr>
                <w:rFonts w:eastAsia="Arial"/>
                <w:szCs w:val="24"/>
              </w:rPr>
              <w:t>3</w:t>
            </w:r>
            <w:r w:rsidRPr="00423046">
              <w:rPr>
                <w:rFonts w:eastAsia="Arial"/>
                <w:spacing w:val="-1"/>
                <w:szCs w:val="24"/>
              </w:rPr>
              <w:t>6</w:t>
            </w:r>
            <w:r w:rsidRPr="00423046">
              <w:rPr>
                <w:rFonts w:eastAsia="Arial"/>
                <w:spacing w:val="1"/>
                <w:szCs w:val="24"/>
              </w:rPr>
              <w:t>,</w:t>
            </w:r>
            <w:r w:rsidRPr="00423046">
              <w:rPr>
                <w:rFonts w:eastAsia="Arial"/>
                <w:szCs w:val="24"/>
              </w:rPr>
              <w:t>38</w:t>
            </w:r>
          </w:p>
        </w:tc>
        <w:tc>
          <w:tcPr>
            <w:tcW w:w="3402" w:type="dxa"/>
            <w:tcBorders>
              <w:top w:val="single" w:sz="5" w:space="0" w:color="000000"/>
              <w:left w:val="single" w:sz="5" w:space="0" w:color="000000"/>
              <w:bottom w:val="single" w:sz="5" w:space="0" w:color="000000"/>
              <w:right w:val="single" w:sz="5" w:space="0" w:color="000000"/>
            </w:tcBorders>
            <w:vAlign w:val="center"/>
          </w:tcPr>
          <w:p w14:paraId="1B7CA41D" w14:textId="77777777" w:rsidR="002A2E76" w:rsidRPr="00423046" w:rsidRDefault="002A2E76" w:rsidP="002113A6">
            <w:pPr>
              <w:ind w:left="82"/>
              <w:jc w:val="center"/>
              <w:rPr>
                <w:rFonts w:eastAsia="Calibri"/>
                <w:szCs w:val="24"/>
              </w:rPr>
            </w:pPr>
            <w:r w:rsidRPr="00423046">
              <w:rPr>
                <w:rFonts w:eastAsia="Calibri"/>
                <w:position w:val="1"/>
                <w:szCs w:val="24"/>
              </w:rPr>
              <w:t>ETA</w:t>
            </w:r>
            <w:r w:rsidRPr="00423046">
              <w:rPr>
                <w:rFonts w:eastAsia="Calibri"/>
                <w:spacing w:val="-1"/>
                <w:position w:val="1"/>
                <w:szCs w:val="24"/>
              </w:rPr>
              <w:t>G</w:t>
            </w:r>
            <w:r w:rsidRPr="00423046">
              <w:rPr>
                <w:rFonts w:eastAsia="Calibri"/>
                <w:position w:val="1"/>
                <w:szCs w:val="24"/>
              </w:rPr>
              <w:t>E</w:t>
            </w:r>
            <w:r w:rsidRPr="00423046">
              <w:rPr>
                <w:rFonts w:eastAsia="Calibri"/>
                <w:spacing w:val="-1"/>
                <w:position w:val="1"/>
                <w:szCs w:val="24"/>
              </w:rPr>
              <w:t xml:space="preserve"> </w:t>
            </w:r>
            <w:r w:rsidRPr="00423046">
              <w:rPr>
                <w:rFonts w:eastAsia="Calibri"/>
                <w:position w:val="1"/>
                <w:szCs w:val="24"/>
              </w:rPr>
              <w:t>1</w:t>
            </w:r>
          </w:p>
        </w:tc>
      </w:tr>
      <w:tr w:rsidR="002A2E76" w:rsidRPr="00AC4E27" w14:paraId="565BD966" w14:textId="77777777" w:rsidTr="00257A1E">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6E30E22C" w14:textId="77777777" w:rsidR="002A2E76" w:rsidRPr="00423046" w:rsidRDefault="002A2E76" w:rsidP="002113A6">
            <w:pPr>
              <w:ind w:left="103"/>
              <w:rPr>
                <w:rFonts w:eastAsia="Arial"/>
                <w:szCs w:val="24"/>
              </w:rPr>
            </w:pPr>
            <w:r w:rsidRPr="00423046">
              <w:rPr>
                <w:rFonts w:eastAsia="Arial"/>
                <w:szCs w:val="24"/>
              </w:rPr>
              <w:t>T</w:t>
            </w:r>
            <w:r w:rsidRPr="00423046">
              <w:rPr>
                <w:rFonts w:eastAsia="Arial"/>
                <w:spacing w:val="-1"/>
                <w:szCs w:val="24"/>
              </w:rPr>
              <w:t>oil</w:t>
            </w:r>
            <w:r w:rsidRPr="00423046">
              <w:rPr>
                <w:rFonts w:eastAsia="Arial"/>
                <w:szCs w:val="24"/>
              </w:rPr>
              <w:t>et</w:t>
            </w:r>
            <w:r w:rsidRPr="00423046">
              <w:rPr>
                <w:rFonts w:eastAsia="Arial"/>
                <w:spacing w:val="2"/>
                <w:szCs w:val="24"/>
              </w:rPr>
              <w:t>t</w:t>
            </w:r>
            <w:r w:rsidRPr="00423046">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6461AC0A" w14:textId="77777777" w:rsidR="002A2E76" w:rsidRPr="00423046" w:rsidRDefault="002A2E76" w:rsidP="002113A6">
            <w:pPr>
              <w:ind w:left="52"/>
              <w:jc w:val="center"/>
              <w:rPr>
                <w:rFonts w:eastAsia="Arial"/>
                <w:szCs w:val="24"/>
              </w:rPr>
            </w:pPr>
            <w:r w:rsidRPr="00423046">
              <w:rPr>
                <w:rFonts w:eastAsia="Arial"/>
                <w:szCs w:val="24"/>
              </w:rPr>
              <w:t>2,58</w:t>
            </w:r>
          </w:p>
        </w:tc>
        <w:tc>
          <w:tcPr>
            <w:tcW w:w="3402" w:type="dxa"/>
            <w:tcBorders>
              <w:top w:val="single" w:sz="5" w:space="0" w:color="000000"/>
              <w:left w:val="single" w:sz="5" w:space="0" w:color="000000"/>
              <w:bottom w:val="single" w:sz="5" w:space="0" w:color="000000"/>
              <w:right w:val="single" w:sz="5" w:space="0" w:color="000000"/>
            </w:tcBorders>
            <w:vAlign w:val="center"/>
          </w:tcPr>
          <w:p w14:paraId="1211F7CB" w14:textId="77777777" w:rsidR="002A2E76" w:rsidRPr="00423046" w:rsidRDefault="002A2E76" w:rsidP="002113A6">
            <w:pPr>
              <w:ind w:left="82"/>
              <w:jc w:val="center"/>
              <w:rPr>
                <w:rFonts w:eastAsia="Calibri"/>
                <w:szCs w:val="24"/>
              </w:rPr>
            </w:pPr>
            <w:r w:rsidRPr="00423046">
              <w:rPr>
                <w:rFonts w:eastAsia="Calibri"/>
                <w:szCs w:val="24"/>
              </w:rPr>
              <w:t>ETA</w:t>
            </w:r>
            <w:r w:rsidRPr="00423046">
              <w:rPr>
                <w:rFonts w:eastAsia="Calibri"/>
                <w:spacing w:val="-1"/>
                <w:szCs w:val="24"/>
              </w:rPr>
              <w:t>G</w:t>
            </w:r>
            <w:r w:rsidRPr="00423046">
              <w:rPr>
                <w:rFonts w:eastAsia="Calibri"/>
                <w:szCs w:val="24"/>
              </w:rPr>
              <w:t>E</w:t>
            </w:r>
            <w:r w:rsidRPr="00423046">
              <w:rPr>
                <w:rFonts w:eastAsia="Calibri"/>
                <w:spacing w:val="-1"/>
                <w:szCs w:val="24"/>
              </w:rPr>
              <w:t xml:space="preserve"> </w:t>
            </w:r>
            <w:r w:rsidRPr="00423046">
              <w:rPr>
                <w:rFonts w:eastAsia="Calibri"/>
                <w:szCs w:val="24"/>
              </w:rPr>
              <w:t>1</w:t>
            </w:r>
          </w:p>
        </w:tc>
      </w:tr>
      <w:tr w:rsidR="002A2E76" w:rsidRPr="00AC4E27" w14:paraId="08D5252D"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1CAFEFCE" w14:textId="77777777" w:rsidR="002A2E76" w:rsidRPr="00423046" w:rsidRDefault="002A2E76" w:rsidP="002113A6">
            <w:pPr>
              <w:ind w:left="103"/>
              <w:rPr>
                <w:rFonts w:eastAsia="Arial"/>
                <w:szCs w:val="24"/>
              </w:rPr>
            </w:pPr>
            <w:r w:rsidRPr="00423046">
              <w:rPr>
                <w:rFonts w:eastAsia="Arial"/>
                <w:szCs w:val="24"/>
              </w:rPr>
              <w:t>T</w:t>
            </w:r>
            <w:r w:rsidRPr="00423046">
              <w:rPr>
                <w:rFonts w:eastAsia="Arial"/>
                <w:spacing w:val="-1"/>
                <w:szCs w:val="24"/>
              </w:rPr>
              <w:t>oil</w:t>
            </w:r>
            <w:r w:rsidRPr="00423046">
              <w:rPr>
                <w:rFonts w:eastAsia="Arial"/>
                <w:szCs w:val="24"/>
              </w:rPr>
              <w:t>et</w:t>
            </w:r>
            <w:r w:rsidRPr="00423046">
              <w:rPr>
                <w:rFonts w:eastAsia="Arial"/>
                <w:spacing w:val="2"/>
                <w:szCs w:val="24"/>
              </w:rPr>
              <w:t>t</w:t>
            </w:r>
            <w:r w:rsidRPr="00423046">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248F6BD5" w14:textId="77777777" w:rsidR="002A2E76" w:rsidRPr="00423046" w:rsidRDefault="002A2E76" w:rsidP="002113A6">
            <w:pPr>
              <w:ind w:left="52"/>
              <w:jc w:val="center"/>
              <w:rPr>
                <w:rFonts w:eastAsia="Arial"/>
                <w:szCs w:val="24"/>
              </w:rPr>
            </w:pPr>
            <w:r w:rsidRPr="00423046">
              <w:rPr>
                <w:rFonts w:eastAsia="Arial"/>
                <w:szCs w:val="24"/>
              </w:rPr>
              <w:t>3,24</w:t>
            </w:r>
          </w:p>
        </w:tc>
        <w:tc>
          <w:tcPr>
            <w:tcW w:w="3402" w:type="dxa"/>
            <w:tcBorders>
              <w:top w:val="single" w:sz="5" w:space="0" w:color="000000"/>
              <w:left w:val="single" w:sz="5" w:space="0" w:color="000000"/>
              <w:bottom w:val="single" w:sz="5" w:space="0" w:color="000000"/>
              <w:right w:val="single" w:sz="5" w:space="0" w:color="000000"/>
            </w:tcBorders>
            <w:vAlign w:val="center"/>
          </w:tcPr>
          <w:p w14:paraId="2D28947C" w14:textId="77777777" w:rsidR="002A2E76" w:rsidRPr="00423046" w:rsidRDefault="002A2E76" w:rsidP="002113A6">
            <w:pPr>
              <w:ind w:left="82"/>
              <w:jc w:val="center"/>
              <w:rPr>
                <w:rFonts w:eastAsia="Calibri"/>
                <w:szCs w:val="24"/>
              </w:rPr>
            </w:pPr>
            <w:r w:rsidRPr="00423046">
              <w:rPr>
                <w:rFonts w:eastAsia="Calibri"/>
                <w:position w:val="1"/>
                <w:szCs w:val="24"/>
              </w:rPr>
              <w:t>ETA</w:t>
            </w:r>
            <w:r w:rsidRPr="00423046">
              <w:rPr>
                <w:rFonts w:eastAsia="Calibri"/>
                <w:spacing w:val="-1"/>
                <w:position w:val="1"/>
                <w:szCs w:val="24"/>
              </w:rPr>
              <w:t>G</w:t>
            </w:r>
            <w:r w:rsidRPr="00423046">
              <w:rPr>
                <w:rFonts w:eastAsia="Calibri"/>
                <w:position w:val="1"/>
                <w:szCs w:val="24"/>
              </w:rPr>
              <w:t>E</w:t>
            </w:r>
            <w:r w:rsidRPr="00423046">
              <w:rPr>
                <w:rFonts w:eastAsia="Calibri"/>
                <w:spacing w:val="-1"/>
                <w:position w:val="1"/>
                <w:szCs w:val="24"/>
              </w:rPr>
              <w:t xml:space="preserve"> </w:t>
            </w:r>
            <w:r w:rsidRPr="00423046">
              <w:rPr>
                <w:rFonts w:eastAsia="Calibri"/>
                <w:position w:val="1"/>
                <w:szCs w:val="24"/>
              </w:rPr>
              <w:t>1</w:t>
            </w:r>
          </w:p>
        </w:tc>
      </w:tr>
      <w:tr w:rsidR="002A2E76" w:rsidRPr="00AC4E27" w14:paraId="76C7FA3C"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73FFF7CD" w14:textId="77777777" w:rsidR="002A2E76" w:rsidRPr="00423046" w:rsidRDefault="002A2E76" w:rsidP="002113A6">
            <w:pPr>
              <w:ind w:left="103"/>
              <w:rPr>
                <w:rFonts w:eastAsia="Arial"/>
                <w:szCs w:val="24"/>
              </w:rPr>
            </w:pPr>
            <w:r w:rsidRPr="00423046">
              <w:rPr>
                <w:rFonts w:eastAsia="Arial"/>
                <w:spacing w:val="-1"/>
                <w:szCs w:val="24"/>
              </w:rPr>
              <w:t>S</w:t>
            </w:r>
            <w:r w:rsidRPr="00423046">
              <w:rPr>
                <w:rFonts w:eastAsia="Arial"/>
                <w:szCs w:val="24"/>
              </w:rPr>
              <w:t>a</w:t>
            </w:r>
            <w:r w:rsidRPr="00423046">
              <w:rPr>
                <w:rFonts w:eastAsia="Arial"/>
                <w:spacing w:val="-1"/>
                <w:szCs w:val="24"/>
              </w:rPr>
              <w:t>ll</w:t>
            </w:r>
            <w:r w:rsidRPr="00423046">
              <w:rPr>
                <w:rFonts w:eastAsia="Arial"/>
                <w:szCs w:val="24"/>
              </w:rPr>
              <w:t>e d</w:t>
            </w:r>
            <w:r w:rsidRPr="00423046">
              <w:rPr>
                <w:rFonts w:eastAsia="Arial"/>
                <w:spacing w:val="-1"/>
                <w:szCs w:val="24"/>
              </w:rPr>
              <w:t>’</w:t>
            </w:r>
            <w:r w:rsidRPr="00423046">
              <w:rPr>
                <w:rFonts w:eastAsia="Arial"/>
                <w:szCs w:val="24"/>
              </w:rPr>
              <w:t>at</w:t>
            </w:r>
            <w:r w:rsidRPr="00423046">
              <w:rPr>
                <w:rFonts w:eastAsia="Arial"/>
                <w:spacing w:val="2"/>
                <w:szCs w:val="24"/>
              </w:rPr>
              <w:t>t</w:t>
            </w:r>
            <w:r w:rsidRPr="00423046">
              <w:rPr>
                <w:rFonts w:eastAsia="Arial"/>
                <w:szCs w:val="24"/>
              </w:rPr>
              <w:t>e</w:t>
            </w:r>
            <w:r w:rsidRPr="00423046">
              <w:rPr>
                <w:rFonts w:eastAsia="Arial"/>
                <w:spacing w:val="-1"/>
                <w:szCs w:val="24"/>
              </w:rPr>
              <w:t>n</w:t>
            </w:r>
            <w:r w:rsidRPr="00423046">
              <w:rPr>
                <w:rFonts w:eastAsia="Arial"/>
                <w:spacing w:val="1"/>
                <w:szCs w:val="24"/>
              </w:rPr>
              <w:t>t</w:t>
            </w:r>
            <w:r w:rsidRPr="00423046">
              <w:rPr>
                <w:rFonts w:eastAsia="Arial"/>
                <w:szCs w:val="24"/>
              </w:rPr>
              <w:t>e</w:t>
            </w:r>
            <w:r w:rsidRPr="00423046">
              <w:rPr>
                <w:rFonts w:eastAsia="Arial"/>
                <w:spacing w:val="-2"/>
                <w:szCs w:val="24"/>
              </w:rPr>
              <w:t xml:space="preserve"> </w:t>
            </w:r>
            <w:r w:rsidRPr="00423046">
              <w:rPr>
                <w:rFonts w:eastAsia="Arial"/>
                <w:spacing w:val="-1"/>
                <w:szCs w:val="24"/>
              </w:rPr>
              <w:t>DARH</w:t>
            </w:r>
            <w:r w:rsidRPr="00423046">
              <w:rPr>
                <w:rFonts w:eastAsia="Arial"/>
                <w:szCs w:val="24"/>
              </w:rPr>
              <w:t>F</w:t>
            </w:r>
          </w:p>
        </w:tc>
        <w:tc>
          <w:tcPr>
            <w:tcW w:w="2888" w:type="dxa"/>
            <w:tcBorders>
              <w:top w:val="single" w:sz="5" w:space="0" w:color="000000"/>
              <w:left w:val="single" w:sz="5" w:space="0" w:color="000000"/>
              <w:bottom w:val="single" w:sz="5" w:space="0" w:color="000000"/>
              <w:right w:val="single" w:sz="5" w:space="0" w:color="000000"/>
            </w:tcBorders>
            <w:vAlign w:val="center"/>
          </w:tcPr>
          <w:p w14:paraId="3DD2661D" w14:textId="77777777" w:rsidR="002A2E76" w:rsidRPr="00423046" w:rsidRDefault="002A2E76" w:rsidP="002113A6">
            <w:pPr>
              <w:ind w:left="52"/>
              <w:jc w:val="center"/>
              <w:rPr>
                <w:rFonts w:eastAsia="Arial"/>
                <w:szCs w:val="24"/>
              </w:rPr>
            </w:pPr>
            <w:r w:rsidRPr="00423046">
              <w:rPr>
                <w:rFonts w:eastAsia="Arial"/>
                <w:szCs w:val="24"/>
              </w:rPr>
              <w:t>1</w:t>
            </w:r>
            <w:r w:rsidRPr="00423046">
              <w:rPr>
                <w:rFonts w:eastAsia="Arial"/>
                <w:spacing w:val="-1"/>
                <w:szCs w:val="24"/>
              </w:rPr>
              <w:t>3</w:t>
            </w:r>
            <w:r w:rsidRPr="00423046">
              <w:rPr>
                <w:rFonts w:eastAsia="Arial"/>
                <w:spacing w:val="1"/>
                <w:szCs w:val="24"/>
              </w:rPr>
              <w:t>,</w:t>
            </w:r>
            <w:r w:rsidRPr="00423046">
              <w:rPr>
                <w:rFonts w:eastAsia="Arial"/>
                <w:szCs w:val="24"/>
              </w:rPr>
              <w:t>45</w:t>
            </w:r>
          </w:p>
        </w:tc>
        <w:tc>
          <w:tcPr>
            <w:tcW w:w="3402" w:type="dxa"/>
            <w:tcBorders>
              <w:top w:val="single" w:sz="5" w:space="0" w:color="000000"/>
              <w:left w:val="single" w:sz="5" w:space="0" w:color="000000"/>
              <w:bottom w:val="single" w:sz="5" w:space="0" w:color="000000"/>
              <w:right w:val="single" w:sz="5" w:space="0" w:color="000000"/>
            </w:tcBorders>
            <w:vAlign w:val="center"/>
          </w:tcPr>
          <w:p w14:paraId="4BA43D14" w14:textId="77777777" w:rsidR="002A2E76" w:rsidRPr="00423046" w:rsidRDefault="002A2E76" w:rsidP="002113A6">
            <w:pPr>
              <w:ind w:left="82"/>
              <w:jc w:val="center"/>
              <w:rPr>
                <w:rFonts w:eastAsia="Calibri"/>
                <w:szCs w:val="24"/>
              </w:rPr>
            </w:pPr>
            <w:r w:rsidRPr="00423046">
              <w:rPr>
                <w:rFonts w:eastAsia="Calibri"/>
                <w:position w:val="1"/>
                <w:szCs w:val="24"/>
              </w:rPr>
              <w:t>ETA</w:t>
            </w:r>
            <w:r w:rsidRPr="00423046">
              <w:rPr>
                <w:rFonts w:eastAsia="Calibri"/>
                <w:spacing w:val="-1"/>
                <w:position w:val="1"/>
                <w:szCs w:val="24"/>
              </w:rPr>
              <w:t>G</w:t>
            </w:r>
            <w:r w:rsidRPr="00423046">
              <w:rPr>
                <w:rFonts w:eastAsia="Calibri"/>
                <w:position w:val="1"/>
                <w:szCs w:val="24"/>
              </w:rPr>
              <w:t>E</w:t>
            </w:r>
            <w:r w:rsidRPr="00423046">
              <w:rPr>
                <w:rFonts w:eastAsia="Calibri"/>
                <w:spacing w:val="-1"/>
                <w:position w:val="1"/>
                <w:szCs w:val="24"/>
              </w:rPr>
              <w:t xml:space="preserve"> </w:t>
            </w:r>
            <w:r w:rsidRPr="00423046">
              <w:rPr>
                <w:rFonts w:eastAsia="Calibri"/>
                <w:position w:val="1"/>
                <w:szCs w:val="24"/>
              </w:rPr>
              <w:t>1</w:t>
            </w:r>
          </w:p>
        </w:tc>
      </w:tr>
      <w:tr w:rsidR="002A2E76" w:rsidRPr="00AC4E27" w14:paraId="21A7D7C2"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70D7C50F" w14:textId="77777777" w:rsidR="002A2E76" w:rsidRPr="00423046" w:rsidRDefault="002A2E76" w:rsidP="002113A6">
            <w:pPr>
              <w:ind w:left="103"/>
              <w:rPr>
                <w:rFonts w:eastAsia="Arial"/>
                <w:szCs w:val="24"/>
              </w:rPr>
            </w:pPr>
            <w:r w:rsidRPr="00423046">
              <w:rPr>
                <w:rFonts w:eastAsia="Arial"/>
                <w:spacing w:val="-1"/>
                <w:szCs w:val="24"/>
              </w:rPr>
              <w:t>S</w:t>
            </w:r>
            <w:r w:rsidRPr="00423046">
              <w:rPr>
                <w:rFonts w:eastAsia="Arial"/>
                <w:szCs w:val="24"/>
              </w:rPr>
              <w:t>a</w:t>
            </w:r>
            <w:r w:rsidRPr="00423046">
              <w:rPr>
                <w:rFonts w:eastAsia="Arial"/>
                <w:spacing w:val="-1"/>
                <w:szCs w:val="24"/>
              </w:rPr>
              <w:t>ll</w:t>
            </w:r>
            <w:r w:rsidRPr="00423046">
              <w:rPr>
                <w:rFonts w:eastAsia="Arial"/>
                <w:szCs w:val="24"/>
              </w:rPr>
              <w:t>e de</w:t>
            </w:r>
            <w:r w:rsidRPr="00423046">
              <w:rPr>
                <w:rFonts w:eastAsia="Arial"/>
                <w:spacing w:val="1"/>
                <w:szCs w:val="24"/>
              </w:rPr>
              <w:t xml:space="preserve"> r</w:t>
            </w:r>
            <w:r w:rsidRPr="00423046">
              <w:rPr>
                <w:rFonts w:eastAsia="Arial"/>
                <w:szCs w:val="24"/>
              </w:rPr>
              <w:t>é</w:t>
            </w:r>
            <w:r w:rsidRPr="00423046">
              <w:rPr>
                <w:rFonts w:eastAsia="Arial"/>
                <w:spacing w:val="-1"/>
                <w:szCs w:val="24"/>
              </w:rPr>
              <w:t>u</w:t>
            </w:r>
            <w:r w:rsidRPr="00423046">
              <w:rPr>
                <w:rFonts w:eastAsia="Arial"/>
                <w:szCs w:val="24"/>
              </w:rPr>
              <w:t>n</w:t>
            </w:r>
            <w:r w:rsidRPr="00423046">
              <w:rPr>
                <w:rFonts w:eastAsia="Arial"/>
                <w:spacing w:val="-1"/>
                <w:szCs w:val="24"/>
              </w:rPr>
              <w:t>i</w:t>
            </w:r>
            <w:r w:rsidRPr="00423046">
              <w:rPr>
                <w:rFonts w:eastAsia="Arial"/>
                <w:szCs w:val="24"/>
              </w:rPr>
              <w:t>on</w:t>
            </w:r>
            <w:r w:rsidRPr="00423046">
              <w:rPr>
                <w:rFonts w:eastAsia="Arial"/>
                <w:spacing w:val="1"/>
                <w:szCs w:val="24"/>
              </w:rPr>
              <w:t xml:space="preserve"> </w:t>
            </w:r>
            <w:r w:rsidRPr="00423046">
              <w:rPr>
                <w:rFonts w:eastAsia="Arial"/>
                <w:szCs w:val="24"/>
              </w:rPr>
              <w:t>et</w:t>
            </w:r>
            <w:r w:rsidRPr="00423046">
              <w:rPr>
                <w:rFonts w:eastAsia="Arial"/>
                <w:spacing w:val="-3"/>
                <w:szCs w:val="24"/>
              </w:rPr>
              <w:t xml:space="preserve"> </w:t>
            </w:r>
            <w:r w:rsidRPr="00423046">
              <w:rPr>
                <w:rFonts w:eastAsia="Arial"/>
                <w:spacing w:val="1"/>
                <w:szCs w:val="24"/>
              </w:rPr>
              <w:t>f</w:t>
            </w:r>
            <w:r w:rsidRPr="00423046">
              <w:rPr>
                <w:rFonts w:eastAsia="Arial"/>
                <w:szCs w:val="24"/>
              </w:rPr>
              <w:t>o</w:t>
            </w:r>
            <w:r w:rsidRPr="00423046">
              <w:rPr>
                <w:rFonts w:eastAsia="Arial"/>
                <w:spacing w:val="-2"/>
                <w:szCs w:val="24"/>
              </w:rPr>
              <w:t>rm</w:t>
            </w:r>
            <w:r w:rsidRPr="00423046">
              <w:rPr>
                <w:rFonts w:eastAsia="Arial"/>
                <w:szCs w:val="24"/>
              </w:rPr>
              <w:t>ati</w:t>
            </w:r>
            <w:r w:rsidRPr="00423046">
              <w:rPr>
                <w:rFonts w:eastAsia="Arial"/>
                <w:spacing w:val="-1"/>
                <w:szCs w:val="24"/>
              </w:rPr>
              <w:t>o</w:t>
            </w:r>
            <w:r w:rsidRPr="00423046">
              <w:rPr>
                <w:rFonts w:eastAsia="Arial"/>
                <w:szCs w:val="24"/>
              </w:rPr>
              <w:t>n</w:t>
            </w:r>
          </w:p>
        </w:tc>
        <w:tc>
          <w:tcPr>
            <w:tcW w:w="2888" w:type="dxa"/>
            <w:tcBorders>
              <w:top w:val="single" w:sz="5" w:space="0" w:color="000000"/>
              <w:left w:val="single" w:sz="5" w:space="0" w:color="000000"/>
              <w:bottom w:val="single" w:sz="5" w:space="0" w:color="000000"/>
              <w:right w:val="single" w:sz="5" w:space="0" w:color="000000"/>
            </w:tcBorders>
            <w:vAlign w:val="center"/>
          </w:tcPr>
          <w:p w14:paraId="20AFB4A1" w14:textId="77777777" w:rsidR="002A2E76" w:rsidRPr="00423046" w:rsidRDefault="002A2E76" w:rsidP="002113A6">
            <w:pPr>
              <w:ind w:left="52"/>
              <w:jc w:val="center"/>
              <w:rPr>
                <w:rFonts w:eastAsia="Arial"/>
                <w:szCs w:val="24"/>
              </w:rPr>
            </w:pPr>
            <w:r w:rsidRPr="00423046">
              <w:rPr>
                <w:rFonts w:eastAsia="Arial"/>
                <w:szCs w:val="24"/>
              </w:rPr>
              <w:t>4</w:t>
            </w:r>
            <w:r w:rsidRPr="00423046">
              <w:rPr>
                <w:rFonts w:eastAsia="Arial"/>
                <w:spacing w:val="-1"/>
                <w:szCs w:val="24"/>
              </w:rPr>
              <w:t>5</w:t>
            </w:r>
            <w:r w:rsidRPr="00423046">
              <w:rPr>
                <w:rFonts w:eastAsia="Arial"/>
                <w:spacing w:val="1"/>
                <w:szCs w:val="24"/>
              </w:rPr>
              <w:t>,</w:t>
            </w:r>
            <w:r w:rsidRPr="00423046">
              <w:rPr>
                <w:rFonts w:eastAsia="Arial"/>
                <w:szCs w:val="24"/>
              </w:rPr>
              <w:t>84</w:t>
            </w:r>
          </w:p>
        </w:tc>
        <w:tc>
          <w:tcPr>
            <w:tcW w:w="3402" w:type="dxa"/>
            <w:tcBorders>
              <w:top w:val="single" w:sz="5" w:space="0" w:color="000000"/>
              <w:left w:val="single" w:sz="5" w:space="0" w:color="000000"/>
              <w:bottom w:val="single" w:sz="5" w:space="0" w:color="000000"/>
              <w:right w:val="single" w:sz="5" w:space="0" w:color="000000"/>
            </w:tcBorders>
            <w:vAlign w:val="center"/>
          </w:tcPr>
          <w:p w14:paraId="0FB158C9" w14:textId="77777777" w:rsidR="002A2E76" w:rsidRPr="00423046" w:rsidRDefault="002A2E76" w:rsidP="002113A6">
            <w:pPr>
              <w:ind w:left="82"/>
              <w:jc w:val="center"/>
              <w:rPr>
                <w:rFonts w:eastAsia="Calibri"/>
                <w:szCs w:val="24"/>
              </w:rPr>
            </w:pPr>
            <w:r w:rsidRPr="00423046">
              <w:rPr>
                <w:rFonts w:eastAsia="Calibri"/>
                <w:position w:val="1"/>
                <w:szCs w:val="24"/>
              </w:rPr>
              <w:t>ETA</w:t>
            </w:r>
            <w:r w:rsidRPr="00423046">
              <w:rPr>
                <w:rFonts w:eastAsia="Calibri"/>
                <w:spacing w:val="-1"/>
                <w:position w:val="1"/>
                <w:szCs w:val="24"/>
              </w:rPr>
              <w:t>G</w:t>
            </w:r>
            <w:r w:rsidRPr="00423046">
              <w:rPr>
                <w:rFonts w:eastAsia="Calibri"/>
                <w:position w:val="1"/>
                <w:szCs w:val="24"/>
              </w:rPr>
              <w:t>E</w:t>
            </w:r>
            <w:r w:rsidRPr="00423046">
              <w:rPr>
                <w:rFonts w:eastAsia="Calibri"/>
                <w:spacing w:val="-1"/>
                <w:position w:val="1"/>
                <w:szCs w:val="24"/>
              </w:rPr>
              <w:t xml:space="preserve"> </w:t>
            </w:r>
            <w:r w:rsidRPr="00423046">
              <w:rPr>
                <w:rFonts w:eastAsia="Calibri"/>
                <w:position w:val="1"/>
                <w:szCs w:val="24"/>
              </w:rPr>
              <w:t>1</w:t>
            </w:r>
          </w:p>
        </w:tc>
      </w:tr>
      <w:tr w:rsidR="002A2E76" w:rsidRPr="00AC4E27" w14:paraId="295EA1C5"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3F0D04EB" w14:textId="77777777" w:rsidR="002A2E76" w:rsidRPr="00423046" w:rsidRDefault="002A2E76" w:rsidP="002113A6">
            <w:pPr>
              <w:ind w:left="103"/>
              <w:rPr>
                <w:rFonts w:eastAsia="Arial"/>
                <w:szCs w:val="24"/>
              </w:rPr>
            </w:pPr>
            <w:r w:rsidRPr="00423046">
              <w:rPr>
                <w:rFonts w:eastAsia="Arial"/>
                <w:spacing w:val="-1"/>
                <w:szCs w:val="24"/>
              </w:rPr>
              <w:t>C</w:t>
            </w:r>
            <w:r w:rsidRPr="00423046">
              <w:rPr>
                <w:rFonts w:eastAsia="Arial"/>
                <w:szCs w:val="24"/>
              </w:rPr>
              <w:t>h</w:t>
            </w:r>
            <w:r w:rsidRPr="00423046">
              <w:rPr>
                <w:rFonts w:eastAsia="Arial"/>
                <w:spacing w:val="-1"/>
                <w:szCs w:val="24"/>
              </w:rPr>
              <w:t>a</w:t>
            </w:r>
            <w:r w:rsidRPr="00423046">
              <w:rPr>
                <w:rFonts w:eastAsia="Arial"/>
                <w:spacing w:val="1"/>
                <w:szCs w:val="24"/>
              </w:rPr>
              <w:t>r</w:t>
            </w:r>
            <w:r w:rsidRPr="00423046">
              <w:rPr>
                <w:rFonts w:eastAsia="Arial"/>
                <w:szCs w:val="24"/>
              </w:rPr>
              <w:t>gé</w:t>
            </w:r>
            <w:r w:rsidRPr="00423046">
              <w:rPr>
                <w:rFonts w:eastAsia="Arial"/>
                <w:spacing w:val="1"/>
                <w:szCs w:val="24"/>
              </w:rPr>
              <w:t xml:space="preserve"> </w:t>
            </w:r>
            <w:proofErr w:type="spellStart"/>
            <w:r w:rsidRPr="00423046">
              <w:rPr>
                <w:rFonts w:eastAsia="Arial"/>
                <w:spacing w:val="-1"/>
                <w:szCs w:val="24"/>
              </w:rPr>
              <w:t>Di</w:t>
            </w:r>
            <w:r w:rsidRPr="00423046">
              <w:rPr>
                <w:rFonts w:eastAsia="Arial"/>
                <w:szCs w:val="24"/>
              </w:rPr>
              <w:t>v</w:t>
            </w:r>
            <w:r w:rsidRPr="00423046">
              <w:rPr>
                <w:rFonts w:eastAsia="Arial"/>
                <w:spacing w:val="1"/>
                <w:szCs w:val="24"/>
              </w:rPr>
              <w:t>.</w:t>
            </w:r>
            <w:r w:rsidRPr="00423046">
              <w:rPr>
                <w:rFonts w:eastAsia="Arial"/>
                <w:szCs w:val="24"/>
              </w:rPr>
              <w:t>a</w:t>
            </w:r>
            <w:r w:rsidRPr="00423046">
              <w:rPr>
                <w:rFonts w:eastAsia="Arial"/>
                <w:spacing w:val="-3"/>
                <w:szCs w:val="24"/>
              </w:rPr>
              <w:t>d</w:t>
            </w:r>
            <w:r w:rsidRPr="00423046">
              <w:rPr>
                <w:rFonts w:eastAsia="Arial"/>
                <w:szCs w:val="24"/>
              </w:rPr>
              <w:t>m</w:t>
            </w:r>
            <w:proofErr w:type="spellEnd"/>
            <w:r w:rsidRPr="00423046">
              <w:rPr>
                <w:rFonts w:eastAsia="Arial"/>
                <w:spacing w:val="2"/>
                <w:szCs w:val="24"/>
              </w:rPr>
              <w:t xml:space="preserve"> </w:t>
            </w:r>
            <w:r w:rsidRPr="00423046">
              <w:rPr>
                <w:rFonts w:eastAsia="Arial"/>
                <w:spacing w:val="-1"/>
                <w:szCs w:val="24"/>
              </w:rPr>
              <w:t>R</w:t>
            </w:r>
            <w:r w:rsidRPr="00423046">
              <w:rPr>
                <w:rFonts w:eastAsia="Arial"/>
                <w:szCs w:val="24"/>
              </w:rPr>
              <w:t>H</w:t>
            </w:r>
          </w:p>
        </w:tc>
        <w:tc>
          <w:tcPr>
            <w:tcW w:w="2888" w:type="dxa"/>
            <w:tcBorders>
              <w:top w:val="single" w:sz="5" w:space="0" w:color="000000"/>
              <w:left w:val="single" w:sz="5" w:space="0" w:color="000000"/>
              <w:bottom w:val="single" w:sz="5" w:space="0" w:color="000000"/>
              <w:right w:val="single" w:sz="5" w:space="0" w:color="000000"/>
            </w:tcBorders>
            <w:vAlign w:val="center"/>
          </w:tcPr>
          <w:p w14:paraId="7182843C" w14:textId="77777777" w:rsidR="002A2E76" w:rsidRPr="00423046" w:rsidRDefault="002A2E76" w:rsidP="002113A6">
            <w:pPr>
              <w:ind w:left="52"/>
              <w:jc w:val="center"/>
              <w:rPr>
                <w:rFonts w:eastAsia="Arial"/>
                <w:szCs w:val="24"/>
              </w:rPr>
            </w:pPr>
            <w:r w:rsidRPr="00423046">
              <w:rPr>
                <w:rFonts w:eastAsia="Arial"/>
                <w:szCs w:val="24"/>
              </w:rPr>
              <w:t>2</w:t>
            </w:r>
            <w:r w:rsidRPr="00423046">
              <w:rPr>
                <w:rFonts w:eastAsia="Arial"/>
                <w:spacing w:val="-1"/>
                <w:szCs w:val="24"/>
              </w:rPr>
              <w:t>9</w:t>
            </w:r>
            <w:r w:rsidRPr="00423046">
              <w:rPr>
                <w:rFonts w:eastAsia="Arial"/>
                <w:spacing w:val="1"/>
                <w:szCs w:val="24"/>
              </w:rPr>
              <w:t>,</w:t>
            </w:r>
            <w:r w:rsidRPr="00423046">
              <w:rPr>
                <w:rFonts w:eastAsia="Arial"/>
                <w:szCs w:val="24"/>
              </w:rPr>
              <w:t>66</w:t>
            </w:r>
          </w:p>
        </w:tc>
        <w:tc>
          <w:tcPr>
            <w:tcW w:w="3402" w:type="dxa"/>
            <w:tcBorders>
              <w:top w:val="single" w:sz="5" w:space="0" w:color="000000"/>
              <w:left w:val="single" w:sz="5" w:space="0" w:color="000000"/>
              <w:bottom w:val="single" w:sz="5" w:space="0" w:color="000000"/>
              <w:right w:val="single" w:sz="5" w:space="0" w:color="000000"/>
            </w:tcBorders>
            <w:vAlign w:val="center"/>
          </w:tcPr>
          <w:p w14:paraId="3717DBF9" w14:textId="77777777" w:rsidR="002A2E76" w:rsidRPr="00423046" w:rsidRDefault="002A2E76" w:rsidP="002113A6">
            <w:pPr>
              <w:ind w:left="82"/>
              <w:jc w:val="center"/>
              <w:rPr>
                <w:rFonts w:eastAsia="Calibri"/>
                <w:szCs w:val="24"/>
              </w:rPr>
            </w:pPr>
            <w:r w:rsidRPr="00423046">
              <w:rPr>
                <w:rFonts w:eastAsia="Calibri"/>
                <w:position w:val="1"/>
                <w:szCs w:val="24"/>
              </w:rPr>
              <w:t>ETA</w:t>
            </w:r>
            <w:r w:rsidRPr="00423046">
              <w:rPr>
                <w:rFonts w:eastAsia="Calibri"/>
                <w:spacing w:val="-1"/>
                <w:position w:val="1"/>
                <w:szCs w:val="24"/>
              </w:rPr>
              <w:t>G</w:t>
            </w:r>
            <w:r w:rsidRPr="00423046">
              <w:rPr>
                <w:rFonts w:eastAsia="Calibri"/>
                <w:position w:val="1"/>
                <w:szCs w:val="24"/>
              </w:rPr>
              <w:t>E</w:t>
            </w:r>
            <w:r w:rsidRPr="00423046">
              <w:rPr>
                <w:rFonts w:eastAsia="Calibri"/>
                <w:spacing w:val="-1"/>
                <w:position w:val="1"/>
                <w:szCs w:val="24"/>
              </w:rPr>
              <w:t xml:space="preserve"> </w:t>
            </w:r>
            <w:r w:rsidRPr="00423046">
              <w:rPr>
                <w:rFonts w:eastAsia="Calibri"/>
                <w:position w:val="1"/>
                <w:szCs w:val="24"/>
              </w:rPr>
              <w:t>1</w:t>
            </w:r>
          </w:p>
        </w:tc>
      </w:tr>
      <w:tr w:rsidR="002A2E76" w:rsidRPr="00AC4E27" w14:paraId="516EFFE1" w14:textId="77777777" w:rsidTr="00257A1E">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2E70D2E4" w14:textId="77777777" w:rsidR="002A2E76" w:rsidRPr="00423046" w:rsidRDefault="002A2E76" w:rsidP="002113A6">
            <w:pPr>
              <w:ind w:left="103"/>
              <w:rPr>
                <w:rFonts w:eastAsia="Arial"/>
                <w:szCs w:val="24"/>
              </w:rPr>
            </w:pPr>
            <w:r w:rsidRPr="00423046">
              <w:rPr>
                <w:rFonts w:eastAsia="Arial"/>
                <w:szCs w:val="24"/>
              </w:rPr>
              <w:t>L</w:t>
            </w:r>
            <w:r w:rsidRPr="00423046">
              <w:rPr>
                <w:rFonts w:eastAsia="Arial"/>
                <w:spacing w:val="-1"/>
                <w:szCs w:val="24"/>
              </w:rPr>
              <w:t>o</w:t>
            </w:r>
            <w:r w:rsidRPr="00423046">
              <w:rPr>
                <w:rFonts w:eastAsia="Arial"/>
                <w:szCs w:val="24"/>
              </w:rPr>
              <w:t xml:space="preserve">cal </w:t>
            </w:r>
            <w:r w:rsidRPr="00423046">
              <w:rPr>
                <w:rFonts w:eastAsia="Arial"/>
                <w:spacing w:val="1"/>
                <w:szCs w:val="24"/>
              </w:rPr>
              <w:t>t</w:t>
            </w:r>
            <w:r w:rsidRPr="00423046">
              <w:rPr>
                <w:rFonts w:eastAsia="Arial"/>
                <w:szCs w:val="24"/>
              </w:rPr>
              <w:t>ec</w:t>
            </w:r>
            <w:r w:rsidRPr="00423046">
              <w:rPr>
                <w:rFonts w:eastAsia="Arial"/>
                <w:spacing w:val="-1"/>
                <w:szCs w:val="24"/>
              </w:rPr>
              <w:t>h</w:t>
            </w:r>
            <w:r w:rsidRPr="00423046">
              <w:rPr>
                <w:rFonts w:eastAsia="Arial"/>
                <w:szCs w:val="24"/>
              </w:rPr>
              <w:t>n</w:t>
            </w:r>
            <w:r w:rsidRPr="00423046">
              <w:rPr>
                <w:rFonts w:eastAsia="Arial"/>
                <w:spacing w:val="-1"/>
                <w:szCs w:val="24"/>
              </w:rPr>
              <w:t>i</w:t>
            </w:r>
            <w:r w:rsidRPr="00423046">
              <w:rPr>
                <w:rFonts w:eastAsia="Arial"/>
                <w:szCs w:val="24"/>
              </w:rPr>
              <w:t>q</w:t>
            </w:r>
            <w:r w:rsidRPr="00423046">
              <w:rPr>
                <w:rFonts w:eastAsia="Arial"/>
                <w:spacing w:val="-1"/>
                <w:szCs w:val="24"/>
              </w:rPr>
              <w:t>u</w:t>
            </w:r>
            <w:r w:rsidRPr="00423046">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395743E1" w14:textId="77777777" w:rsidR="002A2E76" w:rsidRPr="00423046" w:rsidRDefault="002A2E76" w:rsidP="002113A6">
            <w:pPr>
              <w:ind w:left="52"/>
              <w:jc w:val="center"/>
              <w:rPr>
                <w:rFonts w:eastAsia="Arial"/>
                <w:szCs w:val="24"/>
              </w:rPr>
            </w:pPr>
            <w:r w:rsidRPr="00423046">
              <w:rPr>
                <w:rFonts w:eastAsia="Arial"/>
                <w:szCs w:val="24"/>
              </w:rPr>
              <w:t>8,34</w:t>
            </w:r>
          </w:p>
        </w:tc>
        <w:tc>
          <w:tcPr>
            <w:tcW w:w="3402" w:type="dxa"/>
            <w:tcBorders>
              <w:top w:val="single" w:sz="5" w:space="0" w:color="000000"/>
              <w:left w:val="single" w:sz="5" w:space="0" w:color="000000"/>
              <w:bottom w:val="single" w:sz="5" w:space="0" w:color="000000"/>
              <w:right w:val="single" w:sz="5" w:space="0" w:color="000000"/>
            </w:tcBorders>
            <w:vAlign w:val="center"/>
          </w:tcPr>
          <w:p w14:paraId="63D3DA6A" w14:textId="77777777" w:rsidR="002A2E76" w:rsidRPr="00423046" w:rsidRDefault="002A2E76" w:rsidP="002113A6">
            <w:pPr>
              <w:ind w:left="82"/>
              <w:jc w:val="center"/>
              <w:rPr>
                <w:rFonts w:eastAsia="Calibri"/>
                <w:szCs w:val="24"/>
              </w:rPr>
            </w:pPr>
            <w:r w:rsidRPr="00423046">
              <w:rPr>
                <w:rFonts w:eastAsia="Calibri"/>
                <w:szCs w:val="24"/>
              </w:rPr>
              <w:t>ETA</w:t>
            </w:r>
            <w:r w:rsidRPr="00423046">
              <w:rPr>
                <w:rFonts w:eastAsia="Calibri"/>
                <w:spacing w:val="-1"/>
                <w:szCs w:val="24"/>
              </w:rPr>
              <w:t>G</w:t>
            </w:r>
            <w:r w:rsidRPr="00423046">
              <w:rPr>
                <w:rFonts w:eastAsia="Calibri"/>
                <w:szCs w:val="24"/>
              </w:rPr>
              <w:t>E</w:t>
            </w:r>
            <w:r w:rsidRPr="00423046">
              <w:rPr>
                <w:rFonts w:eastAsia="Calibri"/>
                <w:spacing w:val="-1"/>
                <w:szCs w:val="24"/>
              </w:rPr>
              <w:t xml:space="preserve"> </w:t>
            </w:r>
            <w:r w:rsidRPr="00423046">
              <w:rPr>
                <w:rFonts w:eastAsia="Calibri"/>
                <w:szCs w:val="24"/>
              </w:rPr>
              <w:t>1</w:t>
            </w:r>
          </w:p>
        </w:tc>
      </w:tr>
      <w:tr w:rsidR="002A2E76" w:rsidRPr="00AC4E27" w14:paraId="1C6F90B5" w14:textId="77777777" w:rsidTr="00257A1E">
        <w:trPr>
          <w:trHeight w:hRule="exact" w:val="312"/>
        </w:trPr>
        <w:tc>
          <w:tcPr>
            <w:tcW w:w="3397" w:type="dxa"/>
            <w:tcBorders>
              <w:top w:val="single" w:sz="5" w:space="0" w:color="000000"/>
              <w:left w:val="single" w:sz="5" w:space="0" w:color="000000"/>
              <w:bottom w:val="single" w:sz="5" w:space="0" w:color="000000"/>
              <w:right w:val="single" w:sz="5" w:space="0" w:color="000000"/>
            </w:tcBorders>
            <w:vAlign w:val="center"/>
          </w:tcPr>
          <w:p w14:paraId="2A5B3FBE" w14:textId="77777777" w:rsidR="002A2E76" w:rsidRPr="00423046" w:rsidRDefault="002A2E76" w:rsidP="002113A6">
            <w:pPr>
              <w:ind w:left="103"/>
              <w:rPr>
                <w:rFonts w:eastAsia="Arial"/>
                <w:szCs w:val="24"/>
              </w:rPr>
            </w:pPr>
            <w:r w:rsidRPr="00423046">
              <w:rPr>
                <w:rFonts w:eastAsia="Arial"/>
                <w:szCs w:val="24"/>
              </w:rPr>
              <w:t>T</w:t>
            </w:r>
            <w:r w:rsidRPr="00423046">
              <w:rPr>
                <w:rFonts w:eastAsia="Arial"/>
                <w:spacing w:val="-1"/>
                <w:szCs w:val="24"/>
              </w:rPr>
              <w:t>oil</w:t>
            </w:r>
            <w:r w:rsidRPr="00423046">
              <w:rPr>
                <w:rFonts w:eastAsia="Arial"/>
                <w:szCs w:val="24"/>
              </w:rPr>
              <w:t>et</w:t>
            </w:r>
            <w:r w:rsidRPr="00423046">
              <w:rPr>
                <w:rFonts w:eastAsia="Arial"/>
                <w:spacing w:val="2"/>
                <w:szCs w:val="24"/>
              </w:rPr>
              <w:t>t</w:t>
            </w:r>
            <w:r w:rsidRPr="00423046">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09A9302C" w14:textId="77777777" w:rsidR="002A2E76" w:rsidRPr="00423046" w:rsidRDefault="002A2E76" w:rsidP="002113A6">
            <w:pPr>
              <w:ind w:left="52"/>
              <w:jc w:val="center"/>
              <w:rPr>
                <w:rFonts w:eastAsia="Arial"/>
                <w:szCs w:val="24"/>
              </w:rPr>
            </w:pPr>
            <w:r w:rsidRPr="00423046">
              <w:rPr>
                <w:rFonts w:eastAsia="Arial"/>
                <w:szCs w:val="24"/>
              </w:rPr>
              <w:t>5,92</w:t>
            </w:r>
          </w:p>
        </w:tc>
        <w:tc>
          <w:tcPr>
            <w:tcW w:w="3402" w:type="dxa"/>
            <w:tcBorders>
              <w:top w:val="single" w:sz="5" w:space="0" w:color="000000"/>
              <w:left w:val="single" w:sz="5" w:space="0" w:color="000000"/>
              <w:bottom w:val="single" w:sz="5" w:space="0" w:color="000000"/>
              <w:right w:val="single" w:sz="5" w:space="0" w:color="000000"/>
            </w:tcBorders>
            <w:vAlign w:val="center"/>
          </w:tcPr>
          <w:p w14:paraId="3AA9BAC9" w14:textId="3086285C" w:rsidR="002A2E76" w:rsidRPr="00423046" w:rsidRDefault="00257A1E" w:rsidP="002113A6">
            <w:pPr>
              <w:ind w:left="82"/>
              <w:jc w:val="center"/>
              <w:rPr>
                <w:szCs w:val="24"/>
              </w:rPr>
            </w:pPr>
            <w:r w:rsidRPr="00423046">
              <w:rPr>
                <w:rFonts w:eastAsia="Calibri"/>
                <w:szCs w:val="24"/>
              </w:rPr>
              <w:t>ETA</w:t>
            </w:r>
            <w:r w:rsidRPr="00423046">
              <w:rPr>
                <w:rFonts w:eastAsia="Calibri"/>
                <w:spacing w:val="-1"/>
                <w:szCs w:val="24"/>
              </w:rPr>
              <w:t>G</w:t>
            </w:r>
            <w:r w:rsidRPr="00423046">
              <w:rPr>
                <w:rFonts w:eastAsia="Calibri"/>
                <w:szCs w:val="24"/>
              </w:rPr>
              <w:t>E</w:t>
            </w:r>
            <w:r w:rsidRPr="00423046">
              <w:rPr>
                <w:rFonts w:eastAsia="Calibri"/>
                <w:spacing w:val="-1"/>
                <w:szCs w:val="24"/>
              </w:rPr>
              <w:t xml:space="preserve"> </w:t>
            </w:r>
            <w:r w:rsidRPr="00423046">
              <w:rPr>
                <w:rFonts w:eastAsia="Calibri"/>
                <w:szCs w:val="24"/>
              </w:rPr>
              <w:t>1</w:t>
            </w:r>
          </w:p>
        </w:tc>
      </w:tr>
    </w:tbl>
    <w:p w14:paraId="7F0F2181" w14:textId="77777777" w:rsidR="002A2E76" w:rsidRPr="00AC4E27" w:rsidRDefault="002A2E76" w:rsidP="002A2E76">
      <w:pPr>
        <w:rPr>
          <w:szCs w:val="24"/>
        </w:rPr>
        <w:sectPr w:rsidR="002A2E76" w:rsidRPr="00AC4E27" w:rsidSect="002113A6">
          <w:footerReference w:type="default" r:id="rId19"/>
          <w:pgSz w:w="11920" w:h="16860"/>
          <w:pgMar w:top="993" w:right="580" w:bottom="280" w:left="940" w:header="0" w:footer="506" w:gutter="0"/>
          <w:pgNumType w:start="162"/>
          <w:cols w:space="720"/>
        </w:sectPr>
      </w:pPr>
    </w:p>
    <w:p w14:paraId="02854316" w14:textId="77777777" w:rsidR="002A2E76" w:rsidRPr="00AC4E27" w:rsidRDefault="002A2E76" w:rsidP="002A2E76">
      <w:pPr>
        <w:ind w:left="575"/>
        <w:rPr>
          <w:rFonts w:eastAsia="Arial"/>
          <w:szCs w:val="24"/>
        </w:rPr>
      </w:pPr>
      <w:r w:rsidRPr="00AC4E27">
        <w:rPr>
          <w:szCs w:val="24"/>
        </w:rPr>
        <w:lastRenderedPageBreak/>
        <w:t xml:space="preserve">-   </w:t>
      </w:r>
      <w:r w:rsidRPr="00AC4E27">
        <w:rPr>
          <w:spacing w:val="40"/>
          <w:szCs w:val="24"/>
        </w:rPr>
        <w:t xml:space="preserve"> </w:t>
      </w:r>
      <w:r w:rsidRPr="00AC4E27">
        <w:rPr>
          <w:rFonts w:eastAsia="Arial"/>
          <w:szCs w:val="24"/>
        </w:rPr>
        <w:t>A</w:t>
      </w:r>
      <w:r w:rsidRPr="00AC4E27">
        <w:rPr>
          <w:rFonts w:eastAsia="Arial"/>
          <w:spacing w:val="1"/>
          <w:szCs w:val="24"/>
        </w:rPr>
        <w:t xml:space="preserve"> L</w:t>
      </w:r>
      <w:r w:rsidRPr="00AC4E27">
        <w:rPr>
          <w:rFonts w:eastAsia="Arial"/>
          <w:szCs w:val="24"/>
        </w:rPr>
        <w:t>’ETA</w:t>
      </w:r>
      <w:r w:rsidRPr="00AC4E27">
        <w:rPr>
          <w:rFonts w:eastAsia="Arial"/>
          <w:spacing w:val="-2"/>
          <w:szCs w:val="24"/>
        </w:rPr>
        <w:t>G</w:t>
      </w:r>
      <w:r w:rsidRPr="00AC4E27">
        <w:rPr>
          <w:rFonts w:eastAsia="Arial"/>
          <w:szCs w:val="24"/>
        </w:rPr>
        <w:t>E</w:t>
      </w:r>
      <w:r w:rsidRPr="00AC4E27">
        <w:rPr>
          <w:rFonts w:eastAsia="Arial"/>
          <w:spacing w:val="1"/>
          <w:szCs w:val="24"/>
        </w:rPr>
        <w:t xml:space="preserve"> </w:t>
      </w:r>
      <w:r w:rsidRPr="00AC4E27">
        <w:rPr>
          <w:rFonts w:eastAsia="Arial"/>
          <w:szCs w:val="24"/>
        </w:rPr>
        <w:t>2 :</w:t>
      </w:r>
      <w:r w:rsidRPr="00AC4E27">
        <w:rPr>
          <w:rFonts w:eastAsia="Arial"/>
          <w:spacing w:val="2"/>
          <w:szCs w:val="24"/>
        </w:rPr>
        <w:t xml:space="preserve"> </w:t>
      </w:r>
      <w:r w:rsidRPr="00AC4E27">
        <w:rPr>
          <w:rFonts w:eastAsia="Arial"/>
          <w:spacing w:val="-1"/>
          <w:szCs w:val="24"/>
        </w:rPr>
        <w:t>L</w:t>
      </w:r>
      <w:r w:rsidRPr="00AC4E27">
        <w:rPr>
          <w:rFonts w:eastAsia="Arial"/>
          <w:szCs w:val="24"/>
        </w:rPr>
        <w:t>A</w:t>
      </w:r>
      <w:r w:rsidRPr="00AC4E27">
        <w:rPr>
          <w:rFonts w:eastAsia="Arial"/>
          <w:spacing w:val="1"/>
          <w:szCs w:val="24"/>
        </w:rPr>
        <w:t xml:space="preserve"> </w:t>
      </w:r>
      <w:r w:rsidRPr="00AC4E27">
        <w:rPr>
          <w:rFonts w:eastAsia="Arial"/>
          <w:szCs w:val="24"/>
          <w:u w:val="single" w:color="000000"/>
        </w:rPr>
        <w:t>DI</w:t>
      </w:r>
      <w:r w:rsidRPr="00AC4E27">
        <w:rPr>
          <w:rFonts w:eastAsia="Arial"/>
          <w:spacing w:val="-3"/>
          <w:szCs w:val="24"/>
          <w:u w:val="single" w:color="000000"/>
        </w:rPr>
        <w:t>R</w:t>
      </w:r>
      <w:r w:rsidRPr="00AC4E27">
        <w:rPr>
          <w:rFonts w:eastAsia="Arial"/>
          <w:szCs w:val="24"/>
          <w:u w:val="single" w:color="000000"/>
        </w:rPr>
        <w:t>EC</w:t>
      </w:r>
      <w:r w:rsidRPr="00AC4E27">
        <w:rPr>
          <w:rFonts w:eastAsia="Arial"/>
          <w:spacing w:val="-1"/>
          <w:szCs w:val="24"/>
          <w:u w:val="single" w:color="000000"/>
        </w:rPr>
        <w:t>T</w:t>
      </w:r>
      <w:r w:rsidRPr="00AC4E27">
        <w:rPr>
          <w:rFonts w:eastAsia="Arial"/>
          <w:szCs w:val="24"/>
          <w:u w:val="single" w:color="000000"/>
        </w:rPr>
        <w:t>I</w:t>
      </w:r>
      <w:r w:rsidRPr="00AC4E27">
        <w:rPr>
          <w:rFonts w:eastAsia="Arial"/>
          <w:spacing w:val="1"/>
          <w:szCs w:val="24"/>
          <w:u w:val="single" w:color="000000"/>
        </w:rPr>
        <w:t>O</w:t>
      </w:r>
      <w:r w:rsidRPr="00AC4E27">
        <w:rPr>
          <w:rFonts w:eastAsia="Arial"/>
          <w:szCs w:val="24"/>
          <w:u w:val="single" w:color="000000"/>
        </w:rPr>
        <w:t>N DES</w:t>
      </w:r>
      <w:r w:rsidRPr="00AC4E27">
        <w:rPr>
          <w:rFonts w:eastAsia="Arial"/>
          <w:spacing w:val="1"/>
          <w:szCs w:val="24"/>
          <w:u w:val="single" w:color="000000"/>
        </w:rPr>
        <w:t xml:space="preserve"> A</w:t>
      </w:r>
      <w:r w:rsidRPr="00AC4E27">
        <w:rPr>
          <w:rFonts w:eastAsia="Arial"/>
          <w:szCs w:val="24"/>
          <w:u w:val="single" w:color="000000"/>
        </w:rPr>
        <w:t>FF</w:t>
      </w:r>
      <w:r w:rsidRPr="00AC4E27">
        <w:rPr>
          <w:rFonts w:eastAsia="Arial"/>
          <w:spacing w:val="-2"/>
          <w:szCs w:val="24"/>
          <w:u w:val="single" w:color="000000"/>
        </w:rPr>
        <w:t>A</w:t>
      </w:r>
      <w:r w:rsidRPr="00AC4E27">
        <w:rPr>
          <w:rFonts w:eastAsia="Arial"/>
          <w:szCs w:val="24"/>
          <w:u w:val="single" w:color="000000"/>
        </w:rPr>
        <w:t>IRES JURIDIQUES</w:t>
      </w:r>
      <w:r w:rsidRPr="00AC4E27">
        <w:rPr>
          <w:rFonts w:eastAsia="Arial"/>
          <w:spacing w:val="-1"/>
          <w:szCs w:val="24"/>
          <w:u w:val="single" w:color="000000"/>
        </w:rPr>
        <w:t xml:space="preserve"> </w:t>
      </w:r>
      <w:r w:rsidRPr="00AC4E27">
        <w:rPr>
          <w:rFonts w:eastAsia="Arial"/>
          <w:szCs w:val="24"/>
          <w:u w:val="single" w:color="000000"/>
        </w:rPr>
        <w:t xml:space="preserve">ET </w:t>
      </w:r>
      <w:r w:rsidRPr="00AC4E27">
        <w:rPr>
          <w:rFonts w:eastAsia="Arial"/>
          <w:spacing w:val="-3"/>
          <w:szCs w:val="24"/>
          <w:u w:val="single" w:color="000000"/>
        </w:rPr>
        <w:t>C</w:t>
      </w:r>
      <w:r w:rsidRPr="00AC4E27">
        <w:rPr>
          <w:rFonts w:eastAsia="Arial"/>
          <w:szCs w:val="24"/>
          <w:u w:val="single" w:color="000000"/>
        </w:rPr>
        <w:t>ONTENTI</w:t>
      </w:r>
      <w:r w:rsidRPr="00AC4E27">
        <w:rPr>
          <w:rFonts w:eastAsia="Arial"/>
          <w:spacing w:val="1"/>
          <w:szCs w:val="24"/>
          <w:u w:val="single" w:color="000000"/>
        </w:rPr>
        <w:t>E</w:t>
      </w:r>
      <w:r w:rsidRPr="00AC4E27">
        <w:rPr>
          <w:rFonts w:eastAsia="Arial"/>
          <w:szCs w:val="24"/>
          <w:u w:val="single" w:color="000000"/>
        </w:rPr>
        <w:t>UX</w:t>
      </w:r>
      <w:r w:rsidRPr="00AC4E27">
        <w:rPr>
          <w:rFonts w:eastAsia="Arial"/>
          <w:spacing w:val="5"/>
          <w:szCs w:val="24"/>
        </w:rPr>
        <w:t xml:space="preserve"> </w:t>
      </w:r>
      <w:r w:rsidRPr="00AC4E27">
        <w:rPr>
          <w:rFonts w:eastAsia="Arial"/>
          <w:szCs w:val="24"/>
        </w:rPr>
        <w:t>:</w:t>
      </w:r>
    </w:p>
    <w:p w14:paraId="4D6B41CA" w14:textId="77777777" w:rsidR="002A2E76" w:rsidRPr="00AC4E27" w:rsidRDefault="002A2E76" w:rsidP="002A2E76">
      <w:pPr>
        <w:ind w:left="935"/>
        <w:rPr>
          <w:rFonts w:eastAsia="Arial"/>
          <w:szCs w:val="24"/>
        </w:rPr>
      </w:pPr>
      <w:r w:rsidRPr="00AC4E27">
        <w:rPr>
          <w:rFonts w:eastAsia="Arial"/>
          <w:b/>
          <w:spacing w:val="1"/>
          <w:szCs w:val="24"/>
        </w:rPr>
        <w:t>379</w:t>
      </w:r>
      <w:r w:rsidRPr="00AC4E27">
        <w:rPr>
          <w:rFonts w:eastAsia="Arial"/>
          <w:b/>
          <w:spacing w:val="-2"/>
          <w:szCs w:val="24"/>
        </w:rPr>
        <w:t>,</w:t>
      </w:r>
      <w:r w:rsidRPr="00AC4E27">
        <w:rPr>
          <w:rFonts w:eastAsia="Arial"/>
          <w:b/>
          <w:spacing w:val="1"/>
          <w:szCs w:val="24"/>
        </w:rPr>
        <w:t>31</w:t>
      </w:r>
      <w:r w:rsidRPr="00AC4E27">
        <w:rPr>
          <w:rFonts w:eastAsia="Arial"/>
          <w:b/>
          <w:szCs w:val="24"/>
        </w:rPr>
        <w:t>m²</w:t>
      </w:r>
    </w:p>
    <w:p w14:paraId="26C7AEF7" w14:textId="77777777" w:rsidR="002A2E76" w:rsidRPr="00AC4E27" w:rsidRDefault="002A2E76" w:rsidP="002A2E76">
      <w:pPr>
        <w:rPr>
          <w:szCs w:val="24"/>
        </w:rPr>
      </w:pPr>
    </w:p>
    <w:tbl>
      <w:tblPr>
        <w:tblW w:w="0" w:type="auto"/>
        <w:tblInd w:w="196" w:type="dxa"/>
        <w:tblLayout w:type="fixed"/>
        <w:tblCellMar>
          <w:left w:w="0" w:type="dxa"/>
          <w:right w:w="0" w:type="dxa"/>
        </w:tblCellMar>
        <w:tblLook w:val="01E0" w:firstRow="1" w:lastRow="1" w:firstColumn="1" w:lastColumn="1" w:noHBand="0" w:noVBand="0"/>
      </w:tblPr>
      <w:tblGrid>
        <w:gridCol w:w="3397"/>
        <w:gridCol w:w="3030"/>
        <w:gridCol w:w="3260"/>
      </w:tblGrid>
      <w:tr w:rsidR="002A2E76" w:rsidRPr="00AC4E27" w14:paraId="010F2E2D" w14:textId="77777777" w:rsidTr="00257A1E">
        <w:trPr>
          <w:trHeight w:hRule="exact" w:val="804"/>
        </w:trPr>
        <w:tc>
          <w:tcPr>
            <w:tcW w:w="3397" w:type="dxa"/>
            <w:tcBorders>
              <w:top w:val="single" w:sz="5" w:space="0" w:color="000000"/>
              <w:left w:val="single" w:sz="5" w:space="0" w:color="000000"/>
              <w:bottom w:val="single" w:sz="5" w:space="0" w:color="000000"/>
              <w:right w:val="single" w:sz="5" w:space="0" w:color="000000"/>
            </w:tcBorders>
            <w:vAlign w:val="center"/>
          </w:tcPr>
          <w:p w14:paraId="558FF646" w14:textId="77777777" w:rsidR="002A2E76" w:rsidRPr="00AC4E27" w:rsidRDefault="002A2E76" w:rsidP="002113A6">
            <w:pPr>
              <w:jc w:val="center"/>
              <w:rPr>
                <w:rFonts w:eastAsia="Comic Sans MS"/>
                <w:szCs w:val="24"/>
              </w:rPr>
            </w:pPr>
            <w:r w:rsidRPr="00AC4E27">
              <w:rPr>
                <w:rFonts w:eastAsia="Comic Sans MS"/>
                <w:b/>
                <w:spacing w:val="-1"/>
                <w:szCs w:val="24"/>
              </w:rPr>
              <w:t>DE</w:t>
            </w:r>
            <w:r w:rsidRPr="00AC4E27">
              <w:rPr>
                <w:rFonts w:eastAsia="Comic Sans MS"/>
                <w:b/>
                <w:szCs w:val="24"/>
              </w:rPr>
              <w:t>SCRIPT</w:t>
            </w:r>
            <w:r w:rsidRPr="00AC4E27">
              <w:rPr>
                <w:rFonts w:eastAsia="Comic Sans MS"/>
                <w:b/>
                <w:spacing w:val="-1"/>
                <w:szCs w:val="24"/>
              </w:rPr>
              <w:t>IO</w:t>
            </w:r>
            <w:r w:rsidRPr="00AC4E27">
              <w:rPr>
                <w:rFonts w:eastAsia="Comic Sans MS"/>
                <w:b/>
                <w:szCs w:val="24"/>
              </w:rPr>
              <w:t>N</w:t>
            </w:r>
          </w:p>
        </w:tc>
        <w:tc>
          <w:tcPr>
            <w:tcW w:w="3030" w:type="dxa"/>
            <w:tcBorders>
              <w:top w:val="single" w:sz="5" w:space="0" w:color="000000"/>
              <w:left w:val="single" w:sz="5" w:space="0" w:color="000000"/>
              <w:bottom w:val="single" w:sz="5" w:space="0" w:color="000000"/>
              <w:right w:val="single" w:sz="5" w:space="0" w:color="000000"/>
            </w:tcBorders>
            <w:vAlign w:val="center"/>
          </w:tcPr>
          <w:p w14:paraId="0EE7AC48" w14:textId="77777777" w:rsidR="002A2E76" w:rsidRPr="00AC4E27" w:rsidRDefault="002A2E76" w:rsidP="002113A6">
            <w:pPr>
              <w:jc w:val="center"/>
              <w:rPr>
                <w:rFonts w:eastAsia="Comic Sans MS"/>
                <w:szCs w:val="24"/>
              </w:rPr>
            </w:pPr>
            <w:r w:rsidRPr="00AC4E27">
              <w:rPr>
                <w:rFonts w:eastAsia="Comic Sans MS"/>
                <w:b/>
                <w:szCs w:val="24"/>
              </w:rPr>
              <w:t>S</w:t>
            </w:r>
            <w:r w:rsidRPr="00AC4E27">
              <w:rPr>
                <w:rFonts w:eastAsia="Comic Sans MS"/>
                <w:b/>
                <w:spacing w:val="1"/>
                <w:szCs w:val="24"/>
              </w:rPr>
              <w:t>U</w:t>
            </w:r>
            <w:r w:rsidRPr="00AC4E27">
              <w:rPr>
                <w:rFonts w:eastAsia="Comic Sans MS"/>
                <w:b/>
                <w:spacing w:val="-2"/>
                <w:szCs w:val="24"/>
              </w:rPr>
              <w:t>R</w:t>
            </w:r>
            <w:r w:rsidRPr="00AC4E27">
              <w:rPr>
                <w:rFonts w:eastAsia="Comic Sans MS"/>
                <w:b/>
                <w:szCs w:val="24"/>
              </w:rPr>
              <w:t xml:space="preserve">FACE </w:t>
            </w:r>
            <w:r w:rsidRPr="00AC4E27">
              <w:rPr>
                <w:rFonts w:eastAsia="Comic Sans MS"/>
                <w:b/>
                <w:spacing w:val="-2"/>
                <w:szCs w:val="24"/>
              </w:rPr>
              <w:t>(</w:t>
            </w:r>
            <w:r w:rsidRPr="00AC4E27">
              <w:rPr>
                <w:rFonts w:eastAsia="Comic Sans MS"/>
                <w:b/>
                <w:spacing w:val="1"/>
                <w:szCs w:val="24"/>
              </w:rPr>
              <w:t>m</w:t>
            </w:r>
            <w:r w:rsidRPr="00AC4E27">
              <w:rPr>
                <w:rFonts w:eastAsia="Comic Sans MS"/>
                <w:b/>
                <w:szCs w:val="24"/>
              </w:rPr>
              <w:t>²)</w:t>
            </w:r>
          </w:p>
        </w:tc>
        <w:tc>
          <w:tcPr>
            <w:tcW w:w="3260" w:type="dxa"/>
            <w:tcBorders>
              <w:top w:val="single" w:sz="5" w:space="0" w:color="000000"/>
              <w:left w:val="single" w:sz="5" w:space="0" w:color="000000"/>
              <w:bottom w:val="single" w:sz="5" w:space="0" w:color="000000"/>
              <w:right w:val="single" w:sz="5" w:space="0" w:color="000000"/>
            </w:tcBorders>
            <w:vAlign w:val="center"/>
          </w:tcPr>
          <w:p w14:paraId="68C8F941" w14:textId="77777777" w:rsidR="002A2E76" w:rsidRPr="00AC4E27" w:rsidRDefault="002A2E76" w:rsidP="002113A6">
            <w:pPr>
              <w:jc w:val="center"/>
              <w:rPr>
                <w:rFonts w:eastAsia="Comic Sans MS"/>
                <w:szCs w:val="24"/>
              </w:rPr>
            </w:pPr>
            <w:r w:rsidRPr="00AC4E27">
              <w:rPr>
                <w:rFonts w:eastAsia="Comic Sans MS"/>
                <w:b/>
                <w:szCs w:val="24"/>
              </w:rPr>
              <w:t>L</w:t>
            </w:r>
            <w:r w:rsidRPr="00AC4E27">
              <w:rPr>
                <w:rFonts w:eastAsia="Comic Sans MS"/>
                <w:b/>
                <w:spacing w:val="-1"/>
                <w:szCs w:val="24"/>
              </w:rPr>
              <w:t>O</w:t>
            </w:r>
            <w:r w:rsidRPr="00AC4E27">
              <w:rPr>
                <w:rFonts w:eastAsia="Comic Sans MS"/>
                <w:b/>
                <w:szCs w:val="24"/>
              </w:rPr>
              <w:t>CALIS</w:t>
            </w:r>
            <w:r w:rsidRPr="00AC4E27">
              <w:rPr>
                <w:rFonts w:eastAsia="Comic Sans MS"/>
                <w:b/>
                <w:spacing w:val="-3"/>
                <w:szCs w:val="24"/>
              </w:rPr>
              <w:t>A</w:t>
            </w:r>
            <w:r w:rsidRPr="00AC4E27">
              <w:rPr>
                <w:rFonts w:eastAsia="Comic Sans MS"/>
                <w:b/>
                <w:szCs w:val="24"/>
              </w:rPr>
              <w:t>TI</w:t>
            </w:r>
            <w:r w:rsidRPr="00AC4E27">
              <w:rPr>
                <w:rFonts w:eastAsia="Comic Sans MS"/>
                <w:b/>
                <w:spacing w:val="-2"/>
                <w:szCs w:val="24"/>
              </w:rPr>
              <w:t>O</w:t>
            </w:r>
            <w:r w:rsidRPr="00AC4E27">
              <w:rPr>
                <w:rFonts w:eastAsia="Comic Sans MS"/>
                <w:b/>
                <w:szCs w:val="24"/>
              </w:rPr>
              <w:t>N</w:t>
            </w:r>
          </w:p>
        </w:tc>
      </w:tr>
      <w:tr w:rsidR="002A2E76" w:rsidRPr="00AC4E27" w14:paraId="5C9285A9"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3E6B159E"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H</w:t>
            </w:r>
            <w:r w:rsidRPr="00AC4E27">
              <w:rPr>
                <w:rFonts w:eastAsia="Arial"/>
                <w:spacing w:val="-1"/>
                <w:szCs w:val="24"/>
              </w:rPr>
              <w:t>o</w:t>
            </w:r>
            <w:r w:rsidRPr="00AC4E27">
              <w:rPr>
                <w:rFonts w:eastAsia="Arial"/>
                <w:spacing w:val="-2"/>
                <w:szCs w:val="24"/>
              </w:rPr>
              <w:t>m</w:t>
            </w:r>
            <w:r w:rsidRPr="00AC4E27">
              <w:rPr>
                <w:rFonts w:eastAsia="Arial"/>
                <w:spacing w:val="1"/>
                <w:szCs w:val="24"/>
              </w:rPr>
              <w:t>m</w:t>
            </w:r>
            <w:r w:rsidRPr="00AC4E27">
              <w:rPr>
                <w:rFonts w:eastAsia="Arial"/>
                <w:szCs w:val="24"/>
              </w:rPr>
              <w:t>e</w:t>
            </w:r>
          </w:p>
        </w:tc>
        <w:tc>
          <w:tcPr>
            <w:tcW w:w="3030" w:type="dxa"/>
            <w:tcBorders>
              <w:top w:val="single" w:sz="5" w:space="0" w:color="000000"/>
              <w:left w:val="single" w:sz="5" w:space="0" w:color="000000"/>
              <w:bottom w:val="single" w:sz="5" w:space="0" w:color="000000"/>
              <w:right w:val="single" w:sz="5" w:space="0" w:color="000000"/>
            </w:tcBorders>
            <w:vAlign w:val="center"/>
          </w:tcPr>
          <w:p w14:paraId="2D291AC1" w14:textId="77777777" w:rsidR="002A2E76" w:rsidRPr="00AC4E27" w:rsidRDefault="002A2E76" w:rsidP="002113A6">
            <w:pPr>
              <w:ind w:left="103"/>
              <w:jc w:val="center"/>
              <w:rPr>
                <w:rFonts w:eastAsia="Arial"/>
                <w:szCs w:val="24"/>
              </w:rPr>
            </w:pPr>
            <w:r w:rsidRPr="00AC4E27">
              <w:rPr>
                <w:rFonts w:eastAsia="Arial"/>
                <w:szCs w:val="24"/>
              </w:rPr>
              <w:t>8,08</w:t>
            </w:r>
          </w:p>
        </w:tc>
        <w:tc>
          <w:tcPr>
            <w:tcW w:w="3260" w:type="dxa"/>
            <w:tcBorders>
              <w:top w:val="single" w:sz="5" w:space="0" w:color="000000"/>
              <w:left w:val="single" w:sz="5" w:space="0" w:color="000000"/>
              <w:bottom w:val="single" w:sz="5" w:space="0" w:color="000000"/>
              <w:right w:val="single" w:sz="5" w:space="0" w:color="000000"/>
            </w:tcBorders>
            <w:vAlign w:val="center"/>
          </w:tcPr>
          <w:p w14:paraId="1CF42094"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2</w:t>
            </w:r>
          </w:p>
        </w:tc>
      </w:tr>
      <w:tr w:rsidR="002A2E76" w:rsidRPr="00AC4E27" w14:paraId="43C16716"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7C1E9190"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F</w:t>
            </w:r>
            <w:r w:rsidRPr="00AC4E27">
              <w:rPr>
                <w:rFonts w:eastAsia="Arial"/>
                <w:spacing w:val="-3"/>
                <w:szCs w:val="24"/>
              </w:rPr>
              <w:t>e</w:t>
            </w:r>
            <w:r w:rsidRPr="00AC4E27">
              <w:rPr>
                <w:rFonts w:eastAsia="Arial"/>
                <w:spacing w:val="1"/>
                <w:szCs w:val="24"/>
              </w:rPr>
              <w:t>mm</w:t>
            </w:r>
            <w:r w:rsidRPr="00AC4E27">
              <w:rPr>
                <w:rFonts w:eastAsia="Arial"/>
                <w:szCs w:val="24"/>
              </w:rPr>
              <w:t>e</w:t>
            </w:r>
          </w:p>
        </w:tc>
        <w:tc>
          <w:tcPr>
            <w:tcW w:w="3030" w:type="dxa"/>
            <w:tcBorders>
              <w:top w:val="single" w:sz="5" w:space="0" w:color="000000"/>
              <w:left w:val="single" w:sz="5" w:space="0" w:color="000000"/>
              <w:bottom w:val="single" w:sz="5" w:space="0" w:color="000000"/>
              <w:right w:val="single" w:sz="5" w:space="0" w:color="000000"/>
            </w:tcBorders>
            <w:vAlign w:val="center"/>
          </w:tcPr>
          <w:p w14:paraId="3BC3341A" w14:textId="77777777" w:rsidR="002A2E76" w:rsidRPr="00AC4E27" w:rsidRDefault="002A2E76" w:rsidP="002113A6">
            <w:pPr>
              <w:ind w:left="103"/>
              <w:jc w:val="center"/>
              <w:rPr>
                <w:rFonts w:eastAsia="Arial"/>
                <w:szCs w:val="24"/>
              </w:rPr>
            </w:pPr>
            <w:r w:rsidRPr="00AC4E27">
              <w:rPr>
                <w:rFonts w:eastAsia="Arial"/>
                <w:szCs w:val="24"/>
              </w:rPr>
              <w:t>5,61</w:t>
            </w:r>
          </w:p>
        </w:tc>
        <w:tc>
          <w:tcPr>
            <w:tcW w:w="3260" w:type="dxa"/>
            <w:tcBorders>
              <w:top w:val="single" w:sz="5" w:space="0" w:color="000000"/>
              <w:left w:val="single" w:sz="5" w:space="0" w:color="000000"/>
              <w:bottom w:val="single" w:sz="5" w:space="0" w:color="000000"/>
              <w:right w:val="single" w:sz="5" w:space="0" w:color="000000"/>
            </w:tcBorders>
            <w:vAlign w:val="center"/>
          </w:tcPr>
          <w:p w14:paraId="4AB2ADC6"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2</w:t>
            </w:r>
          </w:p>
        </w:tc>
      </w:tr>
      <w:tr w:rsidR="002A2E76" w:rsidRPr="00AC4E27" w14:paraId="5131527D"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6D9C8EE1"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han</w:t>
            </w:r>
            <w:r w:rsidRPr="00AC4E27">
              <w:rPr>
                <w:rFonts w:eastAsia="Arial"/>
                <w:spacing w:val="-1"/>
                <w:szCs w:val="24"/>
              </w:rPr>
              <w:t>di</w:t>
            </w:r>
            <w:r w:rsidRPr="00AC4E27">
              <w:rPr>
                <w:rFonts w:eastAsia="Arial"/>
                <w:szCs w:val="24"/>
              </w:rPr>
              <w:t>ca</w:t>
            </w:r>
            <w:r w:rsidRPr="00AC4E27">
              <w:rPr>
                <w:rFonts w:eastAsia="Arial"/>
                <w:spacing w:val="-1"/>
                <w:szCs w:val="24"/>
              </w:rPr>
              <w:t>p</w:t>
            </w:r>
            <w:r w:rsidRPr="00AC4E27">
              <w:rPr>
                <w:rFonts w:eastAsia="Arial"/>
                <w:szCs w:val="24"/>
              </w:rPr>
              <w:t>é</w:t>
            </w:r>
          </w:p>
        </w:tc>
        <w:tc>
          <w:tcPr>
            <w:tcW w:w="3030" w:type="dxa"/>
            <w:tcBorders>
              <w:top w:val="single" w:sz="5" w:space="0" w:color="000000"/>
              <w:left w:val="single" w:sz="5" w:space="0" w:color="000000"/>
              <w:bottom w:val="single" w:sz="5" w:space="0" w:color="000000"/>
              <w:right w:val="single" w:sz="5" w:space="0" w:color="000000"/>
            </w:tcBorders>
            <w:vAlign w:val="center"/>
          </w:tcPr>
          <w:p w14:paraId="2A22506A" w14:textId="77777777" w:rsidR="002A2E76" w:rsidRPr="00AC4E27" w:rsidRDefault="002A2E76" w:rsidP="002113A6">
            <w:pPr>
              <w:ind w:left="103"/>
              <w:jc w:val="center"/>
              <w:rPr>
                <w:rFonts w:eastAsia="Arial"/>
                <w:szCs w:val="24"/>
              </w:rPr>
            </w:pPr>
            <w:r w:rsidRPr="00AC4E27">
              <w:rPr>
                <w:rFonts w:eastAsia="Arial"/>
                <w:szCs w:val="24"/>
              </w:rPr>
              <w:t>5,00</w:t>
            </w:r>
          </w:p>
        </w:tc>
        <w:tc>
          <w:tcPr>
            <w:tcW w:w="3260" w:type="dxa"/>
            <w:tcBorders>
              <w:top w:val="single" w:sz="5" w:space="0" w:color="000000"/>
              <w:left w:val="single" w:sz="5" w:space="0" w:color="000000"/>
              <w:bottom w:val="single" w:sz="5" w:space="0" w:color="000000"/>
              <w:right w:val="single" w:sz="5" w:space="0" w:color="000000"/>
            </w:tcBorders>
            <w:vAlign w:val="center"/>
          </w:tcPr>
          <w:p w14:paraId="0173C3F6"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2</w:t>
            </w:r>
          </w:p>
        </w:tc>
      </w:tr>
      <w:tr w:rsidR="002A2E76" w:rsidRPr="00AC4E27" w14:paraId="787A6317" w14:textId="77777777" w:rsidTr="00257A1E">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6C365FFF" w14:textId="77777777" w:rsidR="002A2E76" w:rsidRPr="00AC4E27" w:rsidRDefault="002A2E76" w:rsidP="002113A6">
            <w:pPr>
              <w:ind w:left="103"/>
              <w:rPr>
                <w:rFonts w:eastAsia="Arial"/>
                <w:szCs w:val="24"/>
              </w:rPr>
            </w:pPr>
            <w:r w:rsidRPr="00AC4E27">
              <w:rPr>
                <w:rFonts w:eastAsia="Arial"/>
                <w:spacing w:val="-1"/>
                <w:szCs w:val="24"/>
              </w:rPr>
              <w:t>SAS</w:t>
            </w:r>
          </w:p>
        </w:tc>
        <w:tc>
          <w:tcPr>
            <w:tcW w:w="3030" w:type="dxa"/>
            <w:tcBorders>
              <w:top w:val="single" w:sz="5" w:space="0" w:color="000000"/>
              <w:left w:val="single" w:sz="5" w:space="0" w:color="000000"/>
              <w:bottom w:val="single" w:sz="5" w:space="0" w:color="000000"/>
              <w:right w:val="single" w:sz="5" w:space="0" w:color="000000"/>
            </w:tcBorders>
            <w:vAlign w:val="center"/>
          </w:tcPr>
          <w:p w14:paraId="7D0DB617" w14:textId="77777777" w:rsidR="002A2E76" w:rsidRPr="00AC4E27" w:rsidRDefault="002A2E76" w:rsidP="002113A6">
            <w:pPr>
              <w:ind w:left="103"/>
              <w:jc w:val="center"/>
              <w:rPr>
                <w:rFonts w:eastAsia="Arial"/>
                <w:szCs w:val="24"/>
              </w:rPr>
            </w:pPr>
            <w:r w:rsidRPr="00AC4E27">
              <w:rPr>
                <w:rFonts w:eastAsia="Arial"/>
                <w:szCs w:val="24"/>
              </w:rPr>
              <w:t>6,58</w:t>
            </w:r>
          </w:p>
        </w:tc>
        <w:tc>
          <w:tcPr>
            <w:tcW w:w="3260" w:type="dxa"/>
            <w:tcBorders>
              <w:top w:val="single" w:sz="5" w:space="0" w:color="000000"/>
              <w:left w:val="single" w:sz="5" w:space="0" w:color="000000"/>
              <w:bottom w:val="single" w:sz="5" w:space="0" w:color="000000"/>
              <w:right w:val="single" w:sz="5" w:space="0" w:color="000000"/>
            </w:tcBorders>
            <w:vAlign w:val="center"/>
          </w:tcPr>
          <w:p w14:paraId="120F8552" w14:textId="77777777" w:rsidR="002A2E76" w:rsidRPr="00AC4E27" w:rsidRDefault="002A2E76" w:rsidP="002113A6">
            <w:pPr>
              <w:ind w:left="82"/>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2</w:t>
            </w:r>
          </w:p>
        </w:tc>
      </w:tr>
      <w:tr w:rsidR="002A2E76" w:rsidRPr="00AC4E27" w14:paraId="2ED570CC" w14:textId="77777777" w:rsidTr="00257A1E">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0A38746D" w14:textId="77777777" w:rsidR="002A2E76" w:rsidRPr="00AC4E27" w:rsidRDefault="002A2E76" w:rsidP="002113A6">
            <w:pPr>
              <w:ind w:left="103"/>
              <w:rPr>
                <w:rFonts w:eastAsia="Arial"/>
                <w:szCs w:val="24"/>
              </w:rPr>
            </w:pPr>
            <w:r w:rsidRPr="00AC4E27">
              <w:rPr>
                <w:rFonts w:eastAsia="Arial"/>
                <w:spacing w:val="-1"/>
                <w:szCs w:val="24"/>
              </w:rPr>
              <w:t>Ci</w:t>
            </w:r>
            <w:r w:rsidRPr="00AC4E27">
              <w:rPr>
                <w:rFonts w:eastAsia="Arial"/>
                <w:spacing w:val="1"/>
                <w:szCs w:val="24"/>
              </w:rPr>
              <w:t>r</w:t>
            </w:r>
            <w:r w:rsidRPr="00AC4E27">
              <w:rPr>
                <w:rFonts w:eastAsia="Arial"/>
                <w:szCs w:val="24"/>
              </w:rPr>
              <w:t>cu</w:t>
            </w:r>
            <w:r w:rsidRPr="00AC4E27">
              <w:rPr>
                <w:rFonts w:eastAsia="Arial"/>
                <w:spacing w:val="-1"/>
                <w:szCs w:val="24"/>
              </w:rPr>
              <w:t>l</w:t>
            </w:r>
            <w:r w:rsidRPr="00AC4E27">
              <w:rPr>
                <w:rFonts w:eastAsia="Arial"/>
                <w:szCs w:val="24"/>
              </w:rPr>
              <w:t>ati</w:t>
            </w:r>
            <w:r w:rsidRPr="00AC4E27">
              <w:rPr>
                <w:rFonts w:eastAsia="Arial"/>
                <w:spacing w:val="-1"/>
                <w:szCs w:val="24"/>
              </w:rPr>
              <w:t>o</w:t>
            </w:r>
            <w:r w:rsidRPr="00AC4E27">
              <w:rPr>
                <w:rFonts w:eastAsia="Arial"/>
                <w:szCs w:val="24"/>
              </w:rPr>
              <w:t>n</w:t>
            </w:r>
          </w:p>
        </w:tc>
        <w:tc>
          <w:tcPr>
            <w:tcW w:w="3030" w:type="dxa"/>
            <w:tcBorders>
              <w:top w:val="single" w:sz="5" w:space="0" w:color="000000"/>
              <w:left w:val="single" w:sz="5" w:space="0" w:color="000000"/>
              <w:bottom w:val="single" w:sz="5" w:space="0" w:color="000000"/>
              <w:right w:val="single" w:sz="5" w:space="0" w:color="000000"/>
            </w:tcBorders>
            <w:vAlign w:val="center"/>
          </w:tcPr>
          <w:p w14:paraId="32D731DF" w14:textId="77777777" w:rsidR="002A2E76" w:rsidRPr="00AC4E27" w:rsidRDefault="002A2E76" w:rsidP="002113A6">
            <w:pPr>
              <w:ind w:left="103"/>
              <w:jc w:val="center"/>
              <w:rPr>
                <w:rFonts w:eastAsia="Arial"/>
                <w:szCs w:val="24"/>
              </w:rPr>
            </w:pPr>
            <w:r w:rsidRPr="00AC4E27">
              <w:rPr>
                <w:rFonts w:eastAsia="Arial"/>
                <w:szCs w:val="24"/>
              </w:rPr>
              <w:t>95</w:t>
            </w:r>
          </w:p>
        </w:tc>
        <w:tc>
          <w:tcPr>
            <w:tcW w:w="3260" w:type="dxa"/>
            <w:tcBorders>
              <w:top w:val="single" w:sz="5" w:space="0" w:color="000000"/>
              <w:left w:val="single" w:sz="5" w:space="0" w:color="000000"/>
              <w:bottom w:val="single" w:sz="5" w:space="0" w:color="000000"/>
              <w:right w:val="single" w:sz="5" w:space="0" w:color="000000"/>
            </w:tcBorders>
            <w:vAlign w:val="center"/>
          </w:tcPr>
          <w:p w14:paraId="04A0FB4D"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2</w:t>
            </w:r>
          </w:p>
        </w:tc>
      </w:tr>
      <w:tr w:rsidR="002A2E76" w:rsidRPr="00AC4E27" w14:paraId="4B84E8FC"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D5501F3"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e</w:t>
            </w:r>
            <w:r w:rsidRPr="00AC4E27">
              <w:rPr>
                <w:rFonts w:eastAsia="Arial"/>
                <w:szCs w:val="24"/>
              </w:rPr>
              <w:t>f</w:t>
            </w:r>
            <w:r w:rsidRPr="00AC4E27">
              <w:rPr>
                <w:rFonts w:eastAsia="Arial"/>
                <w:spacing w:val="2"/>
                <w:szCs w:val="24"/>
              </w:rPr>
              <w:t xml:space="preserve"> </w:t>
            </w:r>
            <w:r w:rsidRPr="00AC4E27">
              <w:rPr>
                <w:rFonts w:eastAsia="Arial"/>
                <w:spacing w:val="-1"/>
                <w:szCs w:val="24"/>
              </w:rPr>
              <w:t>Di</w:t>
            </w:r>
            <w:r w:rsidRPr="00AC4E27">
              <w:rPr>
                <w:rFonts w:eastAsia="Arial"/>
                <w:szCs w:val="24"/>
              </w:rPr>
              <w:t>v</w:t>
            </w:r>
            <w:r w:rsidRPr="00AC4E27">
              <w:rPr>
                <w:rFonts w:eastAsia="Arial"/>
                <w:spacing w:val="1"/>
                <w:szCs w:val="24"/>
              </w:rPr>
              <w:t xml:space="preserve"> </w:t>
            </w:r>
            <w:r w:rsidRPr="00AC4E27">
              <w:rPr>
                <w:rFonts w:eastAsia="Arial"/>
                <w:szCs w:val="24"/>
              </w:rPr>
              <w:t>d</w:t>
            </w:r>
            <w:r w:rsidRPr="00AC4E27">
              <w:rPr>
                <w:rFonts w:eastAsia="Arial"/>
                <w:spacing w:val="-1"/>
                <w:szCs w:val="24"/>
              </w:rPr>
              <w:t>o</w:t>
            </w:r>
            <w:r w:rsidRPr="00AC4E27">
              <w:rPr>
                <w:rFonts w:eastAsia="Arial"/>
                <w:szCs w:val="24"/>
              </w:rPr>
              <w:t>c</w:t>
            </w:r>
            <w:r w:rsidRPr="00AC4E27">
              <w:rPr>
                <w:rFonts w:eastAsia="Arial"/>
                <w:spacing w:val="-1"/>
                <w:szCs w:val="24"/>
              </w:rPr>
              <w:t xml:space="preserve"> </w:t>
            </w:r>
            <w:r w:rsidRPr="00AC4E27">
              <w:rPr>
                <w:rFonts w:eastAsia="Arial"/>
                <w:szCs w:val="24"/>
              </w:rPr>
              <w:t>/ arch</w:t>
            </w:r>
            <w:r w:rsidRPr="00AC4E27">
              <w:rPr>
                <w:rFonts w:eastAsia="Arial"/>
                <w:spacing w:val="-1"/>
                <w:szCs w:val="24"/>
              </w:rPr>
              <w:t>i</w:t>
            </w:r>
            <w:r w:rsidRPr="00AC4E27">
              <w:rPr>
                <w:rFonts w:eastAsia="Arial"/>
                <w:szCs w:val="24"/>
              </w:rPr>
              <w:t>ve</w:t>
            </w:r>
          </w:p>
        </w:tc>
        <w:tc>
          <w:tcPr>
            <w:tcW w:w="3030" w:type="dxa"/>
            <w:tcBorders>
              <w:top w:val="single" w:sz="5" w:space="0" w:color="000000"/>
              <w:left w:val="single" w:sz="5" w:space="0" w:color="000000"/>
              <w:bottom w:val="single" w:sz="5" w:space="0" w:color="000000"/>
              <w:right w:val="single" w:sz="5" w:space="0" w:color="000000"/>
            </w:tcBorders>
            <w:vAlign w:val="center"/>
          </w:tcPr>
          <w:p w14:paraId="513897D3" w14:textId="77777777" w:rsidR="002A2E76" w:rsidRPr="00AC4E27" w:rsidRDefault="002A2E76" w:rsidP="002113A6">
            <w:pPr>
              <w:ind w:left="103"/>
              <w:jc w:val="center"/>
              <w:rPr>
                <w:rFonts w:eastAsia="Arial"/>
                <w:szCs w:val="24"/>
              </w:rPr>
            </w:pPr>
            <w:r w:rsidRPr="00AC4E27">
              <w:rPr>
                <w:rFonts w:eastAsia="Arial"/>
                <w:szCs w:val="24"/>
              </w:rPr>
              <w:t>1</w:t>
            </w:r>
            <w:r w:rsidRPr="00BD3EF9">
              <w:rPr>
                <w:rFonts w:eastAsia="Arial"/>
                <w:szCs w:val="24"/>
              </w:rPr>
              <w:t>5,</w:t>
            </w:r>
            <w:r w:rsidRPr="00AC4E27">
              <w:rPr>
                <w:rFonts w:eastAsia="Arial"/>
                <w:szCs w:val="24"/>
              </w:rPr>
              <w:t>81</w:t>
            </w:r>
          </w:p>
        </w:tc>
        <w:tc>
          <w:tcPr>
            <w:tcW w:w="3260" w:type="dxa"/>
            <w:tcBorders>
              <w:top w:val="single" w:sz="5" w:space="0" w:color="000000"/>
              <w:left w:val="single" w:sz="5" w:space="0" w:color="000000"/>
              <w:bottom w:val="single" w:sz="5" w:space="0" w:color="000000"/>
              <w:right w:val="single" w:sz="5" w:space="0" w:color="000000"/>
            </w:tcBorders>
            <w:vAlign w:val="center"/>
          </w:tcPr>
          <w:p w14:paraId="03255D9C"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2</w:t>
            </w:r>
          </w:p>
        </w:tc>
      </w:tr>
      <w:tr w:rsidR="002A2E76" w:rsidRPr="00AC4E27" w14:paraId="5A3D0D74"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4EAF80C"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e</w:t>
            </w:r>
            <w:r w:rsidRPr="00AC4E27">
              <w:rPr>
                <w:rFonts w:eastAsia="Arial"/>
                <w:szCs w:val="24"/>
              </w:rPr>
              <w:t>f</w:t>
            </w:r>
            <w:r w:rsidRPr="00AC4E27">
              <w:rPr>
                <w:rFonts w:eastAsia="Arial"/>
                <w:spacing w:val="2"/>
                <w:szCs w:val="24"/>
              </w:rPr>
              <w:t xml:space="preserve"> </w:t>
            </w:r>
            <w:r w:rsidRPr="00AC4E27">
              <w:rPr>
                <w:rFonts w:eastAsia="Arial"/>
                <w:spacing w:val="-1"/>
                <w:szCs w:val="24"/>
              </w:rPr>
              <w:t>Di</w:t>
            </w:r>
            <w:r w:rsidRPr="00AC4E27">
              <w:rPr>
                <w:rFonts w:eastAsia="Arial"/>
                <w:szCs w:val="24"/>
              </w:rPr>
              <w:t>v</w:t>
            </w:r>
            <w:r w:rsidRPr="00AC4E27">
              <w:rPr>
                <w:rFonts w:eastAsia="Arial"/>
                <w:spacing w:val="1"/>
                <w:szCs w:val="24"/>
              </w:rPr>
              <w:t xml:space="preserve"> </w:t>
            </w:r>
            <w:r w:rsidRPr="00AC4E27">
              <w:rPr>
                <w:rFonts w:eastAsia="Arial"/>
                <w:szCs w:val="24"/>
              </w:rPr>
              <w:t>co</w:t>
            </w:r>
            <w:r w:rsidRPr="00AC4E27">
              <w:rPr>
                <w:rFonts w:eastAsia="Arial"/>
                <w:spacing w:val="-3"/>
                <w:szCs w:val="24"/>
              </w:rPr>
              <w:t>u</w:t>
            </w:r>
            <w:r w:rsidRPr="00AC4E27">
              <w:rPr>
                <w:rFonts w:eastAsia="Arial"/>
                <w:spacing w:val="1"/>
                <w:szCs w:val="24"/>
              </w:rPr>
              <w:t>rr</w:t>
            </w:r>
            <w:r w:rsidRPr="00AC4E27">
              <w:rPr>
                <w:rFonts w:eastAsia="Arial"/>
                <w:spacing w:val="-1"/>
                <w:szCs w:val="24"/>
              </w:rPr>
              <w:t>i</w:t>
            </w:r>
            <w:r w:rsidRPr="00AC4E27">
              <w:rPr>
                <w:rFonts w:eastAsia="Arial"/>
                <w:szCs w:val="24"/>
              </w:rPr>
              <w:t>er</w:t>
            </w:r>
          </w:p>
        </w:tc>
        <w:tc>
          <w:tcPr>
            <w:tcW w:w="3030" w:type="dxa"/>
            <w:tcBorders>
              <w:top w:val="single" w:sz="5" w:space="0" w:color="000000"/>
              <w:left w:val="single" w:sz="5" w:space="0" w:color="000000"/>
              <w:bottom w:val="single" w:sz="5" w:space="0" w:color="000000"/>
              <w:right w:val="single" w:sz="5" w:space="0" w:color="000000"/>
            </w:tcBorders>
            <w:vAlign w:val="center"/>
          </w:tcPr>
          <w:p w14:paraId="053AAF71" w14:textId="77777777" w:rsidR="002A2E76" w:rsidRPr="00AC4E27" w:rsidRDefault="002A2E76" w:rsidP="002113A6">
            <w:pPr>
              <w:ind w:left="103"/>
              <w:jc w:val="center"/>
              <w:rPr>
                <w:rFonts w:eastAsia="Arial"/>
                <w:szCs w:val="24"/>
              </w:rPr>
            </w:pPr>
            <w:r w:rsidRPr="00AC4E27">
              <w:rPr>
                <w:rFonts w:eastAsia="Arial"/>
                <w:szCs w:val="24"/>
              </w:rPr>
              <w:t>1</w:t>
            </w:r>
            <w:r w:rsidRPr="00BD3EF9">
              <w:rPr>
                <w:rFonts w:eastAsia="Arial"/>
                <w:szCs w:val="24"/>
              </w:rPr>
              <w:t>6,</w:t>
            </w:r>
            <w:r w:rsidRPr="00AC4E27">
              <w:rPr>
                <w:rFonts w:eastAsia="Arial"/>
                <w:szCs w:val="24"/>
              </w:rPr>
              <w:t>06</w:t>
            </w:r>
          </w:p>
        </w:tc>
        <w:tc>
          <w:tcPr>
            <w:tcW w:w="3260" w:type="dxa"/>
            <w:tcBorders>
              <w:top w:val="single" w:sz="5" w:space="0" w:color="000000"/>
              <w:left w:val="single" w:sz="5" w:space="0" w:color="000000"/>
              <w:bottom w:val="single" w:sz="5" w:space="0" w:color="000000"/>
              <w:right w:val="single" w:sz="5" w:space="0" w:color="000000"/>
            </w:tcBorders>
            <w:vAlign w:val="center"/>
          </w:tcPr>
          <w:p w14:paraId="376935AD"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2</w:t>
            </w:r>
          </w:p>
        </w:tc>
      </w:tr>
      <w:tr w:rsidR="002A2E76" w:rsidRPr="00AC4E27" w14:paraId="26A5EC8B"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733A12A6"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SC 01</w:t>
            </w:r>
          </w:p>
        </w:tc>
        <w:tc>
          <w:tcPr>
            <w:tcW w:w="3030" w:type="dxa"/>
            <w:tcBorders>
              <w:top w:val="single" w:sz="5" w:space="0" w:color="000000"/>
              <w:left w:val="single" w:sz="5" w:space="0" w:color="000000"/>
              <w:bottom w:val="single" w:sz="5" w:space="0" w:color="000000"/>
              <w:right w:val="single" w:sz="5" w:space="0" w:color="000000"/>
            </w:tcBorders>
            <w:vAlign w:val="center"/>
          </w:tcPr>
          <w:p w14:paraId="15EA5FA5" w14:textId="77777777" w:rsidR="002A2E76" w:rsidRPr="00AC4E27" w:rsidRDefault="002A2E76" w:rsidP="002113A6">
            <w:pPr>
              <w:ind w:left="103"/>
              <w:jc w:val="center"/>
              <w:rPr>
                <w:rFonts w:eastAsia="Arial"/>
                <w:szCs w:val="24"/>
              </w:rPr>
            </w:pPr>
            <w:r w:rsidRPr="00AC4E27">
              <w:rPr>
                <w:rFonts w:eastAsia="Arial"/>
                <w:szCs w:val="24"/>
              </w:rPr>
              <w:t>3,04</w:t>
            </w:r>
          </w:p>
        </w:tc>
        <w:tc>
          <w:tcPr>
            <w:tcW w:w="3260" w:type="dxa"/>
            <w:tcBorders>
              <w:top w:val="single" w:sz="5" w:space="0" w:color="000000"/>
              <w:left w:val="single" w:sz="5" w:space="0" w:color="000000"/>
              <w:bottom w:val="single" w:sz="5" w:space="0" w:color="000000"/>
              <w:right w:val="single" w:sz="5" w:space="0" w:color="000000"/>
            </w:tcBorders>
            <w:vAlign w:val="center"/>
          </w:tcPr>
          <w:p w14:paraId="5B6401CD"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2</w:t>
            </w:r>
          </w:p>
        </w:tc>
      </w:tr>
      <w:tr w:rsidR="002A2E76" w:rsidRPr="00AC4E27" w14:paraId="0DD6BE5C"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6704685"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SC 02</w:t>
            </w:r>
          </w:p>
        </w:tc>
        <w:tc>
          <w:tcPr>
            <w:tcW w:w="3030" w:type="dxa"/>
            <w:tcBorders>
              <w:top w:val="single" w:sz="5" w:space="0" w:color="000000"/>
              <w:left w:val="single" w:sz="5" w:space="0" w:color="000000"/>
              <w:bottom w:val="single" w:sz="5" w:space="0" w:color="000000"/>
              <w:right w:val="single" w:sz="5" w:space="0" w:color="000000"/>
            </w:tcBorders>
            <w:vAlign w:val="center"/>
          </w:tcPr>
          <w:p w14:paraId="5C4E34BB" w14:textId="77777777" w:rsidR="002A2E76" w:rsidRPr="00AC4E27" w:rsidRDefault="002A2E76" w:rsidP="002113A6">
            <w:pPr>
              <w:ind w:left="103"/>
              <w:jc w:val="center"/>
              <w:rPr>
                <w:rFonts w:eastAsia="Arial"/>
                <w:szCs w:val="24"/>
              </w:rPr>
            </w:pPr>
            <w:r w:rsidRPr="00AC4E27">
              <w:rPr>
                <w:rFonts w:eastAsia="Arial"/>
                <w:szCs w:val="24"/>
              </w:rPr>
              <w:t>3,04</w:t>
            </w:r>
          </w:p>
        </w:tc>
        <w:tc>
          <w:tcPr>
            <w:tcW w:w="3260" w:type="dxa"/>
            <w:tcBorders>
              <w:top w:val="single" w:sz="5" w:space="0" w:color="000000"/>
              <w:left w:val="single" w:sz="5" w:space="0" w:color="000000"/>
              <w:bottom w:val="single" w:sz="5" w:space="0" w:color="000000"/>
              <w:right w:val="single" w:sz="5" w:space="0" w:color="000000"/>
            </w:tcBorders>
            <w:vAlign w:val="center"/>
          </w:tcPr>
          <w:p w14:paraId="3F49D0A9"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2</w:t>
            </w:r>
          </w:p>
        </w:tc>
      </w:tr>
      <w:tr w:rsidR="002A2E76" w:rsidRPr="00AC4E27" w14:paraId="1BB4A639" w14:textId="77777777" w:rsidTr="00257A1E">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02519688" w14:textId="77777777" w:rsidR="002A2E76" w:rsidRPr="00AC4E27" w:rsidRDefault="002A2E76" w:rsidP="002113A6">
            <w:pPr>
              <w:ind w:left="103"/>
              <w:rPr>
                <w:rFonts w:eastAsia="Arial"/>
                <w:szCs w:val="24"/>
              </w:rPr>
            </w:pPr>
            <w:r w:rsidRPr="00AC4E27">
              <w:rPr>
                <w:rFonts w:eastAsia="Arial"/>
                <w:spacing w:val="-1"/>
                <w:szCs w:val="24"/>
              </w:rPr>
              <w:t>A</w:t>
            </w:r>
            <w:r w:rsidRPr="00AC4E27">
              <w:rPr>
                <w:rFonts w:eastAsia="Arial"/>
                <w:szCs w:val="24"/>
              </w:rPr>
              <w:t>ccu</w:t>
            </w:r>
            <w:r w:rsidRPr="00AC4E27">
              <w:rPr>
                <w:rFonts w:eastAsia="Arial"/>
                <w:spacing w:val="-1"/>
                <w:szCs w:val="24"/>
              </w:rPr>
              <w:t>ei</w:t>
            </w:r>
            <w:r w:rsidRPr="00AC4E27">
              <w:rPr>
                <w:rFonts w:eastAsia="Arial"/>
                <w:szCs w:val="24"/>
              </w:rPr>
              <w:t xml:space="preserve">l </w:t>
            </w:r>
            <w:r w:rsidRPr="00AC4E27">
              <w:rPr>
                <w:rFonts w:eastAsia="Arial"/>
                <w:spacing w:val="1"/>
                <w:szCs w:val="24"/>
              </w:rPr>
              <w:t>Or</w:t>
            </w:r>
            <w:r w:rsidRPr="00AC4E27">
              <w:rPr>
                <w:rFonts w:eastAsia="Arial"/>
                <w:spacing w:val="-1"/>
                <w:szCs w:val="24"/>
              </w:rPr>
              <w:t>i</w:t>
            </w:r>
            <w:r w:rsidRPr="00AC4E27">
              <w:rPr>
                <w:rFonts w:eastAsia="Arial"/>
                <w:szCs w:val="24"/>
              </w:rPr>
              <w:t>on</w:t>
            </w:r>
          </w:p>
        </w:tc>
        <w:tc>
          <w:tcPr>
            <w:tcW w:w="3030" w:type="dxa"/>
            <w:tcBorders>
              <w:top w:val="single" w:sz="5" w:space="0" w:color="000000"/>
              <w:left w:val="single" w:sz="5" w:space="0" w:color="000000"/>
              <w:bottom w:val="single" w:sz="5" w:space="0" w:color="000000"/>
              <w:right w:val="single" w:sz="5" w:space="0" w:color="000000"/>
            </w:tcBorders>
            <w:vAlign w:val="center"/>
          </w:tcPr>
          <w:p w14:paraId="0F08A159" w14:textId="77777777" w:rsidR="002A2E76" w:rsidRPr="00AC4E27" w:rsidRDefault="002A2E76" w:rsidP="002113A6">
            <w:pPr>
              <w:ind w:left="103"/>
              <w:jc w:val="center"/>
              <w:rPr>
                <w:rFonts w:eastAsia="Arial"/>
                <w:szCs w:val="24"/>
              </w:rPr>
            </w:pPr>
            <w:r w:rsidRPr="00AC4E27">
              <w:rPr>
                <w:rFonts w:eastAsia="Arial"/>
                <w:szCs w:val="24"/>
              </w:rPr>
              <w:t>1</w:t>
            </w:r>
            <w:r w:rsidRPr="00BD3EF9">
              <w:rPr>
                <w:rFonts w:eastAsia="Arial"/>
                <w:szCs w:val="24"/>
              </w:rPr>
              <w:t>1,</w:t>
            </w:r>
            <w:r w:rsidRPr="00AC4E27">
              <w:rPr>
                <w:rFonts w:eastAsia="Arial"/>
                <w:szCs w:val="24"/>
              </w:rPr>
              <w:t>65</w:t>
            </w:r>
          </w:p>
        </w:tc>
        <w:tc>
          <w:tcPr>
            <w:tcW w:w="3260" w:type="dxa"/>
            <w:tcBorders>
              <w:top w:val="single" w:sz="5" w:space="0" w:color="000000"/>
              <w:left w:val="single" w:sz="5" w:space="0" w:color="000000"/>
              <w:bottom w:val="single" w:sz="5" w:space="0" w:color="000000"/>
              <w:right w:val="single" w:sz="5" w:space="0" w:color="000000"/>
            </w:tcBorders>
            <w:vAlign w:val="center"/>
          </w:tcPr>
          <w:p w14:paraId="592280D1" w14:textId="77777777" w:rsidR="002A2E76" w:rsidRPr="00AC4E27" w:rsidRDefault="002A2E76" w:rsidP="002113A6">
            <w:pPr>
              <w:ind w:left="82"/>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2</w:t>
            </w:r>
          </w:p>
        </w:tc>
      </w:tr>
      <w:tr w:rsidR="002A2E76" w:rsidRPr="00AC4E27" w14:paraId="3FF50447"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7C599971" w14:textId="77777777" w:rsidR="002A2E76" w:rsidRPr="00AC4E27" w:rsidRDefault="002A2E76" w:rsidP="002113A6">
            <w:pPr>
              <w:ind w:left="103"/>
              <w:rPr>
                <w:rFonts w:eastAsia="Arial"/>
                <w:szCs w:val="24"/>
              </w:rPr>
            </w:pPr>
            <w:r w:rsidRPr="00AC4E27">
              <w:rPr>
                <w:rFonts w:eastAsia="Arial"/>
                <w:spacing w:val="-1"/>
                <w:szCs w:val="24"/>
              </w:rPr>
              <w:t>B</w:t>
            </w:r>
            <w:r w:rsidRPr="00AC4E27">
              <w:rPr>
                <w:rFonts w:eastAsia="Arial"/>
                <w:szCs w:val="24"/>
              </w:rPr>
              <w:t>ureau de</w:t>
            </w:r>
            <w:r w:rsidRPr="00AC4E27">
              <w:rPr>
                <w:rFonts w:eastAsia="Arial"/>
                <w:spacing w:val="1"/>
                <w:szCs w:val="24"/>
              </w:rPr>
              <w:t xml:space="preserve"> </w:t>
            </w:r>
            <w:r w:rsidRPr="00AC4E27">
              <w:rPr>
                <w:rFonts w:eastAsia="Arial"/>
                <w:spacing w:val="-3"/>
                <w:szCs w:val="24"/>
              </w:rPr>
              <w:t>p</w:t>
            </w:r>
            <w:r w:rsidRPr="00AC4E27">
              <w:rPr>
                <w:rFonts w:eastAsia="Arial"/>
                <w:szCs w:val="24"/>
              </w:rPr>
              <w:t>ass</w:t>
            </w:r>
            <w:r w:rsidRPr="00AC4E27">
              <w:rPr>
                <w:rFonts w:eastAsia="Arial"/>
                <w:spacing w:val="-1"/>
                <w:szCs w:val="24"/>
              </w:rPr>
              <w:t>a</w:t>
            </w:r>
            <w:r w:rsidRPr="00AC4E27">
              <w:rPr>
                <w:rFonts w:eastAsia="Arial"/>
                <w:szCs w:val="24"/>
              </w:rPr>
              <w:t>ge</w:t>
            </w:r>
          </w:p>
        </w:tc>
        <w:tc>
          <w:tcPr>
            <w:tcW w:w="3030" w:type="dxa"/>
            <w:tcBorders>
              <w:top w:val="single" w:sz="5" w:space="0" w:color="000000"/>
              <w:left w:val="single" w:sz="5" w:space="0" w:color="000000"/>
              <w:bottom w:val="single" w:sz="5" w:space="0" w:color="000000"/>
              <w:right w:val="single" w:sz="5" w:space="0" w:color="000000"/>
            </w:tcBorders>
            <w:vAlign w:val="center"/>
          </w:tcPr>
          <w:p w14:paraId="146081DC" w14:textId="77777777" w:rsidR="002A2E76" w:rsidRPr="00AC4E27" w:rsidRDefault="002A2E76" w:rsidP="002113A6">
            <w:pPr>
              <w:ind w:left="103"/>
              <w:jc w:val="center"/>
              <w:rPr>
                <w:rFonts w:eastAsia="Arial"/>
                <w:szCs w:val="24"/>
              </w:rPr>
            </w:pPr>
            <w:r w:rsidRPr="00AC4E27">
              <w:rPr>
                <w:rFonts w:eastAsia="Arial"/>
                <w:szCs w:val="24"/>
              </w:rPr>
              <w:t>2</w:t>
            </w:r>
            <w:r w:rsidRPr="00BD3EF9">
              <w:rPr>
                <w:rFonts w:eastAsia="Arial"/>
                <w:szCs w:val="24"/>
              </w:rPr>
              <w:t>2,</w:t>
            </w:r>
            <w:r w:rsidRPr="00AC4E27">
              <w:rPr>
                <w:rFonts w:eastAsia="Arial"/>
                <w:szCs w:val="24"/>
              </w:rPr>
              <w:t>94</w:t>
            </w:r>
          </w:p>
        </w:tc>
        <w:tc>
          <w:tcPr>
            <w:tcW w:w="3260" w:type="dxa"/>
            <w:tcBorders>
              <w:top w:val="single" w:sz="5" w:space="0" w:color="000000"/>
              <w:left w:val="single" w:sz="5" w:space="0" w:color="000000"/>
              <w:bottom w:val="single" w:sz="5" w:space="0" w:color="000000"/>
              <w:right w:val="single" w:sz="5" w:space="0" w:color="000000"/>
            </w:tcBorders>
            <w:vAlign w:val="center"/>
          </w:tcPr>
          <w:p w14:paraId="5562877F"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2</w:t>
            </w:r>
          </w:p>
        </w:tc>
      </w:tr>
      <w:tr w:rsidR="002A2E76" w:rsidRPr="00AC4E27" w14:paraId="7C48008E" w14:textId="77777777" w:rsidTr="00257A1E">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35B1FC46"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o</w:t>
            </w:r>
            <w:r w:rsidRPr="00AC4E27">
              <w:rPr>
                <w:rFonts w:eastAsia="Arial"/>
                <w:spacing w:val="-1"/>
                <w:szCs w:val="24"/>
              </w:rPr>
              <w:t>n</w:t>
            </w:r>
            <w:r w:rsidRPr="00AC4E27">
              <w:rPr>
                <w:rFonts w:eastAsia="Arial"/>
                <w:szCs w:val="24"/>
              </w:rPr>
              <w:t>se</w:t>
            </w:r>
            <w:r w:rsidRPr="00AC4E27">
              <w:rPr>
                <w:rFonts w:eastAsia="Arial"/>
                <w:spacing w:val="-1"/>
                <w:szCs w:val="24"/>
              </w:rPr>
              <w:t>ill</w:t>
            </w:r>
            <w:r w:rsidRPr="00AC4E27">
              <w:rPr>
                <w:rFonts w:eastAsia="Arial"/>
                <w:szCs w:val="24"/>
              </w:rPr>
              <w:t>er</w:t>
            </w:r>
            <w:r w:rsidRPr="00AC4E27">
              <w:rPr>
                <w:rFonts w:eastAsia="Arial"/>
                <w:spacing w:val="2"/>
                <w:szCs w:val="24"/>
              </w:rPr>
              <w:t xml:space="preserve"> </w:t>
            </w:r>
            <w:r w:rsidRPr="00AC4E27">
              <w:rPr>
                <w:rFonts w:eastAsia="Arial"/>
                <w:spacing w:val="1"/>
                <w:szCs w:val="24"/>
              </w:rPr>
              <w:t>j</w:t>
            </w:r>
            <w:r w:rsidRPr="00AC4E27">
              <w:rPr>
                <w:rFonts w:eastAsia="Arial"/>
                <w:szCs w:val="24"/>
              </w:rPr>
              <w:t>uri</w:t>
            </w:r>
            <w:r w:rsidRPr="00AC4E27">
              <w:rPr>
                <w:rFonts w:eastAsia="Arial"/>
                <w:spacing w:val="-1"/>
                <w:szCs w:val="24"/>
              </w:rPr>
              <w:t>di</w:t>
            </w:r>
            <w:r w:rsidRPr="00AC4E27">
              <w:rPr>
                <w:rFonts w:eastAsia="Arial"/>
                <w:szCs w:val="24"/>
              </w:rPr>
              <w:t>q</w:t>
            </w:r>
            <w:r w:rsidRPr="00AC4E27">
              <w:rPr>
                <w:rFonts w:eastAsia="Arial"/>
                <w:spacing w:val="-1"/>
                <w:szCs w:val="24"/>
              </w:rPr>
              <w:t>u</w:t>
            </w:r>
            <w:r w:rsidRPr="00AC4E27">
              <w:rPr>
                <w:rFonts w:eastAsia="Arial"/>
                <w:szCs w:val="24"/>
              </w:rPr>
              <w:t>e</w:t>
            </w:r>
          </w:p>
        </w:tc>
        <w:tc>
          <w:tcPr>
            <w:tcW w:w="3030" w:type="dxa"/>
            <w:tcBorders>
              <w:top w:val="single" w:sz="5" w:space="0" w:color="000000"/>
              <w:left w:val="single" w:sz="5" w:space="0" w:color="000000"/>
              <w:bottom w:val="single" w:sz="5" w:space="0" w:color="000000"/>
              <w:right w:val="single" w:sz="5" w:space="0" w:color="000000"/>
            </w:tcBorders>
            <w:vAlign w:val="center"/>
          </w:tcPr>
          <w:p w14:paraId="0827D32A" w14:textId="77777777" w:rsidR="002A2E76" w:rsidRPr="00AC4E27" w:rsidRDefault="002A2E76" w:rsidP="002113A6">
            <w:pPr>
              <w:ind w:left="103"/>
              <w:jc w:val="center"/>
              <w:rPr>
                <w:rFonts w:eastAsia="Arial"/>
                <w:szCs w:val="24"/>
              </w:rPr>
            </w:pPr>
            <w:r w:rsidRPr="00AC4E27">
              <w:rPr>
                <w:rFonts w:eastAsia="Arial"/>
                <w:szCs w:val="24"/>
              </w:rPr>
              <w:t>3</w:t>
            </w:r>
            <w:r w:rsidRPr="00BD3EF9">
              <w:rPr>
                <w:rFonts w:eastAsia="Arial"/>
                <w:szCs w:val="24"/>
              </w:rPr>
              <w:t>7,</w:t>
            </w:r>
            <w:r w:rsidRPr="00AC4E27">
              <w:rPr>
                <w:rFonts w:eastAsia="Arial"/>
                <w:szCs w:val="24"/>
              </w:rPr>
              <w:t>12</w:t>
            </w:r>
          </w:p>
        </w:tc>
        <w:tc>
          <w:tcPr>
            <w:tcW w:w="3260" w:type="dxa"/>
            <w:tcBorders>
              <w:top w:val="single" w:sz="5" w:space="0" w:color="000000"/>
              <w:left w:val="single" w:sz="5" w:space="0" w:color="000000"/>
              <w:bottom w:val="single" w:sz="5" w:space="0" w:color="000000"/>
              <w:right w:val="single" w:sz="5" w:space="0" w:color="000000"/>
            </w:tcBorders>
            <w:vAlign w:val="center"/>
          </w:tcPr>
          <w:p w14:paraId="7ADC9B8A"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2</w:t>
            </w:r>
          </w:p>
        </w:tc>
      </w:tr>
      <w:tr w:rsidR="002A2E76" w:rsidRPr="00AC4E27" w14:paraId="05ADD2F2"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714A3880"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w:t>
            </w:r>
          </w:p>
        </w:tc>
        <w:tc>
          <w:tcPr>
            <w:tcW w:w="3030" w:type="dxa"/>
            <w:tcBorders>
              <w:top w:val="single" w:sz="5" w:space="0" w:color="000000"/>
              <w:left w:val="single" w:sz="5" w:space="0" w:color="000000"/>
              <w:bottom w:val="single" w:sz="5" w:space="0" w:color="000000"/>
              <w:right w:val="single" w:sz="5" w:space="0" w:color="000000"/>
            </w:tcBorders>
            <w:vAlign w:val="center"/>
          </w:tcPr>
          <w:p w14:paraId="47667C83" w14:textId="77777777" w:rsidR="002A2E76" w:rsidRPr="00AC4E27" w:rsidRDefault="002A2E76" w:rsidP="002113A6">
            <w:pPr>
              <w:ind w:left="103"/>
              <w:jc w:val="center"/>
              <w:rPr>
                <w:rFonts w:eastAsia="Arial"/>
                <w:szCs w:val="24"/>
              </w:rPr>
            </w:pPr>
            <w:r w:rsidRPr="00AC4E27">
              <w:rPr>
                <w:rFonts w:eastAsia="Arial"/>
                <w:szCs w:val="24"/>
              </w:rPr>
              <w:t>2,58</w:t>
            </w:r>
          </w:p>
        </w:tc>
        <w:tc>
          <w:tcPr>
            <w:tcW w:w="3260" w:type="dxa"/>
            <w:tcBorders>
              <w:top w:val="single" w:sz="5" w:space="0" w:color="000000"/>
              <w:left w:val="single" w:sz="5" w:space="0" w:color="000000"/>
              <w:bottom w:val="single" w:sz="5" w:space="0" w:color="000000"/>
              <w:right w:val="single" w:sz="5" w:space="0" w:color="000000"/>
            </w:tcBorders>
            <w:vAlign w:val="center"/>
          </w:tcPr>
          <w:p w14:paraId="41C38ABA"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2</w:t>
            </w:r>
          </w:p>
        </w:tc>
      </w:tr>
      <w:tr w:rsidR="002A2E76" w:rsidRPr="00AC4E27" w14:paraId="432C9DB9"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78824B6D"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w:t>
            </w:r>
          </w:p>
        </w:tc>
        <w:tc>
          <w:tcPr>
            <w:tcW w:w="3030" w:type="dxa"/>
            <w:tcBorders>
              <w:top w:val="single" w:sz="5" w:space="0" w:color="000000"/>
              <w:left w:val="single" w:sz="5" w:space="0" w:color="000000"/>
              <w:bottom w:val="single" w:sz="5" w:space="0" w:color="000000"/>
              <w:right w:val="single" w:sz="5" w:space="0" w:color="000000"/>
            </w:tcBorders>
            <w:vAlign w:val="center"/>
          </w:tcPr>
          <w:p w14:paraId="399499AC" w14:textId="77777777" w:rsidR="002A2E76" w:rsidRPr="00AC4E27" w:rsidRDefault="002A2E76" w:rsidP="002113A6">
            <w:pPr>
              <w:ind w:left="103"/>
              <w:jc w:val="center"/>
              <w:rPr>
                <w:rFonts w:eastAsia="Arial"/>
                <w:szCs w:val="24"/>
              </w:rPr>
            </w:pPr>
            <w:r w:rsidRPr="00AC4E27">
              <w:rPr>
                <w:rFonts w:eastAsia="Arial"/>
                <w:szCs w:val="24"/>
              </w:rPr>
              <w:t>3,24</w:t>
            </w:r>
          </w:p>
        </w:tc>
        <w:tc>
          <w:tcPr>
            <w:tcW w:w="3260" w:type="dxa"/>
            <w:tcBorders>
              <w:top w:val="single" w:sz="5" w:space="0" w:color="000000"/>
              <w:left w:val="single" w:sz="5" w:space="0" w:color="000000"/>
              <w:bottom w:val="single" w:sz="5" w:space="0" w:color="000000"/>
              <w:right w:val="single" w:sz="5" w:space="0" w:color="000000"/>
            </w:tcBorders>
            <w:vAlign w:val="center"/>
          </w:tcPr>
          <w:p w14:paraId="14D825BE"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2</w:t>
            </w:r>
          </w:p>
        </w:tc>
      </w:tr>
      <w:tr w:rsidR="002A2E76" w:rsidRPr="00AC4E27" w14:paraId="6F01EA4D" w14:textId="77777777" w:rsidTr="00257A1E">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21ABA8C9" w14:textId="77777777" w:rsidR="002A2E76" w:rsidRPr="00AC4E27" w:rsidRDefault="002A2E76" w:rsidP="002113A6">
            <w:pPr>
              <w:ind w:left="103"/>
              <w:rPr>
                <w:rFonts w:eastAsia="Arial"/>
                <w:szCs w:val="24"/>
              </w:rPr>
            </w:pPr>
            <w:r w:rsidRPr="00AC4E27">
              <w:rPr>
                <w:rFonts w:eastAsia="Arial"/>
                <w:spacing w:val="-1"/>
                <w:szCs w:val="24"/>
              </w:rPr>
              <w:t>A</w:t>
            </w:r>
            <w:r w:rsidRPr="00AC4E27">
              <w:rPr>
                <w:rFonts w:eastAsia="Arial"/>
                <w:szCs w:val="24"/>
              </w:rPr>
              <w:t>ss</w:t>
            </w:r>
            <w:r w:rsidRPr="00AC4E27">
              <w:rPr>
                <w:rFonts w:eastAsia="Arial"/>
                <w:spacing w:val="-1"/>
                <w:szCs w:val="24"/>
              </w:rPr>
              <w:t>i</w:t>
            </w:r>
            <w:r w:rsidRPr="00AC4E27">
              <w:rPr>
                <w:rFonts w:eastAsia="Arial"/>
                <w:szCs w:val="24"/>
              </w:rPr>
              <w:t>s</w:t>
            </w:r>
            <w:r w:rsidRPr="00AC4E27">
              <w:rPr>
                <w:rFonts w:eastAsia="Arial"/>
                <w:spacing w:val="1"/>
                <w:szCs w:val="24"/>
              </w:rPr>
              <w:t>t</w:t>
            </w:r>
            <w:r w:rsidRPr="00AC4E27">
              <w:rPr>
                <w:rFonts w:eastAsia="Arial"/>
                <w:szCs w:val="24"/>
              </w:rPr>
              <w:t>a</w:t>
            </w:r>
            <w:r w:rsidRPr="00AC4E27">
              <w:rPr>
                <w:rFonts w:eastAsia="Arial"/>
                <w:spacing w:val="-1"/>
                <w:szCs w:val="24"/>
              </w:rPr>
              <w:t>n</w:t>
            </w:r>
            <w:r w:rsidRPr="00AC4E27">
              <w:rPr>
                <w:rFonts w:eastAsia="Arial"/>
                <w:szCs w:val="24"/>
              </w:rPr>
              <w:t xml:space="preserve">t </w:t>
            </w:r>
            <w:r w:rsidRPr="00AC4E27">
              <w:rPr>
                <w:rFonts w:eastAsia="Arial"/>
                <w:spacing w:val="1"/>
                <w:szCs w:val="24"/>
              </w:rPr>
              <w:t>j</w:t>
            </w:r>
            <w:r w:rsidRPr="00AC4E27">
              <w:rPr>
                <w:rFonts w:eastAsia="Arial"/>
                <w:spacing w:val="-3"/>
                <w:szCs w:val="24"/>
              </w:rPr>
              <w:t>u</w:t>
            </w:r>
            <w:r w:rsidRPr="00AC4E27">
              <w:rPr>
                <w:rFonts w:eastAsia="Arial"/>
                <w:spacing w:val="1"/>
                <w:szCs w:val="24"/>
              </w:rPr>
              <w:t>r</w:t>
            </w:r>
            <w:r w:rsidRPr="00AC4E27">
              <w:rPr>
                <w:rFonts w:eastAsia="Arial"/>
                <w:spacing w:val="-1"/>
                <w:szCs w:val="24"/>
              </w:rPr>
              <w:t>i</w:t>
            </w:r>
            <w:r w:rsidRPr="00AC4E27">
              <w:rPr>
                <w:rFonts w:eastAsia="Arial"/>
                <w:szCs w:val="24"/>
              </w:rPr>
              <w:t>d</w:t>
            </w:r>
            <w:r w:rsidRPr="00AC4E27">
              <w:rPr>
                <w:rFonts w:eastAsia="Arial"/>
                <w:spacing w:val="-1"/>
                <w:szCs w:val="24"/>
              </w:rPr>
              <w:t>i</w:t>
            </w:r>
            <w:r w:rsidRPr="00AC4E27">
              <w:rPr>
                <w:rFonts w:eastAsia="Arial"/>
                <w:szCs w:val="24"/>
              </w:rPr>
              <w:t>q</w:t>
            </w:r>
            <w:r w:rsidRPr="00AC4E27">
              <w:rPr>
                <w:rFonts w:eastAsia="Arial"/>
                <w:spacing w:val="-1"/>
                <w:szCs w:val="24"/>
              </w:rPr>
              <w:t>u</w:t>
            </w:r>
            <w:r w:rsidRPr="00AC4E27">
              <w:rPr>
                <w:rFonts w:eastAsia="Arial"/>
                <w:szCs w:val="24"/>
              </w:rPr>
              <w:t>e</w:t>
            </w:r>
          </w:p>
        </w:tc>
        <w:tc>
          <w:tcPr>
            <w:tcW w:w="3030" w:type="dxa"/>
            <w:tcBorders>
              <w:top w:val="single" w:sz="5" w:space="0" w:color="000000"/>
              <w:left w:val="single" w:sz="5" w:space="0" w:color="000000"/>
              <w:bottom w:val="single" w:sz="5" w:space="0" w:color="000000"/>
              <w:right w:val="single" w:sz="5" w:space="0" w:color="000000"/>
            </w:tcBorders>
            <w:vAlign w:val="center"/>
          </w:tcPr>
          <w:p w14:paraId="5176F40C" w14:textId="77777777" w:rsidR="002A2E76" w:rsidRPr="00AC4E27" w:rsidRDefault="002A2E76" w:rsidP="002113A6">
            <w:pPr>
              <w:ind w:left="103"/>
              <w:jc w:val="center"/>
              <w:rPr>
                <w:rFonts w:eastAsia="Arial"/>
                <w:szCs w:val="24"/>
              </w:rPr>
            </w:pPr>
            <w:r w:rsidRPr="00AC4E27">
              <w:rPr>
                <w:rFonts w:eastAsia="Arial"/>
                <w:szCs w:val="24"/>
              </w:rPr>
              <w:t>1</w:t>
            </w:r>
            <w:r w:rsidRPr="00BD3EF9">
              <w:rPr>
                <w:rFonts w:eastAsia="Arial"/>
                <w:szCs w:val="24"/>
              </w:rPr>
              <w:t>7,</w:t>
            </w:r>
            <w:r w:rsidRPr="00AC4E27">
              <w:rPr>
                <w:rFonts w:eastAsia="Arial"/>
                <w:szCs w:val="24"/>
              </w:rPr>
              <w:t>20</w:t>
            </w:r>
          </w:p>
        </w:tc>
        <w:tc>
          <w:tcPr>
            <w:tcW w:w="3260" w:type="dxa"/>
            <w:tcBorders>
              <w:top w:val="single" w:sz="5" w:space="0" w:color="000000"/>
              <w:left w:val="single" w:sz="5" w:space="0" w:color="000000"/>
              <w:bottom w:val="single" w:sz="5" w:space="0" w:color="000000"/>
              <w:right w:val="single" w:sz="5" w:space="0" w:color="000000"/>
            </w:tcBorders>
            <w:vAlign w:val="center"/>
          </w:tcPr>
          <w:p w14:paraId="5B7D3FB5" w14:textId="77777777" w:rsidR="002A2E76" w:rsidRPr="00AC4E27" w:rsidRDefault="002A2E76" w:rsidP="002113A6">
            <w:pPr>
              <w:ind w:left="82"/>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2</w:t>
            </w:r>
          </w:p>
        </w:tc>
      </w:tr>
      <w:tr w:rsidR="002A2E76" w:rsidRPr="00AC4E27" w14:paraId="4ADAED35"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37868D3A"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a</w:t>
            </w:r>
            <w:r w:rsidRPr="00AC4E27">
              <w:rPr>
                <w:rFonts w:eastAsia="Arial"/>
                <w:spacing w:val="1"/>
                <w:szCs w:val="24"/>
              </w:rPr>
              <w:t>r</w:t>
            </w:r>
            <w:r w:rsidRPr="00AC4E27">
              <w:rPr>
                <w:rFonts w:eastAsia="Arial"/>
                <w:szCs w:val="24"/>
              </w:rPr>
              <w:t>gé</w:t>
            </w:r>
            <w:r w:rsidRPr="00AC4E27">
              <w:rPr>
                <w:rFonts w:eastAsia="Arial"/>
                <w:spacing w:val="1"/>
                <w:szCs w:val="24"/>
              </w:rPr>
              <w:t xml:space="preserve"> </w:t>
            </w:r>
            <w:r w:rsidRPr="00AC4E27">
              <w:rPr>
                <w:rFonts w:eastAsia="Arial"/>
                <w:szCs w:val="24"/>
              </w:rPr>
              <w:t>de</w:t>
            </w:r>
            <w:r w:rsidRPr="00AC4E27">
              <w:rPr>
                <w:rFonts w:eastAsia="Arial"/>
                <w:spacing w:val="-2"/>
                <w:szCs w:val="24"/>
              </w:rPr>
              <w:t xml:space="preserve"> </w:t>
            </w:r>
            <w:r w:rsidRPr="00AC4E27">
              <w:rPr>
                <w:rFonts w:eastAsia="Arial"/>
                <w:spacing w:val="1"/>
                <w:szCs w:val="24"/>
              </w:rPr>
              <w:t>tr</w:t>
            </w:r>
            <w:r w:rsidRPr="00AC4E27">
              <w:rPr>
                <w:rFonts w:eastAsia="Arial"/>
                <w:szCs w:val="24"/>
              </w:rPr>
              <w:t>i</w:t>
            </w:r>
            <w:r w:rsidRPr="00AC4E27">
              <w:rPr>
                <w:rFonts w:eastAsia="Arial"/>
                <w:spacing w:val="-2"/>
                <w:szCs w:val="24"/>
              </w:rPr>
              <w:t xml:space="preserve"> </w:t>
            </w:r>
            <w:r w:rsidRPr="00AC4E27">
              <w:rPr>
                <w:rFonts w:eastAsia="Arial"/>
                <w:szCs w:val="24"/>
              </w:rPr>
              <w:t xml:space="preserve">/ </w:t>
            </w:r>
            <w:r w:rsidRPr="00AC4E27">
              <w:rPr>
                <w:rFonts w:eastAsia="Arial"/>
                <w:spacing w:val="-1"/>
                <w:szCs w:val="24"/>
              </w:rPr>
              <w:t>A</w:t>
            </w:r>
            <w:r w:rsidRPr="00AC4E27">
              <w:rPr>
                <w:rFonts w:eastAsia="Arial"/>
                <w:spacing w:val="1"/>
                <w:szCs w:val="24"/>
              </w:rPr>
              <w:t>r</w:t>
            </w:r>
            <w:r w:rsidRPr="00AC4E27">
              <w:rPr>
                <w:rFonts w:eastAsia="Arial"/>
                <w:szCs w:val="24"/>
              </w:rPr>
              <w:t>ch</w:t>
            </w:r>
            <w:r w:rsidRPr="00AC4E27">
              <w:rPr>
                <w:rFonts w:eastAsia="Arial"/>
                <w:spacing w:val="-1"/>
                <w:szCs w:val="24"/>
              </w:rPr>
              <w:t>i</w:t>
            </w:r>
            <w:r w:rsidRPr="00AC4E27">
              <w:rPr>
                <w:rFonts w:eastAsia="Arial"/>
                <w:szCs w:val="24"/>
              </w:rPr>
              <w:t>ve</w:t>
            </w:r>
          </w:p>
        </w:tc>
        <w:tc>
          <w:tcPr>
            <w:tcW w:w="3030" w:type="dxa"/>
            <w:tcBorders>
              <w:top w:val="single" w:sz="5" w:space="0" w:color="000000"/>
              <w:left w:val="single" w:sz="5" w:space="0" w:color="000000"/>
              <w:bottom w:val="single" w:sz="5" w:space="0" w:color="000000"/>
              <w:right w:val="single" w:sz="5" w:space="0" w:color="000000"/>
            </w:tcBorders>
            <w:vAlign w:val="center"/>
          </w:tcPr>
          <w:p w14:paraId="3FE4AA49" w14:textId="77777777" w:rsidR="002A2E76" w:rsidRPr="00AC4E27" w:rsidRDefault="002A2E76" w:rsidP="002113A6">
            <w:pPr>
              <w:ind w:left="103"/>
              <w:jc w:val="center"/>
              <w:rPr>
                <w:rFonts w:eastAsia="Arial"/>
                <w:szCs w:val="24"/>
              </w:rPr>
            </w:pPr>
            <w:r w:rsidRPr="00AC4E27">
              <w:rPr>
                <w:rFonts w:eastAsia="Arial"/>
                <w:szCs w:val="24"/>
              </w:rPr>
              <w:t>1</w:t>
            </w:r>
            <w:r w:rsidRPr="00BD3EF9">
              <w:rPr>
                <w:rFonts w:eastAsia="Arial"/>
                <w:szCs w:val="24"/>
              </w:rPr>
              <w:t>6,</w:t>
            </w:r>
            <w:r w:rsidRPr="00AC4E27">
              <w:rPr>
                <w:rFonts w:eastAsia="Arial"/>
                <w:szCs w:val="24"/>
              </w:rPr>
              <w:t>90</w:t>
            </w:r>
          </w:p>
        </w:tc>
        <w:tc>
          <w:tcPr>
            <w:tcW w:w="3260" w:type="dxa"/>
            <w:tcBorders>
              <w:top w:val="single" w:sz="5" w:space="0" w:color="000000"/>
              <w:left w:val="single" w:sz="5" w:space="0" w:color="000000"/>
              <w:bottom w:val="single" w:sz="5" w:space="0" w:color="000000"/>
              <w:right w:val="single" w:sz="5" w:space="0" w:color="000000"/>
            </w:tcBorders>
            <w:vAlign w:val="center"/>
          </w:tcPr>
          <w:p w14:paraId="42657F8C"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2</w:t>
            </w:r>
          </w:p>
        </w:tc>
      </w:tr>
      <w:tr w:rsidR="002A2E76" w:rsidRPr="00AC4E27" w14:paraId="4EABC52D"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BCAF1CE" w14:textId="77777777" w:rsidR="002A2E76" w:rsidRPr="00AC4E27" w:rsidRDefault="002A2E76" w:rsidP="002113A6">
            <w:pPr>
              <w:ind w:left="103"/>
              <w:rPr>
                <w:rFonts w:eastAsia="Arial"/>
                <w:szCs w:val="24"/>
              </w:rPr>
            </w:pPr>
            <w:r w:rsidRPr="00AC4E27">
              <w:rPr>
                <w:rFonts w:eastAsia="Arial"/>
                <w:spacing w:val="-1"/>
                <w:szCs w:val="24"/>
              </w:rPr>
              <w:t>A</w:t>
            </w:r>
            <w:r w:rsidRPr="00AC4E27">
              <w:rPr>
                <w:rFonts w:eastAsia="Arial"/>
                <w:spacing w:val="1"/>
                <w:szCs w:val="24"/>
              </w:rPr>
              <w:t>r</w:t>
            </w:r>
            <w:r w:rsidRPr="00AC4E27">
              <w:rPr>
                <w:rFonts w:eastAsia="Arial"/>
                <w:szCs w:val="24"/>
              </w:rPr>
              <w:t>ch</w:t>
            </w:r>
            <w:r w:rsidRPr="00AC4E27">
              <w:rPr>
                <w:rFonts w:eastAsia="Arial"/>
                <w:spacing w:val="-1"/>
                <w:szCs w:val="24"/>
              </w:rPr>
              <w:t>i</w:t>
            </w:r>
            <w:r w:rsidRPr="00AC4E27">
              <w:rPr>
                <w:rFonts w:eastAsia="Arial"/>
                <w:szCs w:val="24"/>
              </w:rPr>
              <w:t>ve</w:t>
            </w:r>
          </w:p>
        </w:tc>
        <w:tc>
          <w:tcPr>
            <w:tcW w:w="3030" w:type="dxa"/>
            <w:tcBorders>
              <w:top w:val="single" w:sz="5" w:space="0" w:color="000000"/>
              <w:left w:val="single" w:sz="5" w:space="0" w:color="000000"/>
              <w:bottom w:val="single" w:sz="5" w:space="0" w:color="000000"/>
              <w:right w:val="single" w:sz="5" w:space="0" w:color="000000"/>
            </w:tcBorders>
            <w:vAlign w:val="center"/>
          </w:tcPr>
          <w:p w14:paraId="43AB46B9" w14:textId="77777777" w:rsidR="002A2E76" w:rsidRPr="00AC4E27" w:rsidRDefault="002A2E76" w:rsidP="002113A6">
            <w:pPr>
              <w:ind w:left="103"/>
              <w:jc w:val="center"/>
              <w:rPr>
                <w:rFonts w:eastAsia="Arial"/>
                <w:szCs w:val="24"/>
              </w:rPr>
            </w:pPr>
            <w:r w:rsidRPr="00AC4E27">
              <w:rPr>
                <w:rFonts w:eastAsia="Arial"/>
                <w:szCs w:val="24"/>
              </w:rPr>
              <w:t>1</w:t>
            </w:r>
            <w:r w:rsidRPr="00BD3EF9">
              <w:rPr>
                <w:rFonts w:eastAsia="Arial"/>
                <w:szCs w:val="24"/>
              </w:rPr>
              <w:t>8,</w:t>
            </w:r>
            <w:r w:rsidRPr="00AC4E27">
              <w:rPr>
                <w:rFonts w:eastAsia="Arial"/>
                <w:szCs w:val="24"/>
              </w:rPr>
              <w:t>00</w:t>
            </w:r>
          </w:p>
        </w:tc>
        <w:tc>
          <w:tcPr>
            <w:tcW w:w="3260" w:type="dxa"/>
            <w:tcBorders>
              <w:top w:val="single" w:sz="5" w:space="0" w:color="000000"/>
              <w:left w:val="single" w:sz="5" w:space="0" w:color="000000"/>
              <w:bottom w:val="single" w:sz="5" w:space="0" w:color="000000"/>
              <w:right w:val="single" w:sz="5" w:space="0" w:color="000000"/>
            </w:tcBorders>
            <w:vAlign w:val="center"/>
          </w:tcPr>
          <w:p w14:paraId="1CC50DB6"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2</w:t>
            </w:r>
          </w:p>
        </w:tc>
      </w:tr>
      <w:tr w:rsidR="002A2E76" w:rsidRPr="00AC4E27" w14:paraId="3A2CE84E"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2EB822D2" w14:textId="77777777" w:rsidR="002A2E76" w:rsidRPr="00AC4E27" w:rsidRDefault="002A2E76" w:rsidP="002113A6">
            <w:pPr>
              <w:ind w:left="103"/>
              <w:rPr>
                <w:rFonts w:eastAsia="Arial"/>
                <w:szCs w:val="24"/>
              </w:rPr>
            </w:pPr>
            <w:r w:rsidRPr="00AC4E27">
              <w:rPr>
                <w:rFonts w:eastAsia="Arial"/>
                <w:spacing w:val="-1"/>
                <w:szCs w:val="24"/>
              </w:rPr>
              <w:t>S</w:t>
            </w:r>
            <w:r w:rsidRPr="00AC4E27">
              <w:rPr>
                <w:rFonts w:eastAsia="Arial"/>
                <w:szCs w:val="24"/>
              </w:rPr>
              <w:t>a</w:t>
            </w:r>
            <w:r w:rsidRPr="00AC4E27">
              <w:rPr>
                <w:rFonts w:eastAsia="Arial"/>
                <w:spacing w:val="-1"/>
                <w:szCs w:val="24"/>
              </w:rPr>
              <w:t>ll</w:t>
            </w:r>
            <w:r w:rsidRPr="00AC4E27">
              <w:rPr>
                <w:rFonts w:eastAsia="Arial"/>
                <w:szCs w:val="24"/>
              </w:rPr>
              <w:t>e de</w:t>
            </w:r>
            <w:r w:rsidRPr="00AC4E27">
              <w:rPr>
                <w:rFonts w:eastAsia="Arial"/>
                <w:spacing w:val="1"/>
                <w:szCs w:val="24"/>
              </w:rPr>
              <w:t xml:space="preserve"> r</w:t>
            </w:r>
            <w:r w:rsidRPr="00AC4E27">
              <w:rPr>
                <w:rFonts w:eastAsia="Arial"/>
                <w:szCs w:val="24"/>
              </w:rPr>
              <w:t>é</w:t>
            </w:r>
            <w:r w:rsidRPr="00AC4E27">
              <w:rPr>
                <w:rFonts w:eastAsia="Arial"/>
                <w:spacing w:val="-1"/>
                <w:szCs w:val="24"/>
              </w:rPr>
              <w:t>u</w:t>
            </w:r>
            <w:r w:rsidRPr="00AC4E27">
              <w:rPr>
                <w:rFonts w:eastAsia="Arial"/>
                <w:szCs w:val="24"/>
              </w:rPr>
              <w:t>n</w:t>
            </w:r>
            <w:r w:rsidRPr="00AC4E27">
              <w:rPr>
                <w:rFonts w:eastAsia="Arial"/>
                <w:spacing w:val="-1"/>
                <w:szCs w:val="24"/>
              </w:rPr>
              <w:t>i</w:t>
            </w:r>
            <w:r w:rsidRPr="00AC4E27">
              <w:rPr>
                <w:rFonts w:eastAsia="Arial"/>
                <w:szCs w:val="24"/>
              </w:rPr>
              <w:t>on</w:t>
            </w:r>
          </w:p>
        </w:tc>
        <w:tc>
          <w:tcPr>
            <w:tcW w:w="3030" w:type="dxa"/>
            <w:tcBorders>
              <w:top w:val="single" w:sz="5" w:space="0" w:color="000000"/>
              <w:left w:val="single" w:sz="5" w:space="0" w:color="000000"/>
              <w:bottom w:val="single" w:sz="5" w:space="0" w:color="000000"/>
              <w:right w:val="single" w:sz="5" w:space="0" w:color="000000"/>
            </w:tcBorders>
            <w:vAlign w:val="center"/>
          </w:tcPr>
          <w:p w14:paraId="691C931A" w14:textId="77777777" w:rsidR="002A2E76" w:rsidRPr="00AC4E27" w:rsidRDefault="002A2E76" w:rsidP="002113A6">
            <w:pPr>
              <w:ind w:left="103"/>
              <w:jc w:val="center"/>
              <w:rPr>
                <w:rFonts w:eastAsia="Arial"/>
                <w:szCs w:val="24"/>
              </w:rPr>
            </w:pPr>
            <w:r w:rsidRPr="00AC4E27">
              <w:rPr>
                <w:rFonts w:eastAsia="Arial"/>
                <w:szCs w:val="24"/>
              </w:rPr>
              <w:t>2</w:t>
            </w:r>
            <w:r w:rsidRPr="00BD3EF9">
              <w:rPr>
                <w:rFonts w:eastAsia="Arial"/>
                <w:szCs w:val="24"/>
              </w:rPr>
              <w:t>4,</w:t>
            </w:r>
            <w:r w:rsidRPr="00AC4E27">
              <w:rPr>
                <w:rFonts w:eastAsia="Arial"/>
                <w:szCs w:val="24"/>
              </w:rPr>
              <w:t>50</w:t>
            </w:r>
          </w:p>
        </w:tc>
        <w:tc>
          <w:tcPr>
            <w:tcW w:w="3260" w:type="dxa"/>
            <w:tcBorders>
              <w:top w:val="single" w:sz="5" w:space="0" w:color="000000"/>
              <w:left w:val="single" w:sz="5" w:space="0" w:color="000000"/>
              <w:bottom w:val="single" w:sz="5" w:space="0" w:color="000000"/>
              <w:right w:val="single" w:sz="5" w:space="0" w:color="000000"/>
            </w:tcBorders>
            <w:vAlign w:val="center"/>
          </w:tcPr>
          <w:p w14:paraId="08442ADC"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2</w:t>
            </w:r>
          </w:p>
        </w:tc>
      </w:tr>
      <w:tr w:rsidR="002A2E76" w:rsidRPr="00AC4E27" w14:paraId="5F8CF3E1" w14:textId="77777777" w:rsidTr="00257A1E">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67D8BC85" w14:textId="77777777" w:rsidR="002A2E76" w:rsidRPr="00AC4E27" w:rsidRDefault="002A2E76" w:rsidP="002113A6">
            <w:pPr>
              <w:ind w:left="103"/>
              <w:rPr>
                <w:rFonts w:eastAsia="Arial"/>
                <w:szCs w:val="24"/>
              </w:rPr>
            </w:pPr>
            <w:r w:rsidRPr="00AC4E27">
              <w:rPr>
                <w:rFonts w:eastAsia="Arial"/>
                <w:spacing w:val="-1"/>
                <w:szCs w:val="24"/>
              </w:rPr>
              <w:t>S</w:t>
            </w:r>
            <w:r w:rsidRPr="00AC4E27">
              <w:rPr>
                <w:rFonts w:eastAsia="Arial"/>
                <w:szCs w:val="24"/>
              </w:rPr>
              <w:t>a</w:t>
            </w:r>
            <w:r w:rsidRPr="00AC4E27">
              <w:rPr>
                <w:rFonts w:eastAsia="Arial"/>
                <w:spacing w:val="-1"/>
                <w:szCs w:val="24"/>
              </w:rPr>
              <w:t>l</w:t>
            </w:r>
            <w:r w:rsidRPr="00AC4E27">
              <w:rPr>
                <w:rFonts w:eastAsia="Arial"/>
                <w:szCs w:val="24"/>
              </w:rPr>
              <w:t>on</w:t>
            </w:r>
          </w:p>
        </w:tc>
        <w:tc>
          <w:tcPr>
            <w:tcW w:w="3030" w:type="dxa"/>
            <w:tcBorders>
              <w:top w:val="single" w:sz="5" w:space="0" w:color="000000"/>
              <w:left w:val="single" w:sz="5" w:space="0" w:color="000000"/>
              <w:bottom w:val="single" w:sz="5" w:space="0" w:color="000000"/>
              <w:right w:val="single" w:sz="5" w:space="0" w:color="000000"/>
            </w:tcBorders>
            <w:vAlign w:val="center"/>
          </w:tcPr>
          <w:p w14:paraId="00C51F66" w14:textId="77777777" w:rsidR="002A2E76" w:rsidRPr="00AC4E27" w:rsidRDefault="002A2E76" w:rsidP="002113A6">
            <w:pPr>
              <w:ind w:left="103"/>
              <w:jc w:val="center"/>
              <w:rPr>
                <w:rFonts w:eastAsia="Arial"/>
                <w:szCs w:val="24"/>
              </w:rPr>
            </w:pPr>
            <w:r w:rsidRPr="00AC4E27">
              <w:rPr>
                <w:rFonts w:eastAsia="Arial"/>
                <w:szCs w:val="24"/>
              </w:rPr>
              <w:t>1</w:t>
            </w:r>
            <w:r w:rsidRPr="00BD3EF9">
              <w:rPr>
                <w:rFonts w:eastAsia="Arial"/>
                <w:szCs w:val="24"/>
              </w:rPr>
              <w:t>4,</w:t>
            </w:r>
            <w:r w:rsidRPr="00AC4E27">
              <w:rPr>
                <w:rFonts w:eastAsia="Arial"/>
                <w:szCs w:val="24"/>
              </w:rPr>
              <w:t>32</w:t>
            </w:r>
          </w:p>
        </w:tc>
        <w:tc>
          <w:tcPr>
            <w:tcW w:w="3260" w:type="dxa"/>
            <w:tcBorders>
              <w:top w:val="single" w:sz="5" w:space="0" w:color="000000"/>
              <w:left w:val="single" w:sz="5" w:space="0" w:color="000000"/>
              <w:bottom w:val="single" w:sz="5" w:space="0" w:color="000000"/>
              <w:right w:val="single" w:sz="5" w:space="0" w:color="000000"/>
            </w:tcBorders>
            <w:vAlign w:val="center"/>
          </w:tcPr>
          <w:p w14:paraId="255240CE"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2</w:t>
            </w:r>
          </w:p>
        </w:tc>
      </w:tr>
      <w:tr w:rsidR="002A2E76" w:rsidRPr="00AC4E27" w14:paraId="5981F980"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3D74EA4C" w14:textId="77777777" w:rsidR="002A2E76" w:rsidRPr="00AC4E27" w:rsidRDefault="002A2E76" w:rsidP="002113A6">
            <w:pPr>
              <w:ind w:left="103"/>
              <w:rPr>
                <w:rFonts w:eastAsia="Arial"/>
                <w:szCs w:val="24"/>
              </w:rPr>
            </w:pPr>
            <w:r w:rsidRPr="00AC4E27">
              <w:rPr>
                <w:rFonts w:eastAsia="Arial"/>
                <w:spacing w:val="-1"/>
                <w:szCs w:val="24"/>
              </w:rPr>
              <w:t>Di</w:t>
            </w:r>
            <w:r w:rsidRPr="00AC4E27">
              <w:rPr>
                <w:rFonts w:eastAsia="Arial"/>
                <w:spacing w:val="1"/>
                <w:szCs w:val="24"/>
              </w:rPr>
              <w:t>r</w:t>
            </w:r>
            <w:r w:rsidRPr="00AC4E27">
              <w:rPr>
                <w:rFonts w:eastAsia="Arial"/>
                <w:szCs w:val="24"/>
              </w:rPr>
              <w:t>ecti</w:t>
            </w:r>
            <w:r w:rsidRPr="00AC4E27">
              <w:rPr>
                <w:rFonts w:eastAsia="Arial"/>
                <w:spacing w:val="-1"/>
                <w:szCs w:val="24"/>
              </w:rPr>
              <w:t>o</w:t>
            </w:r>
            <w:r w:rsidRPr="00AC4E27">
              <w:rPr>
                <w:rFonts w:eastAsia="Arial"/>
                <w:szCs w:val="24"/>
              </w:rPr>
              <w:t>n doc</w:t>
            </w:r>
            <w:r w:rsidRPr="00AC4E27">
              <w:rPr>
                <w:rFonts w:eastAsia="Arial"/>
                <w:spacing w:val="-3"/>
                <w:szCs w:val="24"/>
              </w:rPr>
              <w:t>u</w:t>
            </w:r>
            <w:r w:rsidRPr="00AC4E27">
              <w:rPr>
                <w:rFonts w:eastAsia="Arial"/>
                <w:spacing w:val="1"/>
                <w:szCs w:val="24"/>
              </w:rPr>
              <w:t>m</w:t>
            </w:r>
            <w:r w:rsidRPr="00AC4E27">
              <w:rPr>
                <w:rFonts w:eastAsia="Arial"/>
                <w:szCs w:val="24"/>
              </w:rPr>
              <w:t>e</w:t>
            </w:r>
            <w:r w:rsidRPr="00AC4E27">
              <w:rPr>
                <w:rFonts w:eastAsia="Arial"/>
                <w:spacing w:val="-1"/>
                <w:szCs w:val="24"/>
              </w:rPr>
              <w:t>n</w:t>
            </w:r>
            <w:r w:rsidRPr="00AC4E27">
              <w:rPr>
                <w:rFonts w:eastAsia="Arial"/>
                <w:spacing w:val="1"/>
                <w:szCs w:val="24"/>
              </w:rPr>
              <w:t>t</w:t>
            </w:r>
            <w:r w:rsidRPr="00AC4E27">
              <w:rPr>
                <w:rFonts w:eastAsia="Arial"/>
                <w:spacing w:val="-3"/>
                <w:szCs w:val="24"/>
              </w:rPr>
              <w:t>a</w:t>
            </w:r>
            <w:r w:rsidRPr="00AC4E27">
              <w:rPr>
                <w:rFonts w:eastAsia="Arial"/>
                <w:spacing w:val="1"/>
                <w:szCs w:val="24"/>
              </w:rPr>
              <w:t>t</w:t>
            </w:r>
            <w:r w:rsidRPr="00AC4E27">
              <w:rPr>
                <w:rFonts w:eastAsia="Arial"/>
                <w:spacing w:val="-1"/>
                <w:szCs w:val="24"/>
              </w:rPr>
              <w:t>i</w:t>
            </w:r>
            <w:r w:rsidRPr="00AC4E27">
              <w:rPr>
                <w:rFonts w:eastAsia="Arial"/>
                <w:szCs w:val="24"/>
              </w:rPr>
              <w:t>on</w:t>
            </w:r>
          </w:p>
        </w:tc>
        <w:tc>
          <w:tcPr>
            <w:tcW w:w="3030" w:type="dxa"/>
            <w:tcBorders>
              <w:top w:val="single" w:sz="5" w:space="0" w:color="000000"/>
              <w:left w:val="single" w:sz="5" w:space="0" w:color="000000"/>
              <w:bottom w:val="single" w:sz="5" w:space="0" w:color="000000"/>
              <w:right w:val="single" w:sz="5" w:space="0" w:color="000000"/>
            </w:tcBorders>
            <w:vAlign w:val="center"/>
          </w:tcPr>
          <w:p w14:paraId="494D48D0" w14:textId="77777777" w:rsidR="002A2E76" w:rsidRPr="00AC4E27" w:rsidRDefault="002A2E76" w:rsidP="002113A6">
            <w:pPr>
              <w:ind w:left="103"/>
              <w:jc w:val="center"/>
              <w:rPr>
                <w:rFonts w:eastAsia="Arial"/>
                <w:szCs w:val="24"/>
              </w:rPr>
            </w:pPr>
            <w:r w:rsidRPr="00AC4E27">
              <w:rPr>
                <w:rFonts w:eastAsia="Arial"/>
                <w:szCs w:val="24"/>
              </w:rPr>
              <w:t>3</w:t>
            </w:r>
            <w:r w:rsidRPr="00BD3EF9">
              <w:rPr>
                <w:rFonts w:eastAsia="Arial"/>
                <w:szCs w:val="24"/>
              </w:rPr>
              <w:t>6,</w:t>
            </w:r>
            <w:r w:rsidRPr="00AC4E27">
              <w:rPr>
                <w:rFonts w:eastAsia="Arial"/>
                <w:szCs w:val="24"/>
              </w:rPr>
              <w:t>09</w:t>
            </w:r>
          </w:p>
        </w:tc>
        <w:tc>
          <w:tcPr>
            <w:tcW w:w="3260" w:type="dxa"/>
            <w:tcBorders>
              <w:top w:val="single" w:sz="5" w:space="0" w:color="000000"/>
              <w:left w:val="single" w:sz="5" w:space="0" w:color="000000"/>
              <w:bottom w:val="single" w:sz="5" w:space="0" w:color="000000"/>
              <w:right w:val="single" w:sz="5" w:space="0" w:color="000000"/>
            </w:tcBorders>
            <w:vAlign w:val="center"/>
          </w:tcPr>
          <w:p w14:paraId="34EF4049"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2</w:t>
            </w:r>
          </w:p>
        </w:tc>
      </w:tr>
      <w:tr w:rsidR="002A2E76" w:rsidRPr="00AC4E27" w14:paraId="4BCC7DC8" w14:textId="77777777" w:rsidTr="00257A1E">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6A4D7A31" w14:textId="77777777" w:rsidR="002A2E76" w:rsidRPr="00AC4E27" w:rsidRDefault="002A2E76" w:rsidP="002113A6">
            <w:pPr>
              <w:ind w:left="103"/>
              <w:rPr>
                <w:rFonts w:eastAsia="Arial"/>
                <w:szCs w:val="24"/>
              </w:rPr>
            </w:pPr>
            <w:r w:rsidRPr="00AC4E27">
              <w:rPr>
                <w:rFonts w:eastAsia="Arial"/>
                <w:szCs w:val="24"/>
              </w:rPr>
              <w:t>L</w:t>
            </w:r>
            <w:r w:rsidRPr="00AC4E27">
              <w:rPr>
                <w:rFonts w:eastAsia="Arial"/>
                <w:spacing w:val="-1"/>
                <w:szCs w:val="24"/>
              </w:rPr>
              <w:t>o</w:t>
            </w:r>
            <w:r w:rsidRPr="00AC4E27">
              <w:rPr>
                <w:rFonts w:eastAsia="Arial"/>
                <w:szCs w:val="24"/>
              </w:rPr>
              <w:t xml:space="preserve">cal </w:t>
            </w:r>
            <w:r w:rsidRPr="00AC4E27">
              <w:rPr>
                <w:rFonts w:eastAsia="Arial"/>
                <w:spacing w:val="1"/>
                <w:szCs w:val="24"/>
              </w:rPr>
              <w:t>t</w:t>
            </w:r>
            <w:r w:rsidRPr="00AC4E27">
              <w:rPr>
                <w:rFonts w:eastAsia="Arial"/>
                <w:szCs w:val="24"/>
              </w:rPr>
              <w:t>ec</w:t>
            </w:r>
            <w:r w:rsidRPr="00AC4E27">
              <w:rPr>
                <w:rFonts w:eastAsia="Arial"/>
                <w:spacing w:val="-1"/>
                <w:szCs w:val="24"/>
              </w:rPr>
              <w:t>h</w:t>
            </w:r>
            <w:r w:rsidRPr="00AC4E27">
              <w:rPr>
                <w:rFonts w:eastAsia="Arial"/>
                <w:szCs w:val="24"/>
              </w:rPr>
              <w:t>n</w:t>
            </w:r>
            <w:r w:rsidRPr="00AC4E27">
              <w:rPr>
                <w:rFonts w:eastAsia="Arial"/>
                <w:spacing w:val="-1"/>
                <w:szCs w:val="24"/>
              </w:rPr>
              <w:t>i</w:t>
            </w:r>
            <w:r w:rsidRPr="00AC4E27">
              <w:rPr>
                <w:rFonts w:eastAsia="Arial"/>
                <w:szCs w:val="24"/>
              </w:rPr>
              <w:t>q</w:t>
            </w:r>
            <w:r w:rsidRPr="00AC4E27">
              <w:rPr>
                <w:rFonts w:eastAsia="Arial"/>
                <w:spacing w:val="-1"/>
                <w:szCs w:val="24"/>
              </w:rPr>
              <w:t>u</w:t>
            </w:r>
            <w:r w:rsidRPr="00AC4E27">
              <w:rPr>
                <w:rFonts w:eastAsia="Arial"/>
                <w:szCs w:val="24"/>
              </w:rPr>
              <w:t>e</w:t>
            </w:r>
          </w:p>
        </w:tc>
        <w:tc>
          <w:tcPr>
            <w:tcW w:w="3030" w:type="dxa"/>
            <w:tcBorders>
              <w:top w:val="single" w:sz="5" w:space="0" w:color="000000"/>
              <w:left w:val="single" w:sz="5" w:space="0" w:color="000000"/>
              <w:bottom w:val="single" w:sz="5" w:space="0" w:color="000000"/>
              <w:right w:val="single" w:sz="5" w:space="0" w:color="000000"/>
            </w:tcBorders>
            <w:vAlign w:val="center"/>
          </w:tcPr>
          <w:p w14:paraId="395589B6" w14:textId="77777777" w:rsidR="002A2E76" w:rsidRPr="00AC4E27" w:rsidRDefault="002A2E76" w:rsidP="002113A6">
            <w:pPr>
              <w:ind w:left="103"/>
              <w:jc w:val="center"/>
              <w:rPr>
                <w:rFonts w:eastAsia="Arial"/>
                <w:szCs w:val="24"/>
              </w:rPr>
            </w:pPr>
            <w:r w:rsidRPr="00AC4E27">
              <w:rPr>
                <w:rFonts w:eastAsia="Arial"/>
                <w:szCs w:val="24"/>
              </w:rPr>
              <w:t>10</w:t>
            </w:r>
            <w:r w:rsidRPr="00BD3EF9">
              <w:rPr>
                <w:rFonts w:eastAsia="Arial"/>
                <w:szCs w:val="24"/>
              </w:rPr>
              <w:t>,</w:t>
            </w:r>
            <w:r w:rsidRPr="00AC4E27">
              <w:rPr>
                <w:rFonts w:eastAsia="Arial"/>
                <w:szCs w:val="24"/>
              </w:rPr>
              <w:t>63</w:t>
            </w:r>
          </w:p>
        </w:tc>
        <w:tc>
          <w:tcPr>
            <w:tcW w:w="3260" w:type="dxa"/>
            <w:tcBorders>
              <w:top w:val="single" w:sz="5" w:space="0" w:color="000000"/>
              <w:left w:val="single" w:sz="5" w:space="0" w:color="000000"/>
              <w:bottom w:val="single" w:sz="5" w:space="0" w:color="000000"/>
              <w:right w:val="single" w:sz="5" w:space="0" w:color="000000"/>
            </w:tcBorders>
            <w:vAlign w:val="center"/>
          </w:tcPr>
          <w:p w14:paraId="2190D1C7" w14:textId="77777777" w:rsidR="002A2E76" w:rsidRPr="00AC4E27" w:rsidRDefault="002A2E76" w:rsidP="002113A6">
            <w:pPr>
              <w:ind w:left="82"/>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2</w:t>
            </w:r>
          </w:p>
        </w:tc>
      </w:tr>
      <w:tr w:rsidR="002A2E76" w:rsidRPr="00AC4E27" w14:paraId="45E6EFC6"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7F024E39"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w:t>
            </w:r>
          </w:p>
        </w:tc>
        <w:tc>
          <w:tcPr>
            <w:tcW w:w="3030" w:type="dxa"/>
            <w:tcBorders>
              <w:top w:val="single" w:sz="5" w:space="0" w:color="000000"/>
              <w:left w:val="single" w:sz="5" w:space="0" w:color="000000"/>
              <w:bottom w:val="single" w:sz="5" w:space="0" w:color="000000"/>
              <w:right w:val="single" w:sz="5" w:space="0" w:color="000000"/>
            </w:tcBorders>
            <w:vAlign w:val="center"/>
          </w:tcPr>
          <w:p w14:paraId="167FE87B" w14:textId="77777777" w:rsidR="002A2E76" w:rsidRPr="00AC4E27" w:rsidRDefault="002A2E76" w:rsidP="002113A6">
            <w:pPr>
              <w:ind w:left="103"/>
              <w:jc w:val="center"/>
              <w:rPr>
                <w:rFonts w:eastAsia="Arial"/>
                <w:szCs w:val="24"/>
              </w:rPr>
            </w:pPr>
            <w:r w:rsidRPr="00AC4E27">
              <w:rPr>
                <w:rFonts w:eastAsia="Arial"/>
                <w:szCs w:val="24"/>
              </w:rPr>
              <w:t>5,92</w:t>
            </w:r>
          </w:p>
        </w:tc>
        <w:tc>
          <w:tcPr>
            <w:tcW w:w="3260" w:type="dxa"/>
            <w:tcBorders>
              <w:top w:val="single" w:sz="5" w:space="0" w:color="000000"/>
              <w:left w:val="single" w:sz="5" w:space="0" w:color="000000"/>
              <w:bottom w:val="single" w:sz="5" w:space="0" w:color="000000"/>
              <w:right w:val="single" w:sz="5" w:space="0" w:color="000000"/>
            </w:tcBorders>
            <w:vAlign w:val="center"/>
          </w:tcPr>
          <w:p w14:paraId="44066F41"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2</w:t>
            </w:r>
          </w:p>
        </w:tc>
      </w:tr>
    </w:tbl>
    <w:p w14:paraId="47894CA1" w14:textId="77777777" w:rsidR="002A2E76" w:rsidRPr="00AC4E27" w:rsidRDefault="002A2E76" w:rsidP="002A2E76">
      <w:pPr>
        <w:rPr>
          <w:szCs w:val="24"/>
        </w:rPr>
        <w:sectPr w:rsidR="002A2E76" w:rsidRPr="00AC4E27">
          <w:pgSz w:w="11920" w:h="16860"/>
          <w:pgMar w:top="1340" w:right="580" w:bottom="280" w:left="940" w:header="0" w:footer="506" w:gutter="0"/>
          <w:cols w:space="720"/>
        </w:sectPr>
      </w:pPr>
    </w:p>
    <w:p w14:paraId="794DA430" w14:textId="77777777" w:rsidR="002A2E76" w:rsidRPr="00AC4E27" w:rsidRDefault="002A2E76" w:rsidP="002A2E76">
      <w:pPr>
        <w:ind w:left="575"/>
        <w:rPr>
          <w:rFonts w:eastAsia="Arial"/>
          <w:szCs w:val="24"/>
        </w:rPr>
      </w:pPr>
      <w:r w:rsidRPr="00AC4E27">
        <w:rPr>
          <w:position w:val="-1"/>
          <w:szCs w:val="24"/>
        </w:rPr>
        <w:lastRenderedPageBreak/>
        <w:t xml:space="preserve">-   </w:t>
      </w:r>
      <w:r w:rsidRPr="00AC4E27">
        <w:rPr>
          <w:spacing w:val="40"/>
          <w:position w:val="-1"/>
          <w:szCs w:val="24"/>
        </w:rPr>
        <w:t xml:space="preserve"> </w:t>
      </w:r>
      <w:r w:rsidRPr="00AC4E27">
        <w:rPr>
          <w:rFonts w:eastAsia="Arial"/>
          <w:position w:val="-1"/>
          <w:szCs w:val="24"/>
        </w:rPr>
        <w:t>A</w:t>
      </w:r>
      <w:r w:rsidRPr="00AC4E27">
        <w:rPr>
          <w:rFonts w:eastAsia="Arial"/>
          <w:spacing w:val="1"/>
          <w:position w:val="-1"/>
          <w:szCs w:val="24"/>
        </w:rPr>
        <w:t xml:space="preserve"> L</w:t>
      </w:r>
      <w:r w:rsidRPr="00AC4E27">
        <w:rPr>
          <w:rFonts w:eastAsia="Arial"/>
          <w:position w:val="-1"/>
          <w:szCs w:val="24"/>
        </w:rPr>
        <w:t>’ETA</w:t>
      </w:r>
      <w:r w:rsidRPr="00AC4E27">
        <w:rPr>
          <w:rFonts w:eastAsia="Arial"/>
          <w:spacing w:val="-2"/>
          <w:position w:val="-1"/>
          <w:szCs w:val="24"/>
        </w:rPr>
        <w:t>G</w:t>
      </w:r>
      <w:r w:rsidRPr="00AC4E27">
        <w:rPr>
          <w:rFonts w:eastAsia="Arial"/>
          <w:position w:val="-1"/>
          <w:szCs w:val="24"/>
        </w:rPr>
        <w:t>E</w:t>
      </w:r>
      <w:r w:rsidRPr="00AC4E27">
        <w:rPr>
          <w:rFonts w:eastAsia="Arial"/>
          <w:spacing w:val="1"/>
          <w:position w:val="-1"/>
          <w:szCs w:val="24"/>
        </w:rPr>
        <w:t xml:space="preserve"> </w:t>
      </w:r>
      <w:r w:rsidRPr="00AC4E27">
        <w:rPr>
          <w:rFonts w:eastAsia="Arial"/>
          <w:position w:val="-1"/>
          <w:szCs w:val="24"/>
        </w:rPr>
        <w:t>3 :</w:t>
      </w:r>
      <w:r w:rsidRPr="00AC4E27">
        <w:rPr>
          <w:rFonts w:eastAsia="Arial"/>
          <w:spacing w:val="2"/>
          <w:position w:val="-1"/>
          <w:szCs w:val="24"/>
        </w:rPr>
        <w:t xml:space="preserve"> </w:t>
      </w:r>
      <w:r w:rsidRPr="00AC4E27">
        <w:rPr>
          <w:rFonts w:eastAsia="Arial"/>
          <w:spacing w:val="-1"/>
          <w:position w:val="-1"/>
          <w:szCs w:val="24"/>
        </w:rPr>
        <w:t>L</w:t>
      </w:r>
      <w:r w:rsidRPr="00AC4E27">
        <w:rPr>
          <w:rFonts w:eastAsia="Arial"/>
          <w:position w:val="-1"/>
          <w:szCs w:val="24"/>
        </w:rPr>
        <w:t>A</w:t>
      </w:r>
      <w:r w:rsidRPr="00AC4E27">
        <w:rPr>
          <w:rFonts w:eastAsia="Arial"/>
          <w:spacing w:val="1"/>
          <w:position w:val="-1"/>
          <w:szCs w:val="24"/>
        </w:rPr>
        <w:t xml:space="preserve"> </w:t>
      </w:r>
      <w:r w:rsidRPr="00AC4E27">
        <w:rPr>
          <w:rFonts w:eastAsia="Arial"/>
          <w:position w:val="-1"/>
          <w:szCs w:val="24"/>
          <w:u w:val="single" w:color="000000"/>
        </w:rPr>
        <w:t>DI</w:t>
      </w:r>
      <w:r w:rsidRPr="00AC4E27">
        <w:rPr>
          <w:rFonts w:eastAsia="Arial"/>
          <w:spacing w:val="-3"/>
          <w:position w:val="-1"/>
          <w:szCs w:val="24"/>
          <w:u w:val="single" w:color="000000"/>
        </w:rPr>
        <w:t>R</w:t>
      </w:r>
      <w:r w:rsidRPr="00AC4E27">
        <w:rPr>
          <w:rFonts w:eastAsia="Arial"/>
          <w:position w:val="-1"/>
          <w:szCs w:val="24"/>
          <w:u w:val="single" w:color="000000"/>
        </w:rPr>
        <w:t>EC</w:t>
      </w:r>
      <w:r w:rsidRPr="00AC4E27">
        <w:rPr>
          <w:rFonts w:eastAsia="Arial"/>
          <w:spacing w:val="-1"/>
          <w:position w:val="-1"/>
          <w:szCs w:val="24"/>
          <w:u w:val="single" w:color="000000"/>
        </w:rPr>
        <w:t>T</w:t>
      </w:r>
      <w:r w:rsidRPr="00AC4E27">
        <w:rPr>
          <w:rFonts w:eastAsia="Arial"/>
          <w:position w:val="-1"/>
          <w:szCs w:val="24"/>
          <w:u w:val="single" w:color="000000"/>
        </w:rPr>
        <w:t>I</w:t>
      </w:r>
      <w:r w:rsidRPr="00AC4E27">
        <w:rPr>
          <w:rFonts w:eastAsia="Arial"/>
          <w:spacing w:val="1"/>
          <w:position w:val="-1"/>
          <w:szCs w:val="24"/>
          <w:u w:val="single" w:color="000000"/>
        </w:rPr>
        <w:t>O</w:t>
      </w:r>
      <w:r w:rsidRPr="00AC4E27">
        <w:rPr>
          <w:rFonts w:eastAsia="Arial"/>
          <w:position w:val="-1"/>
          <w:szCs w:val="24"/>
          <w:u w:val="single" w:color="000000"/>
        </w:rPr>
        <w:t>N DES</w:t>
      </w:r>
      <w:r w:rsidRPr="00AC4E27">
        <w:rPr>
          <w:rFonts w:eastAsia="Arial"/>
          <w:spacing w:val="1"/>
          <w:position w:val="-1"/>
          <w:szCs w:val="24"/>
          <w:u w:val="single" w:color="000000"/>
        </w:rPr>
        <w:t xml:space="preserve"> P</w:t>
      </w:r>
      <w:r w:rsidRPr="00AC4E27">
        <w:rPr>
          <w:rFonts w:eastAsia="Arial"/>
          <w:position w:val="-1"/>
          <w:szCs w:val="24"/>
          <w:u w:val="single" w:color="000000"/>
        </w:rPr>
        <w:t>RO</w:t>
      </w:r>
      <w:r w:rsidRPr="00AC4E27">
        <w:rPr>
          <w:rFonts w:eastAsia="Arial"/>
          <w:spacing w:val="-2"/>
          <w:position w:val="-1"/>
          <w:szCs w:val="24"/>
          <w:u w:val="single" w:color="000000"/>
        </w:rPr>
        <w:t>JE</w:t>
      </w:r>
      <w:r w:rsidRPr="00AC4E27">
        <w:rPr>
          <w:rFonts w:eastAsia="Arial"/>
          <w:position w:val="-1"/>
          <w:szCs w:val="24"/>
          <w:u w:val="single" w:color="000000"/>
        </w:rPr>
        <w:t>TS</w:t>
      </w:r>
      <w:r w:rsidRPr="00AC4E27">
        <w:rPr>
          <w:rFonts w:eastAsia="Arial"/>
          <w:spacing w:val="3"/>
          <w:position w:val="-1"/>
          <w:szCs w:val="24"/>
        </w:rPr>
        <w:t xml:space="preserve"> </w:t>
      </w:r>
      <w:r w:rsidRPr="00AC4E27">
        <w:rPr>
          <w:rFonts w:eastAsia="Arial"/>
          <w:position w:val="-1"/>
          <w:szCs w:val="24"/>
        </w:rPr>
        <w:t>:</w:t>
      </w:r>
      <w:r w:rsidRPr="00AC4E27">
        <w:rPr>
          <w:rFonts w:eastAsia="Arial"/>
          <w:spacing w:val="1"/>
          <w:position w:val="-1"/>
          <w:szCs w:val="24"/>
        </w:rPr>
        <w:t xml:space="preserve"> </w:t>
      </w:r>
      <w:r w:rsidRPr="00AC4E27">
        <w:rPr>
          <w:rFonts w:eastAsia="Arial"/>
          <w:b/>
          <w:spacing w:val="-1"/>
          <w:position w:val="-1"/>
          <w:szCs w:val="24"/>
        </w:rPr>
        <w:t>3</w:t>
      </w:r>
      <w:r w:rsidRPr="00AC4E27">
        <w:rPr>
          <w:rFonts w:eastAsia="Arial"/>
          <w:b/>
          <w:spacing w:val="1"/>
          <w:position w:val="-1"/>
          <w:szCs w:val="24"/>
        </w:rPr>
        <w:t>41</w:t>
      </w:r>
      <w:r w:rsidRPr="00AC4E27">
        <w:rPr>
          <w:rFonts w:eastAsia="Arial"/>
          <w:b/>
          <w:spacing w:val="-2"/>
          <w:position w:val="-1"/>
          <w:szCs w:val="24"/>
        </w:rPr>
        <w:t>,</w:t>
      </w:r>
      <w:r w:rsidRPr="00AC4E27">
        <w:rPr>
          <w:rFonts w:eastAsia="Arial"/>
          <w:b/>
          <w:spacing w:val="1"/>
          <w:position w:val="-1"/>
          <w:szCs w:val="24"/>
        </w:rPr>
        <w:t>82</w:t>
      </w:r>
      <w:r w:rsidRPr="00AC4E27">
        <w:rPr>
          <w:rFonts w:eastAsia="Arial"/>
          <w:b/>
          <w:position w:val="-1"/>
          <w:szCs w:val="24"/>
        </w:rPr>
        <w:t>m²</w:t>
      </w:r>
    </w:p>
    <w:p w14:paraId="32A0AE43" w14:textId="77777777" w:rsidR="002A2E76" w:rsidRPr="00AC4E27" w:rsidRDefault="002A2E76" w:rsidP="002A2E76">
      <w:pPr>
        <w:rPr>
          <w:szCs w:val="24"/>
        </w:rPr>
      </w:pPr>
    </w:p>
    <w:tbl>
      <w:tblPr>
        <w:tblW w:w="0" w:type="auto"/>
        <w:tblInd w:w="196" w:type="dxa"/>
        <w:tblLayout w:type="fixed"/>
        <w:tblCellMar>
          <w:left w:w="0" w:type="dxa"/>
          <w:right w:w="0" w:type="dxa"/>
        </w:tblCellMar>
        <w:tblLook w:val="01E0" w:firstRow="1" w:lastRow="1" w:firstColumn="1" w:lastColumn="1" w:noHBand="0" w:noVBand="0"/>
      </w:tblPr>
      <w:tblGrid>
        <w:gridCol w:w="3397"/>
        <w:gridCol w:w="3030"/>
        <w:gridCol w:w="3260"/>
      </w:tblGrid>
      <w:tr w:rsidR="002A2E76" w:rsidRPr="00AC4E27" w14:paraId="7AE07AA9" w14:textId="77777777" w:rsidTr="00257A1E">
        <w:trPr>
          <w:trHeight w:hRule="exact" w:val="804"/>
        </w:trPr>
        <w:tc>
          <w:tcPr>
            <w:tcW w:w="3397" w:type="dxa"/>
            <w:tcBorders>
              <w:top w:val="single" w:sz="5" w:space="0" w:color="000000"/>
              <w:left w:val="single" w:sz="5" w:space="0" w:color="000000"/>
              <w:bottom w:val="single" w:sz="5" w:space="0" w:color="000000"/>
              <w:right w:val="single" w:sz="5" w:space="0" w:color="000000"/>
            </w:tcBorders>
            <w:vAlign w:val="center"/>
          </w:tcPr>
          <w:p w14:paraId="594A1EAC" w14:textId="77777777" w:rsidR="002A2E76" w:rsidRPr="00AC4E27" w:rsidRDefault="002A2E76" w:rsidP="002113A6">
            <w:pPr>
              <w:ind w:left="46"/>
              <w:jc w:val="center"/>
              <w:rPr>
                <w:rFonts w:eastAsia="Comic Sans MS"/>
                <w:szCs w:val="24"/>
              </w:rPr>
            </w:pPr>
            <w:r w:rsidRPr="00AC4E27">
              <w:rPr>
                <w:rFonts w:eastAsia="Comic Sans MS"/>
                <w:b/>
                <w:spacing w:val="-1"/>
                <w:szCs w:val="24"/>
              </w:rPr>
              <w:t>DE</w:t>
            </w:r>
            <w:r w:rsidRPr="00AC4E27">
              <w:rPr>
                <w:rFonts w:eastAsia="Comic Sans MS"/>
                <w:b/>
                <w:szCs w:val="24"/>
              </w:rPr>
              <w:t>SCRIPT</w:t>
            </w:r>
            <w:r w:rsidRPr="00AC4E27">
              <w:rPr>
                <w:rFonts w:eastAsia="Comic Sans MS"/>
                <w:b/>
                <w:spacing w:val="-1"/>
                <w:szCs w:val="24"/>
              </w:rPr>
              <w:t>IO</w:t>
            </w:r>
            <w:r w:rsidRPr="00AC4E27">
              <w:rPr>
                <w:rFonts w:eastAsia="Comic Sans MS"/>
                <w:b/>
                <w:szCs w:val="24"/>
              </w:rPr>
              <w:t>N</w:t>
            </w:r>
          </w:p>
        </w:tc>
        <w:tc>
          <w:tcPr>
            <w:tcW w:w="3030" w:type="dxa"/>
            <w:tcBorders>
              <w:top w:val="single" w:sz="5" w:space="0" w:color="000000"/>
              <w:left w:val="single" w:sz="5" w:space="0" w:color="000000"/>
              <w:bottom w:val="single" w:sz="5" w:space="0" w:color="000000"/>
              <w:right w:val="single" w:sz="5" w:space="0" w:color="000000"/>
            </w:tcBorders>
            <w:vAlign w:val="center"/>
          </w:tcPr>
          <w:p w14:paraId="0B87A0A0" w14:textId="77777777" w:rsidR="002A2E76" w:rsidRPr="00AC4E27" w:rsidRDefault="002A2E76" w:rsidP="002113A6">
            <w:pPr>
              <w:ind w:left="52"/>
              <w:jc w:val="center"/>
              <w:rPr>
                <w:rFonts w:eastAsia="Comic Sans MS"/>
                <w:szCs w:val="24"/>
              </w:rPr>
            </w:pPr>
            <w:r w:rsidRPr="00AC4E27">
              <w:rPr>
                <w:rFonts w:eastAsia="Comic Sans MS"/>
                <w:b/>
                <w:szCs w:val="24"/>
              </w:rPr>
              <w:t>S</w:t>
            </w:r>
            <w:r w:rsidRPr="00AC4E27">
              <w:rPr>
                <w:rFonts w:eastAsia="Comic Sans MS"/>
                <w:b/>
                <w:spacing w:val="1"/>
                <w:szCs w:val="24"/>
              </w:rPr>
              <w:t>U</w:t>
            </w:r>
            <w:r w:rsidRPr="00AC4E27">
              <w:rPr>
                <w:rFonts w:eastAsia="Comic Sans MS"/>
                <w:b/>
                <w:spacing w:val="-2"/>
                <w:szCs w:val="24"/>
              </w:rPr>
              <w:t>R</w:t>
            </w:r>
            <w:r w:rsidRPr="00AC4E27">
              <w:rPr>
                <w:rFonts w:eastAsia="Comic Sans MS"/>
                <w:b/>
                <w:szCs w:val="24"/>
              </w:rPr>
              <w:t xml:space="preserve">FACE </w:t>
            </w:r>
            <w:r w:rsidRPr="00AC4E27">
              <w:rPr>
                <w:rFonts w:eastAsia="Comic Sans MS"/>
                <w:b/>
                <w:spacing w:val="-2"/>
                <w:szCs w:val="24"/>
              </w:rPr>
              <w:t>(</w:t>
            </w:r>
            <w:r w:rsidRPr="00AC4E27">
              <w:rPr>
                <w:rFonts w:eastAsia="Comic Sans MS"/>
                <w:b/>
                <w:spacing w:val="1"/>
                <w:szCs w:val="24"/>
              </w:rPr>
              <w:t>m</w:t>
            </w:r>
            <w:r w:rsidRPr="00AC4E27">
              <w:rPr>
                <w:rFonts w:eastAsia="Comic Sans MS"/>
                <w:b/>
                <w:szCs w:val="24"/>
              </w:rPr>
              <w:t>²)</w:t>
            </w:r>
          </w:p>
        </w:tc>
        <w:tc>
          <w:tcPr>
            <w:tcW w:w="3260" w:type="dxa"/>
            <w:tcBorders>
              <w:top w:val="single" w:sz="5" w:space="0" w:color="000000"/>
              <w:left w:val="single" w:sz="5" w:space="0" w:color="000000"/>
              <w:bottom w:val="single" w:sz="5" w:space="0" w:color="000000"/>
              <w:right w:val="single" w:sz="5" w:space="0" w:color="000000"/>
            </w:tcBorders>
            <w:vAlign w:val="center"/>
          </w:tcPr>
          <w:p w14:paraId="6D29E26E" w14:textId="77777777" w:rsidR="002A2E76" w:rsidRPr="00AC4E27" w:rsidRDefault="002A2E76" w:rsidP="002113A6">
            <w:pPr>
              <w:ind w:left="82"/>
              <w:jc w:val="center"/>
              <w:rPr>
                <w:rFonts w:eastAsia="Comic Sans MS"/>
                <w:szCs w:val="24"/>
              </w:rPr>
            </w:pPr>
            <w:r w:rsidRPr="00AC4E27">
              <w:rPr>
                <w:rFonts w:eastAsia="Comic Sans MS"/>
                <w:b/>
                <w:szCs w:val="24"/>
              </w:rPr>
              <w:t>L</w:t>
            </w:r>
            <w:r w:rsidRPr="00AC4E27">
              <w:rPr>
                <w:rFonts w:eastAsia="Comic Sans MS"/>
                <w:b/>
                <w:spacing w:val="-1"/>
                <w:szCs w:val="24"/>
              </w:rPr>
              <w:t>O</w:t>
            </w:r>
            <w:r w:rsidRPr="00AC4E27">
              <w:rPr>
                <w:rFonts w:eastAsia="Comic Sans MS"/>
                <w:b/>
                <w:szCs w:val="24"/>
              </w:rPr>
              <w:t>CALIS</w:t>
            </w:r>
            <w:r w:rsidRPr="00AC4E27">
              <w:rPr>
                <w:rFonts w:eastAsia="Comic Sans MS"/>
                <w:b/>
                <w:spacing w:val="-3"/>
                <w:szCs w:val="24"/>
              </w:rPr>
              <w:t>A</w:t>
            </w:r>
            <w:r w:rsidRPr="00AC4E27">
              <w:rPr>
                <w:rFonts w:eastAsia="Comic Sans MS"/>
                <w:b/>
                <w:szCs w:val="24"/>
              </w:rPr>
              <w:t>TI</w:t>
            </w:r>
            <w:r w:rsidRPr="00AC4E27">
              <w:rPr>
                <w:rFonts w:eastAsia="Comic Sans MS"/>
                <w:b/>
                <w:spacing w:val="-2"/>
                <w:szCs w:val="24"/>
              </w:rPr>
              <w:t>O</w:t>
            </w:r>
            <w:r w:rsidRPr="00AC4E27">
              <w:rPr>
                <w:rFonts w:eastAsia="Comic Sans MS"/>
                <w:b/>
                <w:szCs w:val="24"/>
              </w:rPr>
              <w:t>N</w:t>
            </w:r>
          </w:p>
        </w:tc>
      </w:tr>
      <w:tr w:rsidR="002A2E76" w:rsidRPr="00AC4E27" w14:paraId="060B7676"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10CEAA65"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H</w:t>
            </w:r>
            <w:r w:rsidRPr="00AC4E27">
              <w:rPr>
                <w:rFonts w:eastAsia="Arial"/>
                <w:spacing w:val="-1"/>
                <w:szCs w:val="24"/>
              </w:rPr>
              <w:t>o</w:t>
            </w:r>
            <w:r w:rsidRPr="00AC4E27">
              <w:rPr>
                <w:rFonts w:eastAsia="Arial"/>
                <w:spacing w:val="-2"/>
                <w:szCs w:val="24"/>
              </w:rPr>
              <w:t>m</w:t>
            </w:r>
            <w:r w:rsidRPr="00AC4E27">
              <w:rPr>
                <w:rFonts w:eastAsia="Arial"/>
                <w:spacing w:val="1"/>
                <w:szCs w:val="24"/>
              </w:rPr>
              <w:t>m</w:t>
            </w:r>
            <w:r w:rsidRPr="00AC4E27">
              <w:rPr>
                <w:rFonts w:eastAsia="Arial"/>
                <w:szCs w:val="24"/>
              </w:rPr>
              <w:t>e</w:t>
            </w:r>
          </w:p>
        </w:tc>
        <w:tc>
          <w:tcPr>
            <w:tcW w:w="3030" w:type="dxa"/>
            <w:tcBorders>
              <w:top w:val="single" w:sz="5" w:space="0" w:color="000000"/>
              <w:left w:val="single" w:sz="5" w:space="0" w:color="000000"/>
              <w:bottom w:val="single" w:sz="5" w:space="0" w:color="000000"/>
              <w:right w:val="single" w:sz="5" w:space="0" w:color="000000"/>
            </w:tcBorders>
            <w:vAlign w:val="center"/>
          </w:tcPr>
          <w:p w14:paraId="636BA80D" w14:textId="77777777" w:rsidR="002A2E76" w:rsidRPr="00AC4E27" w:rsidRDefault="002A2E76" w:rsidP="002113A6">
            <w:pPr>
              <w:ind w:left="52" w:right="60"/>
              <w:jc w:val="center"/>
              <w:rPr>
                <w:rFonts w:eastAsia="Arial"/>
                <w:szCs w:val="24"/>
              </w:rPr>
            </w:pPr>
            <w:r w:rsidRPr="00AC4E27">
              <w:rPr>
                <w:rFonts w:eastAsia="Arial"/>
                <w:szCs w:val="24"/>
              </w:rPr>
              <w:t>8,08</w:t>
            </w:r>
          </w:p>
        </w:tc>
        <w:tc>
          <w:tcPr>
            <w:tcW w:w="3260" w:type="dxa"/>
            <w:tcBorders>
              <w:top w:val="single" w:sz="5" w:space="0" w:color="000000"/>
              <w:left w:val="single" w:sz="5" w:space="0" w:color="000000"/>
              <w:bottom w:val="single" w:sz="5" w:space="0" w:color="000000"/>
              <w:right w:val="single" w:sz="5" w:space="0" w:color="000000"/>
            </w:tcBorders>
            <w:vAlign w:val="center"/>
          </w:tcPr>
          <w:p w14:paraId="341ADFE0"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3</w:t>
            </w:r>
          </w:p>
        </w:tc>
      </w:tr>
      <w:tr w:rsidR="002A2E76" w:rsidRPr="00AC4E27" w14:paraId="0C7E00A8"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00CC376E"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F</w:t>
            </w:r>
            <w:r w:rsidRPr="00AC4E27">
              <w:rPr>
                <w:rFonts w:eastAsia="Arial"/>
                <w:spacing w:val="-3"/>
                <w:szCs w:val="24"/>
              </w:rPr>
              <w:t>e</w:t>
            </w:r>
            <w:r w:rsidRPr="00AC4E27">
              <w:rPr>
                <w:rFonts w:eastAsia="Arial"/>
                <w:spacing w:val="1"/>
                <w:szCs w:val="24"/>
              </w:rPr>
              <w:t>mm</w:t>
            </w:r>
            <w:r w:rsidRPr="00AC4E27">
              <w:rPr>
                <w:rFonts w:eastAsia="Arial"/>
                <w:szCs w:val="24"/>
              </w:rPr>
              <w:t>e</w:t>
            </w:r>
          </w:p>
        </w:tc>
        <w:tc>
          <w:tcPr>
            <w:tcW w:w="3030" w:type="dxa"/>
            <w:tcBorders>
              <w:top w:val="single" w:sz="5" w:space="0" w:color="000000"/>
              <w:left w:val="single" w:sz="5" w:space="0" w:color="000000"/>
              <w:bottom w:val="single" w:sz="5" w:space="0" w:color="000000"/>
              <w:right w:val="single" w:sz="5" w:space="0" w:color="000000"/>
            </w:tcBorders>
            <w:vAlign w:val="center"/>
          </w:tcPr>
          <w:p w14:paraId="35773108" w14:textId="77777777" w:rsidR="002A2E76" w:rsidRPr="00AC4E27" w:rsidRDefault="002A2E76" w:rsidP="002113A6">
            <w:pPr>
              <w:ind w:left="52" w:right="60"/>
              <w:jc w:val="center"/>
              <w:rPr>
                <w:rFonts w:eastAsia="Arial"/>
                <w:szCs w:val="24"/>
              </w:rPr>
            </w:pPr>
            <w:r w:rsidRPr="00AC4E27">
              <w:rPr>
                <w:rFonts w:eastAsia="Arial"/>
                <w:szCs w:val="24"/>
              </w:rPr>
              <w:t>5,61</w:t>
            </w:r>
          </w:p>
        </w:tc>
        <w:tc>
          <w:tcPr>
            <w:tcW w:w="3260" w:type="dxa"/>
            <w:tcBorders>
              <w:top w:val="single" w:sz="5" w:space="0" w:color="000000"/>
              <w:left w:val="single" w:sz="5" w:space="0" w:color="000000"/>
              <w:bottom w:val="single" w:sz="5" w:space="0" w:color="000000"/>
              <w:right w:val="single" w:sz="5" w:space="0" w:color="000000"/>
            </w:tcBorders>
            <w:vAlign w:val="center"/>
          </w:tcPr>
          <w:p w14:paraId="38A0D0FB"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3</w:t>
            </w:r>
          </w:p>
        </w:tc>
      </w:tr>
      <w:tr w:rsidR="002A2E76" w:rsidRPr="00AC4E27" w14:paraId="4863F24E"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58EBEDD8"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han</w:t>
            </w:r>
            <w:r w:rsidRPr="00AC4E27">
              <w:rPr>
                <w:rFonts w:eastAsia="Arial"/>
                <w:spacing w:val="-1"/>
                <w:szCs w:val="24"/>
              </w:rPr>
              <w:t>di</w:t>
            </w:r>
            <w:r w:rsidRPr="00AC4E27">
              <w:rPr>
                <w:rFonts w:eastAsia="Arial"/>
                <w:szCs w:val="24"/>
              </w:rPr>
              <w:t>ca</w:t>
            </w:r>
            <w:r w:rsidRPr="00AC4E27">
              <w:rPr>
                <w:rFonts w:eastAsia="Arial"/>
                <w:spacing w:val="-1"/>
                <w:szCs w:val="24"/>
              </w:rPr>
              <w:t>p</w:t>
            </w:r>
            <w:r w:rsidRPr="00AC4E27">
              <w:rPr>
                <w:rFonts w:eastAsia="Arial"/>
                <w:szCs w:val="24"/>
              </w:rPr>
              <w:t>é</w:t>
            </w:r>
          </w:p>
        </w:tc>
        <w:tc>
          <w:tcPr>
            <w:tcW w:w="3030" w:type="dxa"/>
            <w:tcBorders>
              <w:top w:val="single" w:sz="5" w:space="0" w:color="000000"/>
              <w:left w:val="single" w:sz="5" w:space="0" w:color="000000"/>
              <w:bottom w:val="single" w:sz="5" w:space="0" w:color="000000"/>
              <w:right w:val="single" w:sz="5" w:space="0" w:color="000000"/>
            </w:tcBorders>
            <w:vAlign w:val="center"/>
          </w:tcPr>
          <w:p w14:paraId="6E1055E0" w14:textId="77777777" w:rsidR="002A2E76" w:rsidRPr="00AC4E27" w:rsidRDefault="002A2E76" w:rsidP="002113A6">
            <w:pPr>
              <w:ind w:left="52" w:right="60"/>
              <w:jc w:val="center"/>
              <w:rPr>
                <w:rFonts w:eastAsia="Arial"/>
                <w:szCs w:val="24"/>
              </w:rPr>
            </w:pPr>
            <w:r w:rsidRPr="00AC4E27">
              <w:rPr>
                <w:rFonts w:eastAsia="Arial"/>
                <w:szCs w:val="24"/>
              </w:rPr>
              <w:t>5,00</w:t>
            </w:r>
          </w:p>
        </w:tc>
        <w:tc>
          <w:tcPr>
            <w:tcW w:w="3260" w:type="dxa"/>
            <w:tcBorders>
              <w:top w:val="single" w:sz="5" w:space="0" w:color="000000"/>
              <w:left w:val="single" w:sz="5" w:space="0" w:color="000000"/>
              <w:bottom w:val="single" w:sz="5" w:space="0" w:color="000000"/>
              <w:right w:val="single" w:sz="5" w:space="0" w:color="000000"/>
            </w:tcBorders>
            <w:vAlign w:val="center"/>
          </w:tcPr>
          <w:p w14:paraId="03BB6D7C"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3</w:t>
            </w:r>
          </w:p>
        </w:tc>
      </w:tr>
      <w:tr w:rsidR="002A2E76" w:rsidRPr="00AC4E27" w14:paraId="3A18C9C1" w14:textId="77777777" w:rsidTr="00257A1E">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3D538662" w14:textId="77777777" w:rsidR="002A2E76" w:rsidRPr="00AC4E27" w:rsidRDefault="002A2E76" w:rsidP="002113A6">
            <w:pPr>
              <w:ind w:left="103"/>
              <w:rPr>
                <w:rFonts w:eastAsia="Arial"/>
                <w:szCs w:val="24"/>
              </w:rPr>
            </w:pPr>
            <w:r w:rsidRPr="00AC4E27">
              <w:rPr>
                <w:rFonts w:eastAsia="Arial"/>
                <w:spacing w:val="-1"/>
                <w:szCs w:val="24"/>
              </w:rPr>
              <w:t>SAS</w:t>
            </w:r>
          </w:p>
        </w:tc>
        <w:tc>
          <w:tcPr>
            <w:tcW w:w="3030" w:type="dxa"/>
            <w:tcBorders>
              <w:top w:val="single" w:sz="5" w:space="0" w:color="000000"/>
              <w:left w:val="single" w:sz="5" w:space="0" w:color="000000"/>
              <w:bottom w:val="single" w:sz="5" w:space="0" w:color="000000"/>
              <w:right w:val="single" w:sz="5" w:space="0" w:color="000000"/>
            </w:tcBorders>
            <w:vAlign w:val="center"/>
          </w:tcPr>
          <w:p w14:paraId="48573498" w14:textId="77777777" w:rsidR="002A2E76" w:rsidRPr="00AC4E27" w:rsidRDefault="002A2E76" w:rsidP="002113A6">
            <w:pPr>
              <w:ind w:left="52" w:right="60"/>
              <w:jc w:val="center"/>
              <w:rPr>
                <w:rFonts w:eastAsia="Arial"/>
                <w:szCs w:val="24"/>
              </w:rPr>
            </w:pPr>
            <w:r w:rsidRPr="00AC4E27">
              <w:rPr>
                <w:rFonts w:eastAsia="Arial"/>
                <w:szCs w:val="24"/>
              </w:rPr>
              <w:t>6,58</w:t>
            </w:r>
          </w:p>
        </w:tc>
        <w:tc>
          <w:tcPr>
            <w:tcW w:w="3260" w:type="dxa"/>
            <w:tcBorders>
              <w:top w:val="single" w:sz="5" w:space="0" w:color="000000"/>
              <w:left w:val="single" w:sz="5" w:space="0" w:color="000000"/>
              <w:bottom w:val="single" w:sz="5" w:space="0" w:color="000000"/>
              <w:right w:val="single" w:sz="5" w:space="0" w:color="000000"/>
            </w:tcBorders>
            <w:vAlign w:val="center"/>
          </w:tcPr>
          <w:p w14:paraId="548980A3" w14:textId="77777777" w:rsidR="002A2E76" w:rsidRPr="00AC4E27" w:rsidRDefault="002A2E76" w:rsidP="002113A6">
            <w:pPr>
              <w:ind w:right="66"/>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3</w:t>
            </w:r>
          </w:p>
        </w:tc>
      </w:tr>
      <w:tr w:rsidR="002A2E76" w:rsidRPr="00AC4E27" w14:paraId="2E03BC6A"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6400B11A" w14:textId="77777777" w:rsidR="002A2E76" w:rsidRPr="00AC4E27" w:rsidRDefault="002A2E76" w:rsidP="002113A6">
            <w:pPr>
              <w:ind w:left="103"/>
              <w:rPr>
                <w:rFonts w:eastAsia="Arial"/>
                <w:szCs w:val="24"/>
              </w:rPr>
            </w:pPr>
            <w:r w:rsidRPr="00AC4E27">
              <w:rPr>
                <w:rFonts w:eastAsia="Arial"/>
                <w:spacing w:val="-1"/>
                <w:szCs w:val="24"/>
              </w:rPr>
              <w:t>Ci</w:t>
            </w:r>
            <w:r w:rsidRPr="00AC4E27">
              <w:rPr>
                <w:rFonts w:eastAsia="Arial"/>
                <w:spacing w:val="1"/>
                <w:szCs w:val="24"/>
              </w:rPr>
              <w:t>r</w:t>
            </w:r>
            <w:r w:rsidRPr="00AC4E27">
              <w:rPr>
                <w:rFonts w:eastAsia="Arial"/>
                <w:szCs w:val="24"/>
              </w:rPr>
              <w:t>cu</w:t>
            </w:r>
            <w:r w:rsidRPr="00AC4E27">
              <w:rPr>
                <w:rFonts w:eastAsia="Arial"/>
                <w:spacing w:val="-1"/>
                <w:szCs w:val="24"/>
              </w:rPr>
              <w:t>l</w:t>
            </w:r>
            <w:r w:rsidRPr="00AC4E27">
              <w:rPr>
                <w:rFonts w:eastAsia="Arial"/>
                <w:szCs w:val="24"/>
              </w:rPr>
              <w:t>ati</w:t>
            </w:r>
            <w:r w:rsidRPr="00AC4E27">
              <w:rPr>
                <w:rFonts w:eastAsia="Arial"/>
                <w:spacing w:val="-1"/>
                <w:szCs w:val="24"/>
              </w:rPr>
              <w:t>o</w:t>
            </w:r>
            <w:r w:rsidRPr="00AC4E27">
              <w:rPr>
                <w:rFonts w:eastAsia="Arial"/>
                <w:szCs w:val="24"/>
              </w:rPr>
              <w:t>n</w:t>
            </w:r>
          </w:p>
        </w:tc>
        <w:tc>
          <w:tcPr>
            <w:tcW w:w="3030" w:type="dxa"/>
            <w:tcBorders>
              <w:top w:val="single" w:sz="5" w:space="0" w:color="000000"/>
              <w:left w:val="single" w:sz="5" w:space="0" w:color="000000"/>
              <w:bottom w:val="single" w:sz="5" w:space="0" w:color="000000"/>
              <w:right w:val="single" w:sz="5" w:space="0" w:color="000000"/>
            </w:tcBorders>
            <w:vAlign w:val="center"/>
          </w:tcPr>
          <w:p w14:paraId="099710EF" w14:textId="77777777" w:rsidR="002A2E76" w:rsidRPr="00AC4E27" w:rsidRDefault="002A2E76" w:rsidP="002113A6">
            <w:pPr>
              <w:ind w:left="52" w:right="60"/>
              <w:jc w:val="center"/>
              <w:rPr>
                <w:rFonts w:eastAsia="Arial"/>
                <w:szCs w:val="24"/>
              </w:rPr>
            </w:pPr>
            <w:r w:rsidRPr="00AC4E27">
              <w:rPr>
                <w:rFonts w:eastAsia="Arial"/>
                <w:szCs w:val="24"/>
              </w:rPr>
              <w:t>8</w:t>
            </w:r>
            <w:r w:rsidRPr="00AC4E27">
              <w:rPr>
                <w:rFonts w:eastAsia="Arial"/>
                <w:spacing w:val="-1"/>
                <w:szCs w:val="24"/>
              </w:rPr>
              <w:t>6</w:t>
            </w:r>
            <w:r w:rsidRPr="00AC4E27">
              <w:rPr>
                <w:rFonts w:eastAsia="Arial"/>
                <w:spacing w:val="1"/>
                <w:szCs w:val="24"/>
              </w:rPr>
              <w:t>,</w:t>
            </w:r>
            <w:r w:rsidRPr="00AC4E27">
              <w:rPr>
                <w:rFonts w:eastAsia="Arial"/>
                <w:szCs w:val="24"/>
              </w:rPr>
              <w:t>00</w:t>
            </w:r>
          </w:p>
        </w:tc>
        <w:tc>
          <w:tcPr>
            <w:tcW w:w="3260" w:type="dxa"/>
            <w:tcBorders>
              <w:top w:val="single" w:sz="5" w:space="0" w:color="000000"/>
              <w:left w:val="single" w:sz="5" w:space="0" w:color="000000"/>
              <w:bottom w:val="single" w:sz="5" w:space="0" w:color="000000"/>
              <w:right w:val="single" w:sz="5" w:space="0" w:color="000000"/>
            </w:tcBorders>
            <w:vAlign w:val="center"/>
          </w:tcPr>
          <w:p w14:paraId="0371562D" w14:textId="77777777" w:rsidR="002A2E76" w:rsidRPr="00AC4E27" w:rsidRDefault="002A2E76" w:rsidP="002113A6">
            <w:pPr>
              <w:ind w:right="66"/>
              <w:jc w:val="center"/>
              <w:rPr>
                <w:rFonts w:eastAsia="Calibri"/>
                <w:szCs w:val="24"/>
              </w:rPr>
            </w:pPr>
            <w:r w:rsidRPr="00AC4E27">
              <w:rPr>
                <w:rFonts w:eastAsia="Calibri"/>
                <w:position w:val="1"/>
                <w:szCs w:val="24"/>
              </w:rPr>
              <w:t>ETAGE</w:t>
            </w:r>
            <w:r w:rsidRPr="00AC4E27">
              <w:rPr>
                <w:rFonts w:eastAsia="Calibri"/>
                <w:spacing w:val="-2"/>
                <w:position w:val="1"/>
                <w:szCs w:val="24"/>
              </w:rPr>
              <w:t xml:space="preserve"> </w:t>
            </w:r>
            <w:r w:rsidRPr="00AC4E27">
              <w:rPr>
                <w:rFonts w:eastAsia="Calibri"/>
                <w:position w:val="1"/>
                <w:szCs w:val="24"/>
              </w:rPr>
              <w:t>3</w:t>
            </w:r>
          </w:p>
        </w:tc>
      </w:tr>
      <w:tr w:rsidR="002A2E76" w:rsidRPr="00AC4E27" w14:paraId="328214F4" w14:textId="77777777" w:rsidTr="00257A1E">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605FED99"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e</w:t>
            </w:r>
            <w:r w:rsidRPr="00AC4E27">
              <w:rPr>
                <w:rFonts w:eastAsia="Arial"/>
                <w:szCs w:val="24"/>
              </w:rPr>
              <w:t>f</w:t>
            </w:r>
            <w:r w:rsidRPr="00AC4E27">
              <w:rPr>
                <w:rFonts w:eastAsia="Arial"/>
                <w:spacing w:val="2"/>
                <w:szCs w:val="24"/>
              </w:rPr>
              <w:t xml:space="preserve"> </w:t>
            </w:r>
            <w:r w:rsidRPr="00AC4E27">
              <w:rPr>
                <w:rFonts w:eastAsia="Arial"/>
                <w:spacing w:val="-1"/>
                <w:szCs w:val="24"/>
              </w:rPr>
              <w:t>Di</w:t>
            </w:r>
            <w:r w:rsidRPr="00AC4E27">
              <w:rPr>
                <w:rFonts w:eastAsia="Arial"/>
                <w:szCs w:val="24"/>
              </w:rPr>
              <w:t>v</w:t>
            </w:r>
            <w:r w:rsidRPr="00AC4E27">
              <w:rPr>
                <w:rFonts w:eastAsia="Arial"/>
                <w:spacing w:val="1"/>
                <w:szCs w:val="24"/>
              </w:rPr>
              <w:t xml:space="preserve"> </w:t>
            </w:r>
            <w:r w:rsidRPr="00AC4E27">
              <w:rPr>
                <w:rFonts w:eastAsia="Arial"/>
                <w:szCs w:val="24"/>
              </w:rPr>
              <w:t>ex</w:t>
            </w:r>
            <w:r w:rsidRPr="00AC4E27">
              <w:rPr>
                <w:rFonts w:eastAsia="Arial"/>
                <w:spacing w:val="-2"/>
                <w:szCs w:val="24"/>
              </w:rPr>
              <w:t xml:space="preserve"> </w:t>
            </w:r>
            <w:r w:rsidRPr="00AC4E27">
              <w:rPr>
                <w:rFonts w:eastAsia="Arial"/>
                <w:szCs w:val="24"/>
              </w:rPr>
              <w:t>pr</w:t>
            </w:r>
            <w:r w:rsidRPr="00AC4E27">
              <w:rPr>
                <w:rFonts w:eastAsia="Arial"/>
                <w:spacing w:val="-2"/>
                <w:szCs w:val="24"/>
              </w:rPr>
              <w:t>o</w:t>
            </w:r>
            <w:r w:rsidRPr="00AC4E27">
              <w:rPr>
                <w:rFonts w:eastAsia="Arial"/>
                <w:spacing w:val="1"/>
                <w:szCs w:val="24"/>
              </w:rPr>
              <w:t>j</w:t>
            </w:r>
            <w:r w:rsidRPr="00AC4E27">
              <w:rPr>
                <w:rFonts w:eastAsia="Arial"/>
                <w:szCs w:val="24"/>
              </w:rPr>
              <w:t>et</w:t>
            </w:r>
          </w:p>
        </w:tc>
        <w:tc>
          <w:tcPr>
            <w:tcW w:w="3030" w:type="dxa"/>
            <w:tcBorders>
              <w:top w:val="single" w:sz="5" w:space="0" w:color="000000"/>
              <w:left w:val="single" w:sz="5" w:space="0" w:color="000000"/>
              <w:bottom w:val="single" w:sz="5" w:space="0" w:color="000000"/>
              <w:right w:val="single" w:sz="5" w:space="0" w:color="000000"/>
            </w:tcBorders>
            <w:vAlign w:val="center"/>
          </w:tcPr>
          <w:p w14:paraId="5B2ADE2C"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5</w:t>
            </w:r>
            <w:r w:rsidRPr="00AC4E27">
              <w:rPr>
                <w:rFonts w:eastAsia="Arial"/>
                <w:spacing w:val="1"/>
                <w:szCs w:val="24"/>
              </w:rPr>
              <w:t>,</w:t>
            </w:r>
            <w:r w:rsidRPr="00AC4E27">
              <w:rPr>
                <w:rFonts w:eastAsia="Arial"/>
                <w:szCs w:val="24"/>
              </w:rPr>
              <w:t>81</w:t>
            </w:r>
          </w:p>
        </w:tc>
        <w:tc>
          <w:tcPr>
            <w:tcW w:w="3260" w:type="dxa"/>
            <w:tcBorders>
              <w:top w:val="single" w:sz="5" w:space="0" w:color="000000"/>
              <w:left w:val="single" w:sz="5" w:space="0" w:color="000000"/>
              <w:bottom w:val="single" w:sz="5" w:space="0" w:color="000000"/>
              <w:right w:val="single" w:sz="5" w:space="0" w:color="000000"/>
            </w:tcBorders>
            <w:vAlign w:val="center"/>
          </w:tcPr>
          <w:p w14:paraId="169A24CA"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3</w:t>
            </w:r>
          </w:p>
        </w:tc>
      </w:tr>
      <w:tr w:rsidR="002A2E76" w:rsidRPr="00AC4E27" w14:paraId="25082E29"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36A97A0"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e</w:t>
            </w:r>
            <w:r w:rsidRPr="00AC4E27">
              <w:rPr>
                <w:rFonts w:eastAsia="Arial"/>
                <w:szCs w:val="24"/>
              </w:rPr>
              <w:t>f</w:t>
            </w:r>
            <w:r w:rsidRPr="00AC4E27">
              <w:rPr>
                <w:rFonts w:eastAsia="Arial"/>
                <w:spacing w:val="2"/>
                <w:szCs w:val="24"/>
              </w:rPr>
              <w:t xml:space="preserve"> </w:t>
            </w:r>
            <w:r w:rsidRPr="00AC4E27">
              <w:rPr>
                <w:rFonts w:eastAsia="Arial"/>
                <w:spacing w:val="-1"/>
                <w:szCs w:val="24"/>
              </w:rPr>
              <w:t>Di</w:t>
            </w:r>
            <w:r w:rsidRPr="00AC4E27">
              <w:rPr>
                <w:rFonts w:eastAsia="Arial"/>
                <w:szCs w:val="24"/>
              </w:rPr>
              <w:t>v</w:t>
            </w:r>
            <w:r w:rsidRPr="00AC4E27">
              <w:rPr>
                <w:rFonts w:eastAsia="Arial"/>
                <w:spacing w:val="-1"/>
                <w:szCs w:val="24"/>
              </w:rPr>
              <w:t>i</w:t>
            </w:r>
            <w:r w:rsidRPr="00AC4E27">
              <w:rPr>
                <w:rFonts w:eastAsia="Arial"/>
                <w:szCs w:val="24"/>
              </w:rPr>
              <w:t>s</w:t>
            </w:r>
            <w:r w:rsidRPr="00AC4E27">
              <w:rPr>
                <w:rFonts w:eastAsia="Arial"/>
                <w:spacing w:val="-1"/>
                <w:szCs w:val="24"/>
              </w:rPr>
              <w:t>i</w:t>
            </w:r>
            <w:r w:rsidRPr="00AC4E27">
              <w:rPr>
                <w:rFonts w:eastAsia="Arial"/>
                <w:szCs w:val="24"/>
              </w:rPr>
              <w:t>on</w:t>
            </w:r>
            <w:r w:rsidRPr="00AC4E27">
              <w:rPr>
                <w:rFonts w:eastAsia="Arial"/>
                <w:spacing w:val="1"/>
                <w:szCs w:val="24"/>
              </w:rPr>
              <w:t xml:space="preserve"> </w:t>
            </w:r>
            <w:r w:rsidRPr="00AC4E27">
              <w:rPr>
                <w:rFonts w:eastAsia="Arial"/>
                <w:szCs w:val="24"/>
              </w:rPr>
              <w:t>études</w:t>
            </w:r>
          </w:p>
        </w:tc>
        <w:tc>
          <w:tcPr>
            <w:tcW w:w="3030" w:type="dxa"/>
            <w:tcBorders>
              <w:top w:val="single" w:sz="5" w:space="0" w:color="000000"/>
              <w:left w:val="single" w:sz="5" w:space="0" w:color="000000"/>
              <w:bottom w:val="single" w:sz="5" w:space="0" w:color="000000"/>
              <w:right w:val="single" w:sz="5" w:space="0" w:color="000000"/>
            </w:tcBorders>
            <w:vAlign w:val="center"/>
          </w:tcPr>
          <w:p w14:paraId="6B47BDCC"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6</w:t>
            </w:r>
            <w:r w:rsidRPr="00AC4E27">
              <w:rPr>
                <w:rFonts w:eastAsia="Arial"/>
                <w:spacing w:val="1"/>
                <w:szCs w:val="24"/>
              </w:rPr>
              <w:t>,</w:t>
            </w:r>
            <w:r w:rsidRPr="00AC4E27">
              <w:rPr>
                <w:rFonts w:eastAsia="Arial"/>
                <w:szCs w:val="24"/>
              </w:rPr>
              <w:t>92</w:t>
            </w:r>
          </w:p>
        </w:tc>
        <w:tc>
          <w:tcPr>
            <w:tcW w:w="3260" w:type="dxa"/>
            <w:tcBorders>
              <w:top w:val="single" w:sz="5" w:space="0" w:color="000000"/>
              <w:left w:val="single" w:sz="5" w:space="0" w:color="000000"/>
              <w:bottom w:val="single" w:sz="5" w:space="0" w:color="000000"/>
              <w:right w:val="single" w:sz="5" w:space="0" w:color="000000"/>
            </w:tcBorders>
            <w:vAlign w:val="center"/>
          </w:tcPr>
          <w:p w14:paraId="3A4931CC"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3</w:t>
            </w:r>
          </w:p>
        </w:tc>
      </w:tr>
      <w:tr w:rsidR="002A2E76" w:rsidRPr="00AC4E27" w14:paraId="505B6CF3"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5DFA692"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SC 01</w:t>
            </w:r>
          </w:p>
        </w:tc>
        <w:tc>
          <w:tcPr>
            <w:tcW w:w="3030" w:type="dxa"/>
            <w:tcBorders>
              <w:top w:val="single" w:sz="5" w:space="0" w:color="000000"/>
              <w:left w:val="single" w:sz="5" w:space="0" w:color="000000"/>
              <w:bottom w:val="single" w:sz="5" w:space="0" w:color="000000"/>
              <w:right w:val="single" w:sz="5" w:space="0" w:color="000000"/>
            </w:tcBorders>
            <w:vAlign w:val="center"/>
          </w:tcPr>
          <w:p w14:paraId="30061A6A" w14:textId="77777777" w:rsidR="002A2E76" w:rsidRPr="00AC4E27" w:rsidRDefault="002A2E76" w:rsidP="002113A6">
            <w:pPr>
              <w:ind w:left="52" w:right="60"/>
              <w:jc w:val="center"/>
              <w:rPr>
                <w:rFonts w:eastAsia="Arial"/>
                <w:szCs w:val="24"/>
              </w:rPr>
            </w:pPr>
            <w:r w:rsidRPr="00AC4E27">
              <w:rPr>
                <w:rFonts w:eastAsia="Arial"/>
                <w:szCs w:val="24"/>
              </w:rPr>
              <w:t>3,04</w:t>
            </w:r>
          </w:p>
        </w:tc>
        <w:tc>
          <w:tcPr>
            <w:tcW w:w="3260" w:type="dxa"/>
            <w:tcBorders>
              <w:top w:val="single" w:sz="5" w:space="0" w:color="000000"/>
              <w:left w:val="single" w:sz="5" w:space="0" w:color="000000"/>
              <w:bottom w:val="single" w:sz="5" w:space="0" w:color="000000"/>
              <w:right w:val="single" w:sz="5" w:space="0" w:color="000000"/>
            </w:tcBorders>
            <w:vAlign w:val="center"/>
          </w:tcPr>
          <w:p w14:paraId="75301325"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3</w:t>
            </w:r>
          </w:p>
        </w:tc>
      </w:tr>
      <w:tr w:rsidR="002A2E76" w:rsidRPr="00AC4E27" w14:paraId="30C9AAA4"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5E6F7F84"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SC 02</w:t>
            </w:r>
          </w:p>
        </w:tc>
        <w:tc>
          <w:tcPr>
            <w:tcW w:w="3030" w:type="dxa"/>
            <w:tcBorders>
              <w:top w:val="single" w:sz="5" w:space="0" w:color="000000"/>
              <w:left w:val="single" w:sz="5" w:space="0" w:color="000000"/>
              <w:bottom w:val="single" w:sz="5" w:space="0" w:color="000000"/>
              <w:right w:val="single" w:sz="5" w:space="0" w:color="000000"/>
            </w:tcBorders>
            <w:vAlign w:val="center"/>
          </w:tcPr>
          <w:p w14:paraId="767BD19A" w14:textId="77777777" w:rsidR="002A2E76" w:rsidRPr="00AC4E27" w:rsidRDefault="002A2E76" w:rsidP="002113A6">
            <w:pPr>
              <w:ind w:left="52" w:right="60"/>
              <w:jc w:val="center"/>
              <w:rPr>
                <w:rFonts w:eastAsia="Arial"/>
                <w:szCs w:val="24"/>
              </w:rPr>
            </w:pPr>
            <w:r w:rsidRPr="00AC4E27">
              <w:rPr>
                <w:rFonts w:eastAsia="Arial"/>
                <w:szCs w:val="24"/>
              </w:rPr>
              <w:t>3,04</w:t>
            </w:r>
          </w:p>
        </w:tc>
        <w:tc>
          <w:tcPr>
            <w:tcW w:w="3260" w:type="dxa"/>
            <w:tcBorders>
              <w:top w:val="single" w:sz="5" w:space="0" w:color="000000"/>
              <w:left w:val="single" w:sz="5" w:space="0" w:color="000000"/>
              <w:bottom w:val="single" w:sz="5" w:space="0" w:color="000000"/>
              <w:right w:val="single" w:sz="5" w:space="0" w:color="000000"/>
            </w:tcBorders>
            <w:vAlign w:val="center"/>
          </w:tcPr>
          <w:p w14:paraId="0724FB4F"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3</w:t>
            </w:r>
          </w:p>
        </w:tc>
      </w:tr>
      <w:tr w:rsidR="002A2E76" w:rsidRPr="00AC4E27" w14:paraId="0CC261DB" w14:textId="77777777" w:rsidTr="00257A1E">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43A41E1C" w14:textId="77777777" w:rsidR="002A2E76" w:rsidRPr="00AC4E27" w:rsidRDefault="002A2E76" w:rsidP="002113A6">
            <w:pPr>
              <w:ind w:left="103"/>
              <w:rPr>
                <w:rFonts w:eastAsia="Arial"/>
                <w:szCs w:val="24"/>
              </w:rPr>
            </w:pPr>
            <w:r w:rsidRPr="00AC4E27">
              <w:rPr>
                <w:rFonts w:eastAsia="Arial"/>
                <w:spacing w:val="-1"/>
                <w:szCs w:val="24"/>
              </w:rPr>
              <w:t>A</w:t>
            </w:r>
            <w:r w:rsidRPr="00AC4E27">
              <w:rPr>
                <w:rFonts w:eastAsia="Arial"/>
                <w:szCs w:val="24"/>
              </w:rPr>
              <w:t>ccu</w:t>
            </w:r>
            <w:r w:rsidRPr="00AC4E27">
              <w:rPr>
                <w:rFonts w:eastAsia="Arial"/>
                <w:spacing w:val="-1"/>
                <w:szCs w:val="24"/>
              </w:rPr>
              <w:t>ei</w:t>
            </w:r>
            <w:r w:rsidRPr="00AC4E27">
              <w:rPr>
                <w:rFonts w:eastAsia="Arial"/>
                <w:szCs w:val="24"/>
              </w:rPr>
              <w:t xml:space="preserve">l </w:t>
            </w:r>
            <w:r w:rsidRPr="00AC4E27">
              <w:rPr>
                <w:rFonts w:eastAsia="Arial"/>
                <w:spacing w:val="1"/>
                <w:szCs w:val="24"/>
              </w:rPr>
              <w:t>Or</w:t>
            </w:r>
            <w:r w:rsidRPr="00AC4E27">
              <w:rPr>
                <w:rFonts w:eastAsia="Arial"/>
                <w:spacing w:val="-1"/>
                <w:szCs w:val="24"/>
              </w:rPr>
              <w:t>i</w:t>
            </w:r>
            <w:r w:rsidRPr="00AC4E27">
              <w:rPr>
                <w:rFonts w:eastAsia="Arial"/>
                <w:szCs w:val="24"/>
              </w:rPr>
              <w:t>on</w:t>
            </w:r>
          </w:p>
        </w:tc>
        <w:tc>
          <w:tcPr>
            <w:tcW w:w="3030" w:type="dxa"/>
            <w:tcBorders>
              <w:top w:val="single" w:sz="5" w:space="0" w:color="000000"/>
              <w:left w:val="single" w:sz="5" w:space="0" w:color="000000"/>
              <w:bottom w:val="single" w:sz="5" w:space="0" w:color="000000"/>
              <w:right w:val="single" w:sz="5" w:space="0" w:color="000000"/>
            </w:tcBorders>
            <w:vAlign w:val="center"/>
          </w:tcPr>
          <w:p w14:paraId="0A23EB6C"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1</w:t>
            </w:r>
            <w:r w:rsidRPr="00AC4E27">
              <w:rPr>
                <w:rFonts w:eastAsia="Arial"/>
                <w:spacing w:val="1"/>
                <w:szCs w:val="24"/>
              </w:rPr>
              <w:t>,</w:t>
            </w:r>
            <w:r w:rsidRPr="00AC4E27">
              <w:rPr>
                <w:rFonts w:eastAsia="Arial"/>
                <w:szCs w:val="24"/>
              </w:rPr>
              <w:t>65</w:t>
            </w:r>
          </w:p>
        </w:tc>
        <w:tc>
          <w:tcPr>
            <w:tcW w:w="3260" w:type="dxa"/>
            <w:tcBorders>
              <w:top w:val="single" w:sz="5" w:space="0" w:color="000000"/>
              <w:left w:val="single" w:sz="5" w:space="0" w:color="000000"/>
              <w:bottom w:val="single" w:sz="5" w:space="0" w:color="000000"/>
              <w:right w:val="single" w:sz="5" w:space="0" w:color="000000"/>
            </w:tcBorders>
            <w:vAlign w:val="center"/>
          </w:tcPr>
          <w:p w14:paraId="1F0B3A25" w14:textId="77777777" w:rsidR="002A2E76" w:rsidRPr="00AC4E27" w:rsidRDefault="002A2E76" w:rsidP="002113A6">
            <w:pPr>
              <w:ind w:right="66"/>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3</w:t>
            </w:r>
          </w:p>
        </w:tc>
      </w:tr>
      <w:tr w:rsidR="002A2E76" w:rsidRPr="00AC4E27" w14:paraId="2E650CF3"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1830BBD1"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a</w:t>
            </w:r>
            <w:r w:rsidRPr="00AC4E27">
              <w:rPr>
                <w:rFonts w:eastAsia="Arial"/>
                <w:spacing w:val="1"/>
                <w:szCs w:val="24"/>
              </w:rPr>
              <w:t>r</w:t>
            </w:r>
            <w:r w:rsidRPr="00AC4E27">
              <w:rPr>
                <w:rFonts w:eastAsia="Arial"/>
                <w:szCs w:val="24"/>
              </w:rPr>
              <w:t>gé</w:t>
            </w:r>
            <w:r w:rsidRPr="00AC4E27">
              <w:rPr>
                <w:rFonts w:eastAsia="Arial"/>
                <w:spacing w:val="1"/>
                <w:szCs w:val="24"/>
              </w:rPr>
              <w:t xml:space="preserve"> </w:t>
            </w:r>
            <w:proofErr w:type="spellStart"/>
            <w:r w:rsidRPr="00AC4E27">
              <w:rPr>
                <w:rFonts w:eastAsia="Arial"/>
                <w:spacing w:val="-1"/>
                <w:szCs w:val="24"/>
              </w:rPr>
              <w:t>SP</w:t>
            </w:r>
            <w:r w:rsidRPr="00AC4E27">
              <w:rPr>
                <w:rFonts w:eastAsia="Arial"/>
                <w:szCs w:val="24"/>
              </w:rPr>
              <w:t>r</w:t>
            </w:r>
            <w:proofErr w:type="spellEnd"/>
            <w:r w:rsidRPr="00AC4E27">
              <w:rPr>
                <w:rFonts w:eastAsia="Arial"/>
                <w:szCs w:val="24"/>
              </w:rPr>
              <w:t xml:space="preserve"> </w:t>
            </w:r>
            <w:r w:rsidRPr="00AC4E27">
              <w:rPr>
                <w:rFonts w:eastAsia="Arial"/>
                <w:spacing w:val="1"/>
                <w:szCs w:val="24"/>
              </w:rPr>
              <w:t>/</w:t>
            </w:r>
            <w:r w:rsidRPr="00AC4E27">
              <w:rPr>
                <w:rFonts w:eastAsia="Arial"/>
                <w:szCs w:val="24"/>
              </w:rPr>
              <w:t>ex</w:t>
            </w:r>
            <w:r w:rsidRPr="00AC4E27">
              <w:rPr>
                <w:rFonts w:eastAsia="Arial"/>
                <w:spacing w:val="-2"/>
                <w:szCs w:val="24"/>
              </w:rPr>
              <w:t xml:space="preserve"> </w:t>
            </w:r>
            <w:r w:rsidRPr="00AC4E27">
              <w:rPr>
                <w:rFonts w:eastAsia="Arial"/>
                <w:szCs w:val="24"/>
              </w:rPr>
              <w:t>p</w:t>
            </w:r>
            <w:r w:rsidRPr="00AC4E27">
              <w:rPr>
                <w:rFonts w:eastAsia="Arial"/>
                <w:spacing w:val="-1"/>
                <w:szCs w:val="24"/>
              </w:rPr>
              <w:t>l</w:t>
            </w:r>
            <w:r w:rsidRPr="00AC4E27">
              <w:rPr>
                <w:rFonts w:eastAsia="Arial"/>
                <w:szCs w:val="24"/>
              </w:rPr>
              <w:t>an</w:t>
            </w:r>
            <w:r w:rsidRPr="00AC4E27">
              <w:rPr>
                <w:rFonts w:eastAsia="Arial"/>
                <w:spacing w:val="1"/>
                <w:szCs w:val="24"/>
              </w:rPr>
              <w:t xml:space="preserve"> </w:t>
            </w:r>
            <w:r w:rsidRPr="00AC4E27">
              <w:rPr>
                <w:rFonts w:eastAsia="Arial"/>
                <w:spacing w:val="-3"/>
                <w:szCs w:val="24"/>
              </w:rPr>
              <w:t>p</w:t>
            </w:r>
            <w:r w:rsidRPr="00AC4E27">
              <w:rPr>
                <w:rFonts w:eastAsia="Arial"/>
                <w:spacing w:val="1"/>
                <w:szCs w:val="24"/>
              </w:rPr>
              <w:t>r</w:t>
            </w:r>
            <w:r w:rsidRPr="00AC4E27">
              <w:rPr>
                <w:rFonts w:eastAsia="Arial"/>
                <w:szCs w:val="24"/>
              </w:rPr>
              <w:t>o</w:t>
            </w:r>
            <w:r w:rsidRPr="00AC4E27">
              <w:rPr>
                <w:rFonts w:eastAsia="Arial"/>
                <w:spacing w:val="-1"/>
                <w:szCs w:val="24"/>
              </w:rPr>
              <w:t>j</w:t>
            </w:r>
            <w:r w:rsidRPr="00AC4E27">
              <w:rPr>
                <w:rFonts w:eastAsia="Arial"/>
                <w:szCs w:val="24"/>
              </w:rPr>
              <w:t>et</w:t>
            </w:r>
          </w:p>
        </w:tc>
        <w:tc>
          <w:tcPr>
            <w:tcW w:w="3030" w:type="dxa"/>
            <w:tcBorders>
              <w:top w:val="single" w:sz="5" w:space="0" w:color="000000"/>
              <w:left w:val="single" w:sz="5" w:space="0" w:color="000000"/>
              <w:bottom w:val="single" w:sz="5" w:space="0" w:color="000000"/>
              <w:right w:val="single" w:sz="5" w:space="0" w:color="000000"/>
            </w:tcBorders>
            <w:vAlign w:val="center"/>
          </w:tcPr>
          <w:p w14:paraId="20A20FAD" w14:textId="77777777" w:rsidR="002A2E76" w:rsidRPr="00AC4E27" w:rsidRDefault="002A2E76" w:rsidP="002113A6">
            <w:pPr>
              <w:ind w:left="52" w:right="60"/>
              <w:jc w:val="center"/>
              <w:rPr>
                <w:rFonts w:eastAsia="Arial"/>
                <w:szCs w:val="24"/>
              </w:rPr>
            </w:pPr>
            <w:r w:rsidRPr="00AC4E27">
              <w:rPr>
                <w:rFonts w:eastAsia="Arial"/>
                <w:szCs w:val="24"/>
              </w:rPr>
              <w:t>2</w:t>
            </w:r>
            <w:r w:rsidRPr="00AC4E27">
              <w:rPr>
                <w:rFonts w:eastAsia="Arial"/>
                <w:spacing w:val="-1"/>
                <w:szCs w:val="24"/>
              </w:rPr>
              <w:t>5</w:t>
            </w:r>
            <w:r w:rsidRPr="00AC4E27">
              <w:rPr>
                <w:rFonts w:eastAsia="Arial"/>
                <w:spacing w:val="1"/>
                <w:szCs w:val="24"/>
              </w:rPr>
              <w:t>,</w:t>
            </w:r>
            <w:r w:rsidRPr="00AC4E27">
              <w:rPr>
                <w:rFonts w:eastAsia="Arial"/>
                <w:szCs w:val="24"/>
              </w:rPr>
              <w:t>84</w:t>
            </w:r>
          </w:p>
        </w:tc>
        <w:tc>
          <w:tcPr>
            <w:tcW w:w="3260" w:type="dxa"/>
            <w:tcBorders>
              <w:top w:val="single" w:sz="5" w:space="0" w:color="000000"/>
              <w:left w:val="single" w:sz="5" w:space="0" w:color="000000"/>
              <w:bottom w:val="single" w:sz="5" w:space="0" w:color="000000"/>
              <w:right w:val="single" w:sz="5" w:space="0" w:color="000000"/>
            </w:tcBorders>
            <w:vAlign w:val="center"/>
          </w:tcPr>
          <w:p w14:paraId="04403605"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3</w:t>
            </w:r>
          </w:p>
        </w:tc>
      </w:tr>
      <w:tr w:rsidR="002A2E76" w:rsidRPr="00AC4E27" w14:paraId="013EAE67" w14:textId="77777777" w:rsidTr="00257A1E">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75AE836A"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e</w:t>
            </w:r>
            <w:r w:rsidRPr="00AC4E27">
              <w:rPr>
                <w:rFonts w:eastAsia="Arial"/>
                <w:szCs w:val="24"/>
              </w:rPr>
              <w:t>f</w:t>
            </w:r>
            <w:r w:rsidRPr="00AC4E27">
              <w:rPr>
                <w:rFonts w:eastAsia="Arial"/>
                <w:spacing w:val="2"/>
                <w:szCs w:val="24"/>
              </w:rPr>
              <w:t xml:space="preserve"> </w:t>
            </w:r>
            <w:r w:rsidRPr="00AC4E27">
              <w:rPr>
                <w:rFonts w:eastAsia="Arial"/>
                <w:spacing w:val="-1"/>
                <w:szCs w:val="24"/>
              </w:rPr>
              <w:t>Di</w:t>
            </w:r>
            <w:r w:rsidRPr="00AC4E27">
              <w:rPr>
                <w:rFonts w:eastAsia="Arial"/>
                <w:szCs w:val="24"/>
              </w:rPr>
              <w:t>v</w:t>
            </w:r>
            <w:r w:rsidRPr="00AC4E27">
              <w:rPr>
                <w:rFonts w:eastAsia="Arial"/>
                <w:spacing w:val="1"/>
                <w:szCs w:val="24"/>
              </w:rPr>
              <w:t xml:space="preserve"> </w:t>
            </w:r>
            <w:r w:rsidRPr="00AC4E27">
              <w:rPr>
                <w:rFonts w:eastAsia="Arial"/>
                <w:szCs w:val="24"/>
              </w:rPr>
              <w:t>p</w:t>
            </w:r>
            <w:r w:rsidRPr="00AC4E27">
              <w:rPr>
                <w:rFonts w:eastAsia="Arial"/>
                <w:spacing w:val="-2"/>
                <w:szCs w:val="24"/>
              </w:rPr>
              <w:t>r</w:t>
            </w:r>
            <w:r w:rsidRPr="00AC4E27">
              <w:rPr>
                <w:rFonts w:eastAsia="Arial"/>
                <w:szCs w:val="24"/>
              </w:rPr>
              <w:t>o</w:t>
            </w:r>
            <w:r w:rsidRPr="00AC4E27">
              <w:rPr>
                <w:rFonts w:eastAsia="Arial"/>
                <w:spacing w:val="1"/>
                <w:szCs w:val="24"/>
              </w:rPr>
              <w:t>j</w:t>
            </w:r>
            <w:r w:rsidRPr="00AC4E27">
              <w:rPr>
                <w:rFonts w:eastAsia="Arial"/>
                <w:spacing w:val="-3"/>
                <w:szCs w:val="24"/>
              </w:rPr>
              <w:t>e</w:t>
            </w:r>
            <w:r w:rsidRPr="00AC4E27">
              <w:rPr>
                <w:rFonts w:eastAsia="Arial"/>
                <w:szCs w:val="24"/>
              </w:rPr>
              <w:t>t</w:t>
            </w:r>
          </w:p>
        </w:tc>
        <w:tc>
          <w:tcPr>
            <w:tcW w:w="3030" w:type="dxa"/>
            <w:tcBorders>
              <w:top w:val="single" w:sz="5" w:space="0" w:color="000000"/>
              <w:left w:val="single" w:sz="5" w:space="0" w:color="000000"/>
              <w:bottom w:val="single" w:sz="5" w:space="0" w:color="000000"/>
              <w:right w:val="single" w:sz="5" w:space="0" w:color="000000"/>
            </w:tcBorders>
            <w:vAlign w:val="center"/>
          </w:tcPr>
          <w:p w14:paraId="42F4821A"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3</w:t>
            </w:r>
            <w:r w:rsidRPr="00AC4E27">
              <w:rPr>
                <w:rFonts w:eastAsia="Arial"/>
                <w:spacing w:val="1"/>
                <w:szCs w:val="24"/>
              </w:rPr>
              <w:t>,</w:t>
            </w:r>
            <w:r w:rsidRPr="00AC4E27">
              <w:rPr>
                <w:rFonts w:eastAsia="Arial"/>
                <w:szCs w:val="24"/>
              </w:rPr>
              <w:t>19</w:t>
            </w:r>
          </w:p>
        </w:tc>
        <w:tc>
          <w:tcPr>
            <w:tcW w:w="3260" w:type="dxa"/>
            <w:tcBorders>
              <w:top w:val="single" w:sz="5" w:space="0" w:color="000000"/>
              <w:left w:val="single" w:sz="5" w:space="0" w:color="000000"/>
              <w:bottom w:val="single" w:sz="5" w:space="0" w:color="000000"/>
              <w:right w:val="single" w:sz="5" w:space="0" w:color="000000"/>
            </w:tcBorders>
            <w:vAlign w:val="center"/>
          </w:tcPr>
          <w:p w14:paraId="392FFE61"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3</w:t>
            </w:r>
          </w:p>
        </w:tc>
      </w:tr>
      <w:tr w:rsidR="002A2E76" w:rsidRPr="00AC4E27" w14:paraId="3F56EB70"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5CB54CC1"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w:t>
            </w:r>
          </w:p>
        </w:tc>
        <w:tc>
          <w:tcPr>
            <w:tcW w:w="3030" w:type="dxa"/>
            <w:tcBorders>
              <w:top w:val="single" w:sz="5" w:space="0" w:color="000000"/>
              <w:left w:val="single" w:sz="5" w:space="0" w:color="000000"/>
              <w:bottom w:val="single" w:sz="5" w:space="0" w:color="000000"/>
              <w:right w:val="single" w:sz="5" w:space="0" w:color="000000"/>
            </w:tcBorders>
            <w:vAlign w:val="center"/>
          </w:tcPr>
          <w:p w14:paraId="324E6FD1" w14:textId="77777777" w:rsidR="002A2E76" w:rsidRPr="00AC4E27" w:rsidRDefault="002A2E76" w:rsidP="002113A6">
            <w:pPr>
              <w:ind w:left="52" w:right="60"/>
              <w:jc w:val="center"/>
              <w:rPr>
                <w:rFonts w:eastAsia="Arial"/>
                <w:szCs w:val="24"/>
              </w:rPr>
            </w:pPr>
            <w:r w:rsidRPr="00AC4E27">
              <w:rPr>
                <w:rFonts w:eastAsia="Arial"/>
                <w:szCs w:val="24"/>
              </w:rPr>
              <w:t>2,58</w:t>
            </w:r>
          </w:p>
        </w:tc>
        <w:tc>
          <w:tcPr>
            <w:tcW w:w="3260" w:type="dxa"/>
            <w:tcBorders>
              <w:top w:val="single" w:sz="5" w:space="0" w:color="000000"/>
              <w:left w:val="single" w:sz="5" w:space="0" w:color="000000"/>
              <w:bottom w:val="single" w:sz="5" w:space="0" w:color="000000"/>
              <w:right w:val="single" w:sz="5" w:space="0" w:color="000000"/>
            </w:tcBorders>
            <w:vAlign w:val="center"/>
          </w:tcPr>
          <w:p w14:paraId="062472DB" w14:textId="77777777" w:rsidR="002A2E76" w:rsidRPr="00AC4E27" w:rsidRDefault="002A2E76" w:rsidP="002113A6">
            <w:pPr>
              <w:ind w:right="66"/>
              <w:jc w:val="center"/>
              <w:rPr>
                <w:rFonts w:eastAsia="Calibri"/>
                <w:szCs w:val="24"/>
              </w:rPr>
            </w:pPr>
            <w:r w:rsidRPr="00AC4E27">
              <w:rPr>
                <w:rFonts w:eastAsia="Calibri"/>
                <w:position w:val="1"/>
                <w:szCs w:val="24"/>
              </w:rPr>
              <w:t>ETAGE</w:t>
            </w:r>
            <w:r w:rsidRPr="00AC4E27">
              <w:rPr>
                <w:rFonts w:eastAsia="Calibri"/>
                <w:spacing w:val="-1"/>
                <w:position w:val="1"/>
                <w:szCs w:val="24"/>
              </w:rPr>
              <w:t xml:space="preserve"> </w:t>
            </w:r>
            <w:r w:rsidRPr="00AC4E27">
              <w:rPr>
                <w:rFonts w:eastAsia="Calibri"/>
                <w:position w:val="1"/>
                <w:szCs w:val="24"/>
              </w:rPr>
              <w:t>3</w:t>
            </w:r>
          </w:p>
        </w:tc>
      </w:tr>
      <w:tr w:rsidR="002A2E76" w:rsidRPr="00AC4E27" w14:paraId="4FF1B255"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04930427"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w:t>
            </w:r>
          </w:p>
        </w:tc>
        <w:tc>
          <w:tcPr>
            <w:tcW w:w="3030" w:type="dxa"/>
            <w:tcBorders>
              <w:top w:val="single" w:sz="5" w:space="0" w:color="000000"/>
              <w:left w:val="single" w:sz="5" w:space="0" w:color="000000"/>
              <w:bottom w:val="single" w:sz="5" w:space="0" w:color="000000"/>
              <w:right w:val="single" w:sz="5" w:space="0" w:color="000000"/>
            </w:tcBorders>
            <w:vAlign w:val="center"/>
          </w:tcPr>
          <w:p w14:paraId="17130531" w14:textId="77777777" w:rsidR="002A2E76" w:rsidRPr="00AC4E27" w:rsidRDefault="002A2E76" w:rsidP="002113A6">
            <w:pPr>
              <w:ind w:left="52" w:right="60"/>
              <w:jc w:val="center"/>
              <w:rPr>
                <w:rFonts w:eastAsia="Arial"/>
                <w:szCs w:val="24"/>
              </w:rPr>
            </w:pPr>
            <w:r w:rsidRPr="00AC4E27">
              <w:rPr>
                <w:rFonts w:eastAsia="Arial"/>
                <w:szCs w:val="24"/>
              </w:rPr>
              <w:t>3,24</w:t>
            </w:r>
          </w:p>
        </w:tc>
        <w:tc>
          <w:tcPr>
            <w:tcW w:w="3260" w:type="dxa"/>
            <w:tcBorders>
              <w:top w:val="single" w:sz="5" w:space="0" w:color="000000"/>
              <w:left w:val="single" w:sz="5" w:space="0" w:color="000000"/>
              <w:bottom w:val="single" w:sz="5" w:space="0" w:color="000000"/>
              <w:right w:val="single" w:sz="5" w:space="0" w:color="000000"/>
            </w:tcBorders>
            <w:vAlign w:val="center"/>
          </w:tcPr>
          <w:p w14:paraId="4FBAE50B"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3</w:t>
            </w:r>
          </w:p>
        </w:tc>
      </w:tr>
      <w:tr w:rsidR="002A2E76" w:rsidRPr="00AC4E27" w14:paraId="3D1C9ACA" w14:textId="77777777" w:rsidTr="00257A1E">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065350D5"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e</w:t>
            </w:r>
            <w:r w:rsidRPr="00AC4E27">
              <w:rPr>
                <w:rFonts w:eastAsia="Arial"/>
                <w:szCs w:val="24"/>
              </w:rPr>
              <w:t>f</w:t>
            </w:r>
            <w:r w:rsidRPr="00AC4E27">
              <w:rPr>
                <w:rFonts w:eastAsia="Arial"/>
                <w:spacing w:val="2"/>
                <w:szCs w:val="24"/>
              </w:rPr>
              <w:t xml:space="preserve"> </w:t>
            </w:r>
            <w:r w:rsidRPr="00AC4E27">
              <w:rPr>
                <w:rFonts w:eastAsia="Arial"/>
                <w:szCs w:val="24"/>
              </w:rPr>
              <w:t>d</w:t>
            </w:r>
            <w:r w:rsidRPr="00AC4E27">
              <w:rPr>
                <w:rFonts w:eastAsia="Arial"/>
                <w:spacing w:val="-1"/>
                <w:szCs w:val="24"/>
              </w:rPr>
              <w:t>i</w:t>
            </w:r>
            <w:r w:rsidRPr="00AC4E27">
              <w:rPr>
                <w:rFonts w:eastAsia="Arial"/>
                <w:szCs w:val="24"/>
              </w:rPr>
              <w:t>v</w:t>
            </w:r>
            <w:r w:rsidRPr="00AC4E27">
              <w:rPr>
                <w:rFonts w:eastAsia="Arial"/>
                <w:spacing w:val="-1"/>
                <w:szCs w:val="24"/>
              </w:rPr>
              <w:t>i</w:t>
            </w:r>
            <w:r w:rsidRPr="00AC4E27">
              <w:rPr>
                <w:rFonts w:eastAsia="Arial"/>
                <w:szCs w:val="24"/>
              </w:rPr>
              <w:t>s</w:t>
            </w:r>
            <w:r w:rsidRPr="00AC4E27">
              <w:rPr>
                <w:rFonts w:eastAsia="Arial"/>
                <w:spacing w:val="-1"/>
                <w:szCs w:val="24"/>
              </w:rPr>
              <w:t>i</w:t>
            </w:r>
            <w:r w:rsidRPr="00AC4E27">
              <w:rPr>
                <w:rFonts w:eastAsia="Arial"/>
                <w:szCs w:val="24"/>
              </w:rPr>
              <w:t>on</w:t>
            </w:r>
            <w:r w:rsidRPr="00AC4E27">
              <w:rPr>
                <w:rFonts w:eastAsia="Arial"/>
                <w:spacing w:val="1"/>
                <w:szCs w:val="24"/>
              </w:rPr>
              <w:t xml:space="preserve"> </w:t>
            </w:r>
            <w:r w:rsidRPr="00AC4E27">
              <w:rPr>
                <w:rFonts w:eastAsia="Arial"/>
                <w:szCs w:val="24"/>
              </w:rPr>
              <w:t>p</w:t>
            </w:r>
            <w:r w:rsidRPr="00AC4E27">
              <w:rPr>
                <w:rFonts w:eastAsia="Arial"/>
                <w:spacing w:val="-1"/>
                <w:szCs w:val="24"/>
              </w:rPr>
              <w:t>l</w:t>
            </w:r>
            <w:r w:rsidRPr="00AC4E27">
              <w:rPr>
                <w:rFonts w:eastAsia="Arial"/>
                <w:szCs w:val="24"/>
              </w:rPr>
              <w:t>a</w:t>
            </w:r>
            <w:r w:rsidRPr="00AC4E27">
              <w:rPr>
                <w:rFonts w:eastAsia="Arial"/>
                <w:spacing w:val="-1"/>
                <w:szCs w:val="24"/>
              </w:rPr>
              <w:t>ni</w:t>
            </w:r>
            <w:r w:rsidRPr="00AC4E27">
              <w:rPr>
                <w:rFonts w:eastAsia="Arial"/>
                <w:spacing w:val="1"/>
                <w:szCs w:val="24"/>
              </w:rPr>
              <w:t>f</w:t>
            </w:r>
            <w:r w:rsidRPr="00AC4E27">
              <w:rPr>
                <w:rFonts w:eastAsia="Arial"/>
                <w:spacing w:val="-1"/>
                <w:szCs w:val="24"/>
              </w:rPr>
              <w:t>i</w:t>
            </w:r>
            <w:r w:rsidRPr="00AC4E27">
              <w:rPr>
                <w:rFonts w:eastAsia="Arial"/>
                <w:szCs w:val="24"/>
              </w:rPr>
              <w:t>cati</w:t>
            </w:r>
            <w:r w:rsidRPr="00AC4E27">
              <w:rPr>
                <w:rFonts w:eastAsia="Arial"/>
                <w:spacing w:val="-3"/>
                <w:szCs w:val="24"/>
              </w:rPr>
              <w:t>o</w:t>
            </w:r>
            <w:r w:rsidRPr="00AC4E27">
              <w:rPr>
                <w:rFonts w:eastAsia="Arial"/>
                <w:szCs w:val="24"/>
              </w:rPr>
              <w:t>n</w:t>
            </w:r>
          </w:p>
        </w:tc>
        <w:tc>
          <w:tcPr>
            <w:tcW w:w="3030" w:type="dxa"/>
            <w:tcBorders>
              <w:top w:val="single" w:sz="5" w:space="0" w:color="000000"/>
              <w:left w:val="single" w:sz="5" w:space="0" w:color="000000"/>
              <w:bottom w:val="single" w:sz="5" w:space="0" w:color="000000"/>
              <w:right w:val="single" w:sz="5" w:space="0" w:color="000000"/>
            </w:tcBorders>
            <w:vAlign w:val="center"/>
          </w:tcPr>
          <w:p w14:paraId="4550A8B6"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9</w:t>
            </w:r>
            <w:r w:rsidRPr="00AC4E27">
              <w:rPr>
                <w:rFonts w:eastAsia="Arial"/>
                <w:spacing w:val="1"/>
                <w:szCs w:val="24"/>
              </w:rPr>
              <w:t>,</w:t>
            </w:r>
            <w:r w:rsidRPr="00AC4E27">
              <w:rPr>
                <w:rFonts w:eastAsia="Arial"/>
                <w:szCs w:val="24"/>
              </w:rPr>
              <w:t>44</w:t>
            </w:r>
          </w:p>
        </w:tc>
        <w:tc>
          <w:tcPr>
            <w:tcW w:w="3260" w:type="dxa"/>
            <w:tcBorders>
              <w:top w:val="single" w:sz="5" w:space="0" w:color="000000"/>
              <w:left w:val="single" w:sz="5" w:space="0" w:color="000000"/>
              <w:bottom w:val="single" w:sz="5" w:space="0" w:color="000000"/>
              <w:right w:val="single" w:sz="5" w:space="0" w:color="000000"/>
            </w:tcBorders>
            <w:vAlign w:val="center"/>
          </w:tcPr>
          <w:p w14:paraId="426523D6" w14:textId="77777777" w:rsidR="002A2E76" w:rsidRPr="00AC4E27" w:rsidRDefault="002A2E76" w:rsidP="002113A6">
            <w:pPr>
              <w:ind w:right="66"/>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3</w:t>
            </w:r>
          </w:p>
        </w:tc>
      </w:tr>
      <w:tr w:rsidR="002A2E76" w:rsidRPr="00AC4E27" w14:paraId="6DE77EF7"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0D6B0D41" w14:textId="77777777" w:rsidR="002A2E76" w:rsidRPr="00AC4E27" w:rsidRDefault="002A2E76" w:rsidP="002113A6">
            <w:pPr>
              <w:ind w:left="103"/>
              <w:rPr>
                <w:rFonts w:eastAsia="Arial"/>
                <w:szCs w:val="24"/>
              </w:rPr>
            </w:pPr>
            <w:r w:rsidRPr="00AC4E27">
              <w:rPr>
                <w:rFonts w:eastAsia="Arial"/>
                <w:spacing w:val="-1"/>
                <w:szCs w:val="24"/>
              </w:rPr>
              <w:t>B</w:t>
            </w:r>
            <w:r w:rsidRPr="00AC4E27">
              <w:rPr>
                <w:rFonts w:eastAsia="Arial"/>
                <w:szCs w:val="24"/>
              </w:rPr>
              <w:t>ureau de</w:t>
            </w:r>
            <w:r w:rsidRPr="00AC4E27">
              <w:rPr>
                <w:rFonts w:eastAsia="Arial"/>
                <w:spacing w:val="1"/>
                <w:szCs w:val="24"/>
              </w:rPr>
              <w:t xml:space="preserve"> </w:t>
            </w:r>
            <w:r w:rsidRPr="00AC4E27">
              <w:rPr>
                <w:rFonts w:eastAsia="Arial"/>
                <w:spacing w:val="-3"/>
                <w:szCs w:val="24"/>
              </w:rPr>
              <w:t>p</w:t>
            </w:r>
            <w:r w:rsidRPr="00AC4E27">
              <w:rPr>
                <w:rFonts w:eastAsia="Arial"/>
                <w:szCs w:val="24"/>
              </w:rPr>
              <w:t>ass</w:t>
            </w:r>
            <w:r w:rsidRPr="00AC4E27">
              <w:rPr>
                <w:rFonts w:eastAsia="Arial"/>
                <w:spacing w:val="-1"/>
                <w:szCs w:val="24"/>
              </w:rPr>
              <w:t>a</w:t>
            </w:r>
            <w:r w:rsidRPr="00AC4E27">
              <w:rPr>
                <w:rFonts w:eastAsia="Arial"/>
                <w:szCs w:val="24"/>
              </w:rPr>
              <w:t>ge</w:t>
            </w:r>
          </w:p>
        </w:tc>
        <w:tc>
          <w:tcPr>
            <w:tcW w:w="3030" w:type="dxa"/>
            <w:tcBorders>
              <w:top w:val="single" w:sz="5" w:space="0" w:color="000000"/>
              <w:left w:val="single" w:sz="5" w:space="0" w:color="000000"/>
              <w:bottom w:val="single" w:sz="5" w:space="0" w:color="000000"/>
              <w:right w:val="single" w:sz="5" w:space="0" w:color="000000"/>
            </w:tcBorders>
            <w:vAlign w:val="center"/>
          </w:tcPr>
          <w:p w14:paraId="5EE8303B"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4</w:t>
            </w:r>
            <w:r w:rsidRPr="00AC4E27">
              <w:rPr>
                <w:rFonts w:eastAsia="Arial"/>
                <w:spacing w:val="1"/>
                <w:szCs w:val="24"/>
              </w:rPr>
              <w:t>,</w:t>
            </w:r>
            <w:r w:rsidRPr="00AC4E27">
              <w:rPr>
                <w:rFonts w:eastAsia="Arial"/>
                <w:szCs w:val="24"/>
              </w:rPr>
              <w:t>28</w:t>
            </w:r>
          </w:p>
        </w:tc>
        <w:tc>
          <w:tcPr>
            <w:tcW w:w="3260" w:type="dxa"/>
            <w:tcBorders>
              <w:top w:val="single" w:sz="5" w:space="0" w:color="000000"/>
              <w:left w:val="single" w:sz="5" w:space="0" w:color="000000"/>
              <w:bottom w:val="single" w:sz="5" w:space="0" w:color="000000"/>
              <w:right w:val="single" w:sz="5" w:space="0" w:color="000000"/>
            </w:tcBorders>
            <w:vAlign w:val="center"/>
          </w:tcPr>
          <w:p w14:paraId="0C8F3B6D"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3</w:t>
            </w:r>
          </w:p>
        </w:tc>
      </w:tr>
      <w:tr w:rsidR="002A2E76" w:rsidRPr="00AC4E27" w14:paraId="0DD734F1"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64FEB6AD" w14:textId="77777777" w:rsidR="002A2E76" w:rsidRPr="00AC4E27" w:rsidRDefault="002A2E76" w:rsidP="002113A6">
            <w:pPr>
              <w:ind w:left="103"/>
              <w:rPr>
                <w:rFonts w:eastAsia="Arial"/>
                <w:szCs w:val="24"/>
              </w:rPr>
            </w:pPr>
            <w:r w:rsidRPr="00AC4E27">
              <w:rPr>
                <w:rFonts w:eastAsia="Arial"/>
                <w:spacing w:val="-1"/>
                <w:szCs w:val="24"/>
              </w:rPr>
              <w:t>S</w:t>
            </w:r>
            <w:r w:rsidRPr="00AC4E27">
              <w:rPr>
                <w:rFonts w:eastAsia="Arial"/>
                <w:szCs w:val="24"/>
              </w:rPr>
              <w:t>a</w:t>
            </w:r>
            <w:r w:rsidRPr="00AC4E27">
              <w:rPr>
                <w:rFonts w:eastAsia="Arial"/>
                <w:spacing w:val="-1"/>
                <w:szCs w:val="24"/>
              </w:rPr>
              <w:t>ll</w:t>
            </w:r>
            <w:r w:rsidRPr="00AC4E27">
              <w:rPr>
                <w:rFonts w:eastAsia="Arial"/>
                <w:szCs w:val="24"/>
              </w:rPr>
              <w:t>e de</w:t>
            </w:r>
            <w:r w:rsidRPr="00AC4E27">
              <w:rPr>
                <w:rFonts w:eastAsia="Arial"/>
                <w:spacing w:val="1"/>
                <w:szCs w:val="24"/>
              </w:rPr>
              <w:t xml:space="preserve"> r</w:t>
            </w:r>
            <w:r w:rsidRPr="00AC4E27">
              <w:rPr>
                <w:rFonts w:eastAsia="Arial"/>
                <w:szCs w:val="24"/>
              </w:rPr>
              <w:t>é</w:t>
            </w:r>
            <w:r w:rsidRPr="00AC4E27">
              <w:rPr>
                <w:rFonts w:eastAsia="Arial"/>
                <w:spacing w:val="-1"/>
                <w:szCs w:val="24"/>
              </w:rPr>
              <w:t>u</w:t>
            </w:r>
            <w:r w:rsidRPr="00AC4E27">
              <w:rPr>
                <w:rFonts w:eastAsia="Arial"/>
                <w:szCs w:val="24"/>
              </w:rPr>
              <w:t>n</w:t>
            </w:r>
            <w:r w:rsidRPr="00AC4E27">
              <w:rPr>
                <w:rFonts w:eastAsia="Arial"/>
                <w:spacing w:val="-1"/>
                <w:szCs w:val="24"/>
              </w:rPr>
              <w:t>i</w:t>
            </w:r>
            <w:r w:rsidRPr="00AC4E27">
              <w:rPr>
                <w:rFonts w:eastAsia="Arial"/>
                <w:szCs w:val="24"/>
              </w:rPr>
              <w:t>on</w:t>
            </w:r>
          </w:p>
        </w:tc>
        <w:tc>
          <w:tcPr>
            <w:tcW w:w="3030" w:type="dxa"/>
            <w:tcBorders>
              <w:top w:val="single" w:sz="5" w:space="0" w:color="000000"/>
              <w:left w:val="single" w:sz="5" w:space="0" w:color="000000"/>
              <w:bottom w:val="single" w:sz="5" w:space="0" w:color="000000"/>
              <w:right w:val="single" w:sz="5" w:space="0" w:color="000000"/>
            </w:tcBorders>
            <w:vAlign w:val="center"/>
          </w:tcPr>
          <w:p w14:paraId="1AB2E8E3"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4</w:t>
            </w:r>
            <w:r w:rsidRPr="00AC4E27">
              <w:rPr>
                <w:rFonts w:eastAsia="Arial"/>
                <w:spacing w:val="1"/>
                <w:szCs w:val="24"/>
              </w:rPr>
              <w:t>,</w:t>
            </w:r>
            <w:r w:rsidRPr="00AC4E27">
              <w:rPr>
                <w:rFonts w:eastAsia="Arial"/>
                <w:szCs w:val="24"/>
              </w:rPr>
              <w:t>41</w:t>
            </w:r>
          </w:p>
        </w:tc>
        <w:tc>
          <w:tcPr>
            <w:tcW w:w="3260" w:type="dxa"/>
            <w:tcBorders>
              <w:top w:val="single" w:sz="5" w:space="0" w:color="000000"/>
              <w:left w:val="single" w:sz="5" w:space="0" w:color="000000"/>
              <w:bottom w:val="single" w:sz="5" w:space="0" w:color="000000"/>
              <w:right w:val="single" w:sz="5" w:space="0" w:color="000000"/>
            </w:tcBorders>
            <w:vAlign w:val="center"/>
          </w:tcPr>
          <w:p w14:paraId="5C9CFE5E"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3</w:t>
            </w:r>
          </w:p>
        </w:tc>
      </w:tr>
      <w:tr w:rsidR="002A2E76" w:rsidRPr="00AC4E27" w14:paraId="1D146616"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1416BE65" w14:textId="77777777" w:rsidR="002A2E76" w:rsidRPr="00AC4E27" w:rsidRDefault="002A2E76" w:rsidP="002113A6">
            <w:pPr>
              <w:ind w:left="103"/>
              <w:rPr>
                <w:rFonts w:eastAsia="Arial"/>
                <w:szCs w:val="24"/>
              </w:rPr>
            </w:pPr>
            <w:r w:rsidRPr="00AC4E27">
              <w:rPr>
                <w:rFonts w:eastAsia="Arial"/>
                <w:spacing w:val="-1"/>
                <w:szCs w:val="24"/>
              </w:rPr>
              <w:t>B</w:t>
            </w:r>
            <w:r w:rsidRPr="00AC4E27">
              <w:rPr>
                <w:rFonts w:eastAsia="Arial"/>
                <w:szCs w:val="24"/>
              </w:rPr>
              <w:t>ureau de</w:t>
            </w:r>
            <w:r w:rsidRPr="00AC4E27">
              <w:rPr>
                <w:rFonts w:eastAsia="Arial"/>
                <w:spacing w:val="1"/>
                <w:szCs w:val="24"/>
              </w:rPr>
              <w:t xml:space="preserve"> </w:t>
            </w:r>
            <w:r w:rsidRPr="00AC4E27">
              <w:rPr>
                <w:rFonts w:eastAsia="Arial"/>
                <w:spacing w:val="-3"/>
                <w:szCs w:val="24"/>
              </w:rPr>
              <w:t>p</w:t>
            </w:r>
            <w:r w:rsidRPr="00AC4E27">
              <w:rPr>
                <w:rFonts w:eastAsia="Arial"/>
                <w:szCs w:val="24"/>
              </w:rPr>
              <w:t>ass</w:t>
            </w:r>
            <w:r w:rsidRPr="00AC4E27">
              <w:rPr>
                <w:rFonts w:eastAsia="Arial"/>
                <w:spacing w:val="-1"/>
                <w:szCs w:val="24"/>
              </w:rPr>
              <w:t>a</w:t>
            </w:r>
            <w:r w:rsidRPr="00AC4E27">
              <w:rPr>
                <w:rFonts w:eastAsia="Arial"/>
                <w:szCs w:val="24"/>
              </w:rPr>
              <w:t>ge</w:t>
            </w:r>
          </w:p>
        </w:tc>
        <w:tc>
          <w:tcPr>
            <w:tcW w:w="3030" w:type="dxa"/>
            <w:tcBorders>
              <w:top w:val="single" w:sz="5" w:space="0" w:color="000000"/>
              <w:left w:val="single" w:sz="5" w:space="0" w:color="000000"/>
              <w:bottom w:val="single" w:sz="5" w:space="0" w:color="000000"/>
              <w:right w:val="single" w:sz="5" w:space="0" w:color="000000"/>
            </w:tcBorders>
            <w:vAlign w:val="center"/>
          </w:tcPr>
          <w:p w14:paraId="4792EF0D"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3</w:t>
            </w:r>
            <w:r w:rsidRPr="00AC4E27">
              <w:rPr>
                <w:rFonts w:eastAsia="Arial"/>
                <w:spacing w:val="1"/>
                <w:szCs w:val="24"/>
              </w:rPr>
              <w:t>,</w:t>
            </w:r>
            <w:r w:rsidRPr="00AC4E27">
              <w:rPr>
                <w:rFonts w:eastAsia="Arial"/>
                <w:szCs w:val="24"/>
              </w:rPr>
              <w:t>04</w:t>
            </w:r>
          </w:p>
        </w:tc>
        <w:tc>
          <w:tcPr>
            <w:tcW w:w="3260" w:type="dxa"/>
            <w:tcBorders>
              <w:top w:val="single" w:sz="5" w:space="0" w:color="000000"/>
              <w:left w:val="single" w:sz="5" w:space="0" w:color="000000"/>
              <w:bottom w:val="single" w:sz="5" w:space="0" w:color="000000"/>
              <w:right w:val="single" w:sz="5" w:space="0" w:color="000000"/>
            </w:tcBorders>
            <w:vAlign w:val="center"/>
          </w:tcPr>
          <w:p w14:paraId="6AE98EB3"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3</w:t>
            </w:r>
          </w:p>
        </w:tc>
      </w:tr>
      <w:tr w:rsidR="002A2E76" w:rsidRPr="00AC4E27" w14:paraId="4E1DEF92" w14:textId="77777777" w:rsidTr="00257A1E">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329D139D" w14:textId="77777777" w:rsidR="002A2E76" w:rsidRPr="00AC4E27" w:rsidRDefault="002A2E76" w:rsidP="002113A6">
            <w:pPr>
              <w:ind w:left="103"/>
              <w:rPr>
                <w:rFonts w:eastAsia="Arial"/>
                <w:szCs w:val="24"/>
              </w:rPr>
            </w:pPr>
            <w:r w:rsidRPr="00AC4E27">
              <w:rPr>
                <w:rFonts w:eastAsia="Arial"/>
                <w:spacing w:val="-1"/>
                <w:szCs w:val="24"/>
              </w:rPr>
              <w:t>S</w:t>
            </w:r>
            <w:r w:rsidRPr="00AC4E27">
              <w:rPr>
                <w:rFonts w:eastAsia="Arial"/>
                <w:szCs w:val="24"/>
              </w:rPr>
              <w:t>a</w:t>
            </w:r>
            <w:r w:rsidRPr="00AC4E27">
              <w:rPr>
                <w:rFonts w:eastAsia="Arial"/>
                <w:spacing w:val="-1"/>
                <w:szCs w:val="24"/>
              </w:rPr>
              <w:t>ll</w:t>
            </w:r>
            <w:r w:rsidRPr="00AC4E27">
              <w:rPr>
                <w:rFonts w:eastAsia="Arial"/>
                <w:szCs w:val="24"/>
              </w:rPr>
              <w:t>e d</w:t>
            </w:r>
            <w:r w:rsidRPr="00AC4E27">
              <w:rPr>
                <w:rFonts w:eastAsia="Arial"/>
                <w:spacing w:val="-1"/>
                <w:szCs w:val="24"/>
              </w:rPr>
              <w:t>’</w:t>
            </w:r>
            <w:r w:rsidRPr="00AC4E27">
              <w:rPr>
                <w:rFonts w:eastAsia="Arial"/>
                <w:szCs w:val="24"/>
              </w:rPr>
              <w:t>at</w:t>
            </w:r>
            <w:r w:rsidRPr="00AC4E27">
              <w:rPr>
                <w:rFonts w:eastAsia="Arial"/>
                <w:spacing w:val="2"/>
                <w:szCs w:val="24"/>
              </w:rPr>
              <w:t>t</w:t>
            </w:r>
            <w:r w:rsidRPr="00AC4E27">
              <w:rPr>
                <w:rFonts w:eastAsia="Arial"/>
                <w:szCs w:val="24"/>
              </w:rPr>
              <w:t>e</w:t>
            </w:r>
            <w:r w:rsidRPr="00AC4E27">
              <w:rPr>
                <w:rFonts w:eastAsia="Arial"/>
                <w:spacing w:val="-1"/>
                <w:szCs w:val="24"/>
              </w:rPr>
              <w:t>n</w:t>
            </w:r>
            <w:r w:rsidRPr="00AC4E27">
              <w:rPr>
                <w:rFonts w:eastAsia="Arial"/>
                <w:spacing w:val="1"/>
                <w:szCs w:val="24"/>
              </w:rPr>
              <w:t>t</w:t>
            </w:r>
            <w:r w:rsidRPr="00AC4E27">
              <w:rPr>
                <w:rFonts w:eastAsia="Arial"/>
                <w:szCs w:val="24"/>
              </w:rPr>
              <w:t>e</w:t>
            </w:r>
          </w:p>
        </w:tc>
        <w:tc>
          <w:tcPr>
            <w:tcW w:w="3030" w:type="dxa"/>
            <w:tcBorders>
              <w:top w:val="single" w:sz="5" w:space="0" w:color="000000"/>
              <w:left w:val="single" w:sz="5" w:space="0" w:color="000000"/>
              <w:bottom w:val="single" w:sz="5" w:space="0" w:color="000000"/>
              <w:right w:val="single" w:sz="5" w:space="0" w:color="000000"/>
            </w:tcBorders>
            <w:vAlign w:val="center"/>
          </w:tcPr>
          <w:p w14:paraId="4F063BA9"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3</w:t>
            </w:r>
            <w:r w:rsidRPr="00AC4E27">
              <w:rPr>
                <w:rFonts w:eastAsia="Arial"/>
                <w:spacing w:val="1"/>
                <w:szCs w:val="24"/>
              </w:rPr>
              <w:t>,</w:t>
            </w:r>
            <w:r w:rsidRPr="00AC4E27">
              <w:rPr>
                <w:rFonts w:eastAsia="Arial"/>
                <w:szCs w:val="24"/>
              </w:rPr>
              <w:t>18</w:t>
            </w:r>
          </w:p>
        </w:tc>
        <w:tc>
          <w:tcPr>
            <w:tcW w:w="3260" w:type="dxa"/>
            <w:tcBorders>
              <w:top w:val="single" w:sz="5" w:space="0" w:color="000000"/>
              <w:left w:val="single" w:sz="5" w:space="0" w:color="000000"/>
              <w:bottom w:val="single" w:sz="5" w:space="0" w:color="000000"/>
              <w:right w:val="single" w:sz="5" w:space="0" w:color="000000"/>
            </w:tcBorders>
            <w:vAlign w:val="center"/>
          </w:tcPr>
          <w:p w14:paraId="3D2BA321"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3</w:t>
            </w:r>
          </w:p>
        </w:tc>
      </w:tr>
      <w:tr w:rsidR="002A2E76" w:rsidRPr="00AC4E27" w14:paraId="76FFB3F1"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6D7C91EC"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e</w:t>
            </w:r>
            <w:r w:rsidRPr="00AC4E27">
              <w:rPr>
                <w:rFonts w:eastAsia="Arial"/>
                <w:spacing w:val="1"/>
                <w:szCs w:val="24"/>
              </w:rPr>
              <w:t>rr</w:t>
            </w:r>
            <w:r w:rsidRPr="00AC4E27">
              <w:rPr>
                <w:rFonts w:eastAsia="Arial"/>
                <w:szCs w:val="24"/>
              </w:rPr>
              <w:t>asse</w:t>
            </w:r>
          </w:p>
        </w:tc>
        <w:tc>
          <w:tcPr>
            <w:tcW w:w="3030" w:type="dxa"/>
            <w:tcBorders>
              <w:top w:val="single" w:sz="5" w:space="0" w:color="000000"/>
              <w:left w:val="single" w:sz="5" w:space="0" w:color="000000"/>
              <w:bottom w:val="single" w:sz="5" w:space="0" w:color="000000"/>
              <w:right w:val="single" w:sz="5" w:space="0" w:color="000000"/>
            </w:tcBorders>
            <w:vAlign w:val="center"/>
          </w:tcPr>
          <w:p w14:paraId="5EF6FB6D"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1</w:t>
            </w:r>
            <w:r w:rsidRPr="00AC4E27">
              <w:rPr>
                <w:rFonts w:eastAsia="Arial"/>
                <w:spacing w:val="1"/>
                <w:szCs w:val="24"/>
              </w:rPr>
              <w:t>,</w:t>
            </w:r>
            <w:r w:rsidRPr="00AC4E27">
              <w:rPr>
                <w:rFonts w:eastAsia="Arial"/>
                <w:szCs w:val="24"/>
              </w:rPr>
              <w:t>94</w:t>
            </w:r>
          </w:p>
        </w:tc>
        <w:tc>
          <w:tcPr>
            <w:tcW w:w="3260" w:type="dxa"/>
            <w:tcBorders>
              <w:top w:val="single" w:sz="5" w:space="0" w:color="000000"/>
              <w:left w:val="single" w:sz="5" w:space="0" w:color="000000"/>
              <w:bottom w:val="single" w:sz="5" w:space="0" w:color="000000"/>
              <w:right w:val="single" w:sz="5" w:space="0" w:color="000000"/>
            </w:tcBorders>
            <w:vAlign w:val="center"/>
          </w:tcPr>
          <w:p w14:paraId="441865A1"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3</w:t>
            </w:r>
          </w:p>
        </w:tc>
      </w:tr>
      <w:tr w:rsidR="002A2E76" w:rsidRPr="00AC4E27" w14:paraId="0205239B" w14:textId="77777777" w:rsidTr="00257A1E">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4AA71851" w14:textId="77777777" w:rsidR="002A2E76" w:rsidRPr="00AC4E27" w:rsidRDefault="002A2E76" w:rsidP="002113A6">
            <w:pPr>
              <w:ind w:left="103"/>
              <w:rPr>
                <w:rFonts w:eastAsia="Arial"/>
                <w:szCs w:val="24"/>
              </w:rPr>
            </w:pPr>
            <w:r w:rsidRPr="00AC4E27">
              <w:rPr>
                <w:rFonts w:eastAsia="Arial"/>
                <w:spacing w:val="-1"/>
                <w:szCs w:val="24"/>
              </w:rPr>
              <w:t>Di</w:t>
            </w:r>
            <w:r w:rsidRPr="00AC4E27">
              <w:rPr>
                <w:rFonts w:eastAsia="Arial"/>
                <w:spacing w:val="1"/>
                <w:szCs w:val="24"/>
              </w:rPr>
              <w:t>r</w:t>
            </w:r>
            <w:r w:rsidRPr="00AC4E27">
              <w:rPr>
                <w:rFonts w:eastAsia="Arial"/>
                <w:szCs w:val="24"/>
              </w:rPr>
              <w:t>ecteur d</w:t>
            </w:r>
            <w:r w:rsidRPr="00AC4E27">
              <w:rPr>
                <w:rFonts w:eastAsia="Arial"/>
                <w:spacing w:val="-1"/>
                <w:szCs w:val="24"/>
              </w:rPr>
              <w:t>e</w:t>
            </w:r>
            <w:r w:rsidRPr="00AC4E27">
              <w:rPr>
                <w:rFonts w:eastAsia="Arial"/>
                <w:szCs w:val="24"/>
              </w:rPr>
              <w:t>s</w:t>
            </w:r>
            <w:r w:rsidRPr="00AC4E27">
              <w:rPr>
                <w:rFonts w:eastAsia="Arial"/>
                <w:spacing w:val="1"/>
                <w:szCs w:val="24"/>
              </w:rPr>
              <w:t xml:space="preserve"> </w:t>
            </w:r>
            <w:r w:rsidRPr="00AC4E27">
              <w:rPr>
                <w:rFonts w:eastAsia="Arial"/>
                <w:spacing w:val="-3"/>
                <w:szCs w:val="24"/>
              </w:rPr>
              <w:t>p</w:t>
            </w:r>
            <w:r w:rsidRPr="00AC4E27">
              <w:rPr>
                <w:rFonts w:eastAsia="Arial"/>
                <w:spacing w:val="1"/>
                <w:szCs w:val="24"/>
              </w:rPr>
              <w:t>r</w:t>
            </w:r>
            <w:r w:rsidRPr="00AC4E27">
              <w:rPr>
                <w:rFonts w:eastAsia="Arial"/>
                <w:spacing w:val="-3"/>
                <w:szCs w:val="24"/>
              </w:rPr>
              <w:t>o</w:t>
            </w:r>
            <w:r w:rsidRPr="00AC4E27">
              <w:rPr>
                <w:rFonts w:eastAsia="Arial"/>
                <w:spacing w:val="1"/>
                <w:szCs w:val="24"/>
              </w:rPr>
              <w:t>j</w:t>
            </w:r>
            <w:r w:rsidRPr="00AC4E27">
              <w:rPr>
                <w:rFonts w:eastAsia="Arial"/>
                <w:szCs w:val="24"/>
              </w:rPr>
              <w:t>ets</w:t>
            </w:r>
          </w:p>
        </w:tc>
        <w:tc>
          <w:tcPr>
            <w:tcW w:w="3030" w:type="dxa"/>
            <w:tcBorders>
              <w:top w:val="single" w:sz="5" w:space="0" w:color="000000"/>
              <w:left w:val="single" w:sz="5" w:space="0" w:color="000000"/>
              <w:bottom w:val="single" w:sz="5" w:space="0" w:color="000000"/>
              <w:right w:val="single" w:sz="5" w:space="0" w:color="000000"/>
            </w:tcBorders>
            <w:vAlign w:val="center"/>
          </w:tcPr>
          <w:p w14:paraId="075CA755" w14:textId="77777777" w:rsidR="002A2E76" w:rsidRPr="00AC4E27" w:rsidRDefault="002A2E76" w:rsidP="002113A6">
            <w:pPr>
              <w:ind w:left="52" w:right="60"/>
              <w:jc w:val="center"/>
              <w:rPr>
                <w:rFonts w:eastAsia="Arial"/>
                <w:szCs w:val="24"/>
              </w:rPr>
            </w:pPr>
            <w:r w:rsidRPr="00AC4E27">
              <w:rPr>
                <w:rFonts w:eastAsia="Arial"/>
                <w:szCs w:val="24"/>
              </w:rPr>
              <w:t>3</w:t>
            </w:r>
            <w:r w:rsidRPr="00AC4E27">
              <w:rPr>
                <w:rFonts w:eastAsia="Arial"/>
                <w:spacing w:val="-1"/>
                <w:szCs w:val="24"/>
              </w:rPr>
              <w:t>2</w:t>
            </w:r>
            <w:r w:rsidRPr="00AC4E27">
              <w:rPr>
                <w:rFonts w:eastAsia="Arial"/>
                <w:spacing w:val="1"/>
                <w:szCs w:val="24"/>
              </w:rPr>
              <w:t>,</w:t>
            </w:r>
            <w:r w:rsidRPr="00AC4E27">
              <w:rPr>
                <w:rFonts w:eastAsia="Arial"/>
                <w:szCs w:val="24"/>
              </w:rPr>
              <w:t>40</w:t>
            </w:r>
          </w:p>
        </w:tc>
        <w:tc>
          <w:tcPr>
            <w:tcW w:w="3260" w:type="dxa"/>
            <w:tcBorders>
              <w:top w:val="single" w:sz="5" w:space="0" w:color="000000"/>
              <w:left w:val="single" w:sz="5" w:space="0" w:color="000000"/>
              <w:bottom w:val="single" w:sz="5" w:space="0" w:color="000000"/>
              <w:right w:val="single" w:sz="5" w:space="0" w:color="000000"/>
            </w:tcBorders>
            <w:vAlign w:val="center"/>
          </w:tcPr>
          <w:p w14:paraId="088C1B6F" w14:textId="77777777" w:rsidR="002A2E76" w:rsidRPr="00AC4E27" w:rsidRDefault="002A2E76" w:rsidP="002113A6">
            <w:pPr>
              <w:ind w:right="66"/>
              <w:jc w:val="center"/>
              <w:rPr>
                <w:rFonts w:eastAsia="Calibri"/>
                <w:szCs w:val="24"/>
              </w:rPr>
            </w:pPr>
            <w:r w:rsidRPr="00AC4E27">
              <w:rPr>
                <w:rFonts w:eastAsia="Calibri"/>
                <w:szCs w:val="24"/>
              </w:rPr>
              <w:t>ETAGE</w:t>
            </w:r>
            <w:r w:rsidRPr="00AC4E27">
              <w:rPr>
                <w:rFonts w:eastAsia="Calibri"/>
                <w:spacing w:val="-1"/>
                <w:szCs w:val="24"/>
              </w:rPr>
              <w:t xml:space="preserve"> </w:t>
            </w:r>
            <w:r w:rsidRPr="00AC4E27">
              <w:rPr>
                <w:rFonts w:eastAsia="Calibri"/>
                <w:szCs w:val="24"/>
              </w:rPr>
              <w:t>3</w:t>
            </w:r>
          </w:p>
        </w:tc>
      </w:tr>
      <w:tr w:rsidR="002A2E76" w:rsidRPr="00AC4E27" w14:paraId="29DAD775"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1A33A037" w14:textId="77777777" w:rsidR="002A2E76" w:rsidRPr="00AC4E27" w:rsidRDefault="002A2E76" w:rsidP="002113A6">
            <w:pPr>
              <w:ind w:left="103"/>
              <w:rPr>
                <w:rFonts w:eastAsia="Arial"/>
                <w:szCs w:val="24"/>
              </w:rPr>
            </w:pPr>
            <w:r w:rsidRPr="00AC4E27">
              <w:rPr>
                <w:rFonts w:eastAsia="Arial"/>
                <w:szCs w:val="24"/>
              </w:rPr>
              <w:t>L</w:t>
            </w:r>
            <w:r w:rsidRPr="00AC4E27">
              <w:rPr>
                <w:rFonts w:eastAsia="Arial"/>
                <w:spacing w:val="-1"/>
                <w:szCs w:val="24"/>
              </w:rPr>
              <w:t>o</w:t>
            </w:r>
            <w:r w:rsidRPr="00AC4E27">
              <w:rPr>
                <w:rFonts w:eastAsia="Arial"/>
                <w:szCs w:val="24"/>
              </w:rPr>
              <w:t xml:space="preserve">cal </w:t>
            </w:r>
            <w:r w:rsidRPr="00AC4E27">
              <w:rPr>
                <w:rFonts w:eastAsia="Arial"/>
                <w:spacing w:val="1"/>
                <w:szCs w:val="24"/>
              </w:rPr>
              <w:t>t</w:t>
            </w:r>
            <w:r w:rsidRPr="00AC4E27">
              <w:rPr>
                <w:rFonts w:eastAsia="Arial"/>
                <w:szCs w:val="24"/>
              </w:rPr>
              <w:t>ec</w:t>
            </w:r>
            <w:r w:rsidRPr="00AC4E27">
              <w:rPr>
                <w:rFonts w:eastAsia="Arial"/>
                <w:spacing w:val="-1"/>
                <w:szCs w:val="24"/>
              </w:rPr>
              <w:t>h</w:t>
            </w:r>
            <w:r w:rsidRPr="00AC4E27">
              <w:rPr>
                <w:rFonts w:eastAsia="Arial"/>
                <w:szCs w:val="24"/>
              </w:rPr>
              <w:t>n</w:t>
            </w:r>
            <w:r w:rsidRPr="00AC4E27">
              <w:rPr>
                <w:rFonts w:eastAsia="Arial"/>
                <w:spacing w:val="-1"/>
                <w:szCs w:val="24"/>
              </w:rPr>
              <w:t>i</w:t>
            </w:r>
            <w:r w:rsidRPr="00AC4E27">
              <w:rPr>
                <w:rFonts w:eastAsia="Arial"/>
                <w:szCs w:val="24"/>
              </w:rPr>
              <w:t>q</w:t>
            </w:r>
            <w:r w:rsidRPr="00AC4E27">
              <w:rPr>
                <w:rFonts w:eastAsia="Arial"/>
                <w:spacing w:val="-1"/>
                <w:szCs w:val="24"/>
              </w:rPr>
              <w:t>u</w:t>
            </w:r>
            <w:r w:rsidRPr="00AC4E27">
              <w:rPr>
                <w:rFonts w:eastAsia="Arial"/>
                <w:szCs w:val="24"/>
              </w:rPr>
              <w:t>e</w:t>
            </w:r>
          </w:p>
        </w:tc>
        <w:tc>
          <w:tcPr>
            <w:tcW w:w="3030" w:type="dxa"/>
            <w:tcBorders>
              <w:top w:val="single" w:sz="5" w:space="0" w:color="000000"/>
              <w:left w:val="single" w:sz="5" w:space="0" w:color="000000"/>
              <w:bottom w:val="single" w:sz="5" w:space="0" w:color="000000"/>
              <w:right w:val="single" w:sz="5" w:space="0" w:color="000000"/>
            </w:tcBorders>
            <w:vAlign w:val="center"/>
          </w:tcPr>
          <w:p w14:paraId="49962C95"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0</w:t>
            </w:r>
            <w:r w:rsidRPr="00AC4E27">
              <w:rPr>
                <w:rFonts w:eastAsia="Arial"/>
                <w:spacing w:val="1"/>
                <w:szCs w:val="24"/>
              </w:rPr>
              <w:t>,</w:t>
            </w:r>
            <w:r w:rsidRPr="00AC4E27">
              <w:rPr>
                <w:rFonts w:eastAsia="Arial"/>
                <w:szCs w:val="24"/>
              </w:rPr>
              <w:t>63</w:t>
            </w:r>
          </w:p>
        </w:tc>
        <w:tc>
          <w:tcPr>
            <w:tcW w:w="3260" w:type="dxa"/>
            <w:tcBorders>
              <w:top w:val="single" w:sz="5" w:space="0" w:color="000000"/>
              <w:left w:val="single" w:sz="5" w:space="0" w:color="000000"/>
              <w:bottom w:val="single" w:sz="5" w:space="0" w:color="000000"/>
              <w:right w:val="single" w:sz="5" w:space="0" w:color="000000"/>
            </w:tcBorders>
            <w:vAlign w:val="center"/>
          </w:tcPr>
          <w:p w14:paraId="21392F5D"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3</w:t>
            </w:r>
          </w:p>
        </w:tc>
      </w:tr>
      <w:tr w:rsidR="002A2E76" w:rsidRPr="00AC4E27" w14:paraId="756CC0DC" w14:textId="77777777" w:rsidTr="00257A1E">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B8860B8"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w:t>
            </w:r>
          </w:p>
        </w:tc>
        <w:tc>
          <w:tcPr>
            <w:tcW w:w="3030" w:type="dxa"/>
            <w:tcBorders>
              <w:top w:val="single" w:sz="5" w:space="0" w:color="000000"/>
              <w:left w:val="single" w:sz="5" w:space="0" w:color="000000"/>
              <w:bottom w:val="single" w:sz="5" w:space="0" w:color="000000"/>
              <w:right w:val="single" w:sz="5" w:space="0" w:color="000000"/>
            </w:tcBorders>
            <w:vAlign w:val="center"/>
          </w:tcPr>
          <w:p w14:paraId="49F35C0B" w14:textId="77777777" w:rsidR="002A2E76" w:rsidRPr="00AC4E27" w:rsidRDefault="002A2E76" w:rsidP="002113A6">
            <w:pPr>
              <w:ind w:left="52" w:right="60"/>
              <w:jc w:val="center"/>
              <w:rPr>
                <w:rFonts w:eastAsia="Arial"/>
                <w:szCs w:val="24"/>
              </w:rPr>
            </w:pPr>
            <w:r w:rsidRPr="00AC4E27">
              <w:rPr>
                <w:rFonts w:eastAsia="Arial"/>
                <w:szCs w:val="24"/>
              </w:rPr>
              <w:t>5,92</w:t>
            </w:r>
          </w:p>
        </w:tc>
        <w:tc>
          <w:tcPr>
            <w:tcW w:w="3260" w:type="dxa"/>
            <w:tcBorders>
              <w:top w:val="single" w:sz="5" w:space="0" w:color="000000"/>
              <w:left w:val="single" w:sz="5" w:space="0" w:color="000000"/>
              <w:bottom w:val="single" w:sz="5" w:space="0" w:color="000000"/>
              <w:right w:val="single" w:sz="5" w:space="0" w:color="000000"/>
            </w:tcBorders>
            <w:vAlign w:val="center"/>
          </w:tcPr>
          <w:p w14:paraId="181EECBD"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3</w:t>
            </w:r>
          </w:p>
        </w:tc>
      </w:tr>
    </w:tbl>
    <w:p w14:paraId="682FAC95" w14:textId="77777777" w:rsidR="002A2E76" w:rsidRPr="00AC4E27" w:rsidRDefault="002A2E76" w:rsidP="002A2E76">
      <w:pPr>
        <w:rPr>
          <w:szCs w:val="24"/>
        </w:rPr>
      </w:pPr>
    </w:p>
    <w:p w14:paraId="07FCC94B" w14:textId="77777777" w:rsidR="002A2E76" w:rsidRPr="00AC4E27" w:rsidRDefault="002A2E76" w:rsidP="002A2E76">
      <w:pPr>
        <w:rPr>
          <w:szCs w:val="24"/>
        </w:rPr>
      </w:pPr>
    </w:p>
    <w:p w14:paraId="07C2EAB6" w14:textId="77777777" w:rsidR="002A2E76" w:rsidRPr="00AC4E27" w:rsidRDefault="002A2E76" w:rsidP="002A2E76">
      <w:pPr>
        <w:rPr>
          <w:szCs w:val="24"/>
        </w:rPr>
      </w:pPr>
    </w:p>
    <w:p w14:paraId="5BB2FEE3" w14:textId="77777777" w:rsidR="002A2E76" w:rsidRPr="00AC4E27" w:rsidRDefault="002A2E76" w:rsidP="002A2E76">
      <w:pPr>
        <w:rPr>
          <w:szCs w:val="24"/>
        </w:rPr>
      </w:pPr>
    </w:p>
    <w:p w14:paraId="7CE94232" w14:textId="77777777" w:rsidR="002A2E76" w:rsidRDefault="002A2E76" w:rsidP="002A2E76">
      <w:pPr>
        <w:rPr>
          <w:szCs w:val="24"/>
        </w:rPr>
      </w:pPr>
    </w:p>
    <w:p w14:paraId="25C72B6A" w14:textId="77777777" w:rsidR="00257A1E" w:rsidRPr="00AC4E27" w:rsidRDefault="00257A1E" w:rsidP="002A2E76">
      <w:pPr>
        <w:rPr>
          <w:szCs w:val="24"/>
        </w:rPr>
      </w:pPr>
    </w:p>
    <w:p w14:paraId="1B9D8269" w14:textId="77777777" w:rsidR="002A2E76" w:rsidRPr="00AC4E27" w:rsidRDefault="002A2E76" w:rsidP="002A2E76">
      <w:pPr>
        <w:ind w:left="575"/>
        <w:rPr>
          <w:rFonts w:eastAsia="Arial"/>
          <w:szCs w:val="24"/>
        </w:rPr>
      </w:pPr>
      <w:r w:rsidRPr="00AC4E27">
        <w:rPr>
          <w:szCs w:val="24"/>
        </w:rPr>
        <w:lastRenderedPageBreak/>
        <w:t xml:space="preserve">-   </w:t>
      </w:r>
      <w:r w:rsidRPr="00AC4E27">
        <w:rPr>
          <w:spacing w:val="40"/>
          <w:szCs w:val="24"/>
        </w:rPr>
        <w:t xml:space="preserve"> </w:t>
      </w:r>
      <w:r w:rsidRPr="00AC4E27">
        <w:rPr>
          <w:rFonts w:eastAsia="Arial"/>
          <w:szCs w:val="24"/>
        </w:rPr>
        <w:t>A</w:t>
      </w:r>
      <w:r w:rsidRPr="00AC4E27">
        <w:rPr>
          <w:rFonts w:eastAsia="Arial"/>
          <w:spacing w:val="1"/>
          <w:szCs w:val="24"/>
        </w:rPr>
        <w:t xml:space="preserve"> L</w:t>
      </w:r>
      <w:r w:rsidRPr="00AC4E27">
        <w:rPr>
          <w:rFonts w:eastAsia="Arial"/>
          <w:szCs w:val="24"/>
        </w:rPr>
        <w:t>’ETA</w:t>
      </w:r>
      <w:r w:rsidRPr="00AC4E27">
        <w:rPr>
          <w:rFonts w:eastAsia="Arial"/>
          <w:spacing w:val="-2"/>
          <w:szCs w:val="24"/>
        </w:rPr>
        <w:t>G</w:t>
      </w:r>
      <w:r w:rsidRPr="00AC4E27">
        <w:rPr>
          <w:rFonts w:eastAsia="Arial"/>
          <w:szCs w:val="24"/>
        </w:rPr>
        <w:t>E</w:t>
      </w:r>
      <w:r w:rsidRPr="00AC4E27">
        <w:rPr>
          <w:rFonts w:eastAsia="Arial"/>
          <w:spacing w:val="1"/>
          <w:szCs w:val="24"/>
        </w:rPr>
        <w:t xml:space="preserve"> </w:t>
      </w:r>
      <w:r w:rsidRPr="00AC4E27">
        <w:rPr>
          <w:rFonts w:eastAsia="Arial"/>
          <w:szCs w:val="24"/>
        </w:rPr>
        <w:t xml:space="preserve">4 : </w:t>
      </w:r>
      <w:r w:rsidRPr="00AC4E27">
        <w:rPr>
          <w:rFonts w:eastAsia="Arial"/>
          <w:spacing w:val="-64"/>
          <w:szCs w:val="24"/>
        </w:rPr>
        <w:t xml:space="preserve"> </w:t>
      </w:r>
      <w:r w:rsidRPr="00AC4E27">
        <w:rPr>
          <w:rFonts w:eastAsia="Arial"/>
          <w:szCs w:val="24"/>
          <w:u w:val="single" w:color="000000"/>
        </w:rPr>
        <w:t>DIRE</w:t>
      </w:r>
      <w:r w:rsidRPr="00AC4E27">
        <w:rPr>
          <w:rFonts w:eastAsia="Arial"/>
          <w:spacing w:val="-3"/>
          <w:szCs w:val="24"/>
          <w:u w:val="single" w:color="000000"/>
        </w:rPr>
        <w:t>C</w:t>
      </w:r>
      <w:r w:rsidRPr="00AC4E27">
        <w:rPr>
          <w:rFonts w:eastAsia="Arial"/>
          <w:szCs w:val="24"/>
          <w:u w:val="single" w:color="000000"/>
        </w:rPr>
        <w:t>TION DES USA</w:t>
      </w:r>
      <w:r w:rsidRPr="00AC4E27">
        <w:rPr>
          <w:rFonts w:eastAsia="Arial"/>
          <w:spacing w:val="-2"/>
          <w:szCs w:val="24"/>
          <w:u w:val="single" w:color="000000"/>
        </w:rPr>
        <w:t>G</w:t>
      </w:r>
      <w:r w:rsidRPr="00AC4E27">
        <w:rPr>
          <w:rFonts w:eastAsia="Arial"/>
          <w:szCs w:val="24"/>
          <w:u w:val="single" w:color="000000"/>
        </w:rPr>
        <w:t>ERS,</w:t>
      </w:r>
      <w:r w:rsidRPr="00AC4E27">
        <w:rPr>
          <w:rFonts w:eastAsia="Arial"/>
          <w:spacing w:val="-2"/>
          <w:szCs w:val="24"/>
          <w:u w:val="single" w:color="000000"/>
        </w:rPr>
        <w:t xml:space="preserve"> </w:t>
      </w:r>
      <w:r w:rsidRPr="00AC4E27">
        <w:rPr>
          <w:rFonts w:eastAsia="Arial"/>
          <w:szCs w:val="24"/>
          <w:u w:val="single" w:color="000000"/>
        </w:rPr>
        <w:t xml:space="preserve">DE </w:t>
      </w:r>
      <w:r w:rsidRPr="00AC4E27">
        <w:rPr>
          <w:rFonts w:eastAsia="Arial"/>
          <w:spacing w:val="1"/>
          <w:szCs w:val="24"/>
          <w:u w:val="single" w:color="000000"/>
        </w:rPr>
        <w:t>L</w:t>
      </w:r>
      <w:r w:rsidRPr="00AC4E27">
        <w:rPr>
          <w:rFonts w:eastAsia="Arial"/>
          <w:szCs w:val="24"/>
          <w:u w:val="single" w:color="000000"/>
        </w:rPr>
        <w:t>’INFO</w:t>
      </w:r>
      <w:r w:rsidRPr="00AC4E27">
        <w:rPr>
          <w:rFonts w:eastAsia="Arial"/>
          <w:spacing w:val="-1"/>
          <w:szCs w:val="24"/>
          <w:u w:val="single" w:color="000000"/>
        </w:rPr>
        <w:t>RM</w:t>
      </w:r>
      <w:r w:rsidRPr="00AC4E27">
        <w:rPr>
          <w:rFonts w:eastAsia="Arial"/>
          <w:szCs w:val="24"/>
          <w:u w:val="single" w:color="000000"/>
        </w:rPr>
        <w:t>ATION</w:t>
      </w:r>
      <w:r w:rsidRPr="00AC4E27">
        <w:rPr>
          <w:rFonts w:eastAsia="Arial"/>
          <w:spacing w:val="-2"/>
          <w:szCs w:val="24"/>
          <w:u w:val="single" w:color="000000"/>
        </w:rPr>
        <w:t xml:space="preserve"> </w:t>
      </w:r>
      <w:r w:rsidRPr="00AC4E27">
        <w:rPr>
          <w:rFonts w:eastAsia="Arial"/>
          <w:szCs w:val="24"/>
          <w:u w:val="single" w:color="000000"/>
        </w:rPr>
        <w:t>/ DIRECTION DE</w:t>
      </w:r>
    </w:p>
    <w:p w14:paraId="04A0AE92" w14:textId="77777777" w:rsidR="002A2E76" w:rsidRPr="00AC4E27" w:rsidRDefault="002A2E76" w:rsidP="002A2E76">
      <w:pPr>
        <w:ind w:left="935"/>
        <w:rPr>
          <w:rFonts w:eastAsia="Arial"/>
          <w:szCs w:val="24"/>
        </w:rPr>
      </w:pPr>
      <w:r w:rsidRPr="00AC4E27">
        <w:rPr>
          <w:rFonts w:eastAsia="Arial"/>
          <w:szCs w:val="24"/>
          <w:u w:val="single" w:color="000000"/>
        </w:rPr>
        <w:t>CON</w:t>
      </w:r>
      <w:r w:rsidRPr="00AC4E27">
        <w:rPr>
          <w:rFonts w:eastAsia="Arial"/>
          <w:spacing w:val="-1"/>
          <w:szCs w:val="24"/>
          <w:u w:val="single" w:color="000000"/>
        </w:rPr>
        <w:t>T</w:t>
      </w:r>
      <w:r w:rsidRPr="00AC4E27">
        <w:rPr>
          <w:rFonts w:eastAsia="Arial"/>
          <w:szCs w:val="24"/>
          <w:u w:val="single" w:color="000000"/>
        </w:rPr>
        <w:t>RO</w:t>
      </w:r>
      <w:r w:rsidRPr="00AC4E27">
        <w:rPr>
          <w:rFonts w:eastAsia="Arial"/>
          <w:spacing w:val="1"/>
          <w:szCs w:val="24"/>
          <w:u w:val="single" w:color="000000"/>
        </w:rPr>
        <w:t>L</w:t>
      </w:r>
      <w:r w:rsidRPr="00AC4E27">
        <w:rPr>
          <w:rFonts w:eastAsia="Arial"/>
          <w:szCs w:val="24"/>
          <w:u w:val="single" w:color="000000"/>
        </w:rPr>
        <w:t xml:space="preserve">E </w:t>
      </w:r>
      <w:r w:rsidRPr="00AC4E27">
        <w:rPr>
          <w:rFonts w:eastAsia="Arial"/>
          <w:spacing w:val="1"/>
          <w:szCs w:val="24"/>
          <w:u w:val="single" w:color="000000"/>
        </w:rPr>
        <w:t>E</w:t>
      </w:r>
      <w:r w:rsidRPr="00AC4E27">
        <w:rPr>
          <w:rFonts w:eastAsia="Arial"/>
          <w:szCs w:val="24"/>
          <w:u w:val="single" w:color="000000"/>
        </w:rPr>
        <w:t>T DE</w:t>
      </w:r>
      <w:r w:rsidRPr="00AC4E27">
        <w:rPr>
          <w:rFonts w:eastAsia="Arial"/>
          <w:spacing w:val="1"/>
          <w:szCs w:val="24"/>
          <w:u w:val="single" w:color="000000"/>
        </w:rPr>
        <w:t xml:space="preserve"> </w:t>
      </w:r>
      <w:r w:rsidRPr="00AC4E27">
        <w:rPr>
          <w:rFonts w:eastAsia="Arial"/>
          <w:spacing w:val="-2"/>
          <w:szCs w:val="24"/>
          <w:u w:val="single" w:color="000000"/>
        </w:rPr>
        <w:t>G</w:t>
      </w:r>
      <w:r w:rsidRPr="00AC4E27">
        <w:rPr>
          <w:rFonts w:eastAsia="Arial"/>
          <w:szCs w:val="24"/>
          <w:u w:val="single" w:color="000000"/>
        </w:rPr>
        <w:t>ESTION</w:t>
      </w:r>
      <w:r w:rsidRPr="00AC4E27">
        <w:rPr>
          <w:rFonts w:eastAsia="Arial"/>
          <w:spacing w:val="3"/>
          <w:szCs w:val="24"/>
        </w:rPr>
        <w:t xml:space="preserve"> </w:t>
      </w:r>
      <w:r w:rsidRPr="00AC4E27">
        <w:rPr>
          <w:rFonts w:eastAsia="Arial"/>
          <w:szCs w:val="24"/>
        </w:rPr>
        <w:t>:</w:t>
      </w:r>
      <w:r w:rsidRPr="00AC4E27">
        <w:rPr>
          <w:rFonts w:eastAsia="Arial"/>
          <w:spacing w:val="-1"/>
          <w:szCs w:val="24"/>
        </w:rPr>
        <w:t xml:space="preserve"> </w:t>
      </w:r>
      <w:r w:rsidRPr="00AC4E27">
        <w:rPr>
          <w:rFonts w:eastAsia="Arial"/>
          <w:b/>
          <w:spacing w:val="1"/>
          <w:szCs w:val="24"/>
        </w:rPr>
        <w:t>38</w:t>
      </w:r>
      <w:r w:rsidRPr="00AC4E27">
        <w:rPr>
          <w:rFonts w:eastAsia="Arial"/>
          <w:b/>
          <w:spacing w:val="-1"/>
          <w:szCs w:val="24"/>
        </w:rPr>
        <w:t>5</w:t>
      </w:r>
      <w:r w:rsidRPr="00AC4E27">
        <w:rPr>
          <w:rFonts w:eastAsia="Arial"/>
          <w:b/>
          <w:szCs w:val="24"/>
        </w:rPr>
        <w:t>,</w:t>
      </w:r>
      <w:r w:rsidRPr="00AC4E27">
        <w:rPr>
          <w:rFonts w:eastAsia="Arial"/>
          <w:b/>
          <w:spacing w:val="1"/>
          <w:szCs w:val="24"/>
        </w:rPr>
        <w:t>8</w:t>
      </w:r>
      <w:r w:rsidRPr="00AC4E27">
        <w:rPr>
          <w:rFonts w:eastAsia="Arial"/>
          <w:b/>
          <w:spacing w:val="-1"/>
          <w:szCs w:val="24"/>
        </w:rPr>
        <w:t>4</w:t>
      </w:r>
      <w:r w:rsidRPr="00AC4E27">
        <w:rPr>
          <w:rFonts w:eastAsia="Arial"/>
          <w:b/>
          <w:szCs w:val="24"/>
        </w:rPr>
        <w:t>m²</w:t>
      </w:r>
    </w:p>
    <w:p w14:paraId="2355C1E6" w14:textId="77777777" w:rsidR="002A2E76" w:rsidRPr="00AC4E27" w:rsidRDefault="002A2E76" w:rsidP="002A2E76">
      <w:pPr>
        <w:rPr>
          <w:szCs w:val="24"/>
        </w:rPr>
      </w:pPr>
    </w:p>
    <w:tbl>
      <w:tblPr>
        <w:tblW w:w="9687" w:type="dxa"/>
        <w:tblInd w:w="745" w:type="dxa"/>
        <w:tblLayout w:type="fixed"/>
        <w:tblCellMar>
          <w:left w:w="0" w:type="dxa"/>
          <w:right w:w="0" w:type="dxa"/>
        </w:tblCellMar>
        <w:tblLook w:val="01E0" w:firstRow="1" w:lastRow="1" w:firstColumn="1" w:lastColumn="1" w:noHBand="0" w:noVBand="0"/>
      </w:tblPr>
      <w:tblGrid>
        <w:gridCol w:w="3397"/>
        <w:gridCol w:w="2888"/>
        <w:gridCol w:w="3402"/>
      </w:tblGrid>
      <w:tr w:rsidR="002A2E76" w:rsidRPr="00AC4E27" w14:paraId="76190107" w14:textId="77777777" w:rsidTr="002113A6">
        <w:trPr>
          <w:trHeight w:hRule="exact" w:val="804"/>
        </w:trPr>
        <w:tc>
          <w:tcPr>
            <w:tcW w:w="3397" w:type="dxa"/>
            <w:tcBorders>
              <w:top w:val="single" w:sz="5" w:space="0" w:color="000000"/>
              <w:left w:val="single" w:sz="5" w:space="0" w:color="000000"/>
              <w:bottom w:val="single" w:sz="5" w:space="0" w:color="000000"/>
              <w:right w:val="single" w:sz="5" w:space="0" w:color="000000"/>
            </w:tcBorders>
            <w:vAlign w:val="center"/>
          </w:tcPr>
          <w:p w14:paraId="2BFC6A80" w14:textId="77777777" w:rsidR="002A2E76" w:rsidRPr="00AC4E27" w:rsidRDefault="002A2E76" w:rsidP="002113A6">
            <w:pPr>
              <w:ind w:left="46"/>
              <w:jc w:val="center"/>
              <w:rPr>
                <w:rFonts w:eastAsia="Comic Sans MS"/>
                <w:szCs w:val="24"/>
              </w:rPr>
            </w:pPr>
            <w:r w:rsidRPr="00AC4E27">
              <w:rPr>
                <w:rFonts w:eastAsia="Comic Sans MS"/>
                <w:b/>
                <w:spacing w:val="-1"/>
                <w:szCs w:val="24"/>
              </w:rPr>
              <w:t>DE</w:t>
            </w:r>
            <w:r w:rsidRPr="00AC4E27">
              <w:rPr>
                <w:rFonts w:eastAsia="Comic Sans MS"/>
                <w:b/>
                <w:szCs w:val="24"/>
              </w:rPr>
              <w:t>SCRIPT</w:t>
            </w:r>
            <w:r w:rsidRPr="00AC4E27">
              <w:rPr>
                <w:rFonts w:eastAsia="Comic Sans MS"/>
                <w:b/>
                <w:spacing w:val="-1"/>
                <w:szCs w:val="24"/>
              </w:rPr>
              <w:t>IO</w:t>
            </w:r>
            <w:r w:rsidRPr="00AC4E27">
              <w:rPr>
                <w:rFonts w:eastAsia="Comic Sans MS"/>
                <w:b/>
                <w:szCs w:val="24"/>
              </w:rPr>
              <w:t>N</w:t>
            </w:r>
          </w:p>
        </w:tc>
        <w:tc>
          <w:tcPr>
            <w:tcW w:w="2888" w:type="dxa"/>
            <w:tcBorders>
              <w:top w:val="single" w:sz="5" w:space="0" w:color="000000"/>
              <w:left w:val="single" w:sz="5" w:space="0" w:color="000000"/>
              <w:bottom w:val="single" w:sz="5" w:space="0" w:color="000000"/>
              <w:right w:val="single" w:sz="5" w:space="0" w:color="000000"/>
            </w:tcBorders>
            <w:vAlign w:val="center"/>
          </w:tcPr>
          <w:p w14:paraId="0D8E7117" w14:textId="77777777" w:rsidR="002A2E76" w:rsidRPr="00AC4E27" w:rsidRDefault="002A2E76" w:rsidP="002113A6">
            <w:pPr>
              <w:ind w:left="46"/>
              <w:jc w:val="center"/>
              <w:rPr>
                <w:rFonts w:eastAsia="Comic Sans MS"/>
                <w:szCs w:val="24"/>
              </w:rPr>
            </w:pPr>
            <w:r w:rsidRPr="00AC4E27">
              <w:rPr>
                <w:rFonts w:eastAsia="Comic Sans MS"/>
                <w:b/>
                <w:szCs w:val="24"/>
              </w:rPr>
              <w:t>S</w:t>
            </w:r>
            <w:r w:rsidRPr="00AC4E27">
              <w:rPr>
                <w:rFonts w:eastAsia="Comic Sans MS"/>
                <w:b/>
                <w:spacing w:val="1"/>
                <w:szCs w:val="24"/>
              </w:rPr>
              <w:t>U</w:t>
            </w:r>
            <w:r w:rsidRPr="00AC4E27">
              <w:rPr>
                <w:rFonts w:eastAsia="Comic Sans MS"/>
                <w:b/>
                <w:spacing w:val="-2"/>
                <w:szCs w:val="24"/>
              </w:rPr>
              <w:t>R</w:t>
            </w:r>
            <w:r w:rsidRPr="00AC4E27">
              <w:rPr>
                <w:rFonts w:eastAsia="Comic Sans MS"/>
                <w:b/>
                <w:szCs w:val="24"/>
              </w:rPr>
              <w:t xml:space="preserve">FACE </w:t>
            </w:r>
            <w:r w:rsidRPr="00AC4E27">
              <w:rPr>
                <w:rFonts w:eastAsia="Comic Sans MS"/>
                <w:b/>
                <w:spacing w:val="-2"/>
                <w:szCs w:val="24"/>
              </w:rPr>
              <w:t>(</w:t>
            </w:r>
            <w:r w:rsidRPr="00AC4E27">
              <w:rPr>
                <w:rFonts w:eastAsia="Comic Sans MS"/>
                <w:b/>
                <w:spacing w:val="1"/>
                <w:szCs w:val="24"/>
              </w:rPr>
              <w:t>m</w:t>
            </w:r>
            <w:r w:rsidRPr="00AC4E27">
              <w:rPr>
                <w:rFonts w:eastAsia="Comic Sans MS"/>
                <w:b/>
                <w:szCs w:val="24"/>
              </w:rPr>
              <w:t>²)</w:t>
            </w:r>
          </w:p>
        </w:tc>
        <w:tc>
          <w:tcPr>
            <w:tcW w:w="3402" w:type="dxa"/>
            <w:tcBorders>
              <w:top w:val="single" w:sz="5" w:space="0" w:color="000000"/>
              <w:left w:val="single" w:sz="5" w:space="0" w:color="000000"/>
              <w:bottom w:val="single" w:sz="5" w:space="0" w:color="000000"/>
              <w:right w:val="single" w:sz="5" w:space="0" w:color="000000"/>
            </w:tcBorders>
            <w:vAlign w:val="center"/>
          </w:tcPr>
          <w:p w14:paraId="2C9548DD" w14:textId="77777777" w:rsidR="002A2E76" w:rsidRPr="00AC4E27" w:rsidRDefault="002A2E76" w:rsidP="002113A6">
            <w:pPr>
              <w:ind w:left="46"/>
              <w:jc w:val="center"/>
              <w:rPr>
                <w:rFonts w:eastAsia="Comic Sans MS"/>
                <w:szCs w:val="24"/>
              </w:rPr>
            </w:pPr>
            <w:r w:rsidRPr="00AC4E27">
              <w:rPr>
                <w:rFonts w:eastAsia="Comic Sans MS"/>
                <w:b/>
                <w:szCs w:val="24"/>
              </w:rPr>
              <w:t>L</w:t>
            </w:r>
            <w:r w:rsidRPr="00AC4E27">
              <w:rPr>
                <w:rFonts w:eastAsia="Comic Sans MS"/>
                <w:b/>
                <w:spacing w:val="-1"/>
                <w:szCs w:val="24"/>
              </w:rPr>
              <w:t>O</w:t>
            </w:r>
            <w:r w:rsidRPr="00AC4E27">
              <w:rPr>
                <w:rFonts w:eastAsia="Comic Sans MS"/>
                <w:b/>
                <w:szCs w:val="24"/>
              </w:rPr>
              <w:t>CALIS</w:t>
            </w:r>
            <w:r w:rsidRPr="00AC4E27">
              <w:rPr>
                <w:rFonts w:eastAsia="Comic Sans MS"/>
                <w:b/>
                <w:spacing w:val="-3"/>
                <w:szCs w:val="24"/>
              </w:rPr>
              <w:t>A</w:t>
            </w:r>
            <w:r w:rsidRPr="00AC4E27">
              <w:rPr>
                <w:rFonts w:eastAsia="Comic Sans MS"/>
                <w:b/>
                <w:szCs w:val="24"/>
              </w:rPr>
              <w:t>TI</w:t>
            </w:r>
            <w:r w:rsidRPr="00AC4E27">
              <w:rPr>
                <w:rFonts w:eastAsia="Comic Sans MS"/>
                <w:b/>
                <w:spacing w:val="-2"/>
                <w:szCs w:val="24"/>
              </w:rPr>
              <w:t>O</w:t>
            </w:r>
            <w:r w:rsidRPr="00AC4E27">
              <w:rPr>
                <w:rFonts w:eastAsia="Comic Sans MS"/>
                <w:b/>
                <w:szCs w:val="24"/>
              </w:rPr>
              <w:t>N</w:t>
            </w:r>
          </w:p>
        </w:tc>
      </w:tr>
      <w:tr w:rsidR="002A2E76" w:rsidRPr="00AC4E27" w14:paraId="6A4DB0BA"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384952F8"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H</w:t>
            </w:r>
            <w:r w:rsidRPr="00AC4E27">
              <w:rPr>
                <w:rFonts w:eastAsia="Arial"/>
                <w:spacing w:val="-1"/>
                <w:szCs w:val="24"/>
              </w:rPr>
              <w:t>o</w:t>
            </w:r>
            <w:r w:rsidRPr="00AC4E27">
              <w:rPr>
                <w:rFonts w:eastAsia="Arial"/>
                <w:spacing w:val="-2"/>
                <w:szCs w:val="24"/>
              </w:rPr>
              <w:t>m</w:t>
            </w:r>
            <w:r w:rsidRPr="00AC4E27">
              <w:rPr>
                <w:rFonts w:eastAsia="Arial"/>
                <w:spacing w:val="1"/>
                <w:szCs w:val="24"/>
              </w:rPr>
              <w:t>m</w:t>
            </w:r>
            <w:r w:rsidRPr="00AC4E27">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7000BD72" w14:textId="77777777" w:rsidR="002A2E76" w:rsidRPr="00AC4E27" w:rsidRDefault="002A2E76" w:rsidP="002113A6">
            <w:pPr>
              <w:jc w:val="center"/>
              <w:rPr>
                <w:rFonts w:eastAsia="Arial"/>
                <w:szCs w:val="24"/>
              </w:rPr>
            </w:pPr>
            <w:r w:rsidRPr="00AC4E27">
              <w:rPr>
                <w:rFonts w:eastAsia="Arial"/>
                <w:szCs w:val="24"/>
              </w:rPr>
              <w:t>8,08</w:t>
            </w:r>
          </w:p>
        </w:tc>
        <w:tc>
          <w:tcPr>
            <w:tcW w:w="3402" w:type="dxa"/>
            <w:tcBorders>
              <w:top w:val="single" w:sz="5" w:space="0" w:color="000000"/>
              <w:left w:val="single" w:sz="5" w:space="0" w:color="000000"/>
              <w:bottom w:val="single" w:sz="5" w:space="0" w:color="000000"/>
              <w:right w:val="single" w:sz="5" w:space="0" w:color="000000"/>
            </w:tcBorders>
            <w:vAlign w:val="center"/>
          </w:tcPr>
          <w:p w14:paraId="6770B7F2" w14:textId="77777777" w:rsidR="002A2E76" w:rsidRPr="00AC4E27" w:rsidRDefault="002A2E76" w:rsidP="002113A6">
            <w:pPr>
              <w:ind w:left="82"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4</w:t>
            </w:r>
          </w:p>
        </w:tc>
      </w:tr>
      <w:tr w:rsidR="002A2E76" w:rsidRPr="00AC4E27" w14:paraId="7BD0E157"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181CC67"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F</w:t>
            </w:r>
            <w:r w:rsidRPr="00AC4E27">
              <w:rPr>
                <w:rFonts w:eastAsia="Arial"/>
                <w:spacing w:val="-3"/>
                <w:szCs w:val="24"/>
              </w:rPr>
              <w:t>e</w:t>
            </w:r>
            <w:r w:rsidRPr="00AC4E27">
              <w:rPr>
                <w:rFonts w:eastAsia="Arial"/>
                <w:spacing w:val="1"/>
                <w:szCs w:val="24"/>
              </w:rPr>
              <w:t>mm</w:t>
            </w:r>
            <w:r w:rsidRPr="00AC4E27">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2B8B566C" w14:textId="77777777" w:rsidR="002A2E76" w:rsidRPr="00AC4E27" w:rsidRDefault="002A2E76" w:rsidP="002113A6">
            <w:pPr>
              <w:jc w:val="center"/>
              <w:rPr>
                <w:rFonts w:eastAsia="Arial"/>
                <w:szCs w:val="24"/>
              </w:rPr>
            </w:pPr>
            <w:r w:rsidRPr="00AC4E27">
              <w:rPr>
                <w:rFonts w:eastAsia="Arial"/>
                <w:szCs w:val="24"/>
              </w:rPr>
              <w:t>5,61</w:t>
            </w:r>
          </w:p>
        </w:tc>
        <w:tc>
          <w:tcPr>
            <w:tcW w:w="3402" w:type="dxa"/>
            <w:tcBorders>
              <w:top w:val="single" w:sz="5" w:space="0" w:color="000000"/>
              <w:left w:val="single" w:sz="5" w:space="0" w:color="000000"/>
              <w:bottom w:val="single" w:sz="5" w:space="0" w:color="000000"/>
              <w:right w:val="single" w:sz="5" w:space="0" w:color="000000"/>
            </w:tcBorders>
            <w:vAlign w:val="center"/>
          </w:tcPr>
          <w:p w14:paraId="1B7F4042" w14:textId="77777777" w:rsidR="002A2E76" w:rsidRPr="00AC4E27" w:rsidRDefault="002A2E76" w:rsidP="002113A6">
            <w:pPr>
              <w:ind w:left="82"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4</w:t>
            </w:r>
          </w:p>
        </w:tc>
      </w:tr>
      <w:tr w:rsidR="002A2E76" w:rsidRPr="00AC4E27" w14:paraId="0C7FC0E5"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1761BDBF"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han</w:t>
            </w:r>
            <w:r w:rsidRPr="00AC4E27">
              <w:rPr>
                <w:rFonts w:eastAsia="Arial"/>
                <w:spacing w:val="-1"/>
                <w:szCs w:val="24"/>
              </w:rPr>
              <w:t>di</w:t>
            </w:r>
            <w:r w:rsidRPr="00AC4E27">
              <w:rPr>
                <w:rFonts w:eastAsia="Arial"/>
                <w:szCs w:val="24"/>
              </w:rPr>
              <w:t>ca</w:t>
            </w:r>
            <w:r w:rsidRPr="00AC4E27">
              <w:rPr>
                <w:rFonts w:eastAsia="Arial"/>
                <w:spacing w:val="-1"/>
                <w:szCs w:val="24"/>
              </w:rPr>
              <w:t>p</w:t>
            </w:r>
            <w:r w:rsidRPr="00AC4E27">
              <w:rPr>
                <w:rFonts w:eastAsia="Arial"/>
                <w:szCs w:val="24"/>
              </w:rPr>
              <w:t>é</w:t>
            </w:r>
          </w:p>
        </w:tc>
        <w:tc>
          <w:tcPr>
            <w:tcW w:w="2888" w:type="dxa"/>
            <w:tcBorders>
              <w:top w:val="single" w:sz="5" w:space="0" w:color="000000"/>
              <w:left w:val="single" w:sz="5" w:space="0" w:color="000000"/>
              <w:bottom w:val="single" w:sz="5" w:space="0" w:color="000000"/>
              <w:right w:val="single" w:sz="5" w:space="0" w:color="000000"/>
            </w:tcBorders>
            <w:vAlign w:val="center"/>
          </w:tcPr>
          <w:p w14:paraId="1BB8F4AC" w14:textId="77777777" w:rsidR="002A2E76" w:rsidRPr="00AC4E27" w:rsidRDefault="002A2E76" w:rsidP="002113A6">
            <w:pPr>
              <w:jc w:val="center"/>
              <w:rPr>
                <w:rFonts w:eastAsia="Arial"/>
                <w:szCs w:val="24"/>
              </w:rPr>
            </w:pPr>
            <w:r w:rsidRPr="00AC4E27">
              <w:rPr>
                <w:rFonts w:eastAsia="Arial"/>
                <w:szCs w:val="24"/>
              </w:rPr>
              <w:t>5,00</w:t>
            </w:r>
          </w:p>
        </w:tc>
        <w:tc>
          <w:tcPr>
            <w:tcW w:w="3402" w:type="dxa"/>
            <w:tcBorders>
              <w:top w:val="single" w:sz="5" w:space="0" w:color="000000"/>
              <w:left w:val="single" w:sz="5" w:space="0" w:color="000000"/>
              <w:bottom w:val="single" w:sz="5" w:space="0" w:color="000000"/>
              <w:right w:val="single" w:sz="5" w:space="0" w:color="000000"/>
            </w:tcBorders>
            <w:vAlign w:val="center"/>
          </w:tcPr>
          <w:p w14:paraId="218F2B60" w14:textId="77777777" w:rsidR="002A2E76" w:rsidRPr="00AC4E27" w:rsidRDefault="002A2E76" w:rsidP="002113A6">
            <w:pPr>
              <w:ind w:left="82"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4</w:t>
            </w:r>
          </w:p>
        </w:tc>
      </w:tr>
      <w:tr w:rsidR="002A2E76" w:rsidRPr="00AC4E27" w14:paraId="7B9021FF" w14:textId="77777777" w:rsidTr="002113A6">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1C17BB74" w14:textId="77777777" w:rsidR="002A2E76" w:rsidRPr="00AC4E27" w:rsidRDefault="002A2E76" w:rsidP="002113A6">
            <w:pPr>
              <w:ind w:left="103"/>
              <w:rPr>
                <w:rFonts w:eastAsia="Arial"/>
                <w:szCs w:val="24"/>
              </w:rPr>
            </w:pPr>
            <w:r w:rsidRPr="00AC4E27">
              <w:rPr>
                <w:rFonts w:eastAsia="Arial"/>
                <w:spacing w:val="-1"/>
                <w:szCs w:val="24"/>
              </w:rPr>
              <w:t>SAS</w:t>
            </w:r>
          </w:p>
        </w:tc>
        <w:tc>
          <w:tcPr>
            <w:tcW w:w="2888" w:type="dxa"/>
            <w:tcBorders>
              <w:top w:val="single" w:sz="5" w:space="0" w:color="000000"/>
              <w:left w:val="single" w:sz="5" w:space="0" w:color="000000"/>
              <w:bottom w:val="single" w:sz="5" w:space="0" w:color="000000"/>
              <w:right w:val="single" w:sz="5" w:space="0" w:color="000000"/>
            </w:tcBorders>
            <w:vAlign w:val="center"/>
          </w:tcPr>
          <w:p w14:paraId="557F15B3" w14:textId="77777777" w:rsidR="002A2E76" w:rsidRPr="00AC4E27" w:rsidRDefault="002A2E76" w:rsidP="002113A6">
            <w:pPr>
              <w:jc w:val="center"/>
              <w:rPr>
                <w:rFonts w:eastAsia="Arial"/>
                <w:szCs w:val="24"/>
              </w:rPr>
            </w:pPr>
            <w:r w:rsidRPr="00AC4E27">
              <w:rPr>
                <w:rFonts w:eastAsia="Arial"/>
                <w:szCs w:val="24"/>
              </w:rPr>
              <w:t>6,58</w:t>
            </w:r>
          </w:p>
        </w:tc>
        <w:tc>
          <w:tcPr>
            <w:tcW w:w="3402" w:type="dxa"/>
            <w:tcBorders>
              <w:top w:val="single" w:sz="5" w:space="0" w:color="000000"/>
              <w:left w:val="single" w:sz="5" w:space="0" w:color="000000"/>
              <w:bottom w:val="single" w:sz="5" w:space="0" w:color="000000"/>
              <w:right w:val="single" w:sz="5" w:space="0" w:color="000000"/>
            </w:tcBorders>
            <w:vAlign w:val="center"/>
          </w:tcPr>
          <w:p w14:paraId="07705596" w14:textId="77777777" w:rsidR="002A2E76" w:rsidRPr="00AC4E27" w:rsidRDefault="002A2E76" w:rsidP="002113A6">
            <w:pPr>
              <w:ind w:left="82" w:right="66"/>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4</w:t>
            </w:r>
          </w:p>
        </w:tc>
      </w:tr>
      <w:tr w:rsidR="002A2E76" w:rsidRPr="00AC4E27" w14:paraId="258BFEE5" w14:textId="77777777" w:rsidTr="002113A6">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637530EA" w14:textId="77777777" w:rsidR="002A2E76" w:rsidRPr="00AC4E27" w:rsidRDefault="002A2E76" w:rsidP="002113A6">
            <w:pPr>
              <w:ind w:left="103"/>
              <w:rPr>
                <w:rFonts w:eastAsia="Arial"/>
                <w:szCs w:val="24"/>
              </w:rPr>
            </w:pPr>
            <w:r w:rsidRPr="00AC4E27">
              <w:rPr>
                <w:rFonts w:eastAsia="Arial"/>
                <w:spacing w:val="-1"/>
                <w:szCs w:val="24"/>
              </w:rPr>
              <w:t>Ci</w:t>
            </w:r>
            <w:r w:rsidRPr="00AC4E27">
              <w:rPr>
                <w:rFonts w:eastAsia="Arial"/>
                <w:spacing w:val="1"/>
                <w:szCs w:val="24"/>
              </w:rPr>
              <w:t>r</w:t>
            </w:r>
            <w:r w:rsidRPr="00AC4E27">
              <w:rPr>
                <w:rFonts w:eastAsia="Arial"/>
                <w:szCs w:val="24"/>
              </w:rPr>
              <w:t>cu</w:t>
            </w:r>
            <w:r w:rsidRPr="00AC4E27">
              <w:rPr>
                <w:rFonts w:eastAsia="Arial"/>
                <w:spacing w:val="-1"/>
                <w:szCs w:val="24"/>
              </w:rPr>
              <w:t>l</w:t>
            </w:r>
            <w:r w:rsidRPr="00AC4E27">
              <w:rPr>
                <w:rFonts w:eastAsia="Arial"/>
                <w:szCs w:val="24"/>
              </w:rPr>
              <w:t>ati</w:t>
            </w:r>
            <w:r w:rsidRPr="00AC4E27">
              <w:rPr>
                <w:rFonts w:eastAsia="Arial"/>
                <w:spacing w:val="-1"/>
                <w:szCs w:val="24"/>
              </w:rPr>
              <w:t>o</w:t>
            </w:r>
            <w:r w:rsidRPr="00AC4E27">
              <w:rPr>
                <w:rFonts w:eastAsia="Arial"/>
                <w:szCs w:val="24"/>
              </w:rPr>
              <w:t>n</w:t>
            </w:r>
          </w:p>
        </w:tc>
        <w:tc>
          <w:tcPr>
            <w:tcW w:w="2888" w:type="dxa"/>
            <w:tcBorders>
              <w:top w:val="single" w:sz="5" w:space="0" w:color="000000"/>
              <w:left w:val="single" w:sz="5" w:space="0" w:color="000000"/>
              <w:bottom w:val="single" w:sz="5" w:space="0" w:color="000000"/>
              <w:right w:val="single" w:sz="5" w:space="0" w:color="000000"/>
            </w:tcBorders>
            <w:vAlign w:val="center"/>
          </w:tcPr>
          <w:p w14:paraId="21E275D3" w14:textId="77777777" w:rsidR="002A2E76" w:rsidRPr="00AC4E27" w:rsidRDefault="002A2E76" w:rsidP="002113A6">
            <w:pPr>
              <w:jc w:val="center"/>
              <w:rPr>
                <w:rFonts w:eastAsia="Arial"/>
                <w:szCs w:val="24"/>
              </w:rPr>
            </w:pPr>
            <w:r w:rsidRPr="00AC4E27">
              <w:rPr>
                <w:rFonts w:eastAsia="Arial"/>
                <w:szCs w:val="24"/>
              </w:rPr>
              <w:t>8</w:t>
            </w:r>
            <w:r w:rsidRPr="00AC4E27">
              <w:rPr>
                <w:rFonts w:eastAsia="Arial"/>
                <w:spacing w:val="-1"/>
                <w:szCs w:val="24"/>
              </w:rPr>
              <w:t>6</w:t>
            </w:r>
            <w:r w:rsidRPr="00AC4E27">
              <w:rPr>
                <w:rFonts w:eastAsia="Arial"/>
                <w:spacing w:val="1"/>
                <w:szCs w:val="24"/>
              </w:rPr>
              <w:t>,</w:t>
            </w:r>
            <w:r w:rsidRPr="00AC4E27">
              <w:rPr>
                <w:rFonts w:eastAsia="Arial"/>
                <w:szCs w:val="24"/>
              </w:rPr>
              <w:t>00</w:t>
            </w:r>
          </w:p>
        </w:tc>
        <w:tc>
          <w:tcPr>
            <w:tcW w:w="3402" w:type="dxa"/>
            <w:tcBorders>
              <w:top w:val="single" w:sz="5" w:space="0" w:color="000000"/>
              <w:left w:val="single" w:sz="5" w:space="0" w:color="000000"/>
              <w:bottom w:val="single" w:sz="5" w:space="0" w:color="000000"/>
              <w:right w:val="single" w:sz="5" w:space="0" w:color="000000"/>
            </w:tcBorders>
            <w:vAlign w:val="center"/>
          </w:tcPr>
          <w:p w14:paraId="07CED9F3" w14:textId="77777777" w:rsidR="002A2E76" w:rsidRPr="00AC4E27" w:rsidRDefault="002A2E76" w:rsidP="002113A6">
            <w:pPr>
              <w:ind w:left="82"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4</w:t>
            </w:r>
          </w:p>
        </w:tc>
      </w:tr>
      <w:tr w:rsidR="002A2E76" w:rsidRPr="00AC4E27" w14:paraId="18A96F0B"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06BE52D7"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e</w:t>
            </w:r>
            <w:r w:rsidRPr="00AC4E27">
              <w:rPr>
                <w:rFonts w:eastAsia="Arial"/>
                <w:szCs w:val="24"/>
              </w:rPr>
              <w:t>f</w:t>
            </w:r>
            <w:r w:rsidRPr="00AC4E27">
              <w:rPr>
                <w:rFonts w:eastAsia="Arial"/>
                <w:spacing w:val="2"/>
                <w:szCs w:val="24"/>
              </w:rPr>
              <w:t xml:space="preserve"> </w:t>
            </w:r>
            <w:r w:rsidRPr="00AC4E27">
              <w:rPr>
                <w:rFonts w:eastAsia="Arial"/>
                <w:spacing w:val="-1"/>
                <w:szCs w:val="24"/>
              </w:rPr>
              <w:t>Di</w:t>
            </w:r>
            <w:r w:rsidRPr="00AC4E27">
              <w:rPr>
                <w:rFonts w:eastAsia="Arial"/>
                <w:szCs w:val="24"/>
              </w:rPr>
              <w:t>v</w:t>
            </w:r>
            <w:r w:rsidRPr="00AC4E27">
              <w:rPr>
                <w:rFonts w:eastAsia="Arial"/>
                <w:spacing w:val="1"/>
                <w:szCs w:val="24"/>
              </w:rPr>
              <w:t xml:space="preserve"> </w:t>
            </w:r>
            <w:r w:rsidRPr="00AC4E27">
              <w:rPr>
                <w:rFonts w:eastAsia="Arial"/>
                <w:spacing w:val="-1"/>
                <w:szCs w:val="24"/>
              </w:rPr>
              <w:t>i</w:t>
            </w:r>
            <w:r w:rsidRPr="00AC4E27">
              <w:rPr>
                <w:rFonts w:eastAsia="Arial"/>
                <w:szCs w:val="24"/>
              </w:rPr>
              <w:t>nf</w:t>
            </w:r>
            <w:r w:rsidRPr="00AC4E27">
              <w:rPr>
                <w:rFonts w:eastAsia="Arial"/>
                <w:spacing w:val="-2"/>
                <w:szCs w:val="24"/>
              </w:rPr>
              <w:t>o</w:t>
            </w:r>
            <w:r w:rsidRPr="00AC4E27">
              <w:rPr>
                <w:rFonts w:eastAsia="Arial"/>
                <w:spacing w:val="1"/>
                <w:szCs w:val="24"/>
              </w:rPr>
              <w:t>rm</w:t>
            </w:r>
            <w:r w:rsidRPr="00AC4E27">
              <w:rPr>
                <w:rFonts w:eastAsia="Arial"/>
                <w:spacing w:val="-3"/>
                <w:szCs w:val="24"/>
              </w:rPr>
              <w:t>a</w:t>
            </w:r>
            <w:r w:rsidRPr="00AC4E27">
              <w:rPr>
                <w:rFonts w:eastAsia="Arial"/>
                <w:spacing w:val="1"/>
                <w:szCs w:val="24"/>
              </w:rPr>
              <w:t>t</w:t>
            </w:r>
            <w:r w:rsidRPr="00AC4E27">
              <w:rPr>
                <w:rFonts w:eastAsia="Arial"/>
                <w:spacing w:val="-1"/>
                <w:szCs w:val="24"/>
              </w:rPr>
              <w:t>i</w:t>
            </w:r>
            <w:r w:rsidRPr="00AC4E27">
              <w:rPr>
                <w:rFonts w:eastAsia="Arial"/>
                <w:szCs w:val="24"/>
              </w:rPr>
              <w:t>q</w:t>
            </w:r>
            <w:r w:rsidRPr="00AC4E27">
              <w:rPr>
                <w:rFonts w:eastAsia="Arial"/>
                <w:spacing w:val="-1"/>
                <w:szCs w:val="24"/>
              </w:rPr>
              <w:t>u</w:t>
            </w:r>
            <w:r w:rsidRPr="00AC4E27">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4E7CA5B2" w14:textId="77777777" w:rsidR="002A2E76" w:rsidRPr="00AC4E27" w:rsidRDefault="002A2E76" w:rsidP="002113A6">
            <w:pPr>
              <w:jc w:val="center"/>
              <w:rPr>
                <w:rFonts w:eastAsia="Arial"/>
                <w:szCs w:val="24"/>
              </w:rPr>
            </w:pPr>
            <w:r w:rsidRPr="00AC4E27">
              <w:rPr>
                <w:rFonts w:eastAsia="Arial"/>
                <w:szCs w:val="24"/>
              </w:rPr>
              <w:t>1</w:t>
            </w:r>
            <w:r w:rsidRPr="00AC4E27">
              <w:rPr>
                <w:rFonts w:eastAsia="Arial"/>
                <w:spacing w:val="-1"/>
                <w:szCs w:val="24"/>
              </w:rPr>
              <w:t>5</w:t>
            </w:r>
            <w:r w:rsidRPr="00AC4E27">
              <w:rPr>
                <w:rFonts w:eastAsia="Arial"/>
                <w:spacing w:val="1"/>
                <w:szCs w:val="24"/>
              </w:rPr>
              <w:t>,</w:t>
            </w:r>
            <w:r w:rsidRPr="00AC4E27">
              <w:rPr>
                <w:rFonts w:eastAsia="Arial"/>
                <w:szCs w:val="24"/>
              </w:rPr>
              <w:t>81</w:t>
            </w:r>
          </w:p>
        </w:tc>
        <w:tc>
          <w:tcPr>
            <w:tcW w:w="3402" w:type="dxa"/>
            <w:tcBorders>
              <w:top w:val="single" w:sz="5" w:space="0" w:color="000000"/>
              <w:left w:val="single" w:sz="5" w:space="0" w:color="000000"/>
              <w:bottom w:val="single" w:sz="5" w:space="0" w:color="000000"/>
              <w:right w:val="single" w:sz="5" w:space="0" w:color="000000"/>
            </w:tcBorders>
            <w:vAlign w:val="center"/>
          </w:tcPr>
          <w:p w14:paraId="1EED8238" w14:textId="77777777" w:rsidR="002A2E76" w:rsidRPr="00AC4E27" w:rsidRDefault="002A2E76" w:rsidP="002113A6">
            <w:pPr>
              <w:ind w:left="82"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4</w:t>
            </w:r>
          </w:p>
        </w:tc>
      </w:tr>
      <w:tr w:rsidR="002A2E76" w:rsidRPr="00AC4E27" w14:paraId="4EC3B30D"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3715C486"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e</w:t>
            </w:r>
            <w:r w:rsidRPr="00AC4E27">
              <w:rPr>
                <w:rFonts w:eastAsia="Arial"/>
                <w:szCs w:val="24"/>
              </w:rPr>
              <w:t>f</w:t>
            </w:r>
            <w:r w:rsidRPr="00AC4E27">
              <w:rPr>
                <w:rFonts w:eastAsia="Arial"/>
                <w:spacing w:val="2"/>
                <w:szCs w:val="24"/>
              </w:rPr>
              <w:t xml:space="preserve"> </w:t>
            </w:r>
            <w:r w:rsidRPr="00AC4E27">
              <w:rPr>
                <w:rFonts w:eastAsia="Arial"/>
                <w:spacing w:val="-1"/>
                <w:szCs w:val="24"/>
              </w:rPr>
              <w:t>Di</w:t>
            </w:r>
            <w:r w:rsidRPr="00AC4E27">
              <w:rPr>
                <w:rFonts w:eastAsia="Arial"/>
                <w:szCs w:val="24"/>
              </w:rPr>
              <w:t>v</w:t>
            </w:r>
            <w:r w:rsidRPr="00AC4E27">
              <w:rPr>
                <w:rFonts w:eastAsia="Arial"/>
                <w:spacing w:val="-1"/>
                <w:szCs w:val="24"/>
              </w:rPr>
              <w:t>i</w:t>
            </w:r>
            <w:r w:rsidRPr="00AC4E27">
              <w:rPr>
                <w:rFonts w:eastAsia="Arial"/>
                <w:szCs w:val="24"/>
              </w:rPr>
              <w:t>s</w:t>
            </w:r>
            <w:r w:rsidRPr="00AC4E27">
              <w:rPr>
                <w:rFonts w:eastAsia="Arial"/>
                <w:spacing w:val="-1"/>
                <w:szCs w:val="24"/>
              </w:rPr>
              <w:t>i</w:t>
            </w:r>
            <w:r w:rsidRPr="00AC4E27">
              <w:rPr>
                <w:rFonts w:eastAsia="Arial"/>
                <w:szCs w:val="24"/>
              </w:rPr>
              <w:t>on</w:t>
            </w:r>
            <w:r w:rsidRPr="00AC4E27">
              <w:rPr>
                <w:rFonts w:eastAsia="Arial"/>
                <w:spacing w:val="1"/>
                <w:szCs w:val="24"/>
              </w:rPr>
              <w:t xml:space="preserve"> </w:t>
            </w:r>
            <w:r w:rsidRPr="00AC4E27">
              <w:rPr>
                <w:rFonts w:eastAsia="Arial"/>
                <w:szCs w:val="24"/>
              </w:rPr>
              <w:t>us</w:t>
            </w:r>
            <w:r w:rsidRPr="00AC4E27">
              <w:rPr>
                <w:rFonts w:eastAsia="Arial"/>
                <w:spacing w:val="-1"/>
                <w:szCs w:val="24"/>
              </w:rPr>
              <w:t>a</w:t>
            </w:r>
            <w:r w:rsidRPr="00AC4E27">
              <w:rPr>
                <w:rFonts w:eastAsia="Arial"/>
                <w:szCs w:val="24"/>
              </w:rPr>
              <w:t>g</w:t>
            </w:r>
            <w:r w:rsidRPr="00AC4E27">
              <w:rPr>
                <w:rFonts w:eastAsia="Arial"/>
                <w:spacing w:val="-1"/>
                <w:szCs w:val="24"/>
              </w:rPr>
              <w:t>e</w:t>
            </w:r>
            <w:r w:rsidRPr="00AC4E27">
              <w:rPr>
                <w:rFonts w:eastAsia="Arial"/>
                <w:szCs w:val="24"/>
              </w:rPr>
              <w:t>r</w:t>
            </w:r>
          </w:p>
        </w:tc>
        <w:tc>
          <w:tcPr>
            <w:tcW w:w="2888" w:type="dxa"/>
            <w:tcBorders>
              <w:top w:val="single" w:sz="5" w:space="0" w:color="000000"/>
              <w:left w:val="single" w:sz="5" w:space="0" w:color="000000"/>
              <w:bottom w:val="single" w:sz="5" w:space="0" w:color="000000"/>
              <w:right w:val="single" w:sz="5" w:space="0" w:color="000000"/>
            </w:tcBorders>
            <w:vAlign w:val="center"/>
          </w:tcPr>
          <w:p w14:paraId="5921261D" w14:textId="77777777" w:rsidR="002A2E76" w:rsidRPr="00AC4E27" w:rsidRDefault="002A2E76" w:rsidP="002113A6">
            <w:pPr>
              <w:jc w:val="center"/>
              <w:rPr>
                <w:rFonts w:eastAsia="Arial"/>
                <w:szCs w:val="24"/>
              </w:rPr>
            </w:pPr>
            <w:r w:rsidRPr="00AC4E27">
              <w:rPr>
                <w:rFonts w:eastAsia="Arial"/>
                <w:szCs w:val="24"/>
              </w:rPr>
              <w:t>1</w:t>
            </w:r>
            <w:r w:rsidRPr="00AC4E27">
              <w:rPr>
                <w:rFonts w:eastAsia="Arial"/>
                <w:spacing w:val="-1"/>
                <w:szCs w:val="24"/>
              </w:rPr>
              <w:t>5</w:t>
            </w:r>
            <w:r w:rsidRPr="00AC4E27">
              <w:rPr>
                <w:rFonts w:eastAsia="Arial"/>
                <w:spacing w:val="1"/>
                <w:szCs w:val="24"/>
              </w:rPr>
              <w:t>,</w:t>
            </w:r>
            <w:r w:rsidRPr="00AC4E27">
              <w:rPr>
                <w:rFonts w:eastAsia="Arial"/>
                <w:szCs w:val="24"/>
              </w:rPr>
              <w:t>76</w:t>
            </w:r>
          </w:p>
        </w:tc>
        <w:tc>
          <w:tcPr>
            <w:tcW w:w="3402" w:type="dxa"/>
            <w:tcBorders>
              <w:top w:val="single" w:sz="5" w:space="0" w:color="000000"/>
              <w:left w:val="single" w:sz="5" w:space="0" w:color="000000"/>
              <w:bottom w:val="single" w:sz="5" w:space="0" w:color="000000"/>
              <w:right w:val="single" w:sz="5" w:space="0" w:color="000000"/>
            </w:tcBorders>
            <w:vAlign w:val="center"/>
          </w:tcPr>
          <w:p w14:paraId="67C013C7" w14:textId="77777777" w:rsidR="002A2E76" w:rsidRPr="00AC4E27" w:rsidRDefault="002A2E76" w:rsidP="002113A6">
            <w:pPr>
              <w:ind w:left="82"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4</w:t>
            </w:r>
          </w:p>
        </w:tc>
      </w:tr>
      <w:tr w:rsidR="002A2E76" w:rsidRPr="00AC4E27" w14:paraId="4B187EA6"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4B8D9EE"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SC 01</w:t>
            </w:r>
          </w:p>
        </w:tc>
        <w:tc>
          <w:tcPr>
            <w:tcW w:w="2888" w:type="dxa"/>
            <w:tcBorders>
              <w:top w:val="single" w:sz="5" w:space="0" w:color="000000"/>
              <w:left w:val="single" w:sz="5" w:space="0" w:color="000000"/>
              <w:bottom w:val="single" w:sz="5" w:space="0" w:color="000000"/>
              <w:right w:val="single" w:sz="5" w:space="0" w:color="000000"/>
            </w:tcBorders>
            <w:vAlign w:val="center"/>
          </w:tcPr>
          <w:p w14:paraId="028D61FF" w14:textId="77777777" w:rsidR="002A2E76" w:rsidRPr="00AC4E27" w:rsidRDefault="002A2E76" w:rsidP="002113A6">
            <w:pPr>
              <w:jc w:val="center"/>
              <w:rPr>
                <w:rFonts w:eastAsia="Arial"/>
                <w:szCs w:val="24"/>
              </w:rPr>
            </w:pPr>
            <w:r w:rsidRPr="00AC4E27">
              <w:rPr>
                <w:rFonts w:eastAsia="Arial"/>
                <w:szCs w:val="24"/>
              </w:rPr>
              <w:t>3,04</w:t>
            </w:r>
          </w:p>
        </w:tc>
        <w:tc>
          <w:tcPr>
            <w:tcW w:w="3402" w:type="dxa"/>
            <w:tcBorders>
              <w:top w:val="single" w:sz="5" w:space="0" w:color="000000"/>
              <w:left w:val="single" w:sz="5" w:space="0" w:color="000000"/>
              <w:bottom w:val="single" w:sz="5" w:space="0" w:color="000000"/>
              <w:right w:val="single" w:sz="5" w:space="0" w:color="000000"/>
            </w:tcBorders>
            <w:vAlign w:val="center"/>
          </w:tcPr>
          <w:p w14:paraId="04F521A6" w14:textId="77777777" w:rsidR="002A2E76" w:rsidRPr="00AC4E27" w:rsidRDefault="002A2E76" w:rsidP="002113A6">
            <w:pPr>
              <w:ind w:left="82"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4</w:t>
            </w:r>
          </w:p>
        </w:tc>
      </w:tr>
      <w:tr w:rsidR="002A2E76" w:rsidRPr="00AC4E27" w14:paraId="45579F32"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05BF909F"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SC 02</w:t>
            </w:r>
          </w:p>
        </w:tc>
        <w:tc>
          <w:tcPr>
            <w:tcW w:w="2888" w:type="dxa"/>
            <w:tcBorders>
              <w:top w:val="single" w:sz="5" w:space="0" w:color="000000"/>
              <w:left w:val="single" w:sz="5" w:space="0" w:color="000000"/>
              <w:bottom w:val="single" w:sz="5" w:space="0" w:color="000000"/>
              <w:right w:val="single" w:sz="5" w:space="0" w:color="000000"/>
            </w:tcBorders>
            <w:vAlign w:val="center"/>
          </w:tcPr>
          <w:p w14:paraId="211BE4A7" w14:textId="77777777" w:rsidR="002A2E76" w:rsidRPr="00AC4E27" w:rsidRDefault="002A2E76" w:rsidP="002113A6">
            <w:pPr>
              <w:jc w:val="center"/>
              <w:rPr>
                <w:rFonts w:eastAsia="Arial"/>
                <w:szCs w:val="24"/>
              </w:rPr>
            </w:pPr>
            <w:r w:rsidRPr="00AC4E27">
              <w:rPr>
                <w:rFonts w:eastAsia="Arial"/>
                <w:szCs w:val="24"/>
              </w:rPr>
              <w:t>3,04</w:t>
            </w:r>
          </w:p>
        </w:tc>
        <w:tc>
          <w:tcPr>
            <w:tcW w:w="3402" w:type="dxa"/>
            <w:tcBorders>
              <w:top w:val="single" w:sz="5" w:space="0" w:color="000000"/>
              <w:left w:val="single" w:sz="5" w:space="0" w:color="000000"/>
              <w:bottom w:val="single" w:sz="5" w:space="0" w:color="000000"/>
              <w:right w:val="single" w:sz="5" w:space="0" w:color="000000"/>
            </w:tcBorders>
            <w:vAlign w:val="center"/>
          </w:tcPr>
          <w:p w14:paraId="461F99AF" w14:textId="77777777" w:rsidR="002A2E76" w:rsidRPr="00AC4E27" w:rsidRDefault="002A2E76" w:rsidP="002113A6">
            <w:pPr>
              <w:ind w:left="82"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4</w:t>
            </w:r>
          </w:p>
        </w:tc>
      </w:tr>
      <w:tr w:rsidR="002A2E76" w:rsidRPr="00AC4E27" w14:paraId="049FF8DB" w14:textId="77777777" w:rsidTr="002113A6">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4D832C16" w14:textId="77777777" w:rsidR="002A2E76" w:rsidRPr="00AC4E27" w:rsidRDefault="002A2E76" w:rsidP="002113A6">
            <w:pPr>
              <w:ind w:left="103"/>
              <w:rPr>
                <w:rFonts w:eastAsia="Arial"/>
                <w:szCs w:val="24"/>
              </w:rPr>
            </w:pPr>
            <w:r w:rsidRPr="00AC4E27">
              <w:rPr>
                <w:rFonts w:eastAsia="Arial"/>
                <w:spacing w:val="-1"/>
                <w:szCs w:val="24"/>
              </w:rPr>
              <w:t>A</w:t>
            </w:r>
            <w:r w:rsidRPr="00AC4E27">
              <w:rPr>
                <w:rFonts w:eastAsia="Arial"/>
                <w:szCs w:val="24"/>
              </w:rPr>
              <w:t>ccu</w:t>
            </w:r>
            <w:r w:rsidRPr="00AC4E27">
              <w:rPr>
                <w:rFonts w:eastAsia="Arial"/>
                <w:spacing w:val="-1"/>
                <w:szCs w:val="24"/>
              </w:rPr>
              <w:t>ei</w:t>
            </w:r>
            <w:r w:rsidRPr="00AC4E27">
              <w:rPr>
                <w:rFonts w:eastAsia="Arial"/>
                <w:szCs w:val="24"/>
              </w:rPr>
              <w:t xml:space="preserve">l </w:t>
            </w:r>
            <w:r w:rsidRPr="00AC4E27">
              <w:rPr>
                <w:rFonts w:eastAsia="Arial"/>
                <w:spacing w:val="1"/>
                <w:szCs w:val="24"/>
              </w:rPr>
              <w:t>Or</w:t>
            </w:r>
            <w:r w:rsidRPr="00AC4E27">
              <w:rPr>
                <w:rFonts w:eastAsia="Arial"/>
                <w:spacing w:val="-1"/>
                <w:szCs w:val="24"/>
              </w:rPr>
              <w:t>i</w:t>
            </w:r>
            <w:r w:rsidRPr="00AC4E27">
              <w:rPr>
                <w:rFonts w:eastAsia="Arial"/>
                <w:szCs w:val="24"/>
              </w:rPr>
              <w:t>on</w:t>
            </w:r>
          </w:p>
        </w:tc>
        <w:tc>
          <w:tcPr>
            <w:tcW w:w="2888" w:type="dxa"/>
            <w:tcBorders>
              <w:top w:val="single" w:sz="5" w:space="0" w:color="000000"/>
              <w:left w:val="single" w:sz="5" w:space="0" w:color="000000"/>
              <w:bottom w:val="single" w:sz="5" w:space="0" w:color="000000"/>
              <w:right w:val="single" w:sz="5" w:space="0" w:color="000000"/>
            </w:tcBorders>
            <w:vAlign w:val="center"/>
          </w:tcPr>
          <w:p w14:paraId="3C3F298D" w14:textId="77777777" w:rsidR="002A2E76" w:rsidRPr="00AC4E27" w:rsidRDefault="002A2E76" w:rsidP="002113A6">
            <w:pPr>
              <w:jc w:val="center"/>
              <w:rPr>
                <w:rFonts w:eastAsia="Arial"/>
                <w:szCs w:val="24"/>
              </w:rPr>
            </w:pPr>
            <w:r w:rsidRPr="00AC4E27">
              <w:rPr>
                <w:rFonts w:eastAsia="Arial"/>
                <w:szCs w:val="24"/>
              </w:rPr>
              <w:t>1</w:t>
            </w:r>
            <w:r w:rsidRPr="00AC4E27">
              <w:rPr>
                <w:rFonts w:eastAsia="Arial"/>
                <w:spacing w:val="-1"/>
                <w:szCs w:val="24"/>
              </w:rPr>
              <w:t>1</w:t>
            </w:r>
            <w:r w:rsidRPr="00AC4E27">
              <w:rPr>
                <w:rFonts w:eastAsia="Arial"/>
                <w:spacing w:val="1"/>
                <w:szCs w:val="24"/>
              </w:rPr>
              <w:t>,</w:t>
            </w:r>
            <w:r w:rsidRPr="00AC4E27">
              <w:rPr>
                <w:rFonts w:eastAsia="Arial"/>
                <w:szCs w:val="24"/>
              </w:rPr>
              <w:t>65</w:t>
            </w:r>
          </w:p>
        </w:tc>
        <w:tc>
          <w:tcPr>
            <w:tcW w:w="3402" w:type="dxa"/>
            <w:tcBorders>
              <w:top w:val="single" w:sz="5" w:space="0" w:color="000000"/>
              <w:left w:val="single" w:sz="5" w:space="0" w:color="000000"/>
              <w:bottom w:val="single" w:sz="5" w:space="0" w:color="000000"/>
              <w:right w:val="single" w:sz="5" w:space="0" w:color="000000"/>
            </w:tcBorders>
            <w:vAlign w:val="center"/>
          </w:tcPr>
          <w:p w14:paraId="5E29CCBB" w14:textId="77777777" w:rsidR="002A2E76" w:rsidRPr="00AC4E27" w:rsidRDefault="002A2E76" w:rsidP="002113A6">
            <w:pPr>
              <w:ind w:left="82" w:right="66"/>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4</w:t>
            </w:r>
          </w:p>
        </w:tc>
      </w:tr>
      <w:tr w:rsidR="002A2E76" w:rsidRPr="00AC4E27" w14:paraId="2E7CB608"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081A91A6" w14:textId="77777777" w:rsidR="002A2E76" w:rsidRPr="00AC4E27" w:rsidRDefault="002A2E76" w:rsidP="002113A6">
            <w:pPr>
              <w:ind w:left="103"/>
              <w:rPr>
                <w:rFonts w:eastAsia="Arial"/>
                <w:szCs w:val="24"/>
              </w:rPr>
            </w:pPr>
            <w:r w:rsidRPr="00AC4E27">
              <w:rPr>
                <w:rFonts w:eastAsia="Arial"/>
                <w:spacing w:val="-1"/>
                <w:szCs w:val="24"/>
              </w:rPr>
              <w:t>S</w:t>
            </w:r>
            <w:r w:rsidRPr="00AC4E27">
              <w:rPr>
                <w:rFonts w:eastAsia="Arial"/>
                <w:szCs w:val="24"/>
              </w:rPr>
              <w:t>a</w:t>
            </w:r>
            <w:r w:rsidRPr="00AC4E27">
              <w:rPr>
                <w:rFonts w:eastAsia="Arial"/>
                <w:spacing w:val="-1"/>
                <w:szCs w:val="24"/>
              </w:rPr>
              <w:t>ll</w:t>
            </w:r>
            <w:r w:rsidRPr="00AC4E27">
              <w:rPr>
                <w:rFonts w:eastAsia="Arial"/>
                <w:szCs w:val="24"/>
              </w:rPr>
              <w:t>e se</w:t>
            </w:r>
            <w:r w:rsidRPr="00AC4E27">
              <w:rPr>
                <w:rFonts w:eastAsia="Arial"/>
                <w:spacing w:val="1"/>
                <w:szCs w:val="24"/>
              </w:rPr>
              <w:t>r</w:t>
            </w:r>
            <w:r w:rsidRPr="00AC4E27">
              <w:rPr>
                <w:rFonts w:eastAsia="Arial"/>
                <w:szCs w:val="24"/>
              </w:rPr>
              <w:t>veur</w:t>
            </w:r>
            <w:r w:rsidRPr="00AC4E27">
              <w:rPr>
                <w:rFonts w:eastAsia="Arial"/>
                <w:spacing w:val="-1"/>
                <w:szCs w:val="24"/>
              </w:rPr>
              <w:t xml:space="preserve"> </w:t>
            </w:r>
            <w:r w:rsidRPr="00AC4E27">
              <w:rPr>
                <w:rFonts w:eastAsia="Arial"/>
                <w:szCs w:val="24"/>
              </w:rPr>
              <w:t xml:space="preserve">+ </w:t>
            </w:r>
            <w:proofErr w:type="spellStart"/>
            <w:r w:rsidRPr="00AC4E27">
              <w:rPr>
                <w:rFonts w:eastAsia="Arial"/>
                <w:spacing w:val="-1"/>
                <w:szCs w:val="24"/>
              </w:rPr>
              <w:t>S</w:t>
            </w:r>
            <w:r w:rsidRPr="00AC4E27">
              <w:rPr>
                <w:rFonts w:eastAsia="Arial"/>
                <w:szCs w:val="24"/>
              </w:rPr>
              <w:t>ock</w:t>
            </w:r>
            <w:proofErr w:type="spellEnd"/>
            <w:r w:rsidRPr="00AC4E27">
              <w:rPr>
                <w:rFonts w:eastAsia="Arial"/>
                <w:spacing w:val="-1"/>
                <w:szCs w:val="24"/>
              </w:rPr>
              <w:t xml:space="preserve"> </w:t>
            </w:r>
            <w:r w:rsidRPr="00AC4E27">
              <w:rPr>
                <w:rFonts w:eastAsia="Arial"/>
                <w:spacing w:val="1"/>
                <w:szCs w:val="24"/>
              </w:rPr>
              <w:t>m</w:t>
            </w:r>
            <w:r w:rsidRPr="00AC4E27">
              <w:rPr>
                <w:rFonts w:eastAsia="Arial"/>
                <w:szCs w:val="24"/>
              </w:rPr>
              <w:t>a</w:t>
            </w:r>
            <w:r w:rsidRPr="00AC4E27">
              <w:rPr>
                <w:rFonts w:eastAsia="Arial"/>
                <w:spacing w:val="-2"/>
                <w:szCs w:val="24"/>
              </w:rPr>
              <w:t>t</w:t>
            </w:r>
            <w:r w:rsidRPr="00AC4E27">
              <w:rPr>
                <w:rFonts w:eastAsia="Arial"/>
                <w:szCs w:val="24"/>
              </w:rPr>
              <w:t>é</w:t>
            </w:r>
          </w:p>
        </w:tc>
        <w:tc>
          <w:tcPr>
            <w:tcW w:w="2888" w:type="dxa"/>
            <w:tcBorders>
              <w:top w:val="single" w:sz="5" w:space="0" w:color="000000"/>
              <w:left w:val="single" w:sz="5" w:space="0" w:color="000000"/>
              <w:bottom w:val="single" w:sz="5" w:space="0" w:color="000000"/>
              <w:right w:val="single" w:sz="5" w:space="0" w:color="000000"/>
            </w:tcBorders>
            <w:vAlign w:val="center"/>
          </w:tcPr>
          <w:p w14:paraId="7E524798" w14:textId="77777777" w:rsidR="002A2E76" w:rsidRPr="00AC4E27" w:rsidRDefault="002A2E76" w:rsidP="002113A6">
            <w:pPr>
              <w:jc w:val="center"/>
              <w:rPr>
                <w:rFonts w:eastAsia="Arial"/>
                <w:szCs w:val="24"/>
              </w:rPr>
            </w:pPr>
            <w:r w:rsidRPr="00AC4E27">
              <w:rPr>
                <w:rFonts w:eastAsia="Arial"/>
                <w:szCs w:val="24"/>
              </w:rPr>
              <w:t>2</w:t>
            </w:r>
            <w:r w:rsidRPr="00AC4E27">
              <w:rPr>
                <w:rFonts w:eastAsia="Arial"/>
                <w:spacing w:val="-1"/>
                <w:szCs w:val="24"/>
              </w:rPr>
              <w:t>3</w:t>
            </w:r>
            <w:r w:rsidRPr="00AC4E27">
              <w:rPr>
                <w:rFonts w:eastAsia="Arial"/>
                <w:spacing w:val="1"/>
                <w:szCs w:val="24"/>
              </w:rPr>
              <w:t>,</w:t>
            </w:r>
            <w:r w:rsidRPr="00AC4E27">
              <w:rPr>
                <w:rFonts w:eastAsia="Arial"/>
                <w:szCs w:val="24"/>
              </w:rPr>
              <w:t>56</w:t>
            </w:r>
          </w:p>
        </w:tc>
        <w:tc>
          <w:tcPr>
            <w:tcW w:w="3402" w:type="dxa"/>
            <w:tcBorders>
              <w:top w:val="single" w:sz="5" w:space="0" w:color="000000"/>
              <w:left w:val="single" w:sz="5" w:space="0" w:color="000000"/>
              <w:bottom w:val="single" w:sz="5" w:space="0" w:color="000000"/>
              <w:right w:val="single" w:sz="5" w:space="0" w:color="000000"/>
            </w:tcBorders>
            <w:vAlign w:val="center"/>
          </w:tcPr>
          <w:p w14:paraId="35919E8F" w14:textId="77777777" w:rsidR="002A2E76" w:rsidRPr="00AC4E27" w:rsidRDefault="002A2E76" w:rsidP="002113A6">
            <w:pPr>
              <w:ind w:left="82"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4</w:t>
            </w:r>
          </w:p>
        </w:tc>
      </w:tr>
      <w:tr w:rsidR="002A2E76" w:rsidRPr="00AC4E27" w14:paraId="25670CAB" w14:textId="77777777" w:rsidTr="002113A6">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016021D5"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e</w:t>
            </w:r>
            <w:r w:rsidRPr="00AC4E27">
              <w:rPr>
                <w:rFonts w:eastAsia="Arial"/>
                <w:szCs w:val="24"/>
              </w:rPr>
              <w:t>f</w:t>
            </w:r>
            <w:r w:rsidRPr="00AC4E27">
              <w:rPr>
                <w:rFonts w:eastAsia="Arial"/>
                <w:spacing w:val="2"/>
                <w:szCs w:val="24"/>
              </w:rPr>
              <w:t xml:space="preserve"> </w:t>
            </w:r>
            <w:r w:rsidRPr="00AC4E27">
              <w:rPr>
                <w:rFonts w:eastAsia="Arial"/>
                <w:spacing w:val="-1"/>
                <w:szCs w:val="24"/>
              </w:rPr>
              <w:t>Di</w:t>
            </w:r>
            <w:r w:rsidRPr="00AC4E27">
              <w:rPr>
                <w:rFonts w:eastAsia="Arial"/>
                <w:szCs w:val="24"/>
              </w:rPr>
              <w:t>v</w:t>
            </w:r>
            <w:r w:rsidRPr="00AC4E27">
              <w:rPr>
                <w:rFonts w:eastAsia="Arial"/>
                <w:spacing w:val="1"/>
                <w:szCs w:val="24"/>
              </w:rPr>
              <w:t xml:space="preserve"> </w:t>
            </w:r>
            <w:r w:rsidRPr="00AC4E27">
              <w:rPr>
                <w:rFonts w:eastAsia="Arial"/>
                <w:szCs w:val="24"/>
              </w:rPr>
              <w:t>a</w:t>
            </w:r>
            <w:r w:rsidRPr="00AC4E27">
              <w:rPr>
                <w:rFonts w:eastAsia="Arial"/>
                <w:spacing w:val="-1"/>
                <w:szCs w:val="24"/>
              </w:rPr>
              <w:t>u</w:t>
            </w:r>
            <w:r w:rsidRPr="00AC4E27">
              <w:rPr>
                <w:rFonts w:eastAsia="Arial"/>
                <w:szCs w:val="24"/>
              </w:rPr>
              <w:t>d</w:t>
            </w:r>
            <w:r w:rsidRPr="00AC4E27">
              <w:rPr>
                <w:rFonts w:eastAsia="Arial"/>
                <w:spacing w:val="-1"/>
                <w:szCs w:val="24"/>
              </w:rPr>
              <w:t>i</w:t>
            </w:r>
            <w:r w:rsidRPr="00AC4E27">
              <w:rPr>
                <w:rFonts w:eastAsia="Arial"/>
                <w:spacing w:val="1"/>
                <w:szCs w:val="24"/>
              </w:rPr>
              <w:t>t</w:t>
            </w:r>
            <w:r w:rsidRPr="00AC4E27">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5FFEA272" w14:textId="77777777" w:rsidR="002A2E76" w:rsidRPr="00AC4E27" w:rsidRDefault="002A2E76" w:rsidP="002113A6">
            <w:pPr>
              <w:jc w:val="center"/>
              <w:rPr>
                <w:rFonts w:eastAsia="Arial"/>
                <w:szCs w:val="24"/>
              </w:rPr>
            </w:pPr>
            <w:r w:rsidRPr="00AC4E27">
              <w:rPr>
                <w:rFonts w:eastAsia="Arial"/>
                <w:szCs w:val="24"/>
              </w:rPr>
              <w:t>1</w:t>
            </w:r>
            <w:r w:rsidRPr="00AC4E27">
              <w:rPr>
                <w:rFonts w:eastAsia="Arial"/>
                <w:spacing w:val="-1"/>
                <w:szCs w:val="24"/>
              </w:rPr>
              <w:t>6</w:t>
            </w:r>
            <w:r w:rsidRPr="00AC4E27">
              <w:rPr>
                <w:rFonts w:eastAsia="Arial"/>
                <w:spacing w:val="1"/>
                <w:szCs w:val="24"/>
              </w:rPr>
              <w:t>,</w:t>
            </w:r>
            <w:r w:rsidRPr="00AC4E27">
              <w:rPr>
                <w:rFonts w:eastAsia="Arial"/>
                <w:szCs w:val="24"/>
              </w:rPr>
              <w:t>84</w:t>
            </w:r>
          </w:p>
        </w:tc>
        <w:tc>
          <w:tcPr>
            <w:tcW w:w="3402" w:type="dxa"/>
            <w:tcBorders>
              <w:top w:val="single" w:sz="5" w:space="0" w:color="000000"/>
              <w:left w:val="single" w:sz="5" w:space="0" w:color="000000"/>
              <w:bottom w:val="single" w:sz="5" w:space="0" w:color="000000"/>
              <w:right w:val="single" w:sz="5" w:space="0" w:color="000000"/>
            </w:tcBorders>
            <w:vAlign w:val="center"/>
          </w:tcPr>
          <w:p w14:paraId="46AAE6DA" w14:textId="77777777" w:rsidR="002A2E76" w:rsidRPr="00AC4E27" w:rsidRDefault="002A2E76" w:rsidP="002113A6">
            <w:pPr>
              <w:ind w:left="82"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4</w:t>
            </w:r>
          </w:p>
        </w:tc>
      </w:tr>
      <w:tr w:rsidR="002A2E76" w:rsidRPr="00AC4E27" w14:paraId="2C5BF5AF"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7D5DBCEE"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1025FB3D" w14:textId="77777777" w:rsidR="002A2E76" w:rsidRPr="00AC4E27" w:rsidRDefault="002A2E76" w:rsidP="002113A6">
            <w:pPr>
              <w:jc w:val="center"/>
              <w:rPr>
                <w:rFonts w:eastAsia="Arial"/>
                <w:szCs w:val="24"/>
              </w:rPr>
            </w:pPr>
            <w:r w:rsidRPr="00AC4E27">
              <w:rPr>
                <w:rFonts w:eastAsia="Arial"/>
                <w:szCs w:val="24"/>
              </w:rPr>
              <w:t>2,58</w:t>
            </w:r>
          </w:p>
        </w:tc>
        <w:tc>
          <w:tcPr>
            <w:tcW w:w="3402" w:type="dxa"/>
            <w:tcBorders>
              <w:top w:val="single" w:sz="5" w:space="0" w:color="000000"/>
              <w:left w:val="single" w:sz="5" w:space="0" w:color="000000"/>
              <w:bottom w:val="single" w:sz="5" w:space="0" w:color="000000"/>
              <w:right w:val="single" w:sz="5" w:space="0" w:color="000000"/>
            </w:tcBorders>
            <w:vAlign w:val="center"/>
          </w:tcPr>
          <w:p w14:paraId="1C24018B" w14:textId="77777777" w:rsidR="002A2E76" w:rsidRPr="00AC4E27" w:rsidRDefault="002A2E76" w:rsidP="002113A6">
            <w:pPr>
              <w:ind w:left="82"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4</w:t>
            </w:r>
          </w:p>
        </w:tc>
      </w:tr>
      <w:tr w:rsidR="002A2E76" w:rsidRPr="00AC4E27" w14:paraId="0A360846"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5EECF94A"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442466FF" w14:textId="77777777" w:rsidR="002A2E76" w:rsidRPr="00AC4E27" w:rsidRDefault="002A2E76" w:rsidP="002113A6">
            <w:pPr>
              <w:jc w:val="center"/>
              <w:rPr>
                <w:rFonts w:eastAsia="Arial"/>
                <w:szCs w:val="24"/>
              </w:rPr>
            </w:pPr>
            <w:r w:rsidRPr="00AC4E27">
              <w:rPr>
                <w:rFonts w:eastAsia="Arial"/>
                <w:szCs w:val="24"/>
              </w:rPr>
              <w:t>3,24</w:t>
            </w:r>
          </w:p>
        </w:tc>
        <w:tc>
          <w:tcPr>
            <w:tcW w:w="3402" w:type="dxa"/>
            <w:tcBorders>
              <w:top w:val="single" w:sz="5" w:space="0" w:color="000000"/>
              <w:left w:val="single" w:sz="5" w:space="0" w:color="000000"/>
              <w:bottom w:val="single" w:sz="5" w:space="0" w:color="000000"/>
              <w:right w:val="single" w:sz="5" w:space="0" w:color="000000"/>
            </w:tcBorders>
            <w:vAlign w:val="center"/>
          </w:tcPr>
          <w:p w14:paraId="439019AE" w14:textId="77777777" w:rsidR="002A2E76" w:rsidRPr="00AC4E27" w:rsidRDefault="002A2E76" w:rsidP="002113A6">
            <w:pPr>
              <w:ind w:left="82"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4</w:t>
            </w:r>
          </w:p>
        </w:tc>
      </w:tr>
      <w:tr w:rsidR="002A2E76" w:rsidRPr="00AC4E27" w14:paraId="578509F0" w14:textId="77777777" w:rsidTr="002113A6">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55E813A9"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e</w:t>
            </w:r>
            <w:r w:rsidRPr="00AC4E27">
              <w:rPr>
                <w:rFonts w:eastAsia="Arial"/>
                <w:szCs w:val="24"/>
              </w:rPr>
              <w:t>f</w:t>
            </w:r>
            <w:r w:rsidRPr="00AC4E27">
              <w:rPr>
                <w:rFonts w:eastAsia="Arial"/>
                <w:spacing w:val="2"/>
                <w:szCs w:val="24"/>
              </w:rPr>
              <w:t xml:space="preserve"> </w:t>
            </w:r>
            <w:r w:rsidRPr="00AC4E27">
              <w:rPr>
                <w:rFonts w:eastAsia="Arial"/>
                <w:szCs w:val="24"/>
              </w:rPr>
              <w:t>d</w:t>
            </w:r>
            <w:r w:rsidRPr="00AC4E27">
              <w:rPr>
                <w:rFonts w:eastAsia="Arial"/>
                <w:spacing w:val="-1"/>
                <w:szCs w:val="24"/>
              </w:rPr>
              <w:t>i</w:t>
            </w:r>
            <w:r w:rsidRPr="00AC4E27">
              <w:rPr>
                <w:rFonts w:eastAsia="Arial"/>
                <w:szCs w:val="24"/>
              </w:rPr>
              <w:t>v</w:t>
            </w:r>
            <w:r w:rsidRPr="00AC4E27">
              <w:rPr>
                <w:rFonts w:eastAsia="Arial"/>
                <w:spacing w:val="-1"/>
                <w:szCs w:val="24"/>
              </w:rPr>
              <w:t>i</w:t>
            </w:r>
            <w:r w:rsidRPr="00AC4E27">
              <w:rPr>
                <w:rFonts w:eastAsia="Arial"/>
                <w:szCs w:val="24"/>
              </w:rPr>
              <w:t>s</w:t>
            </w:r>
            <w:r w:rsidRPr="00AC4E27">
              <w:rPr>
                <w:rFonts w:eastAsia="Arial"/>
                <w:spacing w:val="-1"/>
                <w:szCs w:val="24"/>
              </w:rPr>
              <w:t>i</w:t>
            </w:r>
            <w:r w:rsidRPr="00AC4E27">
              <w:rPr>
                <w:rFonts w:eastAsia="Arial"/>
                <w:szCs w:val="24"/>
              </w:rPr>
              <w:t>on</w:t>
            </w:r>
            <w:r w:rsidRPr="00AC4E27">
              <w:rPr>
                <w:rFonts w:eastAsia="Arial"/>
                <w:spacing w:val="1"/>
                <w:szCs w:val="24"/>
              </w:rPr>
              <w:t xml:space="preserve"> </w:t>
            </w:r>
            <w:r w:rsidRPr="00AC4E27">
              <w:rPr>
                <w:rFonts w:eastAsia="Arial"/>
                <w:spacing w:val="-1"/>
                <w:szCs w:val="24"/>
              </w:rPr>
              <w:t>S</w:t>
            </w:r>
            <w:r w:rsidRPr="00AC4E27">
              <w:rPr>
                <w:rFonts w:eastAsia="Arial"/>
                <w:szCs w:val="24"/>
              </w:rPr>
              <w:t>G</w:t>
            </w:r>
          </w:p>
        </w:tc>
        <w:tc>
          <w:tcPr>
            <w:tcW w:w="2888" w:type="dxa"/>
            <w:tcBorders>
              <w:top w:val="single" w:sz="5" w:space="0" w:color="000000"/>
              <w:left w:val="single" w:sz="5" w:space="0" w:color="000000"/>
              <w:bottom w:val="single" w:sz="5" w:space="0" w:color="000000"/>
              <w:right w:val="single" w:sz="5" w:space="0" w:color="000000"/>
            </w:tcBorders>
            <w:vAlign w:val="center"/>
          </w:tcPr>
          <w:p w14:paraId="43471702" w14:textId="77777777" w:rsidR="002A2E76" w:rsidRPr="00AC4E27" w:rsidRDefault="002A2E76" w:rsidP="002113A6">
            <w:pPr>
              <w:jc w:val="center"/>
              <w:rPr>
                <w:rFonts w:eastAsia="Arial"/>
                <w:szCs w:val="24"/>
              </w:rPr>
            </w:pPr>
            <w:r w:rsidRPr="00AC4E27">
              <w:rPr>
                <w:rFonts w:eastAsia="Arial"/>
                <w:szCs w:val="24"/>
              </w:rPr>
              <w:t>1</w:t>
            </w:r>
            <w:r w:rsidRPr="00AC4E27">
              <w:rPr>
                <w:rFonts w:eastAsia="Arial"/>
                <w:spacing w:val="-1"/>
                <w:szCs w:val="24"/>
              </w:rPr>
              <w:t>9</w:t>
            </w:r>
            <w:r w:rsidRPr="00AC4E27">
              <w:rPr>
                <w:rFonts w:eastAsia="Arial"/>
                <w:spacing w:val="1"/>
                <w:szCs w:val="24"/>
              </w:rPr>
              <w:t>,</w:t>
            </w:r>
            <w:r w:rsidRPr="00AC4E27">
              <w:rPr>
                <w:rFonts w:eastAsia="Arial"/>
                <w:szCs w:val="24"/>
              </w:rPr>
              <w:t>19</w:t>
            </w:r>
          </w:p>
        </w:tc>
        <w:tc>
          <w:tcPr>
            <w:tcW w:w="3402" w:type="dxa"/>
            <w:tcBorders>
              <w:top w:val="single" w:sz="5" w:space="0" w:color="000000"/>
              <w:left w:val="single" w:sz="5" w:space="0" w:color="000000"/>
              <w:bottom w:val="single" w:sz="5" w:space="0" w:color="000000"/>
              <w:right w:val="single" w:sz="5" w:space="0" w:color="000000"/>
            </w:tcBorders>
            <w:vAlign w:val="center"/>
          </w:tcPr>
          <w:p w14:paraId="194A6EB0" w14:textId="77777777" w:rsidR="002A2E76" w:rsidRPr="00AC4E27" w:rsidRDefault="002A2E76" w:rsidP="002113A6">
            <w:pPr>
              <w:ind w:left="82" w:right="66"/>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4</w:t>
            </w:r>
          </w:p>
        </w:tc>
      </w:tr>
      <w:tr w:rsidR="002A2E76" w:rsidRPr="00AC4E27" w14:paraId="1B6087D3"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25DB1847" w14:textId="77777777" w:rsidR="002A2E76" w:rsidRPr="00AC4E27" w:rsidRDefault="002A2E76" w:rsidP="002113A6">
            <w:pPr>
              <w:ind w:left="103"/>
              <w:rPr>
                <w:rFonts w:eastAsia="Arial"/>
                <w:szCs w:val="24"/>
              </w:rPr>
            </w:pPr>
            <w:r w:rsidRPr="00AC4E27">
              <w:rPr>
                <w:rFonts w:eastAsia="Arial"/>
                <w:spacing w:val="-1"/>
                <w:szCs w:val="24"/>
              </w:rPr>
              <w:t>Di</w:t>
            </w:r>
            <w:r w:rsidRPr="00AC4E27">
              <w:rPr>
                <w:rFonts w:eastAsia="Arial"/>
                <w:spacing w:val="1"/>
                <w:szCs w:val="24"/>
              </w:rPr>
              <w:t>r</w:t>
            </w:r>
            <w:r w:rsidRPr="00AC4E27">
              <w:rPr>
                <w:rFonts w:eastAsia="Arial"/>
                <w:szCs w:val="24"/>
              </w:rPr>
              <w:t>ecteur a</w:t>
            </w:r>
            <w:r w:rsidRPr="00AC4E27">
              <w:rPr>
                <w:rFonts w:eastAsia="Arial"/>
                <w:spacing w:val="-1"/>
                <w:szCs w:val="24"/>
              </w:rPr>
              <w:t>u</w:t>
            </w:r>
            <w:r w:rsidRPr="00AC4E27">
              <w:rPr>
                <w:rFonts w:eastAsia="Arial"/>
                <w:szCs w:val="24"/>
              </w:rPr>
              <w:t>d</w:t>
            </w:r>
            <w:r w:rsidRPr="00AC4E27">
              <w:rPr>
                <w:rFonts w:eastAsia="Arial"/>
                <w:spacing w:val="-1"/>
                <w:szCs w:val="24"/>
              </w:rPr>
              <w:t>i</w:t>
            </w:r>
            <w:r w:rsidRPr="00AC4E27">
              <w:rPr>
                <w:rFonts w:eastAsia="Arial"/>
                <w:spacing w:val="1"/>
                <w:szCs w:val="24"/>
              </w:rPr>
              <w:t>t</w:t>
            </w:r>
            <w:r w:rsidRPr="00AC4E27">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613F1855" w14:textId="77777777" w:rsidR="002A2E76" w:rsidRPr="00AC4E27" w:rsidRDefault="002A2E76" w:rsidP="002113A6">
            <w:pPr>
              <w:jc w:val="center"/>
              <w:rPr>
                <w:rFonts w:eastAsia="Arial"/>
                <w:szCs w:val="24"/>
              </w:rPr>
            </w:pPr>
            <w:r w:rsidRPr="00AC4E27">
              <w:rPr>
                <w:rFonts w:eastAsia="Arial"/>
                <w:szCs w:val="24"/>
              </w:rPr>
              <w:t>3</w:t>
            </w:r>
            <w:r w:rsidRPr="00AC4E27">
              <w:rPr>
                <w:rFonts w:eastAsia="Arial"/>
                <w:spacing w:val="-1"/>
                <w:szCs w:val="24"/>
              </w:rPr>
              <w:t>3</w:t>
            </w:r>
            <w:r w:rsidRPr="00AC4E27">
              <w:rPr>
                <w:rFonts w:eastAsia="Arial"/>
                <w:spacing w:val="1"/>
                <w:szCs w:val="24"/>
              </w:rPr>
              <w:t>,</w:t>
            </w:r>
            <w:r w:rsidRPr="00AC4E27">
              <w:rPr>
                <w:rFonts w:eastAsia="Arial"/>
                <w:szCs w:val="24"/>
              </w:rPr>
              <w:t>53</w:t>
            </w:r>
          </w:p>
        </w:tc>
        <w:tc>
          <w:tcPr>
            <w:tcW w:w="3402" w:type="dxa"/>
            <w:tcBorders>
              <w:top w:val="single" w:sz="5" w:space="0" w:color="000000"/>
              <w:left w:val="single" w:sz="5" w:space="0" w:color="000000"/>
              <w:bottom w:val="single" w:sz="5" w:space="0" w:color="000000"/>
              <w:right w:val="single" w:sz="5" w:space="0" w:color="000000"/>
            </w:tcBorders>
            <w:vAlign w:val="center"/>
          </w:tcPr>
          <w:p w14:paraId="4C956C17" w14:textId="77777777" w:rsidR="002A2E76" w:rsidRPr="00AC4E27" w:rsidRDefault="002A2E76" w:rsidP="002113A6">
            <w:pPr>
              <w:ind w:left="82"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4</w:t>
            </w:r>
          </w:p>
        </w:tc>
      </w:tr>
      <w:tr w:rsidR="002A2E76" w:rsidRPr="00AC4E27" w14:paraId="7F0B68AB"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6147587B" w14:textId="77777777" w:rsidR="002A2E76" w:rsidRPr="00AC4E27" w:rsidRDefault="002A2E76" w:rsidP="002113A6">
            <w:pPr>
              <w:ind w:left="103"/>
              <w:rPr>
                <w:rFonts w:eastAsia="Arial"/>
                <w:szCs w:val="24"/>
              </w:rPr>
            </w:pPr>
            <w:r w:rsidRPr="00AC4E27">
              <w:rPr>
                <w:rFonts w:eastAsia="Arial"/>
                <w:spacing w:val="-1"/>
                <w:szCs w:val="24"/>
              </w:rPr>
              <w:t>S</w:t>
            </w:r>
            <w:r w:rsidRPr="00AC4E27">
              <w:rPr>
                <w:rFonts w:eastAsia="Arial"/>
                <w:szCs w:val="24"/>
              </w:rPr>
              <w:t>a</w:t>
            </w:r>
            <w:r w:rsidRPr="00AC4E27">
              <w:rPr>
                <w:rFonts w:eastAsia="Arial"/>
                <w:spacing w:val="-1"/>
                <w:szCs w:val="24"/>
              </w:rPr>
              <w:t>ll</w:t>
            </w:r>
            <w:r w:rsidRPr="00AC4E27">
              <w:rPr>
                <w:rFonts w:eastAsia="Arial"/>
                <w:szCs w:val="24"/>
              </w:rPr>
              <w:t>e de</w:t>
            </w:r>
            <w:r w:rsidRPr="00AC4E27">
              <w:rPr>
                <w:rFonts w:eastAsia="Arial"/>
                <w:spacing w:val="1"/>
                <w:szCs w:val="24"/>
              </w:rPr>
              <w:t xml:space="preserve"> r</w:t>
            </w:r>
            <w:r w:rsidRPr="00AC4E27">
              <w:rPr>
                <w:rFonts w:eastAsia="Arial"/>
                <w:szCs w:val="24"/>
              </w:rPr>
              <w:t>é</w:t>
            </w:r>
            <w:r w:rsidRPr="00AC4E27">
              <w:rPr>
                <w:rFonts w:eastAsia="Arial"/>
                <w:spacing w:val="-1"/>
                <w:szCs w:val="24"/>
              </w:rPr>
              <w:t>u</w:t>
            </w:r>
            <w:r w:rsidRPr="00AC4E27">
              <w:rPr>
                <w:rFonts w:eastAsia="Arial"/>
                <w:szCs w:val="24"/>
              </w:rPr>
              <w:t>n</w:t>
            </w:r>
            <w:r w:rsidRPr="00AC4E27">
              <w:rPr>
                <w:rFonts w:eastAsia="Arial"/>
                <w:spacing w:val="-1"/>
                <w:szCs w:val="24"/>
              </w:rPr>
              <w:t>i</w:t>
            </w:r>
            <w:r w:rsidRPr="00AC4E27">
              <w:rPr>
                <w:rFonts w:eastAsia="Arial"/>
                <w:szCs w:val="24"/>
              </w:rPr>
              <w:t>on</w:t>
            </w:r>
          </w:p>
        </w:tc>
        <w:tc>
          <w:tcPr>
            <w:tcW w:w="2888" w:type="dxa"/>
            <w:tcBorders>
              <w:top w:val="single" w:sz="5" w:space="0" w:color="000000"/>
              <w:left w:val="single" w:sz="5" w:space="0" w:color="000000"/>
              <w:bottom w:val="single" w:sz="5" w:space="0" w:color="000000"/>
              <w:right w:val="single" w:sz="5" w:space="0" w:color="000000"/>
            </w:tcBorders>
            <w:vAlign w:val="center"/>
          </w:tcPr>
          <w:p w14:paraId="091A54AF" w14:textId="77777777" w:rsidR="002A2E76" w:rsidRPr="00AC4E27" w:rsidRDefault="002A2E76" w:rsidP="002113A6">
            <w:pPr>
              <w:jc w:val="center"/>
              <w:rPr>
                <w:rFonts w:eastAsia="Arial"/>
                <w:szCs w:val="24"/>
              </w:rPr>
            </w:pPr>
            <w:r w:rsidRPr="00AC4E27">
              <w:rPr>
                <w:rFonts w:eastAsia="Arial"/>
                <w:szCs w:val="24"/>
              </w:rPr>
              <w:t>6</w:t>
            </w:r>
            <w:r w:rsidRPr="00AC4E27">
              <w:rPr>
                <w:rFonts w:eastAsia="Arial"/>
                <w:spacing w:val="-1"/>
                <w:szCs w:val="24"/>
              </w:rPr>
              <w:t>0</w:t>
            </w:r>
            <w:r w:rsidRPr="00AC4E27">
              <w:rPr>
                <w:rFonts w:eastAsia="Arial"/>
                <w:spacing w:val="1"/>
                <w:szCs w:val="24"/>
              </w:rPr>
              <w:t>,</w:t>
            </w:r>
            <w:r w:rsidRPr="00AC4E27">
              <w:rPr>
                <w:rFonts w:eastAsia="Arial"/>
                <w:szCs w:val="24"/>
              </w:rPr>
              <w:t>50</w:t>
            </w:r>
          </w:p>
        </w:tc>
        <w:tc>
          <w:tcPr>
            <w:tcW w:w="3402" w:type="dxa"/>
            <w:tcBorders>
              <w:top w:val="single" w:sz="5" w:space="0" w:color="000000"/>
              <w:left w:val="single" w:sz="5" w:space="0" w:color="000000"/>
              <w:bottom w:val="single" w:sz="5" w:space="0" w:color="000000"/>
              <w:right w:val="single" w:sz="5" w:space="0" w:color="000000"/>
            </w:tcBorders>
            <w:vAlign w:val="center"/>
          </w:tcPr>
          <w:p w14:paraId="522F6390" w14:textId="77777777" w:rsidR="002A2E76" w:rsidRPr="00AC4E27" w:rsidRDefault="002A2E76" w:rsidP="002113A6">
            <w:pPr>
              <w:ind w:left="82"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4</w:t>
            </w:r>
          </w:p>
        </w:tc>
      </w:tr>
      <w:tr w:rsidR="002A2E76" w:rsidRPr="00AC4E27" w14:paraId="3D0F20AD" w14:textId="77777777" w:rsidTr="002113A6">
        <w:trPr>
          <w:trHeight w:hRule="exact" w:val="617"/>
        </w:trPr>
        <w:tc>
          <w:tcPr>
            <w:tcW w:w="3397" w:type="dxa"/>
            <w:tcBorders>
              <w:top w:val="single" w:sz="5" w:space="0" w:color="000000"/>
              <w:left w:val="single" w:sz="5" w:space="0" w:color="000000"/>
              <w:bottom w:val="single" w:sz="5" w:space="0" w:color="000000"/>
              <w:right w:val="single" w:sz="5" w:space="0" w:color="000000"/>
            </w:tcBorders>
            <w:vAlign w:val="center"/>
          </w:tcPr>
          <w:p w14:paraId="73BB74C2" w14:textId="77777777" w:rsidR="002A2E76" w:rsidRPr="00AC4E27" w:rsidRDefault="002A2E76" w:rsidP="002113A6">
            <w:pPr>
              <w:ind w:left="103"/>
              <w:rPr>
                <w:rFonts w:eastAsia="Arial"/>
                <w:szCs w:val="24"/>
              </w:rPr>
            </w:pPr>
            <w:r w:rsidRPr="00AC4E27">
              <w:rPr>
                <w:rFonts w:eastAsia="Arial"/>
                <w:spacing w:val="-1"/>
                <w:szCs w:val="24"/>
              </w:rPr>
              <w:t>B</w:t>
            </w:r>
            <w:r w:rsidRPr="00AC4E27">
              <w:rPr>
                <w:rFonts w:eastAsia="Arial"/>
                <w:szCs w:val="24"/>
              </w:rPr>
              <w:t>ureau co</w:t>
            </w:r>
            <w:r w:rsidRPr="00AC4E27">
              <w:rPr>
                <w:rFonts w:eastAsia="Arial"/>
                <w:spacing w:val="-1"/>
                <w:szCs w:val="24"/>
              </w:rPr>
              <w:t>ll</w:t>
            </w:r>
            <w:r w:rsidRPr="00AC4E27">
              <w:rPr>
                <w:rFonts w:eastAsia="Arial"/>
                <w:spacing w:val="1"/>
                <w:szCs w:val="24"/>
              </w:rPr>
              <w:t>.</w:t>
            </w:r>
            <w:r w:rsidRPr="00AC4E27">
              <w:rPr>
                <w:rFonts w:eastAsia="Arial"/>
                <w:szCs w:val="24"/>
              </w:rPr>
              <w:t>02</w:t>
            </w:r>
            <w:r w:rsidRPr="00AC4E27">
              <w:rPr>
                <w:rFonts w:eastAsia="Arial"/>
                <w:spacing w:val="-2"/>
                <w:szCs w:val="24"/>
              </w:rPr>
              <w:t xml:space="preserve"> </w:t>
            </w:r>
            <w:r w:rsidRPr="00AC4E27">
              <w:rPr>
                <w:rFonts w:eastAsia="Arial"/>
                <w:szCs w:val="24"/>
              </w:rPr>
              <w:t>ch</w:t>
            </w:r>
            <w:r w:rsidRPr="00AC4E27">
              <w:rPr>
                <w:rFonts w:eastAsia="Arial"/>
                <w:spacing w:val="-1"/>
                <w:szCs w:val="24"/>
              </w:rPr>
              <w:t>a</w:t>
            </w:r>
            <w:r w:rsidRPr="00AC4E27">
              <w:rPr>
                <w:rFonts w:eastAsia="Arial"/>
                <w:spacing w:val="1"/>
                <w:szCs w:val="24"/>
              </w:rPr>
              <w:t>r</w:t>
            </w:r>
            <w:r w:rsidRPr="00AC4E27">
              <w:rPr>
                <w:rFonts w:eastAsia="Arial"/>
                <w:szCs w:val="24"/>
              </w:rPr>
              <w:t>gé</w:t>
            </w:r>
            <w:r w:rsidRPr="00AC4E27">
              <w:rPr>
                <w:rFonts w:eastAsia="Arial"/>
                <w:spacing w:val="-2"/>
                <w:szCs w:val="24"/>
              </w:rPr>
              <w:t xml:space="preserve"> </w:t>
            </w:r>
            <w:r w:rsidRPr="00AC4E27">
              <w:rPr>
                <w:rFonts w:eastAsia="Arial"/>
                <w:szCs w:val="24"/>
              </w:rPr>
              <w:t>u</w:t>
            </w:r>
            <w:r w:rsidRPr="00AC4E27">
              <w:rPr>
                <w:rFonts w:eastAsia="Arial"/>
                <w:spacing w:val="-3"/>
                <w:szCs w:val="24"/>
              </w:rPr>
              <w:t>s</w:t>
            </w:r>
            <w:r w:rsidRPr="00AC4E27">
              <w:rPr>
                <w:rFonts w:eastAsia="Arial"/>
                <w:szCs w:val="24"/>
              </w:rPr>
              <w:t>a</w:t>
            </w:r>
            <w:r w:rsidRPr="00AC4E27">
              <w:rPr>
                <w:rFonts w:eastAsia="Arial"/>
                <w:spacing w:val="-1"/>
                <w:szCs w:val="24"/>
              </w:rPr>
              <w:t>g</w:t>
            </w:r>
            <w:r w:rsidRPr="00AC4E27">
              <w:rPr>
                <w:rFonts w:eastAsia="Arial"/>
                <w:szCs w:val="24"/>
              </w:rPr>
              <w:t>ers</w:t>
            </w:r>
          </w:p>
          <w:p w14:paraId="797B346E" w14:textId="77777777" w:rsidR="002A2E76" w:rsidRPr="00AC4E27" w:rsidRDefault="002A2E76" w:rsidP="002113A6">
            <w:pPr>
              <w:ind w:left="103"/>
              <w:rPr>
                <w:rFonts w:eastAsia="Arial"/>
                <w:szCs w:val="24"/>
              </w:rPr>
            </w:pPr>
            <w:r w:rsidRPr="00AC4E27">
              <w:rPr>
                <w:rFonts w:eastAsia="Arial"/>
                <w:szCs w:val="24"/>
              </w:rPr>
              <w:t>+</w:t>
            </w:r>
            <w:proofErr w:type="spellStart"/>
            <w:r w:rsidRPr="00AC4E27">
              <w:rPr>
                <w:rFonts w:eastAsia="Arial"/>
                <w:szCs w:val="24"/>
              </w:rPr>
              <w:t>i</w:t>
            </w:r>
            <w:r w:rsidRPr="00AC4E27">
              <w:rPr>
                <w:rFonts w:eastAsia="Arial"/>
                <w:spacing w:val="-1"/>
                <w:szCs w:val="24"/>
              </w:rPr>
              <w:t>n</w:t>
            </w:r>
            <w:r w:rsidRPr="00AC4E27">
              <w:rPr>
                <w:rFonts w:eastAsia="Arial"/>
                <w:spacing w:val="1"/>
                <w:szCs w:val="24"/>
              </w:rPr>
              <w:t>f</w:t>
            </w:r>
            <w:r w:rsidRPr="00AC4E27">
              <w:rPr>
                <w:rFonts w:eastAsia="Arial"/>
                <w:szCs w:val="24"/>
              </w:rPr>
              <w:t>o</w:t>
            </w:r>
            <w:r w:rsidRPr="00AC4E27">
              <w:rPr>
                <w:rFonts w:eastAsia="Arial"/>
                <w:spacing w:val="-2"/>
                <w:szCs w:val="24"/>
              </w:rPr>
              <w:t>r</w:t>
            </w:r>
            <w:proofErr w:type="spellEnd"/>
            <w:r w:rsidRPr="00AC4E27">
              <w:rPr>
                <w:rFonts w:eastAsia="Arial"/>
                <w:szCs w:val="24"/>
              </w:rPr>
              <w:t>.</w:t>
            </w:r>
          </w:p>
        </w:tc>
        <w:tc>
          <w:tcPr>
            <w:tcW w:w="2888" w:type="dxa"/>
            <w:tcBorders>
              <w:top w:val="single" w:sz="5" w:space="0" w:color="000000"/>
              <w:left w:val="single" w:sz="5" w:space="0" w:color="000000"/>
              <w:bottom w:val="single" w:sz="5" w:space="0" w:color="000000"/>
              <w:right w:val="single" w:sz="5" w:space="0" w:color="000000"/>
            </w:tcBorders>
            <w:vAlign w:val="center"/>
          </w:tcPr>
          <w:p w14:paraId="069746D7" w14:textId="77777777" w:rsidR="002A2E76" w:rsidRPr="00AC4E27" w:rsidRDefault="002A2E76" w:rsidP="002113A6">
            <w:pPr>
              <w:jc w:val="center"/>
              <w:rPr>
                <w:rFonts w:eastAsia="Arial"/>
                <w:szCs w:val="24"/>
              </w:rPr>
            </w:pPr>
            <w:r w:rsidRPr="00AC4E27">
              <w:rPr>
                <w:rFonts w:eastAsia="Arial"/>
                <w:szCs w:val="24"/>
              </w:rPr>
              <w:t>2</w:t>
            </w:r>
            <w:r w:rsidRPr="00AC4E27">
              <w:rPr>
                <w:rFonts w:eastAsia="Arial"/>
                <w:spacing w:val="-1"/>
                <w:szCs w:val="24"/>
              </w:rPr>
              <w:t>3</w:t>
            </w:r>
            <w:r w:rsidRPr="00AC4E27">
              <w:rPr>
                <w:rFonts w:eastAsia="Arial"/>
                <w:spacing w:val="1"/>
                <w:szCs w:val="24"/>
              </w:rPr>
              <w:t>,</w:t>
            </w:r>
            <w:r w:rsidRPr="00AC4E27">
              <w:rPr>
                <w:rFonts w:eastAsia="Arial"/>
                <w:szCs w:val="24"/>
              </w:rPr>
              <w:t>98</w:t>
            </w:r>
          </w:p>
        </w:tc>
        <w:tc>
          <w:tcPr>
            <w:tcW w:w="3402" w:type="dxa"/>
            <w:tcBorders>
              <w:top w:val="single" w:sz="5" w:space="0" w:color="000000"/>
              <w:left w:val="single" w:sz="5" w:space="0" w:color="000000"/>
              <w:bottom w:val="single" w:sz="5" w:space="0" w:color="000000"/>
              <w:right w:val="single" w:sz="5" w:space="0" w:color="000000"/>
            </w:tcBorders>
            <w:vAlign w:val="center"/>
          </w:tcPr>
          <w:p w14:paraId="748568B7" w14:textId="77777777" w:rsidR="002A2E76" w:rsidRPr="00AC4E27" w:rsidRDefault="002A2E76" w:rsidP="002113A6">
            <w:pPr>
              <w:ind w:left="82"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4</w:t>
            </w:r>
          </w:p>
        </w:tc>
      </w:tr>
      <w:tr w:rsidR="002A2E76" w:rsidRPr="00AC4E27" w14:paraId="03901B0D" w14:textId="77777777" w:rsidTr="002113A6">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086571C8" w14:textId="77777777" w:rsidR="002A2E76" w:rsidRPr="00AC4E27" w:rsidRDefault="002A2E76" w:rsidP="002113A6">
            <w:pPr>
              <w:ind w:left="103"/>
              <w:rPr>
                <w:rFonts w:eastAsia="Arial"/>
                <w:szCs w:val="24"/>
              </w:rPr>
            </w:pPr>
            <w:r w:rsidRPr="00AC4E27">
              <w:rPr>
                <w:rFonts w:eastAsia="Arial"/>
                <w:spacing w:val="-1"/>
                <w:szCs w:val="24"/>
              </w:rPr>
              <w:t>Di</w:t>
            </w:r>
            <w:r w:rsidRPr="00AC4E27">
              <w:rPr>
                <w:rFonts w:eastAsia="Arial"/>
                <w:spacing w:val="1"/>
                <w:szCs w:val="24"/>
              </w:rPr>
              <w:t>r</w:t>
            </w:r>
            <w:r w:rsidRPr="00AC4E27">
              <w:rPr>
                <w:rFonts w:eastAsia="Arial"/>
                <w:szCs w:val="24"/>
              </w:rPr>
              <w:t>ecti</w:t>
            </w:r>
            <w:r w:rsidRPr="00AC4E27">
              <w:rPr>
                <w:rFonts w:eastAsia="Arial"/>
                <w:spacing w:val="-1"/>
                <w:szCs w:val="24"/>
              </w:rPr>
              <w:t>o</w:t>
            </w:r>
            <w:r w:rsidRPr="00AC4E27">
              <w:rPr>
                <w:rFonts w:eastAsia="Arial"/>
                <w:szCs w:val="24"/>
              </w:rPr>
              <w:t>n i</w:t>
            </w:r>
            <w:r w:rsidRPr="00AC4E27">
              <w:rPr>
                <w:rFonts w:eastAsia="Arial"/>
                <w:spacing w:val="-1"/>
                <w:szCs w:val="24"/>
              </w:rPr>
              <w:t>n</w:t>
            </w:r>
            <w:r w:rsidRPr="00AC4E27">
              <w:rPr>
                <w:rFonts w:eastAsia="Arial"/>
                <w:spacing w:val="1"/>
                <w:szCs w:val="24"/>
              </w:rPr>
              <w:t>f</w:t>
            </w:r>
            <w:r w:rsidRPr="00AC4E27">
              <w:rPr>
                <w:rFonts w:eastAsia="Arial"/>
                <w:szCs w:val="24"/>
              </w:rPr>
              <w:t>o</w:t>
            </w:r>
            <w:r w:rsidRPr="00AC4E27">
              <w:rPr>
                <w:rFonts w:eastAsia="Arial"/>
                <w:spacing w:val="-2"/>
                <w:szCs w:val="24"/>
              </w:rPr>
              <w:t>r</w:t>
            </w:r>
            <w:r w:rsidRPr="00AC4E27">
              <w:rPr>
                <w:rFonts w:eastAsia="Arial"/>
                <w:spacing w:val="1"/>
                <w:szCs w:val="24"/>
              </w:rPr>
              <w:t>m</w:t>
            </w:r>
            <w:r w:rsidRPr="00AC4E27">
              <w:rPr>
                <w:rFonts w:eastAsia="Arial"/>
                <w:spacing w:val="-3"/>
                <w:szCs w:val="24"/>
              </w:rPr>
              <w:t>a</w:t>
            </w:r>
            <w:r w:rsidRPr="00AC4E27">
              <w:rPr>
                <w:rFonts w:eastAsia="Arial"/>
                <w:spacing w:val="1"/>
                <w:szCs w:val="24"/>
              </w:rPr>
              <w:t>t</w:t>
            </w:r>
            <w:r w:rsidRPr="00AC4E27">
              <w:rPr>
                <w:rFonts w:eastAsia="Arial"/>
                <w:spacing w:val="-1"/>
                <w:szCs w:val="24"/>
              </w:rPr>
              <w:t>i</w:t>
            </w:r>
            <w:r w:rsidRPr="00AC4E27">
              <w:rPr>
                <w:rFonts w:eastAsia="Arial"/>
                <w:szCs w:val="24"/>
              </w:rPr>
              <w:t>q</w:t>
            </w:r>
            <w:r w:rsidRPr="00AC4E27">
              <w:rPr>
                <w:rFonts w:eastAsia="Arial"/>
                <w:spacing w:val="-1"/>
                <w:szCs w:val="24"/>
              </w:rPr>
              <w:t>u</w:t>
            </w:r>
            <w:r w:rsidRPr="00AC4E27">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36CAAC78" w14:textId="77777777" w:rsidR="002A2E76" w:rsidRPr="00AC4E27" w:rsidRDefault="002A2E76" w:rsidP="002113A6">
            <w:pPr>
              <w:jc w:val="center"/>
              <w:rPr>
                <w:rFonts w:eastAsia="Arial"/>
                <w:szCs w:val="24"/>
              </w:rPr>
            </w:pPr>
            <w:r w:rsidRPr="00AC4E27">
              <w:rPr>
                <w:rFonts w:eastAsia="Arial"/>
                <w:szCs w:val="24"/>
              </w:rPr>
              <w:t>2</w:t>
            </w:r>
            <w:r w:rsidRPr="00AC4E27">
              <w:rPr>
                <w:rFonts w:eastAsia="Arial"/>
                <w:spacing w:val="-1"/>
                <w:szCs w:val="24"/>
              </w:rPr>
              <w:t>5</w:t>
            </w:r>
            <w:r w:rsidRPr="00AC4E27">
              <w:rPr>
                <w:rFonts w:eastAsia="Arial"/>
                <w:spacing w:val="1"/>
                <w:szCs w:val="24"/>
              </w:rPr>
              <w:t>,</w:t>
            </w:r>
            <w:r w:rsidRPr="00AC4E27">
              <w:rPr>
                <w:rFonts w:eastAsia="Arial"/>
                <w:szCs w:val="24"/>
              </w:rPr>
              <w:t>93</w:t>
            </w:r>
          </w:p>
        </w:tc>
        <w:tc>
          <w:tcPr>
            <w:tcW w:w="3402" w:type="dxa"/>
            <w:tcBorders>
              <w:top w:val="single" w:sz="5" w:space="0" w:color="000000"/>
              <w:left w:val="single" w:sz="5" w:space="0" w:color="000000"/>
              <w:bottom w:val="single" w:sz="5" w:space="0" w:color="000000"/>
              <w:right w:val="single" w:sz="5" w:space="0" w:color="000000"/>
            </w:tcBorders>
            <w:vAlign w:val="center"/>
          </w:tcPr>
          <w:p w14:paraId="184754E2" w14:textId="77777777" w:rsidR="002A2E76" w:rsidRPr="00AC4E27" w:rsidRDefault="002A2E76" w:rsidP="002113A6">
            <w:pPr>
              <w:ind w:left="82"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4</w:t>
            </w:r>
          </w:p>
        </w:tc>
      </w:tr>
      <w:tr w:rsidR="002A2E76" w:rsidRPr="00AC4E27" w14:paraId="4201E28A"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A6A76FF"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7163F418" w14:textId="77777777" w:rsidR="002A2E76" w:rsidRPr="00AC4E27" w:rsidRDefault="002A2E76" w:rsidP="002113A6">
            <w:pPr>
              <w:jc w:val="center"/>
              <w:rPr>
                <w:rFonts w:eastAsia="Arial"/>
                <w:szCs w:val="24"/>
              </w:rPr>
            </w:pPr>
            <w:r w:rsidRPr="00AC4E27">
              <w:rPr>
                <w:rFonts w:eastAsia="Arial"/>
                <w:szCs w:val="24"/>
              </w:rPr>
              <w:t>5,92</w:t>
            </w:r>
          </w:p>
        </w:tc>
        <w:tc>
          <w:tcPr>
            <w:tcW w:w="3402" w:type="dxa"/>
            <w:tcBorders>
              <w:top w:val="single" w:sz="5" w:space="0" w:color="000000"/>
              <w:left w:val="single" w:sz="5" w:space="0" w:color="000000"/>
              <w:bottom w:val="single" w:sz="5" w:space="0" w:color="000000"/>
              <w:right w:val="single" w:sz="5" w:space="0" w:color="000000"/>
            </w:tcBorders>
            <w:vAlign w:val="center"/>
          </w:tcPr>
          <w:p w14:paraId="2298264B" w14:textId="77777777" w:rsidR="002A2E76" w:rsidRPr="00AC4E27" w:rsidRDefault="002A2E76" w:rsidP="002113A6">
            <w:pPr>
              <w:ind w:left="82"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4</w:t>
            </w:r>
          </w:p>
        </w:tc>
      </w:tr>
      <w:tr w:rsidR="002A2E76" w:rsidRPr="00AC4E27" w14:paraId="236F951D" w14:textId="77777777" w:rsidTr="002113A6">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5D5C930F" w14:textId="77777777" w:rsidR="002A2E76" w:rsidRPr="00AC4E27" w:rsidRDefault="002A2E76" w:rsidP="002113A6">
            <w:pPr>
              <w:ind w:left="103"/>
              <w:rPr>
                <w:rFonts w:eastAsia="Arial"/>
                <w:szCs w:val="24"/>
              </w:rPr>
            </w:pPr>
            <w:r w:rsidRPr="00AC4E27">
              <w:rPr>
                <w:rFonts w:eastAsia="Arial"/>
                <w:szCs w:val="24"/>
              </w:rPr>
              <w:t>L</w:t>
            </w:r>
            <w:r w:rsidRPr="00AC4E27">
              <w:rPr>
                <w:rFonts w:eastAsia="Arial"/>
                <w:spacing w:val="-1"/>
                <w:szCs w:val="24"/>
              </w:rPr>
              <w:t>o</w:t>
            </w:r>
            <w:r w:rsidRPr="00AC4E27">
              <w:rPr>
                <w:rFonts w:eastAsia="Arial"/>
                <w:szCs w:val="24"/>
              </w:rPr>
              <w:t xml:space="preserve">cal </w:t>
            </w:r>
            <w:r w:rsidRPr="00AC4E27">
              <w:rPr>
                <w:rFonts w:eastAsia="Arial"/>
                <w:spacing w:val="1"/>
                <w:szCs w:val="24"/>
              </w:rPr>
              <w:t>t</w:t>
            </w:r>
            <w:r w:rsidRPr="00AC4E27">
              <w:rPr>
                <w:rFonts w:eastAsia="Arial"/>
                <w:szCs w:val="24"/>
              </w:rPr>
              <w:t>ec</w:t>
            </w:r>
            <w:r w:rsidRPr="00AC4E27">
              <w:rPr>
                <w:rFonts w:eastAsia="Arial"/>
                <w:spacing w:val="-1"/>
                <w:szCs w:val="24"/>
              </w:rPr>
              <w:t>h</w:t>
            </w:r>
            <w:r w:rsidRPr="00AC4E27">
              <w:rPr>
                <w:rFonts w:eastAsia="Arial"/>
                <w:szCs w:val="24"/>
              </w:rPr>
              <w:t>n</w:t>
            </w:r>
            <w:r w:rsidRPr="00AC4E27">
              <w:rPr>
                <w:rFonts w:eastAsia="Arial"/>
                <w:spacing w:val="-1"/>
                <w:szCs w:val="24"/>
              </w:rPr>
              <w:t>i</w:t>
            </w:r>
            <w:r w:rsidRPr="00AC4E27">
              <w:rPr>
                <w:rFonts w:eastAsia="Arial"/>
                <w:szCs w:val="24"/>
              </w:rPr>
              <w:t>q</w:t>
            </w:r>
            <w:r w:rsidRPr="00AC4E27">
              <w:rPr>
                <w:rFonts w:eastAsia="Arial"/>
                <w:spacing w:val="-1"/>
                <w:szCs w:val="24"/>
              </w:rPr>
              <w:t>u</w:t>
            </w:r>
            <w:r w:rsidRPr="00AC4E27">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438298DD" w14:textId="77777777" w:rsidR="002A2E76" w:rsidRPr="00AC4E27" w:rsidRDefault="002A2E76" w:rsidP="002113A6">
            <w:pPr>
              <w:jc w:val="center"/>
              <w:rPr>
                <w:rFonts w:eastAsia="Arial"/>
                <w:szCs w:val="24"/>
              </w:rPr>
            </w:pPr>
            <w:r w:rsidRPr="00AC4E27">
              <w:rPr>
                <w:rFonts w:eastAsia="Arial"/>
                <w:szCs w:val="24"/>
              </w:rPr>
              <w:t>1</w:t>
            </w:r>
            <w:r w:rsidRPr="00AC4E27">
              <w:rPr>
                <w:rFonts w:eastAsia="Arial"/>
                <w:spacing w:val="-1"/>
                <w:szCs w:val="24"/>
              </w:rPr>
              <w:t>0</w:t>
            </w:r>
            <w:r w:rsidRPr="00AC4E27">
              <w:rPr>
                <w:rFonts w:eastAsia="Arial"/>
                <w:spacing w:val="1"/>
                <w:szCs w:val="24"/>
              </w:rPr>
              <w:t>,</w:t>
            </w:r>
            <w:r w:rsidRPr="00AC4E27">
              <w:rPr>
                <w:rFonts w:eastAsia="Arial"/>
                <w:szCs w:val="24"/>
              </w:rPr>
              <w:t>63</w:t>
            </w:r>
          </w:p>
        </w:tc>
        <w:tc>
          <w:tcPr>
            <w:tcW w:w="3402" w:type="dxa"/>
            <w:tcBorders>
              <w:top w:val="single" w:sz="5" w:space="0" w:color="000000"/>
              <w:left w:val="single" w:sz="5" w:space="0" w:color="000000"/>
              <w:bottom w:val="single" w:sz="5" w:space="0" w:color="000000"/>
              <w:right w:val="single" w:sz="5" w:space="0" w:color="000000"/>
            </w:tcBorders>
            <w:vAlign w:val="center"/>
          </w:tcPr>
          <w:p w14:paraId="042F3E24" w14:textId="77777777" w:rsidR="002A2E76" w:rsidRPr="00AC4E27" w:rsidRDefault="002A2E76" w:rsidP="002113A6">
            <w:pPr>
              <w:ind w:left="82" w:right="66"/>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4</w:t>
            </w:r>
          </w:p>
        </w:tc>
      </w:tr>
    </w:tbl>
    <w:p w14:paraId="0AB84F8E" w14:textId="77777777" w:rsidR="002A2E76" w:rsidRPr="00AC4E27" w:rsidRDefault="002A2E76" w:rsidP="002A2E76">
      <w:pPr>
        <w:rPr>
          <w:szCs w:val="24"/>
        </w:rPr>
        <w:sectPr w:rsidR="002A2E76" w:rsidRPr="00AC4E27" w:rsidSect="00257A1E">
          <w:footerReference w:type="default" r:id="rId20"/>
          <w:pgSz w:w="11920" w:h="16860"/>
          <w:pgMar w:top="1135" w:right="580" w:bottom="280" w:left="940" w:header="0" w:footer="506" w:gutter="0"/>
          <w:pgNumType w:start="165"/>
          <w:cols w:space="720"/>
        </w:sectPr>
      </w:pPr>
    </w:p>
    <w:p w14:paraId="5BD0C224" w14:textId="77777777" w:rsidR="002A2E76" w:rsidRPr="00AC4E27" w:rsidRDefault="002A2E76" w:rsidP="002A2E76">
      <w:pPr>
        <w:tabs>
          <w:tab w:val="left" w:pos="920"/>
        </w:tabs>
        <w:ind w:left="935" w:right="1748" w:hanging="360"/>
        <w:rPr>
          <w:rFonts w:eastAsia="Arial"/>
          <w:szCs w:val="24"/>
        </w:rPr>
      </w:pPr>
      <w:r w:rsidRPr="00AC4E27">
        <w:rPr>
          <w:szCs w:val="24"/>
        </w:rPr>
        <w:lastRenderedPageBreak/>
        <w:t>-</w:t>
      </w:r>
      <w:r w:rsidRPr="00AC4E27">
        <w:rPr>
          <w:szCs w:val="24"/>
        </w:rPr>
        <w:tab/>
      </w:r>
      <w:r w:rsidRPr="00AC4E27">
        <w:rPr>
          <w:rFonts w:eastAsia="Arial"/>
          <w:szCs w:val="24"/>
        </w:rPr>
        <w:t>A</w:t>
      </w:r>
      <w:r w:rsidRPr="00AC4E27">
        <w:rPr>
          <w:rFonts w:eastAsia="Arial"/>
          <w:spacing w:val="1"/>
          <w:szCs w:val="24"/>
        </w:rPr>
        <w:t xml:space="preserve"> L</w:t>
      </w:r>
      <w:r w:rsidRPr="00AC4E27">
        <w:rPr>
          <w:rFonts w:eastAsia="Arial"/>
          <w:szCs w:val="24"/>
        </w:rPr>
        <w:t>’ETA</w:t>
      </w:r>
      <w:r w:rsidRPr="00AC4E27">
        <w:rPr>
          <w:rFonts w:eastAsia="Arial"/>
          <w:spacing w:val="-2"/>
          <w:szCs w:val="24"/>
        </w:rPr>
        <w:t>G</w:t>
      </w:r>
      <w:r w:rsidRPr="00AC4E27">
        <w:rPr>
          <w:rFonts w:eastAsia="Arial"/>
          <w:szCs w:val="24"/>
        </w:rPr>
        <w:t>E</w:t>
      </w:r>
      <w:r w:rsidRPr="00AC4E27">
        <w:rPr>
          <w:rFonts w:eastAsia="Arial"/>
          <w:spacing w:val="1"/>
          <w:szCs w:val="24"/>
        </w:rPr>
        <w:t xml:space="preserve"> </w:t>
      </w:r>
      <w:r w:rsidRPr="00AC4E27">
        <w:rPr>
          <w:rFonts w:eastAsia="Arial"/>
          <w:szCs w:val="24"/>
        </w:rPr>
        <w:t>5 :</w:t>
      </w:r>
      <w:r w:rsidRPr="00AC4E27">
        <w:rPr>
          <w:rFonts w:eastAsia="Arial"/>
          <w:spacing w:val="2"/>
          <w:szCs w:val="24"/>
        </w:rPr>
        <w:t xml:space="preserve"> </w:t>
      </w:r>
      <w:r w:rsidRPr="00AC4E27">
        <w:rPr>
          <w:rFonts w:eastAsia="Arial"/>
          <w:szCs w:val="24"/>
          <w:u w:val="single" w:color="000000"/>
        </w:rPr>
        <w:t>A</w:t>
      </w:r>
      <w:r w:rsidRPr="00AC4E27">
        <w:rPr>
          <w:rFonts w:eastAsia="Arial"/>
          <w:spacing w:val="-2"/>
          <w:szCs w:val="24"/>
          <w:u w:val="single" w:color="000000"/>
        </w:rPr>
        <w:t>G</w:t>
      </w:r>
      <w:r w:rsidRPr="00AC4E27">
        <w:rPr>
          <w:rFonts w:eastAsia="Arial"/>
          <w:szCs w:val="24"/>
          <w:u w:val="single" w:color="000000"/>
        </w:rPr>
        <w:t>EN</w:t>
      </w:r>
      <w:r w:rsidRPr="00AC4E27">
        <w:rPr>
          <w:rFonts w:eastAsia="Arial"/>
          <w:spacing w:val="-1"/>
          <w:szCs w:val="24"/>
          <w:u w:val="single" w:color="000000"/>
        </w:rPr>
        <w:t>T</w:t>
      </w:r>
      <w:r w:rsidRPr="00AC4E27">
        <w:rPr>
          <w:rFonts w:eastAsia="Arial"/>
          <w:szCs w:val="24"/>
          <w:u w:val="single" w:color="000000"/>
        </w:rPr>
        <w:t>S COMPT</w:t>
      </w:r>
      <w:r w:rsidRPr="00AC4E27">
        <w:rPr>
          <w:rFonts w:eastAsia="Arial"/>
          <w:spacing w:val="1"/>
          <w:szCs w:val="24"/>
          <w:u w:val="single" w:color="000000"/>
        </w:rPr>
        <w:t>A</w:t>
      </w:r>
      <w:r w:rsidRPr="00AC4E27">
        <w:rPr>
          <w:rFonts w:eastAsia="Arial"/>
          <w:szCs w:val="24"/>
          <w:u w:val="single" w:color="000000"/>
        </w:rPr>
        <w:t>B</w:t>
      </w:r>
      <w:r w:rsidRPr="00AC4E27">
        <w:rPr>
          <w:rFonts w:eastAsia="Arial"/>
          <w:spacing w:val="-1"/>
          <w:szCs w:val="24"/>
          <w:u w:val="single" w:color="000000"/>
        </w:rPr>
        <w:t>L</w:t>
      </w:r>
      <w:r w:rsidRPr="00AC4E27">
        <w:rPr>
          <w:rFonts w:eastAsia="Arial"/>
          <w:szCs w:val="24"/>
          <w:u w:val="single" w:color="000000"/>
        </w:rPr>
        <w:t>E /</w:t>
      </w:r>
      <w:r w:rsidRPr="00AC4E27">
        <w:rPr>
          <w:rFonts w:eastAsia="Arial"/>
          <w:spacing w:val="1"/>
          <w:szCs w:val="24"/>
          <w:u w:val="single" w:color="000000"/>
        </w:rPr>
        <w:t xml:space="preserve"> </w:t>
      </w:r>
      <w:r w:rsidRPr="00AC4E27">
        <w:rPr>
          <w:rFonts w:eastAsia="Arial"/>
          <w:szCs w:val="24"/>
          <w:u w:val="single" w:color="000000"/>
        </w:rPr>
        <w:t>DI</w:t>
      </w:r>
      <w:r w:rsidRPr="00AC4E27">
        <w:rPr>
          <w:rFonts w:eastAsia="Arial"/>
          <w:spacing w:val="-2"/>
          <w:szCs w:val="24"/>
          <w:u w:val="single" w:color="000000"/>
        </w:rPr>
        <w:t>R</w:t>
      </w:r>
      <w:r w:rsidRPr="00AC4E27">
        <w:rPr>
          <w:rFonts w:eastAsia="Arial"/>
          <w:szCs w:val="24"/>
          <w:u w:val="single" w:color="000000"/>
        </w:rPr>
        <w:t>EC</w:t>
      </w:r>
      <w:r w:rsidRPr="00AC4E27">
        <w:rPr>
          <w:rFonts w:eastAsia="Arial"/>
          <w:spacing w:val="-1"/>
          <w:szCs w:val="24"/>
          <w:u w:val="single" w:color="000000"/>
        </w:rPr>
        <w:t>T</w:t>
      </w:r>
      <w:r w:rsidRPr="00AC4E27">
        <w:rPr>
          <w:rFonts w:eastAsia="Arial"/>
          <w:szCs w:val="24"/>
          <w:u w:val="single" w:color="000000"/>
        </w:rPr>
        <w:t>I</w:t>
      </w:r>
      <w:r w:rsidRPr="00AC4E27">
        <w:rPr>
          <w:rFonts w:eastAsia="Arial"/>
          <w:spacing w:val="1"/>
          <w:szCs w:val="24"/>
          <w:u w:val="single" w:color="000000"/>
        </w:rPr>
        <w:t>O</w:t>
      </w:r>
      <w:r w:rsidRPr="00AC4E27">
        <w:rPr>
          <w:rFonts w:eastAsia="Arial"/>
          <w:szCs w:val="24"/>
          <w:u w:val="single" w:color="000000"/>
        </w:rPr>
        <w:t>N DES</w:t>
      </w:r>
      <w:r w:rsidRPr="00AC4E27">
        <w:rPr>
          <w:rFonts w:eastAsia="Arial"/>
          <w:spacing w:val="1"/>
          <w:szCs w:val="24"/>
          <w:u w:val="single" w:color="000000"/>
        </w:rPr>
        <w:t xml:space="preserve"> </w:t>
      </w:r>
      <w:r w:rsidRPr="00AC4E27">
        <w:rPr>
          <w:rFonts w:eastAsia="Arial"/>
          <w:szCs w:val="24"/>
          <w:u w:val="single" w:color="000000"/>
        </w:rPr>
        <w:t>RE</w:t>
      </w:r>
      <w:r w:rsidRPr="00AC4E27">
        <w:rPr>
          <w:rFonts w:eastAsia="Arial"/>
          <w:spacing w:val="-1"/>
          <w:szCs w:val="24"/>
          <w:u w:val="single" w:color="000000"/>
        </w:rPr>
        <w:t>L</w:t>
      </w:r>
      <w:r w:rsidRPr="00AC4E27">
        <w:rPr>
          <w:rFonts w:eastAsia="Arial"/>
          <w:szCs w:val="24"/>
          <w:u w:val="single" w:color="000000"/>
        </w:rPr>
        <w:t>AT</w:t>
      </w:r>
      <w:r w:rsidRPr="00AC4E27">
        <w:rPr>
          <w:rFonts w:eastAsia="Arial"/>
          <w:spacing w:val="-2"/>
          <w:szCs w:val="24"/>
          <w:u w:val="single" w:color="000000"/>
        </w:rPr>
        <w:t>I</w:t>
      </w:r>
      <w:r w:rsidRPr="00AC4E27">
        <w:rPr>
          <w:rFonts w:eastAsia="Arial"/>
          <w:szCs w:val="24"/>
          <w:u w:val="single" w:color="000000"/>
        </w:rPr>
        <w:t>ONS</w:t>
      </w:r>
      <w:r w:rsidRPr="00AC4E27">
        <w:rPr>
          <w:rFonts w:eastAsia="Arial"/>
          <w:szCs w:val="24"/>
        </w:rPr>
        <w:t xml:space="preserve"> </w:t>
      </w:r>
      <w:proofErr w:type="gramStart"/>
      <w:r w:rsidRPr="00AC4E27">
        <w:rPr>
          <w:rFonts w:eastAsia="Arial"/>
          <w:szCs w:val="24"/>
          <w:u w:val="single" w:color="000000"/>
        </w:rPr>
        <w:t>PUB</w:t>
      </w:r>
      <w:r w:rsidRPr="00AC4E27">
        <w:rPr>
          <w:rFonts w:eastAsia="Arial"/>
          <w:spacing w:val="1"/>
          <w:szCs w:val="24"/>
          <w:u w:val="single" w:color="000000"/>
        </w:rPr>
        <w:t>L</w:t>
      </w:r>
      <w:r w:rsidRPr="00AC4E27">
        <w:rPr>
          <w:rFonts w:eastAsia="Arial"/>
          <w:szCs w:val="24"/>
          <w:u w:val="single" w:color="000000"/>
        </w:rPr>
        <w:t>I</w:t>
      </w:r>
      <w:r w:rsidRPr="00AC4E27">
        <w:rPr>
          <w:rFonts w:eastAsia="Arial"/>
          <w:spacing w:val="1"/>
          <w:szCs w:val="24"/>
          <w:u w:val="single" w:color="000000"/>
        </w:rPr>
        <w:t>Q</w:t>
      </w:r>
      <w:r w:rsidRPr="00AC4E27">
        <w:rPr>
          <w:rFonts w:eastAsia="Arial"/>
          <w:szCs w:val="24"/>
          <w:u w:val="single" w:color="000000"/>
        </w:rPr>
        <w:t>U</w:t>
      </w:r>
      <w:r w:rsidRPr="00AC4E27">
        <w:rPr>
          <w:rFonts w:eastAsia="Arial"/>
          <w:spacing w:val="-2"/>
          <w:szCs w:val="24"/>
          <w:u w:val="single" w:color="000000"/>
        </w:rPr>
        <w:t>E</w:t>
      </w:r>
      <w:r w:rsidRPr="00AC4E27">
        <w:rPr>
          <w:rFonts w:eastAsia="Arial"/>
          <w:szCs w:val="24"/>
          <w:u w:val="single" w:color="000000"/>
        </w:rPr>
        <w:t xml:space="preserve">S </w:t>
      </w:r>
      <w:r w:rsidRPr="00AC4E27">
        <w:rPr>
          <w:rFonts w:eastAsia="Arial"/>
          <w:spacing w:val="-64"/>
          <w:szCs w:val="24"/>
        </w:rPr>
        <w:t xml:space="preserve"> </w:t>
      </w:r>
      <w:r w:rsidRPr="00AC4E27">
        <w:rPr>
          <w:rFonts w:eastAsia="Arial"/>
          <w:szCs w:val="24"/>
        </w:rPr>
        <w:t>:</w:t>
      </w:r>
      <w:proofErr w:type="gramEnd"/>
      <w:r w:rsidRPr="00AC4E27">
        <w:rPr>
          <w:rFonts w:eastAsia="Arial"/>
          <w:szCs w:val="24"/>
        </w:rPr>
        <w:t xml:space="preserve"> </w:t>
      </w:r>
      <w:r w:rsidRPr="00AC4E27">
        <w:rPr>
          <w:rFonts w:eastAsia="Arial"/>
          <w:b/>
          <w:spacing w:val="1"/>
          <w:szCs w:val="24"/>
        </w:rPr>
        <w:t>37</w:t>
      </w:r>
      <w:r w:rsidRPr="00AC4E27">
        <w:rPr>
          <w:rFonts w:eastAsia="Arial"/>
          <w:b/>
          <w:spacing w:val="-1"/>
          <w:szCs w:val="24"/>
        </w:rPr>
        <w:t>0</w:t>
      </w:r>
      <w:r w:rsidRPr="00AC4E27">
        <w:rPr>
          <w:rFonts w:eastAsia="Arial"/>
          <w:b/>
          <w:szCs w:val="24"/>
        </w:rPr>
        <w:t>,</w:t>
      </w:r>
      <w:r w:rsidRPr="00AC4E27">
        <w:rPr>
          <w:rFonts w:eastAsia="Arial"/>
          <w:b/>
          <w:spacing w:val="1"/>
          <w:szCs w:val="24"/>
        </w:rPr>
        <w:t>0</w:t>
      </w:r>
      <w:r w:rsidRPr="00AC4E27">
        <w:rPr>
          <w:rFonts w:eastAsia="Arial"/>
          <w:b/>
          <w:spacing w:val="-1"/>
          <w:szCs w:val="24"/>
        </w:rPr>
        <w:t>9</w:t>
      </w:r>
      <w:r w:rsidRPr="00AC4E27">
        <w:rPr>
          <w:rFonts w:eastAsia="Arial"/>
          <w:b/>
          <w:szCs w:val="24"/>
        </w:rPr>
        <w:t>m²</w:t>
      </w:r>
    </w:p>
    <w:p w14:paraId="72B4CAD2" w14:textId="77777777" w:rsidR="002A2E76" w:rsidRPr="00AC4E27" w:rsidRDefault="002A2E76" w:rsidP="002A2E76">
      <w:pPr>
        <w:rPr>
          <w:szCs w:val="24"/>
        </w:rPr>
      </w:pPr>
    </w:p>
    <w:tbl>
      <w:tblPr>
        <w:tblW w:w="9687" w:type="dxa"/>
        <w:tblInd w:w="745" w:type="dxa"/>
        <w:tblLayout w:type="fixed"/>
        <w:tblCellMar>
          <w:left w:w="0" w:type="dxa"/>
          <w:right w:w="0" w:type="dxa"/>
        </w:tblCellMar>
        <w:tblLook w:val="01E0" w:firstRow="1" w:lastRow="1" w:firstColumn="1" w:lastColumn="1" w:noHBand="0" w:noVBand="0"/>
      </w:tblPr>
      <w:tblGrid>
        <w:gridCol w:w="3397"/>
        <w:gridCol w:w="2888"/>
        <w:gridCol w:w="3402"/>
      </w:tblGrid>
      <w:tr w:rsidR="002A2E76" w:rsidRPr="00AC4E27" w14:paraId="35954EA3" w14:textId="77777777" w:rsidTr="002113A6">
        <w:trPr>
          <w:trHeight w:hRule="exact" w:val="804"/>
        </w:trPr>
        <w:tc>
          <w:tcPr>
            <w:tcW w:w="3397" w:type="dxa"/>
            <w:tcBorders>
              <w:top w:val="single" w:sz="5" w:space="0" w:color="000000"/>
              <w:left w:val="single" w:sz="5" w:space="0" w:color="000000"/>
              <w:bottom w:val="single" w:sz="5" w:space="0" w:color="000000"/>
              <w:right w:val="single" w:sz="5" w:space="0" w:color="000000"/>
            </w:tcBorders>
            <w:vAlign w:val="center"/>
          </w:tcPr>
          <w:p w14:paraId="1CD5E223" w14:textId="77777777" w:rsidR="002A2E76" w:rsidRPr="00AC4E27" w:rsidRDefault="002A2E76" w:rsidP="002113A6">
            <w:pPr>
              <w:jc w:val="center"/>
              <w:rPr>
                <w:rFonts w:eastAsia="Comic Sans MS"/>
                <w:szCs w:val="24"/>
              </w:rPr>
            </w:pPr>
            <w:r w:rsidRPr="00AC4E27">
              <w:rPr>
                <w:rFonts w:eastAsia="Comic Sans MS"/>
                <w:b/>
                <w:spacing w:val="-1"/>
                <w:szCs w:val="24"/>
              </w:rPr>
              <w:t>DE</w:t>
            </w:r>
            <w:r w:rsidRPr="00AC4E27">
              <w:rPr>
                <w:rFonts w:eastAsia="Comic Sans MS"/>
                <w:b/>
                <w:szCs w:val="24"/>
              </w:rPr>
              <w:t>SCRIPT</w:t>
            </w:r>
            <w:r w:rsidRPr="00AC4E27">
              <w:rPr>
                <w:rFonts w:eastAsia="Comic Sans MS"/>
                <w:b/>
                <w:spacing w:val="-1"/>
                <w:szCs w:val="24"/>
              </w:rPr>
              <w:t>IO</w:t>
            </w:r>
            <w:r w:rsidRPr="00AC4E27">
              <w:rPr>
                <w:rFonts w:eastAsia="Comic Sans MS"/>
                <w:b/>
                <w:szCs w:val="24"/>
              </w:rPr>
              <w:t>N</w:t>
            </w:r>
          </w:p>
        </w:tc>
        <w:tc>
          <w:tcPr>
            <w:tcW w:w="2888" w:type="dxa"/>
            <w:tcBorders>
              <w:top w:val="single" w:sz="5" w:space="0" w:color="000000"/>
              <w:left w:val="single" w:sz="5" w:space="0" w:color="000000"/>
              <w:bottom w:val="single" w:sz="5" w:space="0" w:color="000000"/>
              <w:right w:val="single" w:sz="5" w:space="0" w:color="000000"/>
            </w:tcBorders>
            <w:vAlign w:val="center"/>
          </w:tcPr>
          <w:p w14:paraId="54511854" w14:textId="77777777" w:rsidR="002A2E76" w:rsidRPr="00AC4E27" w:rsidRDefault="002A2E76" w:rsidP="002113A6">
            <w:pPr>
              <w:jc w:val="center"/>
              <w:rPr>
                <w:rFonts w:eastAsia="Comic Sans MS"/>
                <w:szCs w:val="24"/>
              </w:rPr>
            </w:pPr>
            <w:r w:rsidRPr="00AC4E27">
              <w:rPr>
                <w:rFonts w:eastAsia="Comic Sans MS"/>
                <w:b/>
                <w:szCs w:val="24"/>
              </w:rPr>
              <w:t>S</w:t>
            </w:r>
            <w:r w:rsidRPr="00AC4E27">
              <w:rPr>
                <w:rFonts w:eastAsia="Comic Sans MS"/>
                <w:b/>
                <w:spacing w:val="1"/>
                <w:szCs w:val="24"/>
              </w:rPr>
              <w:t>U</w:t>
            </w:r>
            <w:r w:rsidRPr="00AC4E27">
              <w:rPr>
                <w:rFonts w:eastAsia="Comic Sans MS"/>
                <w:b/>
                <w:spacing w:val="-2"/>
                <w:szCs w:val="24"/>
              </w:rPr>
              <w:t>R</w:t>
            </w:r>
            <w:r w:rsidRPr="00AC4E27">
              <w:rPr>
                <w:rFonts w:eastAsia="Comic Sans MS"/>
                <w:b/>
                <w:szCs w:val="24"/>
              </w:rPr>
              <w:t xml:space="preserve">FACE </w:t>
            </w:r>
            <w:r w:rsidRPr="00AC4E27">
              <w:rPr>
                <w:rFonts w:eastAsia="Comic Sans MS"/>
                <w:b/>
                <w:spacing w:val="-2"/>
                <w:szCs w:val="24"/>
              </w:rPr>
              <w:t>(</w:t>
            </w:r>
            <w:r w:rsidRPr="00AC4E27">
              <w:rPr>
                <w:rFonts w:eastAsia="Comic Sans MS"/>
                <w:b/>
                <w:spacing w:val="1"/>
                <w:szCs w:val="24"/>
              </w:rPr>
              <w:t>m</w:t>
            </w:r>
            <w:r w:rsidRPr="00AC4E27">
              <w:rPr>
                <w:rFonts w:eastAsia="Comic Sans MS"/>
                <w:b/>
                <w:szCs w:val="24"/>
              </w:rPr>
              <w:t>²)</w:t>
            </w:r>
          </w:p>
        </w:tc>
        <w:tc>
          <w:tcPr>
            <w:tcW w:w="3402" w:type="dxa"/>
            <w:tcBorders>
              <w:top w:val="single" w:sz="5" w:space="0" w:color="000000"/>
              <w:left w:val="single" w:sz="5" w:space="0" w:color="000000"/>
              <w:bottom w:val="single" w:sz="5" w:space="0" w:color="000000"/>
              <w:right w:val="single" w:sz="5" w:space="0" w:color="000000"/>
            </w:tcBorders>
            <w:vAlign w:val="center"/>
          </w:tcPr>
          <w:p w14:paraId="461F3086" w14:textId="77777777" w:rsidR="002A2E76" w:rsidRPr="00AC4E27" w:rsidRDefault="002A2E76" w:rsidP="002113A6">
            <w:pPr>
              <w:jc w:val="center"/>
              <w:rPr>
                <w:rFonts w:eastAsia="Comic Sans MS"/>
                <w:szCs w:val="24"/>
              </w:rPr>
            </w:pPr>
            <w:r w:rsidRPr="00AC4E27">
              <w:rPr>
                <w:rFonts w:eastAsia="Comic Sans MS"/>
                <w:b/>
                <w:szCs w:val="24"/>
              </w:rPr>
              <w:t>L</w:t>
            </w:r>
            <w:r w:rsidRPr="00AC4E27">
              <w:rPr>
                <w:rFonts w:eastAsia="Comic Sans MS"/>
                <w:b/>
                <w:spacing w:val="-1"/>
                <w:szCs w:val="24"/>
              </w:rPr>
              <w:t>O</w:t>
            </w:r>
            <w:r w:rsidRPr="00AC4E27">
              <w:rPr>
                <w:rFonts w:eastAsia="Comic Sans MS"/>
                <w:b/>
                <w:szCs w:val="24"/>
              </w:rPr>
              <w:t>CALIS</w:t>
            </w:r>
            <w:r w:rsidRPr="00AC4E27">
              <w:rPr>
                <w:rFonts w:eastAsia="Comic Sans MS"/>
                <w:b/>
                <w:spacing w:val="-3"/>
                <w:szCs w:val="24"/>
              </w:rPr>
              <w:t>A</w:t>
            </w:r>
            <w:r w:rsidRPr="00AC4E27">
              <w:rPr>
                <w:rFonts w:eastAsia="Comic Sans MS"/>
                <w:b/>
                <w:szCs w:val="24"/>
              </w:rPr>
              <w:t>TI</w:t>
            </w:r>
            <w:r w:rsidRPr="00AC4E27">
              <w:rPr>
                <w:rFonts w:eastAsia="Comic Sans MS"/>
                <w:b/>
                <w:spacing w:val="-2"/>
                <w:szCs w:val="24"/>
              </w:rPr>
              <w:t>O</w:t>
            </w:r>
            <w:r w:rsidRPr="00AC4E27">
              <w:rPr>
                <w:rFonts w:eastAsia="Comic Sans MS"/>
                <w:b/>
                <w:szCs w:val="24"/>
              </w:rPr>
              <w:t>N</w:t>
            </w:r>
          </w:p>
        </w:tc>
      </w:tr>
      <w:tr w:rsidR="002A2E76" w:rsidRPr="00AC4E27" w14:paraId="063BA20E"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3BF68168"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H</w:t>
            </w:r>
            <w:r w:rsidRPr="00AC4E27">
              <w:rPr>
                <w:rFonts w:eastAsia="Arial"/>
                <w:spacing w:val="-1"/>
                <w:szCs w:val="24"/>
              </w:rPr>
              <w:t>o</w:t>
            </w:r>
            <w:r w:rsidRPr="00AC4E27">
              <w:rPr>
                <w:rFonts w:eastAsia="Arial"/>
                <w:spacing w:val="-2"/>
                <w:szCs w:val="24"/>
              </w:rPr>
              <w:t>m</w:t>
            </w:r>
            <w:r w:rsidRPr="00AC4E27">
              <w:rPr>
                <w:rFonts w:eastAsia="Arial"/>
                <w:spacing w:val="1"/>
                <w:szCs w:val="24"/>
              </w:rPr>
              <w:t>m</w:t>
            </w:r>
            <w:r w:rsidRPr="00AC4E27">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7ACF437A" w14:textId="77777777" w:rsidR="002A2E76" w:rsidRPr="00AC4E27" w:rsidRDefault="002A2E76" w:rsidP="002113A6">
            <w:pPr>
              <w:ind w:left="52"/>
              <w:jc w:val="center"/>
              <w:rPr>
                <w:rFonts w:eastAsia="Arial"/>
                <w:szCs w:val="24"/>
              </w:rPr>
            </w:pPr>
            <w:r w:rsidRPr="00AC4E27">
              <w:rPr>
                <w:rFonts w:eastAsia="Arial"/>
                <w:szCs w:val="24"/>
              </w:rPr>
              <w:t>8,08</w:t>
            </w:r>
          </w:p>
        </w:tc>
        <w:tc>
          <w:tcPr>
            <w:tcW w:w="3402" w:type="dxa"/>
            <w:tcBorders>
              <w:top w:val="single" w:sz="5" w:space="0" w:color="000000"/>
              <w:left w:val="single" w:sz="5" w:space="0" w:color="000000"/>
              <w:bottom w:val="single" w:sz="5" w:space="0" w:color="000000"/>
              <w:right w:val="single" w:sz="5" w:space="0" w:color="000000"/>
            </w:tcBorders>
            <w:vAlign w:val="center"/>
          </w:tcPr>
          <w:p w14:paraId="7C5C9135"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76567134"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38C4BA0B"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F</w:t>
            </w:r>
            <w:r w:rsidRPr="00AC4E27">
              <w:rPr>
                <w:rFonts w:eastAsia="Arial"/>
                <w:spacing w:val="-3"/>
                <w:szCs w:val="24"/>
              </w:rPr>
              <w:t>e</w:t>
            </w:r>
            <w:r w:rsidRPr="00AC4E27">
              <w:rPr>
                <w:rFonts w:eastAsia="Arial"/>
                <w:spacing w:val="1"/>
                <w:szCs w:val="24"/>
              </w:rPr>
              <w:t>mm</w:t>
            </w:r>
            <w:r w:rsidRPr="00AC4E27">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6E22125B" w14:textId="77777777" w:rsidR="002A2E76" w:rsidRPr="00AC4E27" w:rsidRDefault="002A2E76" w:rsidP="002113A6">
            <w:pPr>
              <w:ind w:left="52"/>
              <w:jc w:val="center"/>
              <w:rPr>
                <w:rFonts w:eastAsia="Arial"/>
                <w:szCs w:val="24"/>
              </w:rPr>
            </w:pPr>
            <w:r w:rsidRPr="00AC4E27">
              <w:rPr>
                <w:rFonts w:eastAsia="Arial"/>
                <w:szCs w:val="24"/>
              </w:rPr>
              <w:t>5,61</w:t>
            </w:r>
          </w:p>
        </w:tc>
        <w:tc>
          <w:tcPr>
            <w:tcW w:w="3402" w:type="dxa"/>
            <w:tcBorders>
              <w:top w:val="single" w:sz="5" w:space="0" w:color="000000"/>
              <w:left w:val="single" w:sz="5" w:space="0" w:color="000000"/>
              <w:bottom w:val="single" w:sz="5" w:space="0" w:color="000000"/>
              <w:right w:val="single" w:sz="5" w:space="0" w:color="000000"/>
            </w:tcBorders>
            <w:vAlign w:val="center"/>
          </w:tcPr>
          <w:p w14:paraId="2C272F83"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4C079E77"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6D41D611"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han</w:t>
            </w:r>
            <w:r w:rsidRPr="00AC4E27">
              <w:rPr>
                <w:rFonts w:eastAsia="Arial"/>
                <w:spacing w:val="-1"/>
                <w:szCs w:val="24"/>
              </w:rPr>
              <w:t>di</w:t>
            </w:r>
            <w:r w:rsidRPr="00AC4E27">
              <w:rPr>
                <w:rFonts w:eastAsia="Arial"/>
                <w:szCs w:val="24"/>
              </w:rPr>
              <w:t>ca</w:t>
            </w:r>
            <w:r w:rsidRPr="00AC4E27">
              <w:rPr>
                <w:rFonts w:eastAsia="Arial"/>
                <w:spacing w:val="-1"/>
                <w:szCs w:val="24"/>
              </w:rPr>
              <w:t>p</w:t>
            </w:r>
            <w:r w:rsidRPr="00AC4E27">
              <w:rPr>
                <w:rFonts w:eastAsia="Arial"/>
                <w:szCs w:val="24"/>
              </w:rPr>
              <w:t>é</w:t>
            </w:r>
          </w:p>
        </w:tc>
        <w:tc>
          <w:tcPr>
            <w:tcW w:w="2888" w:type="dxa"/>
            <w:tcBorders>
              <w:top w:val="single" w:sz="5" w:space="0" w:color="000000"/>
              <w:left w:val="single" w:sz="5" w:space="0" w:color="000000"/>
              <w:bottom w:val="single" w:sz="5" w:space="0" w:color="000000"/>
              <w:right w:val="single" w:sz="5" w:space="0" w:color="000000"/>
            </w:tcBorders>
            <w:vAlign w:val="center"/>
          </w:tcPr>
          <w:p w14:paraId="11BE45E3" w14:textId="77777777" w:rsidR="002A2E76" w:rsidRPr="00AC4E27" w:rsidRDefault="002A2E76" w:rsidP="002113A6">
            <w:pPr>
              <w:ind w:left="52"/>
              <w:jc w:val="center"/>
              <w:rPr>
                <w:rFonts w:eastAsia="Arial"/>
                <w:szCs w:val="24"/>
              </w:rPr>
            </w:pPr>
            <w:r w:rsidRPr="00AC4E27">
              <w:rPr>
                <w:rFonts w:eastAsia="Arial"/>
                <w:szCs w:val="24"/>
              </w:rPr>
              <w:t>5,00</w:t>
            </w:r>
          </w:p>
        </w:tc>
        <w:tc>
          <w:tcPr>
            <w:tcW w:w="3402" w:type="dxa"/>
            <w:tcBorders>
              <w:top w:val="single" w:sz="5" w:space="0" w:color="000000"/>
              <w:left w:val="single" w:sz="5" w:space="0" w:color="000000"/>
              <w:bottom w:val="single" w:sz="5" w:space="0" w:color="000000"/>
              <w:right w:val="single" w:sz="5" w:space="0" w:color="000000"/>
            </w:tcBorders>
            <w:vAlign w:val="center"/>
          </w:tcPr>
          <w:p w14:paraId="4B8BC4BF"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63C5555B" w14:textId="77777777" w:rsidTr="002113A6">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5B571538" w14:textId="77777777" w:rsidR="002A2E76" w:rsidRPr="00AC4E27" w:rsidRDefault="002A2E76" w:rsidP="002113A6">
            <w:pPr>
              <w:ind w:left="103"/>
              <w:rPr>
                <w:rFonts w:eastAsia="Arial"/>
                <w:szCs w:val="24"/>
              </w:rPr>
            </w:pPr>
            <w:r w:rsidRPr="00AC4E27">
              <w:rPr>
                <w:rFonts w:eastAsia="Arial"/>
                <w:spacing w:val="-1"/>
                <w:szCs w:val="24"/>
              </w:rPr>
              <w:t>SAS</w:t>
            </w:r>
          </w:p>
        </w:tc>
        <w:tc>
          <w:tcPr>
            <w:tcW w:w="2888" w:type="dxa"/>
            <w:tcBorders>
              <w:top w:val="single" w:sz="5" w:space="0" w:color="000000"/>
              <w:left w:val="single" w:sz="5" w:space="0" w:color="000000"/>
              <w:bottom w:val="single" w:sz="5" w:space="0" w:color="000000"/>
              <w:right w:val="single" w:sz="5" w:space="0" w:color="000000"/>
            </w:tcBorders>
            <w:vAlign w:val="center"/>
          </w:tcPr>
          <w:p w14:paraId="36D5E4F4" w14:textId="77777777" w:rsidR="002A2E76" w:rsidRPr="00AC4E27" w:rsidRDefault="002A2E76" w:rsidP="002113A6">
            <w:pPr>
              <w:ind w:left="52"/>
              <w:jc w:val="center"/>
              <w:rPr>
                <w:rFonts w:eastAsia="Arial"/>
                <w:szCs w:val="24"/>
              </w:rPr>
            </w:pPr>
            <w:r w:rsidRPr="00AC4E27">
              <w:rPr>
                <w:rFonts w:eastAsia="Arial"/>
                <w:szCs w:val="24"/>
              </w:rPr>
              <w:t>6,58</w:t>
            </w:r>
          </w:p>
        </w:tc>
        <w:tc>
          <w:tcPr>
            <w:tcW w:w="3402" w:type="dxa"/>
            <w:tcBorders>
              <w:top w:val="single" w:sz="5" w:space="0" w:color="000000"/>
              <w:left w:val="single" w:sz="5" w:space="0" w:color="000000"/>
              <w:bottom w:val="single" w:sz="5" w:space="0" w:color="000000"/>
              <w:right w:val="single" w:sz="5" w:space="0" w:color="000000"/>
            </w:tcBorders>
            <w:vAlign w:val="center"/>
          </w:tcPr>
          <w:p w14:paraId="46BD35CA" w14:textId="77777777" w:rsidR="002A2E76" w:rsidRPr="00AC4E27" w:rsidRDefault="002A2E76" w:rsidP="002113A6">
            <w:pPr>
              <w:ind w:right="66"/>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5</w:t>
            </w:r>
          </w:p>
        </w:tc>
      </w:tr>
      <w:tr w:rsidR="002A2E76" w:rsidRPr="00AC4E27" w14:paraId="38B4CFBB" w14:textId="77777777" w:rsidTr="002113A6">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24686F22" w14:textId="77777777" w:rsidR="002A2E76" w:rsidRPr="00AC4E27" w:rsidRDefault="002A2E76" w:rsidP="002113A6">
            <w:pPr>
              <w:ind w:left="103"/>
              <w:rPr>
                <w:rFonts w:eastAsia="Arial"/>
                <w:szCs w:val="24"/>
              </w:rPr>
            </w:pPr>
            <w:r w:rsidRPr="00AC4E27">
              <w:rPr>
                <w:rFonts w:eastAsia="Arial"/>
                <w:spacing w:val="-1"/>
                <w:szCs w:val="24"/>
              </w:rPr>
              <w:t>Ci</w:t>
            </w:r>
            <w:r w:rsidRPr="00AC4E27">
              <w:rPr>
                <w:rFonts w:eastAsia="Arial"/>
                <w:spacing w:val="1"/>
                <w:szCs w:val="24"/>
              </w:rPr>
              <w:t>r</w:t>
            </w:r>
            <w:r w:rsidRPr="00AC4E27">
              <w:rPr>
                <w:rFonts w:eastAsia="Arial"/>
                <w:szCs w:val="24"/>
              </w:rPr>
              <w:t>cu</w:t>
            </w:r>
            <w:r w:rsidRPr="00AC4E27">
              <w:rPr>
                <w:rFonts w:eastAsia="Arial"/>
                <w:spacing w:val="-1"/>
                <w:szCs w:val="24"/>
              </w:rPr>
              <w:t>l</w:t>
            </w:r>
            <w:r w:rsidRPr="00AC4E27">
              <w:rPr>
                <w:rFonts w:eastAsia="Arial"/>
                <w:szCs w:val="24"/>
              </w:rPr>
              <w:t>ati</w:t>
            </w:r>
            <w:r w:rsidRPr="00AC4E27">
              <w:rPr>
                <w:rFonts w:eastAsia="Arial"/>
                <w:spacing w:val="-1"/>
                <w:szCs w:val="24"/>
              </w:rPr>
              <w:t>o</w:t>
            </w:r>
            <w:r w:rsidRPr="00AC4E27">
              <w:rPr>
                <w:rFonts w:eastAsia="Arial"/>
                <w:szCs w:val="24"/>
              </w:rPr>
              <w:t>n</w:t>
            </w:r>
          </w:p>
        </w:tc>
        <w:tc>
          <w:tcPr>
            <w:tcW w:w="2888" w:type="dxa"/>
            <w:tcBorders>
              <w:top w:val="single" w:sz="5" w:space="0" w:color="000000"/>
              <w:left w:val="single" w:sz="5" w:space="0" w:color="000000"/>
              <w:bottom w:val="single" w:sz="5" w:space="0" w:color="000000"/>
              <w:right w:val="single" w:sz="5" w:space="0" w:color="000000"/>
            </w:tcBorders>
            <w:vAlign w:val="center"/>
          </w:tcPr>
          <w:p w14:paraId="557C347B" w14:textId="77777777" w:rsidR="002A2E76" w:rsidRPr="00AC4E27" w:rsidRDefault="002A2E76" w:rsidP="002113A6">
            <w:pPr>
              <w:ind w:left="52"/>
              <w:jc w:val="center"/>
              <w:rPr>
                <w:rFonts w:eastAsia="Arial"/>
                <w:szCs w:val="24"/>
              </w:rPr>
            </w:pPr>
            <w:r w:rsidRPr="00AC4E27">
              <w:rPr>
                <w:rFonts w:eastAsia="Arial"/>
                <w:szCs w:val="24"/>
              </w:rPr>
              <w:t>8</w:t>
            </w:r>
            <w:r w:rsidRPr="00AC4E27">
              <w:rPr>
                <w:rFonts w:eastAsia="Arial"/>
                <w:spacing w:val="-1"/>
                <w:szCs w:val="24"/>
              </w:rPr>
              <w:t>1</w:t>
            </w:r>
            <w:r w:rsidRPr="00AC4E27">
              <w:rPr>
                <w:rFonts w:eastAsia="Arial"/>
                <w:spacing w:val="1"/>
                <w:szCs w:val="24"/>
              </w:rPr>
              <w:t>,</w:t>
            </w:r>
            <w:r w:rsidRPr="00AC4E27">
              <w:rPr>
                <w:rFonts w:eastAsia="Arial"/>
                <w:szCs w:val="24"/>
              </w:rPr>
              <w:t>00</w:t>
            </w:r>
          </w:p>
        </w:tc>
        <w:tc>
          <w:tcPr>
            <w:tcW w:w="3402" w:type="dxa"/>
            <w:tcBorders>
              <w:top w:val="single" w:sz="5" w:space="0" w:color="000000"/>
              <w:left w:val="single" w:sz="5" w:space="0" w:color="000000"/>
              <w:bottom w:val="single" w:sz="5" w:space="0" w:color="000000"/>
              <w:right w:val="single" w:sz="5" w:space="0" w:color="000000"/>
            </w:tcBorders>
            <w:vAlign w:val="center"/>
          </w:tcPr>
          <w:p w14:paraId="18F63751"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448F37A9"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0B920058"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e</w:t>
            </w:r>
            <w:r w:rsidRPr="00AC4E27">
              <w:rPr>
                <w:rFonts w:eastAsia="Arial"/>
                <w:szCs w:val="24"/>
              </w:rPr>
              <w:t>f</w:t>
            </w:r>
            <w:r w:rsidRPr="00AC4E27">
              <w:rPr>
                <w:rFonts w:eastAsia="Arial"/>
                <w:spacing w:val="2"/>
                <w:szCs w:val="24"/>
              </w:rPr>
              <w:t xml:space="preserve"> </w:t>
            </w:r>
            <w:r w:rsidRPr="00AC4E27">
              <w:rPr>
                <w:rFonts w:eastAsia="Arial"/>
                <w:spacing w:val="-1"/>
                <w:szCs w:val="24"/>
              </w:rPr>
              <w:t>Di</w:t>
            </w:r>
            <w:r w:rsidRPr="00AC4E27">
              <w:rPr>
                <w:rFonts w:eastAsia="Arial"/>
                <w:szCs w:val="24"/>
              </w:rPr>
              <w:t>v</w:t>
            </w:r>
            <w:r w:rsidRPr="00AC4E27">
              <w:rPr>
                <w:rFonts w:eastAsia="Arial"/>
                <w:spacing w:val="1"/>
                <w:szCs w:val="24"/>
              </w:rPr>
              <w:t xml:space="preserve"> </w:t>
            </w:r>
            <w:r w:rsidRPr="00AC4E27">
              <w:rPr>
                <w:rFonts w:eastAsia="Arial"/>
                <w:spacing w:val="-3"/>
                <w:szCs w:val="24"/>
              </w:rPr>
              <w:t>S</w:t>
            </w:r>
            <w:r w:rsidRPr="00AC4E27">
              <w:rPr>
                <w:rFonts w:eastAsia="Arial"/>
                <w:szCs w:val="24"/>
              </w:rPr>
              <w:t>G /</w:t>
            </w:r>
            <w:r w:rsidRPr="00AC4E27">
              <w:rPr>
                <w:rFonts w:eastAsia="Arial"/>
                <w:spacing w:val="2"/>
                <w:szCs w:val="24"/>
              </w:rPr>
              <w:t xml:space="preserve"> </w:t>
            </w:r>
            <w:r w:rsidRPr="00AC4E27">
              <w:rPr>
                <w:rFonts w:eastAsia="Arial"/>
                <w:szCs w:val="24"/>
              </w:rPr>
              <w:t>A</w:t>
            </w:r>
          </w:p>
        </w:tc>
        <w:tc>
          <w:tcPr>
            <w:tcW w:w="2888" w:type="dxa"/>
            <w:tcBorders>
              <w:top w:val="single" w:sz="5" w:space="0" w:color="000000"/>
              <w:left w:val="single" w:sz="5" w:space="0" w:color="000000"/>
              <w:bottom w:val="single" w:sz="5" w:space="0" w:color="000000"/>
              <w:right w:val="single" w:sz="5" w:space="0" w:color="000000"/>
            </w:tcBorders>
            <w:vAlign w:val="center"/>
          </w:tcPr>
          <w:p w14:paraId="7B23E76A" w14:textId="77777777" w:rsidR="002A2E76" w:rsidRPr="00AC4E27" w:rsidRDefault="002A2E76" w:rsidP="002113A6">
            <w:pPr>
              <w:ind w:left="52"/>
              <w:jc w:val="center"/>
              <w:rPr>
                <w:rFonts w:eastAsia="Arial"/>
                <w:szCs w:val="24"/>
              </w:rPr>
            </w:pPr>
            <w:r w:rsidRPr="00AC4E27">
              <w:rPr>
                <w:rFonts w:eastAsia="Arial"/>
                <w:szCs w:val="24"/>
              </w:rPr>
              <w:t>1</w:t>
            </w:r>
            <w:r w:rsidRPr="00AC4E27">
              <w:rPr>
                <w:rFonts w:eastAsia="Arial"/>
                <w:spacing w:val="-1"/>
                <w:szCs w:val="24"/>
              </w:rPr>
              <w:t>5</w:t>
            </w:r>
            <w:r w:rsidRPr="00AC4E27">
              <w:rPr>
                <w:rFonts w:eastAsia="Arial"/>
                <w:spacing w:val="1"/>
                <w:szCs w:val="24"/>
              </w:rPr>
              <w:t>,</w:t>
            </w:r>
            <w:r w:rsidRPr="00AC4E27">
              <w:rPr>
                <w:rFonts w:eastAsia="Arial"/>
                <w:szCs w:val="24"/>
              </w:rPr>
              <w:t>81</w:t>
            </w:r>
          </w:p>
        </w:tc>
        <w:tc>
          <w:tcPr>
            <w:tcW w:w="3402" w:type="dxa"/>
            <w:tcBorders>
              <w:top w:val="single" w:sz="5" w:space="0" w:color="000000"/>
              <w:left w:val="single" w:sz="5" w:space="0" w:color="000000"/>
              <w:bottom w:val="single" w:sz="5" w:space="0" w:color="000000"/>
              <w:right w:val="single" w:sz="5" w:space="0" w:color="000000"/>
            </w:tcBorders>
            <w:vAlign w:val="center"/>
          </w:tcPr>
          <w:p w14:paraId="2B71B73C"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5F477DEF"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5573772"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e</w:t>
            </w:r>
            <w:r w:rsidRPr="00AC4E27">
              <w:rPr>
                <w:rFonts w:eastAsia="Arial"/>
                <w:szCs w:val="24"/>
              </w:rPr>
              <w:t>f</w:t>
            </w:r>
            <w:r w:rsidRPr="00AC4E27">
              <w:rPr>
                <w:rFonts w:eastAsia="Arial"/>
                <w:spacing w:val="2"/>
                <w:szCs w:val="24"/>
              </w:rPr>
              <w:t xml:space="preserve"> </w:t>
            </w:r>
            <w:r w:rsidRPr="00AC4E27">
              <w:rPr>
                <w:rFonts w:eastAsia="Arial"/>
                <w:spacing w:val="-1"/>
                <w:szCs w:val="24"/>
              </w:rPr>
              <w:t>Di</w:t>
            </w:r>
            <w:r w:rsidRPr="00AC4E27">
              <w:rPr>
                <w:rFonts w:eastAsia="Arial"/>
                <w:szCs w:val="24"/>
              </w:rPr>
              <w:t>v</w:t>
            </w:r>
            <w:r w:rsidRPr="00AC4E27">
              <w:rPr>
                <w:rFonts w:eastAsia="Arial"/>
                <w:spacing w:val="-1"/>
                <w:szCs w:val="24"/>
              </w:rPr>
              <w:t>i</w:t>
            </w:r>
            <w:r w:rsidRPr="00AC4E27">
              <w:rPr>
                <w:rFonts w:eastAsia="Arial"/>
                <w:szCs w:val="24"/>
              </w:rPr>
              <w:t>s</w:t>
            </w:r>
            <w:r w:rsidRPr="00AC4E27">
              <w:rPr>
                <w:rFonts w:eastAsia="Arial"/>
                <w:spacing w:val="-1"/>
                <w:szCs w:val="24"/>
              </w:rPr>
              <w:t>i</w:t>
            </w:r>
            <w:r w:rsidRPr="00AC4E27">
              <w:rPr>
                <w:rFonts w:eastAsia="Arial"/>
                <w:szCs w:val="24"/>
              </w:rPr>
              <w:t>on</w:t>
            </w:r>
            <w:r w:rsidRPr="00AC4E27">
              <w:rPr>
                <w:rFonts w:eastAsia="Arial"/>
                <w:spacing w:val="1"/>
                <w:szCs w:val="24"/>
              </w:rPr>
              <w:t xml:space="preserve"> </w:t>
            </w:r>
            <w:r w:rsidRPr="00AC4E27">
              <w:rPr>
                <w:rFonts w:eastAsia="Arial"/>
                <w:szCs w:val="24"/>
              </w:rPr>
              <w:t>com</w:t>
            </w:r>
            <w:r w:rsidRPr="00AC4E27">
              <w:rPr>
                <w:rFonts w:eastAsia="Arial"/>
                <w:spacing w:val="-2"/>
                <w:szCs w:val="24"/>
              </w:rPr>
              <w:t>p</w:t>
            </w:r>
            <w:r w:rsidRPr="00AC4E27">
              <w:rPr>
                <w:rFonts w:eastAsia="Arial"/>
                <w:spacing w:val="1"/>
                <w:szCs w:val="24"/>
              </w:rPr>
              <w:t>t</w:t>
            </w:r>
            <w:r w:rsidRPr="00AC4E27">
              <w:rPr>
                <w:rFonts w:eastAsia="Arial"/>
                <w:szCs w:val="24"/>
              </w:rPr>
              <w:t>e</w:t>
            </w:r>
            <w:r w:rsidRPr="00AC4E27">
              <w:rPr>
                <w:rFonts w:eastAsia="Arial"/>
                <w:spacing w:val="-1"/>
                <w:szCs w:val="24"/>
              </w:rPr>
              <w:t xml:space="preserve"> </w:t>
            </w:r>
            <w:r w:rsidRPr="00AC4E27">
              <w:rPr>
                <w:rFonts w:eastAsia="Arial"/>
                <w:spacing w:val="1"/>
                <w:szCs w:val="24"/>
              </w:rPr>
              <w:t>m</w:t>
            </w:r>
            <w:r w:rsidRPr="00AC4E27">
              <w:rPr>
                <w:rFonts w:eastAsia="Arial"/>
                <w:spacing w:val="-3"/>
                <w:szCs w:val="24"/>
              </w:rPr>
              <w:t>a</w:t>
            </w:r>
            <w:r w:rsidRPr="00AC4E27">
              <w:rPr>
                <w:rFonts w:eastAsia="Arial"/>
                <w:spacing w:val="1"/>
                <w:szCs w:val="24"/>
              </w:rPr>
              <w:t>t</w:t>
            </w:r>
            <w:r w:rsidRPr="00AC4E27">
              <w:rPr>
                <w:rFonts w:eastAsia="Arial"/>
                <w:spacing w:val="-1"/>
                <w:szCs w:val="24"/>
              </w:rPr>
              <w:t>i</w:t>
            </w:r>
            <w:r w:rsidRPr="00AC4E27">
              <w:rPr>
                <w:rFonts w:eastAsia="Arial"/>
                <w:szCs w:val="24"/>
              </w:rPr>
              <w:t>ère</w:t>
            </w:r>
          </w:p>
        </w:tc>
        <w:tc>
          <w:tcPr>
            <w:tcW w:w="2888" w:type="dxa"/>
            <w:tcBorders>
              <w:top w:val="single" w:sz="5" w:space="0" w:color="000000"/>
              <w:left w:val="single" w:sz="5" w:space="0" w:color="000000"/>
              <w:bottom w:val="single" w:sz="5" w:space="0" w:color="000000"/>
              <w:right w:val="single" w:sz="5" w:space="0" w:color="000000"/>
            </w:tcBorders>
            <w:vAlign w:val="center"/>
          </w:tcPr>
          <w:p w14:paraId="3DF6DD37" w14:textId="77777777" w:rsidR="002A2E76" w:rsidRPr="00AC4E27" w:rsidRDefault="002A2E76" w:rsidP="002113A6">
            <w:pPr>
              <w:ind w:left="52"/>
              <w:jc w:val="center"/>
              <w:rPr>
                <w:rFonts w:eastAsia="Arial"/>
                <w:szCs w:val="24"/>
              </w:rPr>
            </w:pPr>
            <w:r w:rsidRPr="00AC4E27">
              <w:rPr>
                <w:rFonts w:eastAsia="Arial"/>
                <w:szCs w:val="24"/>
              </w:rPr>
              <w:t>1</w:t>
            </w:r>
            <w:r w:rsidRPr="00AC4E27">
              <w:rPr>
                <w:rFonts w:eastAsia="Arial"/>
                <w:spacing w:val="-1"/>
                <w:szCs w:val="24"/>
              </w:rPr>
              <w:t>6</w:t>
            </w:r>
            <w:r w:rsidRPr="00AC4E27">
              <w:rPr>
                <w:rFonts w:eastAsia="Arial"/>
                <w:spacing w:val="1"/>
                <w:szCs w:val="24"/>
              </w:rPr>
              <w:t>,</w:t>
            </w:r>
            <w:r w:rsidRPr="00AC4E27">
              <w:rPr>
                <w:rFonts w:eastAsia="Arial"/>
                <w:szCs w:val="24"/>
              </w:rPr>
              <w:t>09</w:t>
            </w:r>
          </w:p>
        </w:tc>
        <w:tc>
          <w:tcPr>
            <w:tcW w:w="3402" w:type="dxa"/>
            <w:tcBorders>
              <w:top w:val="single" w:sz="5" w:space="0" w:color="000000"/>
              <w:left w:val="single" w:sz="5" w:space="0" w:color="000000"/>
              <w:bottom w:val="single" w:sz="5" w:space="0" w:color="000000"/>
              <w:right w:val="single" w:sz="5" w:space="0" w:color="000000"/>
            </w:tcBorders>
            <w:vAlign w:val="center"/>
          </w:tcPr>
          <w:p w14:paraId="429167CA"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2EEF1DB8"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54B71396"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SC 01</w:t>
            </w:r>
          </w:p>
        </w:tc>
        <w:tc>
          <w:tcPr>
            <w:tcW w:w="2888" w:type="dxa"/>
            <w:tcBorders>
              <w:top w:val="single" w:sz="5" w:space="0" w:color="000000"/>
              <w:left w:val="single" w:sz="5" w:space="0" w:color="000000"/>
              <w:bottom w:val="single" w:sz="5" w:space="0" w:color="000000"/>
              <w:right w:val="single" w:sz="5" w:space="0" w:color="000000"/>
            </w:tcBorders>
            <w:vAlign w:val="center"/>
          </w:tcPr>
          <w:p w14:paraId="0E775290" w14:textId="77777777" w:rsidR="002A2E76" w:rsidRPr="00AC4E27" w:rsidRDefault="002A2E76" w:rsidP="002113A6">
            <w:pPr>
              <w:ind w:left="52"/>
              <w:jc w:val="center"/>
              <w:rPr>
                <w:rFonts w:eastAsia="Arial"/>
                <w:szCs w:val="24"/>
              </w:rPr>
            </w:pPr>
            <w:r w:rsidRPr="00AC4E27">
              <w:rPr>
                <w:rFonts w:eastAsia="Arial"/>
                <w:szCs w:val="24"/>
              </w:rPr>
              <w:t>3,04</w:t>
            </w:r>
          </w:p>
        </w:tc>
        <w:tc>
          <w:tcPr>
            <w:tcW w:w="3402" w:type="dxa"/>
            <w:tcBorders>
              <w:top w:val="single" w:sz="5" w:space="0" w:color="000000"/>
              <w:left w:val="single" w:sz="5" w:space="0" w:color="000000"/>
              <w:bottom w:val="single" w:sz="5" w:space="0" w:color="000000"/>
              <w:right w:val="single" w:sz="5" w:space="0" w:color="000000"/>
            </w:tcBorders>
            <w:vAlign w:val="center"/>
          </w:tcPr>
          <w:p w14:paraId="12A71576"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0FF6936E"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2653EB1F"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SC 02</w:t>
            </w:r>
          </w:p>
        </w:tc>
        <w:tc>
          <w:tcPr>
            <w:tcW w:w="2888" w:type="dxa"/>
            <w:tcBorders>
              <w:top w:val="single" w:sz="5" w:space="0" w:color="000000"/>
              <w:left w:val="single" w:sz="5" w:space="0" w:color="000000"/>
              <w:bottom w:val="single" w:sz="5" w:space="0" w:color="000000"/>
              <w:right w:val="single" w:sz="5" w:space="0" w:color="000000"/>
            </w:tcBorders>
            <w:vAlign w:val="center"/>
          </w:tcPr>
          <w:p w14:paraId="7C6FBE7A" w14:textId="77777777" w:rsidR="002A2E76" w:rsidRPr="00AC4E27" w:rsidRDefault="002A2E76" w:rsidP="002113A6">
            <w:pPr>
              <w:ind w:left="52"/>
              <w:jc w:val="center"/>
              <w:rPr>
                <w:rFonts w:eastAsia="Arial"/>
                <w:szCs w:val="24"/>
              </w:rPr>
            </w:pPr>
            <w:r w:rsidRPr="00AC4E27">
              <w:rPr>
                <w:rFonts w:eastAsia="Arial"/>
                <w:szCs w:val="24"/>
              </w:rPr>
              <w:t>3,04</w:t>
            </w:r>
          </w:p>
        </w:tc>
        <w:tc>
          <w:tcPr>
            <w:tcW w:w="3402" w:type="dxa"/>
            <w:tcBorders>
              <w:top w:val="single" w:sz="5" w:space="0" w:color="000000"/>
              <w:left w:val="single" w:sz="5" w:space="0" w:color="000000"/>
              <w:bottom w:val="single" w:sz="5" w:space="0" w:color="000000"/>
              <w:right w:val="single" w:sz="5" w:space="0" w:color="000000"/>
            </w:tcBorders>
            <w:vAlign w:val="center"/>
          </w:tcPr>
          <w:p w14:paraId="65EB53B1"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11899A41" w14:textId="77777777" w:rsidTr="002113A6">
        <w:trPr>
          <w:trHeight w:hRule="exact" w:val="619"/>
        </w:trPr>
        <w:tc>
          <w:tcPr>
            <w:tcW w:w="3397" w:type="dxa"/>
            <w:tcBorders>
              <w:top w:val="single" w:sz="5" w:space="0" w:color="000000"/>
              <w:left w:val="single" w:sz="5" w:space="0" w:color="000000"/>
              <w:bottom w:val="single" w:sz="5" w:space="0" w:color="000000"/>
              <w:right w:val="single" w:sz="5" w:space="0" w:color="000000"/>
            </w:tcBorders>
            <w:vAlign w:val="center"/>
          </w:tcPr>
          <w:p w14:paraId="0182AC8B" w14:textId="77777777" w:rsidR="002A2E76" w:rsidRPr="00AC4E27" w:rsidRDefault="002A2E76" w:rsidP="002113A6">
            <w:pPr>
              <w:ind w:left="103"/>
              <w:rPr>
                <w:rFonts w:eastAsia="Arial"/>
                <w:szCs w:val="24"/>
              </w:rPr>
            </w:pPr>
            <w:r w:rsidRPr="00AC4E27">
              <w:rPr>
                <w:rFonts w:eastAsia="Arial"/>
                <w:spacing w:val="1"/>
                <w:szCs w:val="24"/>
              </w:rPr>
              <w:t>G</w:t>
            </w:r>
            <w:r w:rsidRPr="00AC4E27">
              <w:rPr>
                <w:rFonts w:eastAsia="Arial"/>
                <w:szCs w:val="24"/>
              </w:rPr>
              <w:t xml:space="preserve">G </w:t>
            </w:r>
            <w:r w:rsidRPr="00AC4E27">
              <w:rPr>
                <w:rFonts w:eastAsia="Arial"/>
                <w:spacing w:val="1"/>
                <w:szCs w:val="24"/>
              </w:rPr>
              <w:t>/</w:t>
            </w:r>
            <w:r w:rsidRPr="00AC4E27">
              <w:rPr>
                <w:rFonts w:eastAsia="Arial"/>
                <w:spacing w:val="-1"/>
                <w:szCs w:val="24"/>
              </w:rPr>
              <w:t>A</w:t>
            </w:r>
            <w:r w:rsidRPr="00AC4E27">
              <w:rPr>
                <w:rFonts w:eastAsia="Arial"/>
                <w:spacing w:val="-3"/>
                <w:szCs w:val="24"/>
              </w:rPr>
              <w:t>V</w:t>
            </w:r>
            <w:r w:rsidRPr="00AC4E27">
              <w:rPr>
                <w:rFonts w:eastAsia="Arial"/>
                <w:spacing w:val="1"/>
                <w:szCs w:val="24"/>
              </w:rPr>
              <w:t>/</w:t>
            </w:r>
            <w:r w:rsidRPr="00AC4E27">
              <w:rPr>
                <w:rFonts w:eastAsia="Arial"/>
                <w:spacing w:val="-1"/>
                <w:szCs w:val="24"/>
              </w:rPr>
              <w:t>C</w:t>
            </w:r>
            <w:r w:rsidRPr="00AC4E27">
              <w:rPr>
                <w:rFonts w:eastAsia="Arial"/>
                <w:spacing w:val="-2"/>
                <w:szCs w:val="24"/>
              </w:rPr>
              <w:t>M</w:t>
            </w:r>
            <w:r w:rsidRPr="00AC4E27">
              <w:rPr>
                <w:rFonts w:eastAsia="Arial"/>
                <w:spacing w:val="1"/>
                <w:szCs w:val="24"/>
              </w:rPr>
              <w:t>/</w:t>
            </w:r>
            <w:r w:rsidRPr="00AC4E27">
              <w:rPr>
                <w:rFonts w:eastAsia="Arial"/>
                <w:spacing w:val="-1"/>
                <w:szCs w:val="24"/>
              </w:rPr>
              <w:t>R</w:t>
            </w:r>
            <w:r w:rsidRPr="00AC4E27">
              <w:rPr>
                <w:rFonts w:eastAsia="Arial"/>
                <w:szCs w:val="24"/>
              </w:rPr>
              <w:t>eg</w:t>
            </w:r>
          </w:p>
          <w:p w14:paraId="0D221236" w14:textId="77777777" w:rsidR="002A2E76" w:rsidRPr="00AC4E27" w:rsidRDefault="002A2E76" w:rsidP="002113A6">
            <w:pPr>
              <w:ind w:left="103"/>
              <w:rPr>
                <w:rFonts w:eastAsia="Arial"/>
                <w:szCs w:val="24"/>
              </w:rPr>
            </w:pPr>
            <w:r w:rsidRPr="00AC4E27">
              <w:rPr>
                <w:rFonts w:eastAsia="Arial"/>
                <w:spacing w:val="-1"/>
                <w:szCs w:val="24"/>
              </w:rPr>
              <w:t>R</w:t>
            </w:r>
            <w:r w:rsidRPr="00AC4E27">
              <w:rPr>
                <w:rFonts w:eastAsia="Arial"/>
                <w:szCs w:val="24"/>
              </w:rPr>
              <w:t>ec</w:t>
            </w:r>
            <w:r w:rsidRPr="00AC4E27">
              <w:rPr>
                <w:rFonts w:eastAsia="Arial"/>
                <w:spacing w:val="-1"/>
                <w:szCs w:val="24"/>
              </w:rPr>
              <w:t>e</w:t>
            </w:r>
            <w:r w:rsidRPr="00AC4E27">
              <w:rPr>
                <w:rFonts w:eastAsia="Arial"/>
                <w:spacing w:val="1"/>
                <w:szCs w:val="24"/>
              </w:rPr>
              <w:t>tt</w:t>
            </w:r>
            <w:r w:rsidRPr="00AC4E27">
              <w:rPr>
                <w:rFonts w:eastAsia="Arial"/>
                <w:spacing w:val="-3"/>
                <w:szCs w:val="24"/>
              </w:rPr>
              <w:t>e</w:t>
            </w:r>
            <w:r w:rsidRPr="00AC4E27">
              <w:rPr>
                <w:rFonts w:eastAsia="Arial"/>
                <w:spacing w:val="1"/>
                <w:szCs w:val="24"/>
              </w:rPr>
              <w:t>/</w:t>
            </w:r>
            <w:r w:rsidRPr="00AC4E27">
              <w:rPr>
                <w:rFonts w:eastAsia="Arial"/>
                <w:spacing w:val="-1"/>
                <w:szCs w:val="24"/>
              </w:rPr>
              <w:t>R</w:t>
            </w:r>
            <w:r w:rsidRPr="00AC4E27">
              <w:rPr>
                <w:rFonts w:eastAsia="Arial"/>
                <w:szCs w:val="24"/>
              </w:rPr>
              <w:t>eg</w:t>
            </w:r>
            <w:r w:rsidRPr="00AC4E27">
              <w:rPr>
                <w:rFonts w:eastAsia="Arial"/>
                <w:spacing w:val="1"/>
                <w:szCs w:val="24"/>
              </w:rPr>
              <w:t xml:space="preserve"> </w:t>
            </w:r>
            <w:r w:rsidRPr="00AC4E27">
              <w:rPr>
                <w:rFonts w:eastAsia="Arial"/>
                <w:szCs w:val="24"/>
              </w:rPr>
              <w:t>ava</w:t>
            </w:r>
            <w:r w:rsidRPr="00AC4E27">
              <w:rPr>
                <w:rFonts w:eastAsia="Arial"/>
                <w:spacing w:val="-1"/>
                <w:szCs w:val="24"/>
              </w:rPr>
              <w:t>n</w:t>
            </w:r>
            <w:r w:rsidRPr="00AC4E27">
              <w:rPr>
                <w:rFonts w:eastAsia="Arial"/>
                <w:szCs w:val="24"/>
              </w:rPr>
              <w:t>ce</w:t>
            </w:r>
          </w:p>
        </w:tc>
        <w:tc>
          <w:tcPr>
            <w:tcW w:w="2888" w:type="dxa"/>
            <w:tcBorders>
              <w:top w:val="single" w:sz="5" w:space="0" w:color="000000"/>
              <w:left w:val="single" w:sz="5" w:space="0" w:color="000000"/>
              <w:bottom w:val="single" w:sz="5" w:space="0" w:color="000000"/>
              <w:right w:val="single" w:sz="5" w:space="0" w:color="000000"/>
            </w:tcBorders>
            <w:vAlign w:val="center"/>
          </w:tcPr>
          <w:p w14:paraId="6F21608E" w14:textId="77777777" w:rsidR="002A2E76" w:rsidRPr="00AC4E27" w:rsidRDefault="002A2E76" w:rsidP="002113A6">
            <w:pPr>
              <w:ind w:left="52"/>
              <w:jc w:val="center"/>
              <w:rPr>
                <w:rFonts w:eastAsia="Arial"/>
                <w:szCs w:val="24"/>
              </w:rPr>
            </w:pPr>
            <w:r w:rsidRPr="00AC4E27">
              <w:rPr>
                <w:rFonts w:eastAsia="Arial"/>
                <w:szCs w:val="24"/>
              </w:rPr>
              <w:t>2</w:t>
            </w:r>
            <w:r w:rsidRPr="00AC4E27">
              <w:rPr>
                <w:rFonts w:eastAsia="Arial"/>
                <w:spacing w:val="-1"/>
                <w:szCs w:val="24"/>
              </w:rPr>
              <w:t>2</w:t>
            </w:r>
            <w:r w:rsidRPr="00AC4E27">
              <w:rPr>
                <w:rFonts w:eastAsia="Arial"/>
                <w:spacing w:val="1"/>
                <w:szCs w:val="24"/>
              </w:rPr>
              <w:t>,</w:t>
            </w:r>
            <w:r w:rsidRPr="00AC4E27">
              <w:rPr>
                <w:rFonts w:eastAsia="Arial"/>
                <w:szCs w:val="24"/>
              </w:rPr>
              <w:t>88</w:t>
            </w:r>
          </w:p>
        </w:tc>
        <w:tc>
          <w:tcPr>
            <w:tcW w:w="3402" w:type="dxa"/>
            <w:tcBorders>
              <w:top w:val="single" w:sz="5" w:space="0" w:color="000000"/>
              <w:left w:val="single" w:sz="5" w:space="0" w:color="000000"/>
              <w:bottom w:val="single" w:sz="5" w:space="0" w:color="000000"/>
              <w:right w:val="single" w:sz="5" w:space="0" w:color="000000"/>
            </w:tcBorders>
            <w:vAlign w:val="center"/>
          </w:tcPr>
          <w:p w14:paraId="6E82231A" w14:textId="77777777" w:rsidR="002A2E76" w:rsidRPr="00AC4E27" w:rsidRDefault="002A2E76" w:rsidP="002113A6">
            <w:pPr>
              <w:ind w:right="66"/>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5</w:t>
            </w:r>
          </w:p>
        </w:tc>
      </w:tr>
      <w:tr w:rsidR="002A2E76" w:rsidRPr="00AC4E27" w14:paraId="76A5609D"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66EF6230" w14:textId="77777777" w:rsidR="002A2E76" w:rsidRPr="00AC4E27" w:rsidRDefault="002A2E76" w:rsidP="002113A6">
            <w:pPr>
              <w:ind w:left="103"/>
              <w:rPr>
                <w:rFonts w:eastAsia="Arial"/>
                <w:szCs w:val="24"/>
              </w:rPr>
            </w:pPr>
            <w:r w:rsidRPr="00AC4E27">
              <w:rPr>
                <w:rFonts w:eastAsia="Arial"/>
                <w:spacing w:val="-1"/>
                <w:szCs w:val="24"/>
              </w:rPr>
              <w:t>A</w:t>
            </w:r>
            <w:r w:rsidRPr="00AC4E27">
              <w:rPr>
                <w:rFonts w:eastAsia="Arial"/>
                <w:szCs w:val="24"/>
              </w:rPr>
              <w:t>ccu</w:t>
            </w:r>
            <w:r w:rsidRPr="00AC4E27">
              <w:rPr>
                <w:rFonts w:eastAsia="Arial"/>
                <w:spacing w:val="-1"/>
                <w:szCs w:val="24"/>
              </w:rPr>
              <w:t>ei</w:t>
            </w:r>
            <w:r w:rsidRPr="00AC4E27">
              <w:rPr>
                <w:rFonts w:eastAsia="Arial"/>
                <w:szCs w:val="24"/>
              </w:rPr>
              <w:t>l et</w:t>
            </w:r>
            <w:r w:rsidRPr="00AC4E27">
              <w:rPr>
                <w:rFonts w:eastAsia="Arial"/>
                <w:spacing w:val="2"/>
                <w:szCs w:val="24"/>
              </w:rPr>
              <w:t xml:space="preserve"> </w:t>
            </w:r>
            <w:r w:rsidRPr="00AC4E27">
              <w:rPr>
                <w:rFonts w:eastAsia="Arial"/>
                <w:spacing w:val="-3"/>
                <w:szCs w:val="24"/>
              </w:rPr>
              <w:t>o</w:t>
            </w:r>
            <w:r w:rsidRPr="00AC4E27">
              <w:rPr>
                <w:rFonts w:eastAsia="Arial"/>
                <w:spacing w:val="1"/>
                <w:szCs w:val="24"/>
              </w:rPr>
              <w:t>r</w:t>
            </w:r>
            <w:r w:rsidRPr="00AC4E27">
              <w:rPr>
                <w:rFonts w:eastAsia="Arial"/>
                <w:spacing w:val="-1"/>
                <w:szCs w:val="24"/>
              </w:rPr>
              <w:t>i</w:t>
            </w:r>
            <w:r w:rsidRPr="00AC4E27">
              <w:rPr>
                <w:rFonts w:eastAsia="Arial"/>
                <w:szCs w:val="24"/>
              </w:rPr>
              <w:t>e</w:t>
            </w:r>
            <w:r w:rsidRPr="00AC4E27">
              <w:rPr>
                <w:rFonts w:eastAsia="Arial"/>
                <w:spacing w:val="-1"/>
                <w:szCs w:val="24"/>
              </w:rPr>
              <w:t>n</w:t>
            </w:r>
            <w:r w:rsidRPr="00AC4E27">
              <w:rPr>
                <w:rFonts w:eastAsia="Arial"/>
                <w:spacing w:val="1"/>
                <w:szCs w:val="24"/>
              </w:rPr>
              <w:t>t</w:t>
            </w:r>
            <w:r w:rsidRPr="00AC4E27">
              <w:rPr>
                <w:rFonts w:eastAsia="Arial"/>
                <w:szCs w:val="24"/>
              </w:rPr>
              <w:t>ati</w:t>
            </w:r>
            <w:r w:rsidRPr="00AC4E27">
              <w:rPr>
                <w:rFonts w:eastAsia="Arial"/>
                <w:spacing w:val="-1"/>
                <w:szCs w:val="24"/>
              </w:rPr>
              <w:t>o</w:t>
            </w:r>
            <w:r w:rsidRPr="00AC4E27">
              <w:rPr>
                <w:rFonts w:eastAsia="Arial"/>
                <w:szCs w:val="24"/>
              </w:rPr>
              <w:t>n</w:t>
            </w:r>
          </w:p>
        </w:tc>
        <w:tc>
          <w:tcPr>
            <w:tcW w:w="2888" w:type="dxa"/>
            <w:tcBorders>
              <w:top w:val="single" w:sz="5" w:space="0" w:color="000000"/>
              <w:left w:val="single" w:sz="5" w:space="0" w:color="000000"/>
              <w:bottom w:val="single" w:sz="5" w:space="0" w:color="000000"/>
              <w:right w:val="single" w:sz="5" w:space="0" w:color="000000"/>
            </w:tcBorders>
            <w:vAlign w:val="center"/>
          </w:tcPr>
          <w:p w14:paraId="0896BC95" w14:textId="77777777" w:rsidR="002A2E76" w:rsidRPr="00AC4E27" w:rsidRDefault="002A2E76" w:rsidP="002113A6">
            <w:pPr>
              <w:ind w:left="52"/>
              <w:jc w:val="center"/>
              <w:rPr>
                <w:rFonts w:eastAsia="Arial"/>
                <w:szCs w:val="24"/>
              </w:rPr>
            </w:pPr>
            <w:r w:rsidRPr="00AC4E27">
              <w:rPr>
                <w:rFonts w:eastAsia="Arial"/>
                <w:szCs w:val="24"/>
              </w:rPr>
              <w:t>1</w:t>
            </w:r>
            <w:r w:rsidRPr="00AC4E27">
              <w:rPr>
                <w:rFonts w:eastAsia="Arial"/>
                <w:spacing w:val="-1"/>
                <w:szCs w:val="24"/>
              </w:rPr>
              <w:t>1</w:t>
            </w:r>
            <w:r w:rsidRPr="00AC4E27">
              <w:rPr>
                <w:rFonts w:eastAsia="Arial"/>
                <w:spacing w:val="1"/>
                <w:szCs w:val="24"/>
              </w:rPr>
              <w:t>,</w:t>
            </w:r>
            <w:r w:rsidRPr="00AC4E27">
              <w:rPr>
                <w:rFonts w:eastAsia="Arial"/>
                <w:szCs w:val="24"/>
              </w:rPr>
              <w:t>65</w:t>
            </w:r>
          </w:p>
        </w:tc>
        <w:tc>
          <w:tcPr>
            <w:tcW w:w="3402" w:type="dxa"/>
            <w:tcBorders>
              <w:top w:val="single" w:sz="5" w:space="0" w:color="000000"/>
              <w:left w:val="single" w:sz="5" w:space="0" w:color="000000"/>
              <w:bottom w:val="single" w:sz="5" w:space="0" w:color="000000"/>
              <w:right w:val="single" w:sz="5" w:space="0" w:color="000000"/>
            </w:tcBorders>
            <w:vAlign w:val="center"/>
          </w:tcPr>
          <w:p w14:paraId="19CD5E3F"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4F31B61B" w14:textId="77777777" w:rsidTr="002113A6">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41785D0C" w14:textId="77777777" w:rsidR="002A2E76" w:rsidRPr="00AC4E27" w:rsidRDefault="002A2E76" w:rsidP="002113A6">
            <w:pPr>
              <w:ind w:left="103"/>
              <w:rPr>
                <w:rFonts w:eastAsia="Arial"/>
                <w:szCs w:val="24"/>
              </w:rPr>
            </w:pPr>
            <w:r w:rsidRPr="00AC4E27">
              <w:rPr>
                <w:rFonts w:eastAsia="Arial"/>
                <w:spacing w:val="-1"/>
                <w:szCs w:val="24"/>
              </w:rPr>
              <w:t>B</w:t>
            </w:r>
            <w:r w:rsidRPr="00AC4E27">
              <w:rPr>
                <w:rFonts w:eastAsia="Arial"/>
                <w:szCs w:val="24"/>
              </w:rPr>
              <w:t>ureau ag</w:t>
            </w:r>
            <w:r w:rsidRPr="00AC4E27">
              <w:rPr>
                <w:rFonts w:eastAsia="Arial"/>
                <w:spacing w:val="-1"/>
                <w:szCs w:val="24"/>
              </w:rPr>
              <w:t>e</w:t>
            </w:r>
            <w:r w:rsidRPr="00AC4E27">
              <w:rPr>
                <w:rFonts w:eastAsia="Arial"/>
                <w:spacing w:val="-3"/>
                <w:szCs w:val="24"/>
              </w:rPr>
              <w:t>n</w:t>
            </w:r>
            <w:r w:rsidRPr="00AC4E27">
              <w:rPr>
                <w:rFonts w:eastAsia="Arial"/>
                <w:szCs w:val="24"/>
              </w:rPr>
              <w:t>t</w:t>
            </w:r>
            <w:r w:rsidRPr="00AC4E27">
              <w:rPr>
                <w:rFonts w:eastAsia="Arial"/>
                <w:spacing w:val="2"/>
                <w:szCs w:val="24"/>
              </w:rPr>
              <w:t xml:space="preserve"> </w:t>
            </w:r>
            <w:proofErr w:type="spellStart"/>
            <w:r w:rsidRPr="00AC4E27">
              <w:rPr>
                <w:rFonts w:eastAsia="Arial"/>
                <w:szCs w:val="24"/>
              </w:rPr>
              <w:t>c</w:t>
            </w:r>
            <w:r w:rsidRPr="00AC4E27">
              <w:rPr>
                <w:rFonts w:eastAsia="Arial"/>
                <w:spacing w:val="-3"/>
                <w:szCs w:val="24"/>
              </w:rPr>
              <w:t>o</w:t>
            </w:r>
            <w:r w:rsidRPr="00AC4E27">
              <w:rPr>
                <w:rFonts w:eastAsia="Arial"/>
                <w:spacing w:val="1"/>
                <w:szCs w:val="24"/>
              </w:rPr>
              <w:t>m</w:t>
            </w:r>
            <w:r w:rsidRPr="00AC4E27">
              <w:rPr>
                <w:rFonts w:eastAsia="Arial"/>
                <w:szCs w:val="24"/>
              </w:rPr>
              <w:t>p</w:t>
            </w:r>
            <w:r w:rsidRPr="00AC4E27">
              <w:rPr>
                <w:rFonts w:eastAsia="Arial"/>
                <w:spacing w:val="-2"/>
                <w:szCs w:val="24"/>
              </w:rPr>
              <w:t>t</w:t>
            </w:r>
            <w:proofErr w:type="spellEnd"/>
            <w:r w:rsidRPr="00AC4E27">
              <w:rPr>
                <w:rFonts w:eastAsia="Arial"/>
                <w:szCs w:val="24"/>
              </w:rPr>
              <w:t>.</w:t>
            </w:r>
          </w:p>
        </w:tc>
        <w:tc>
          <w:tcPr>
            <w:tcW w:w="2888" w:type="dxa"/>
            <w:tcBorders>
              <w:top w:val="single" w:sz="5" w:space="0" w:color="000000"/>
              <w:left w:val="single" w:sz="5" w:space="0" w:color="000000"/>
              <w:bottom w:val="single" w:sz="5" w:space="0" w:color="000000"/>
              <w:right w:val="single" w:sz="5" w:space="0" w:color="000000"/>
            </w:tcBorders>
            <w:vAlign w:val="center"/>
          </w:tcPr>
          <w:p w14:paraId="4196727F" w14:textId="77777777" w:rsidR="002A2E76" w:rsidRPr="00AC4E27" w:rsidRDefault="002A2E76" w:rsidP="002113A6">
            <w:pPr>
              <w:ind w:left="52"/>
              <w:jc w:val="center"/>
              <w:rPr>
                <w:rFonts w:eastAsia="Arial"/>
                <w:szCs w:val="24"/>
              </w:rPr>
            </w:pPr>
            <w:r w:rsidRPr="00AC4E27">
              <w:rPr>
                <w:rFonts w:eastAsia="Arial"/>
                <w:szCs w:val="24"/>
              </w:rPr>
              <w:t>3</w:t>
            </w:r>
            <w:r w:rsidRPr="00AC4E27">
              <w:rPr>
                <w:rFonts w:eastAsia="Arial"/>
                <w:spacing w:val="-1"/>
                <w:szCs w:val="24"/>
              </w:rPr>
              <w:t>0</w:t>
            </w:r>
            <w:r w:rsidRPr="00AC4E27">
              <w:rPr>
                <w:rFonts w:eastAsia="Arial"/>
                <w:spacing w:val="1"/>
                <w:szCs w:val="24"/>
              </w:rPr>
              <w:t>,</w:t>
            </w:r>
            <w:r w:rsidRPr="00AC4E27">
              <w:rPr>
                <w:rFonts w:eastAsia="Arial"/>
                <w:szCs w:val="24"/>
              </w:rPr>
              <w:t>00</w:t>
            </w:r>
          </w:p>
        </w:tc>
        <w:tc>
          <w:tcPr>
            <w:tcW w:w="3402" w:type="dxa"/>
            <w:tcBorders>
              <w:top w:val="single" w:sz="5" w:space="0" w:color="000000"/>
              <w:left w:val="single" w:sz="5" w:space="0" w:color="000000"/>
              <w:bottom w:val="single" w:sz="5" w:space="0" w:color="000000"/>
              <w:right w:val="single" w:sz="5" w:space="0" w:color="000000"/>
            </w:tcBorders>
            <w:vAlign w:val="center"/>
          </w:tcPr>
          <w:p w14:paraId="43B34382"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5EED5B05"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1240885"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 xml:space="preserve">e </w:t>
            </w:r>
            <w:proofErr w:type="spellStart"/>
            <w:r w:rsidRPr="00AC4E27">
              <w:rPr>
                <w:rFonts w:eastAsia="Arial"/>
                <w:szCs w:val="24"/>
              </w:rPr>
              <w:t>c</w:t>
            </w:r>
            <w:r w:rsidRPr="00AC4E27">
              <w:rPr>
                <w:rFonts w:eastAsia="Arial"/>
                <w:spacing w:val="-2"/>
                <w:szCs w:val="24"/>
              </w:rPr>
              <w:t>o</w:t>
            </w:r>
            <w:r w:rsidRPr="00AC4E27">
              <w:rPr>
                <w:rFonts w:eastAsia="Arial"/>
                <w:spacing w:val="1"/>
                <w:szCs w:val="24"/>
              </w:rPr>
              <w:t>m</w:t>
            </w:r>
            <w:r w:rsidRPr="00AC4E27">
              <w:rPr>
                <w:rFonts w:eastAsia="Arial"/>
                <w:szCs w:val="24"/>
              </w:rPr>
              <w:t>p</w:t>
            </w:r>
            <w:r w:rsidRPr="00AC4E27">
              <w:rPr>
                <w:rFonts w:eastAsia="Arial"/>
                <w:spacing w:val="-2"/>
                <w:szCs w:val="24"/>
              </w:rPr>
              <w:t>t</w:t>
            </w:r>
            <w:proofErr w:type="spellEnd"/>
            <w:r w:rsidRPr="00AC4E27">
              <w:rPr>
                <w:rFonts w:eastAsia="Arial"/>
                <w:szCs w:val="24"/>
              </w:rPr>
              <w:t>.</w:t>
            </w:r>
          </w:p>
        </w:tc>
        <w:tc>
          <w:tcPr>
            <w:tcW w:w="2888" w:type="dxa"/>
            <w:tcBorders>
              <w:top w:val="single" w:sz="5" w:space="0" w:color="000000"/>
              <w:left w:val="single" w:sz="5" w:space="0" w:color="000000"/>
              <w:bottom w:val="single" w:sz="5" w:space="0" w:color="000000"/>
              <w:right w:val="single" w:sz="5" w:space="0" w:color="000000"/>
            </w:tcBorders>
            <w:vAlign w:val="center"/>
          </w:tcPr>
          <w:p w14:paraId="1E67A093" w14:textId="77777777" w:rsidR="002A2E76" w:rsidRPr="00AC4E27" w:rsidRDefault="002A2E76" w:rsidP="002113A6">
            <w:pPr>
              <w:ind w:left="52"/>
              <w:jc w:val="center"/>
              <w:rPr>
                <w:rFonts w:eastAsia="Arial"/>
                <w:szCs w:val="24"/>
              </w:rPr>
            </w:pPr>
            <w:r w:rsidRPr="00AC4E27">
              <w:rPr>
                <w:rFonts w:eastAsia="Arial"/>
                <w:szCs w:val="24"/>
              </w:rPr>
              <w:t>5,92</w:t>
            </w:r>
          </w:p>
        </w:tc>
        <w:tc>
          <w:tcPr>
            <w:tcW w:w="3402" w:type="dxa"/>
            <w:tcBorders>
              <w:top w:val="single" w:sz="5" w:space="0" w:color="000000"/>
              <w:left w:val="single" w:sz="5" w:space="0" w:color="000000"/>
              <w:bottom w:val="single" w:sz="5" w:space="0" w:color="000000"/>
              <w:right w:val="single" w:sz="5" w:space="0" w:color="000000"/>
            </w:tcBorders>
            <w:vAlign w:val="center"/>
          </w:tcPr>
          <w:p w14:paraId="0887DB1B"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46FF9C06"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52C9C235" w14:textId="77777777" w:rsidR="002A2E76" w:rsidRPr="00AC4E27" w:rsidRDefault="002A2E76" w:rsidP="002113A6">
            <w:pPr>
              <w:ind w:left="103"/>
              <w:rPr>
                <w:rFonts w:eastAsia="Arial"/>
                <w:szCs w:val="24"/>
              </w:rPr>
            </w:pPr>
            <w:r w:rsidRPr="00AC4E27">
              <w:rPr>
                <w:rFonts w:eastAsia="Arial"/>
                <w:szCs w:val="24"/>
              </w:rPr>
              <w:t>L</w:t>
            </w:r>
            <w:r w:rsidRPr="00AC4E27">
              <w:rPr>
                <w:rFonts w:eastAsia="Arial"/>
                <w:spacing w:val="-1"/>
                <w:szCs w:val="24"/>
              </w:rPr>
              <w:t>o</w:t>
            </w:r>
            <w:r w:rsidRPr="00AC4E27">
              <w:rPr>
                <w:rFonts w:eastAsia="Arial"/>
                <w:szCs w:val="24"/>
              </w:rPr>
              <w:t xml:space="preserve">cal </w:t>
            </w:r>
            <w:r w:rsidRPr="00AC4E27">
              <w:rPr>
                <w:rFonts w:eastAsia="Arial"/>
                <w:spacing w:val="1"/>
                <w:szCs w:val="24"/>
              </w:rPr>
              <w:t>t</w:t>
            </w:r>
            <w:r w:rsidRPr="00AC4E27">
              <w:rPr>
                <w:rFonts w:eastAsia="Arial"/>
                <w:szCs w:val="24"/>
              </w:rPr>
              <w:t>ec</w:t>
            </w:r>
            <w:r w:rsidRPr="00AC4E27">
              <w:rPr>
                <w:rFonts w:eastAsia="Arial"/>
                <w:spacing w:val="-1"/>
                <w:szCs w:val="24"/>
              </w:rPr>
              <w:t>h</w:t>
            </w:r>
            <w:r w:rsidRPr="00AC4E27">
              <w:rPr>
                <w:rFonts w:eastAsia="Arial"/>
                <w:szCs w:val="24"/>
              </w:rPr>
              <w:t>n</w:t>
            </w:r>
            <w:r w:rsidRPr="00AC4E27">
              <w:rPr>
                <w:rFonts w:eastAsia="Arial"/>
                <w:spacing w:val="-1"/>
                <w:szCs w:val="24"/>
              </w:rPr>
              <w:t>i</w:t>
            </w:r>
            <w:r w:rsidRPr="00AC4E27">
              <w:rPr>
                <w:rFonts w:eastAsia="Arial"/>
                <w:szCs w:val="24"/>
              </w:rPr>
              <w:t>q</w:t>
            </w:r>
            <w:r w:rsidRPr="00AC4E27">
              <w:rPr>
                <w:rFonts w:eastAsia="Arial"/>
                <w:spacing w:val="-1"/>
                <w:szCs w:val="24"/>
              </w:rPr>
              <w:t>u</w:t>
            </w:r>
            <w:r w:rsidRPr="00AC4E27">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212C3A9B" w14:textId="77777777" w:rsidR="002A2E76" w:rsidRPr="00AC4E27" w:rsidRDefault="002A2E76" w:rsidP="002113A6">
            <w:pPr>
              <w:ind w:left="52"/>
              <w:jc w:val="center"/>
              <w:rPr>
                <w:rFonts w:eastAsia="Arial"/>
                <w:szCs w:val="24"/>
              </w:rPr>
            </w:pPr>
            <w:r w:rsidRPr="00AC4E27">
              <w:rPr>
                <w:rFonts w:eastAsia="Arial"/>
                <w:szCs w:val="24"/>
              </w:rPr>
              <w:t>1</w:t>
            </w:r>
            <w:r w:rsidRPr="00AC4E27">
              <w:rPr>
                <w:rFonts w:eastAsia="Arial"/>
                <w:spacing w:val="-1"/>
                <w:szCs w:val="24"/>
              </w:rPr>
              <w:t>0</w:t>
            </w:r>
            <w:r w:rsidRPr="00AC4E27">
              <w:rPr>
                <w:rFonts w:eastAsia="Arial"/>
                <w:spacing w:val="1"/>
                <w:szCs w:val="24"/>
              </w:rPr>
              <w:t>,</w:t>
            </w:r>
            <w:r w:rsidRPr="00AC4E27">
              <w:rPr>
                <w:rFonts w:eastAsia="Arial"/>
                <w:szCs w:val="24"/>
              </w:rPr>
              <w:t>52</w:t>
            </w:r>
          </w:p>
        </w:tc>
        <w:tc>
          <w:tcPr>
            <w:tcW w:w="3402" w:type="dxa"/>
            <w:tcBorders>
              <w:top w:val="single" w:sz="5" w:space="0" w:color="000000"/>
              <w:left w:val="single" w:sz="5" w:space="0" w:color="000000"/>
              <w:bottom w:val="single" w:sz="5" w:space="0" w:color="000000"/>
              <w:right w:val="single" w:sz="5" w:space="0" w:color="000000"/>
            </w:tcBorders>
            <w:vAlign w:val="center"/>
          </w:tcPr>
          <w:p w14:paraId="38D10D7F"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176831F8" w14:textId="77777777" w:rsidTr="002113A6">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571178AE" w14:textId="77777777" w:rsidR="002A2E76" w:rsidRPr="00AC4E27" w:rsidRDefault="002A2E76" w:rsidP="002113A6">
            <w:pPr>
              <w:ind w:left="103"/>
              <w:rPr>
                <w:rFonts w:eastAsia="Arial"/>
                <w:szCs w:val="24"/>
              </w:rPr>
            </w:pPr>
            <w:r w:rsidRPr="00AC4E27">
              <w:rPr>
                <w:rFonts w:eastAsia="Arial"/>
                <w:spacing w:val="-1"/>
                <w:szCs w:val="24"/>
              </w:rPr>
              <w:t>A</w:t>
            </w:r>
            <w:r w:rsidRPr="00AC4E27">
              <w:rPr>
                <w:rFonts w:eastAsia="Arial"/>
                <w:spacing w:val="1"/>
                <w:szCs w:val="24"/>
              </w:rPr>
              <w:t>tt</w:t>
            </w:r>
            <w:r w:rsidRPr="00AC4E27">
              <w:rPr>
                <w:rFonts w:eastAsia="Arial"/>
                <w:szCs w:val="24"/>
              </w:rPr>
              <w:t>e</w:t>
            </w:r>
            <w:r w:rsidRPr="00AC4E27">
              <w:rPr>
                <w:rFonts w:eastAsia="Arial"/>
                <w:spacing w:val="-1"/>
                <w:szCs w:val="24"/>
              </w:rPr>
              <w:t>n</w:t>
            </w:r>
            <w:r w:rsidRPr="00AC4E27">
              <w:rPr>
                <w:rFonts w:eastAsia="Arial"/>
                <w:spacing w:val="1"/>
                <w:szCs w:val="24"/>
              </w:rPr>
              <w:t>t</w:t>
            </w:r>
            <w:r w:rsidRPr="00AC4E27">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544F97A2" w14:textId="77777777" w:rsidR="002A2E76" w:rsidRPr="00AC4E27" w:rsidRDefault="002A2E76" w:rsidP="002113A6">
            <w:pPr>
              <w:ind w:left="52"/>
              <w:jc w:val="center"/>
              <w:rPr>
                <w:rFonts w:eastAsia="Arial"/>
                <w:szCs w:val="24"/>
              </w:rPr>
            </w:pPr>
            <w:r w:rsidRPr="00AC4E27">
              <w:rPr>
                <w:rFonts w:eastAsia="Arial"/>
                <w:szCs w:val="24"/>
              </w:rPr>
              <w:t>7,00</w:t>
            </w:r>
          </w:p>
        </w:tc>
        <w:tc>
          <w:tcPr>
            <w:tcW w:w="3402" w:type="dxa"/>
            <w:tcBorders>
              <w:top w:val="single" w:sz="5" w:space="0" w:color="000000"/>
              <w:left w:val="single" w:sz="5" w:space="0" w:color="000000"/>
              <w:bottom w:val="single" w:sz="5" w:space="0" w:color="000000"/>
              <w:right w:val="single" w:sz="5" w:space="0" w:color="000000"/>
            </w:tcBorders>
            <w:vAlign w:val="center"/>
          </w:tcPr>
          <w:p w14:paraId="0C78F553"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3B8CBCD2"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1351AF25" w14:textId="77777777" w:rsidR="002A2E76" w:rsidRPr="00AC4E27" w:rsidRDefault="002A2E76" w:rsidP="002113A6">
            <w:pPr>
              <w:ind w:left="103"/>
              <w:rPr>
                <w:rFonts w:eastAsia="Arial"/>
                <w:szCs w:val="24"/>
              </w:rPr>
            </w:pPr>
            <w:r w:rsidRPr="00AC4E27">
              <w:rPr>
                <w:rFonts w:eastAsia="Arial"/>
                <w:spacing w:val="-1"/>
                <w:szCs w:val="24"/>
              </w:rPr>
              <w:t>S</w:t>
            </w:r>
            <w:r w:rsidRPr="00AC4E27">
              <w:rPr>
                <w:rFonts w:eastAsia="Arial"/>
                <w:szCs w:val="24"/>
              </w:rPr>
              <w:t>a</w:t>
            </w:r>
            <w:r w:rsidRPr="00AC4E27">
              <w:rPr>
                <w:rFonts w:eastAsia="Arial"/>
                <w:spacing w:val="-1"/>
                <w:szCs w:val="24"/>
              </w:rPr>
              <w:t>ll</w:t>
            </w:r>
            <w:r w:rsidRPr="00AC4E27">
              <w:rPr>
                <w:rFonts w:eastAsia="Arial"/>
                <w:szCs w:val="24"/>
              </w:rPr>
              <w:t>e de</w:t>
            </w:r>
            <w:r w:rsidRPr="00AC4E27">
              <w:rPr>
                <w:rFonts w:eastAsia="Arial"/>
                <w:spacing w:val="1"/>
                <w:szCs w:val="24"/>
              </w:rPr>
              <w:t xml:space="preserve"> r</w:t>
            </w:r>
            <w:r w:rsidRPr="00AC4E27">
              <w:rPr>
                <w:rFonts w:eastAsia="Arial"/>
                <w:szCs w:val="24"/>
              </w:rPr>
              <w:t>é</w:t>
            </w:r>
            <w:r w:rsidRPr="00AC4E27">
              <w:rPr>
                <w:rFonts w:eastAsia="Arial"/>
                <w:spacing w:val="-1"/>
                <w:szCs w:val="24"/>
              </w:rPr>
              <w:t>u</w:t>
            </w:r>
            <w:r w:rsidRPr="00AC4E27">
              <w:rPr>
                <w:rFonts w:eastAsia="Arial"/>
                <w:szCs w:val="24"/>
              </w:rPr>
              <w:t>n</w:t>
            </w:r>
            <w:r w:rsidRPr="00AC4E27">
              <w:rPr>
                <w:rFonts w:eastAsia="Arial"/>
                <w:spacing w:val="-1"/>
                <w:szCs w:val="24"/>
              </w:rPr>
              <w:t>i</w:t>
            </w:r>
            <w:r w:rsidRPr="00AC4E27">
              <w:rPr>
                <w:rFonts w:eastAsia="Arial"/>
                <w:szCs w:val="24"/>
              </w:rPr>
              <w:t>on</w:t>
            </w:r>
          </w:p>
        </w:tc>
        <w:tc>
          <w:tcPr>
            <w:tcW w:w="2888" w:type="dxa"/>
            <w:tcBorders>
              <w:top w:val="single" w:sz="5" w:space="0" w:color="000000"/>
              <w:left w:val="single" w:sz="5" w:space="0" w:color="000000"/>
              <w:bottom w:val="single" w:sz="5" w:space="0" w:color="000000"/>
              <w:right w:val="single" w:sz="5" w:space="0" w:color="000000"/>
            </w:tcBorders>
            <w:vAlign w:val="center"/>
          </w:tcPr>
          <w:p w14:paraId="3FB8CCD3" w14:textId="77777777" w:rsidR="002A2E76" w:rsidRPr="00AC4E27" w:rsidRDefault="002A2E76" w:rsidP="002113A6">
            <w:pPr>
              <w:ind w:left="52"/>
              <w:jc w:val="center"/>
              <w:rPr>
                <w:rFonts w:eastAsia="Arial"/>
                <w:szCs w:val="24"/>
              </w:rPr>
            </w:pPr>
            <w:r w:rsidRPr="00AC4E27">
              <w:rPr>
                <w:rFonts w:eastAsia="Arial"/>
                <w:szCs w:val="24"/>
              </w:rPr>
              <w:t>2</w:t>
            </w:r>
            <w:r w:rsidRPr="00AC4E27">
              <w:rPr>
                <w:rFonts w:eastAsia="Arial"/>
                <w:spacing w:val="-1"/>
                <w:szCs w:val="24"/>
              </w:rPr>
              <w:t>3</w:t>
            </w:r>
            <w:r w:rsidRPr="00AC4E27">
              <w:rPr>
                <w:rFonts w:eastAsia="Arial"/>
                <w:spacing w:val="1"/>
                <w:szCs w:val="24"/>
              </w:rPr>
              <w:t>,</w:t>
            </w:r>
            <w:r w:rsidRPr="00AC4E27">
              <w:rPr>
                <w:rFonts w:eastAsia="Arial"/>
                <w:szCs w:val="24"/>
              </w:rPr>
              <w:t>00</w:t>
            </w:r>
          </w:p>
        </w:tc>
        <w:tc>
          <w:tcPr>
            <w:tcW w:w="3402" w:type="dxa"/>
            <w:tcBorders>
              <w:top w:val="single" w:sz="5" w:space="0" w:color="000000"/>
              <w:left w:val="single" w:sz="5" w:space="0" w:color="000000"/>
              <w:bottom w:val="single" w:sz="5" w:space="0" w:color="000000"/>
              <w:right w:val="single" w:sz="5" w:space="0" w:color="000000"/>
            </w:tcBorders>
            <w:vAlign w:val="center"/>
          </w:tcPr>
          <w:p w14:paraId="2F967ED7"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31026DD8"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21349F67"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a</w:t>
            </w:r>
            <w:r w:rsidRPr="00AC4E27">
              <w:rPr>
                <w:rFonts w:eastAsia="Arial"/>
                <w:spacing w:val="1"/>
                <w:szCs w:val="24"/>
              </w:rPr>
              <w:t>r</w:t>
            </w:r>
            <w:r w:rsidRPr="00AC4E27">
              <w:rPr>
                <w:rFonts w:eastAsia="Arial"/>
                <w:szCs w:val="24"/>
              </w:rPr>
              <w:t>gé</w:t>
            </w:r>
            <w:r w:rsidRPr="00AC4E27">
              <w:rPr>
                <w:rFonts w:eastAsia="Arial"/>
                <w:spacing w:val="1"/>
                <w:szCs w:val="24"/>
              </w:rPr>
              <w:t xml:space="preserve"> </w:t>
            </w:r>
            <w:r w:rsidRPr="00AC4E27">
              <w:rPr>
                <w:rFonts w:eastAsia="Arial"/>
                <w:szCs w:val="24"/>
              </w:rPr>
              <w:t>c</w:t>
            </w:r>
            <w:r w:rsidRPr="00AC4E27">
              <w:rPr>
                <w:rFonts w:eastAsia="Arial"/>
                <w:spacing w:val="-3"/>
                <w:szCs w:val="24"/>
              </w:rPr>
              <w:t>o</w:t>
            </w:r>
            <w:r w:rsidRPr="00AC4E27">
              <w:rPr>
                <w:rFonts w:eastAsia="Arial"/>
                <w:spacing w:val="1"/>
                <w:szCs w:val="24"/>
              </w:rPr>
              <w:t>m</w:t>
            </w:r>
            <w:r w:rsidRPr="00AC4E27">
              <w:rPr>
                <w:rFonts w:eastAsia="Arial"/>
                <w:szCs w:val="24"/>
              </w:rPr>
              <w:t>pte</w:t>
            </w:r>
            <w:r w:rsidRPr="00AC4E27">
              <w:rPr>
                <w:rFonts w:eastAsia="Arial"/>
                <w:spacing w:val="-1"/>
                <w:szCs w:val="24"/>
              </w:rPr>
              <w:t xml:space="preserve"> RP</w:t>
            </w:r>
            <w:r w:rsidRPr="00AC4E27">
              <w:rPr>
                <w:rFonts w:eastAsia="Arial"/>
                <w:szCs w:val="24"/>
              </w:rPr>
              <w:t>P</w:t>
            </w:r>
          </w:p>
        </w:tc>
        <w:tc>
          <w:tcPr>
            <w:tcW w:w="2888" w:type="dxa"/>
            <w:tcBorders>
              <w:top w:val="single" w:sz="5" w:space="0" w:color="000000"/>
              <w:left w:val="single" w:sz="5" w:space="0" w:color="000000"/>
              <w:bottom w:val="single" w:sz="5" w:space="0" w:color="000000"/>
              <w:right w:val="single" w:sz="5" w:space="0" w:color="000000"/>
            </w:tcBorders>
            <w:vAlign w:val="center"/>
          </w:tcPr>
          <w:p w14:paraId="7AD40775" w14:textId="77777777" w:rsidR="002A2E76" w:rsidRPr="00AC4E27" w:rsidRDefault="002A2E76" w:rsidP="002113A6">
            <w:pPr>
              <w:ind w:left="52"/>
              <w:jc w:val="center"/>
              <w:rPr>
                <w:rFonts w:eastAsia="Arial"/>
                <w:szCs w:val="24"/>
              </w:rPr>
            </w:pPr>
            <w:r w:rsidRPr="00AC4E27">
              <w:rPr>
                <w:rFonts w:eastAsia="Arial"/>
                <w:szCs w:val="24"/>
              </w:rPr>
              <w:t>2</w:t>
            </w:r>
            <w:r w:rsidRPr="00AC4E27">
              <w:rPr>
                <w:rFonts w:eastAsia="Arial"/>
                <w:spacing w:val="-1"/>
                <w:szCs w:val="24"/>
              </w:rPr>
              <w:t>2</w:t>
            </w:r>
            <w:r w:rsidRPr="00AC4E27">
              <w:rPr>
                <w:rFonts w:eastAsia="Arial"/>
                <w:spacing w:val="1"/>
                <w:szCs w:val="24"/>
              </w:rPr>
              <w:t>,</w:t>
            </w:r>
            <w:r w:rsidRPr="00AC4E27">
              <w:rPr>
                <w:rFonts w:eastAsia="Arial"/>
                <w:szCs w:val="24"/>
              </w:rPr>
              <w:t>87</w:t>
            </w:r>
          </w:p>
        </w:tc>
        <w:tc>
          <w:tcPr>
            <w:tcW w:w="3402" w:type="dxa"/>
            <w:tcBorders>
              <w:top w:val="single" w:sz="5" w:space="0" w:color="000000"/>
              <w:left w:val="single" w:sz="5" w:space="0" w:color="000000"/>
              <w:bottom w:val="single" w:sz="5" w:space="0" w:color="000000"/>
              <w:right w:val="single" w:sz="5" w:space="0" w:color="000000"/>
            </w:tcBorders>
            <w:vAlign w:val="center"/>
          </w:tcPr>
          <w:p w14:paraId="332F19ED"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32D97F8B"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53CBBA7" w14:textId="77777777" w:rsidR="002A2E76" w:rsidRPr="00AC4E27" w:rsidRDefault="002A2E76" w:rsidP="002113A6">
            <w:pPr>
              <w:ind w:left="103"/>
              <w:rPr>
                <w:rFonts w:eastAsia="Arial"/>
                <w:szCs w:val="24"/>
              </w:rPr>
            </w:pPr>
            <w:r w:rsidRPr="00AC4E27">
              <w:rPr>
                <w:rFonts w:eastAsia="Arial"/>
                <w:spacing w:val="-1"/>
                <w:szCs w:val="24"/>
              </w:rPr>
              <w:t>S</w:t>
            </w:r>
            <w:r w:rsidRPr="00AC4E27">
              <w:rPr>
                <w:rFonts w:eastAsia="Arial"/>
                <w:szCs w:val="24"/>
              </w:rPr>
              <w:t>a</w:t>
            </w:r>
            <w:r w:rsidRPr="00AC4E27">
              <w:rPr>
                <w:rFonts w:eastAsia="Arial"/>
                <w:spacing w:val="-1"/>
                <w:szCs w:val="24"/>
              </w:rPr>
              <w:t>ll</w:t>
            </w:r>
            <w:r w:rsidRPr="00AC4E27">
              <w:rPr>
                <w:rFonts w:eastAsia="Arial"/>
                <w:szCs w:val="24"/>
              </w:rPr>
              <w:t>e d</w:t>
            </w:r>
            <w:r w:rsidRPr="00AC4E27">
              <w:rPr>
                <w:rFonts w:eastAsia="Arial"/>
                <w:spacing w:val="-1"/>
                <w:szCs w:val="24"/>
              </w:rPr>
              <w:t>’</w:t>
            </w:r>
            <w:r w:rsidRPr="00AC4E27">
              <w:rPr>
                <w:rFonts w:eastAsia="Arial"/>
                <w:szCs w:val="24"/>
              </w:rPr>
              <w:t>at</w:t>
            </w:r>
            <w:r w:rsidRPr="00AC4E27">
              <w:rPr>
                <w:rFonts w:eastAsia="Arial"/>
                <w:spacing w:val="2"/>
                <w:szCs w:val="24"/>
              </w:rPr>
              <w:t>t</w:t>
            </w:r>
            <w:r w:rsidRPr="00AC4E27">
              <w:rPr>
                <w:rFonts w:eastAsia="Arial"/>
                <w:szCs w:val="24"/>
              </w:rPr>
              <w:t>e</w:t>
            </w:r>
            <w:r w:rsidRPr="00AC4E27">
              <w:rPr>
                <w:rFonts w:eastAsia="Arial"/>
                <w:spacing w:val="-1"/>
                <w:szCs w:val="24"/>
              </w:rPr>
              <w:t>n</w:t>
            </w:r>
            <w:r w:rsidRPr="00AC4E27">
              <w:rPr>
                <w:rFonts w:eastAsia="Arial"/>
                <w:spacing w:val="1"/>
                <w:szCs w:val="24"/>
              </w:rPr>
              <w:t>t</w:t>
            </w:r>
            <w:r w:rsidRPr="00AC4E27">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45F7DABF" w14:textId="77777777" w:rsidR="002A2E76" w:rsidRPr="00AC4E27" w:rsidRDefault="002A2E76" w:rsidP="002113A6">
            <w:pPr>
              <w:ind w:left="52"/>
              <w:jc w:val="center"/>
              <w:rPr>
                <w:rFonts w:eastAsia="Arial"/>
                <w:szCs w:val="24"/>
              </w:rPr>
            </w:pPr>
            <w:r w:rsidRPr="00AC4E27">
              <w:rPr>
                <w:rFonts w:eastAsia="Arial"/>
                <w:szCs w:val="24"/>
              </w:rPr>
              <w:t>1</w:t>
            </w:r>
            <w:r w:rsidRPr="00AC4E27">
              <w:rPr>
                <w:rFonts w:eastAsia="Arial"/>
                <w:spacing w:val="-1"/>
                <w:szCs w:val="24"/>
              </w:rPr>
              <w:t>7</w:t>
            </w:r>
            <w:r w:rsidRPr="00AC4E27">
              <w:rPr>
                <w:rFonts w:eastAsia="Arial"/>
                <w:spacing w:val="1"/>
                <w:szCs w:val="24"/>
              </w:rPr>
              <w:t>,</w:t>
            </w:r>
            <w:r w:rsidRPr="00AC4E27">
              <w:rPr>
                <w:rFonts w:eastAsia="Arial"/>
                <w:szCs w:val="24"/>
              </w:rPr>
              <w:t>83</w:t>
            </w:r>
          </w:p>
        </w:tc>
        <w:tc>
          <w:tcPr>
            <w:tcW w:w="3402" w:type="dxa"/>
            <w:tcBorders>
              <w:top w:val="single" w:sz="5" w:space="0" w:color="000000"/>
              <w:left w:val="single" w:sz="5" w:space="0" w:color="000000"/>
              <w:bottom w:val="single" w:sz="5" w:space="0" w:color="000000"/>
              <w:right w:val="single" w:sz="5" w:space="0" w:color="000000"/>
            </w:tcBorders>
            <w:vAlign w:val="center"/>
          </w:tcPr>
          <w:p w14:paraId="508FAC80"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5E52831C" w14:textId="77777777" w:rsidTr="002113A6">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5CFED78D"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e</w:t>
            </w:r>
            <w:r w:rsidRPr="00AC4E27">
              <w:rPr>
                <w:rFonts w:eastAsia="Arial"/>
                <w:szCs w:val="24"/>
              </w:rPr>
              <w:t>f</w:t>
            </w:r>
            <w:r w:rsidRPr="00AC4E27">
              <w:rPr>
                <w:rFonts w:eastAsia="Arial"/>
                <w:spacing w:val="2"/>
                <w:szCs w:val="24"/>
              </w:rPr>
              <w:t xml:space="preserve"> </w:t>
            </w:r>
            <w:r w:rsidRPr="00AC4E27">
              <w:rPr>
                <w:rFonts w:eastAsia="Arial"/>
                <w:spacing w:val="-1"/>
                <w:szCs w:val="24"/>
              </w:rPr>
              <w:t>Di</w:t>
            </w:r>
            <w:r w:rsidRPr="00AC4E27">
              <w:rPr>
                <w:rFonts w:eastAsia="Arial"/>
                <w:szCs w:val="24"/>
              </w:rPr>
              <w:t>v</w:t>
            </w:r>
            <w:r w:rsidRPr="00AC4E27">
              <w:rPr>
                <w:rFonts w:eastAsia="Arial"/>
                <w:spacing w:val="-1"/>
                <w:szCs w:val="24"/>
              </w:rPr>
              <w:t>i</w:t>
            </w:r>
            <w:r w:rsidRPr="00AC4E27">
              <w:rPr>
                <w:rFonts w:eastAsia="Arial"/>
                <w:szCs w:val="24"/>
              </w:rPr>
              <w:t>s</w:t>
            </w:r>
            <w:r w:rsidRPr="00AC4E27">
              <w:rPr>
                <w:rFonts w:eastAsia="Arial"/>
                <w:spacing w:val="-1"/>
                <w:szCs w:val="24"/>
              </w:rPr>
              <w:t>i</w:t>
            </w:r>
            <w:r w:rsidRPr="00AC4E27">
              <w:rPr>
                <w:rFonts w:eastAsia="Arial"/>
                <w:szCs w:val="24"/>
              </w:rPr>
              <w:t>on</w:t>
            </w:r>
            <w:r w:rsidRPr="00AC4E27">
              <w:rPr>
                <w:rFonts w:eastAsia="Arial"/>
                <w:spacing w:val="1"/>
                <w:szCs w:val="24"/>
              </w:rPr>
              <w:t xml:space="preserve"> </w:t>
            </w:r>
            <w:r w:rsidRPr="00AC4E27">
              <w:rPr>
                <w:rFonts w:eastAsia="Arial"/>
                <w:szCs w:val="24"/>
              </w:rPr>
              <w:t>p</w:t>
            </w:r>
            <w:r w:rsidRPr="00AC4E27">
              <w:rPr>
                <w:rFonts w:eastAsia="Arial"/>
                <w:spacing w:val="-1"/>
                <w:szCs w:val="24"/>
              </w:rPr>
              <w:t>a</w:t>
            </w:r>
            <w:r w:rsidRPr="00AC4E27">
              <w:rPr>
                <w:rFonts w:eastAsia="Arial"/>
                <w:spacing w:val="-2"/>
                <w:szCs w:val="24"/>
              </w:rPr>
              <w:t>r</w:t>
            </w:r>
            <w:r w:rsidRPr="00AC4E27">
              <w:rPr>
                <w:rFonts w:eastAsia="Arial"/>
                <w:spacing w:val="1"/>
                <w:szCs w:val="24"/>
              </w:rPr>
              <w:t>t</w:t>
            </w:r>
            <w:r w:rsidRPr="00AC4E27">
              <w:rPr>
                <w:rFonts w:eastAsia="Arial"/>
                <w:szCs w:val="24"/>
              </w:rPr>
              <w:t>e</w:t>
            </w:r>
            <w:r w:rsidRPr="00AC4E27">
              <w:rPr>
                <w:rFonts w:eastAsia="Arial"/>
                <w:spacing w:val="-1"/>
                <w:szCs w:val="24"/>
              </w:rPr>
              <w:t>n</w:t>
            </w:r>
            <w:r w:rsidRPr="00AC4E27">
              <w:rPr>
                <w:rFonts w:eastAsia="Arial"/>
                <w:szCs w:val="24"/>
              </w:rPr>
              <w:t>ari</w:t>
            </w:r>
            <w:r w:rsidRPr="00AC4E27">
              <w:rPr>
                <w:rFonts w:eastAsia="Arial"/>
                <w:spacing w:val="-1"/>
                <w:szCs w:val="24"/>
              </w:rPr>
              <w:t>a</w:t>
            </w:r>
            <w:r w:rsidRPr="00AC4E27">
              <w:rPr>
                <w:rFonts w:eastAsia="Arial"/>
                <w:szCs w:val="24"/>
              </w:rPr>
              <w:t>t</w:t>
            </w:r>
          </w:p>
        </w:tc>
        <w:tc>
          <w:tcPr>
            <w:tcW w:w="2888" w:type="dxa"/>
            <w:tcBorders>
              <w:top w:val="single" w:sz="5" w:space="0" w:color="000000"/>
              <w:left w:val="single" w:sz="5" w:space="0" w:color="000000"/>
              <w:bottom w:val="single" w:sz="5" w:space="0" w:color="000000"/>
              <w:right w:val="single" w:sz="5" w:space="0" w:color="000000"/>
            </w:tcBorders>
            <w:vAlign w:val="center"/>
          </w:tcPr>
          <w:p w14:paraId="37A0372E" w14:textId="77777777" w:rsidR="002A2E76" w:rsidRPr="00AC4E27" w:rsidRDefault="002A2E76" w:rsidP="002113A6">
            <w:pPr>
              <w:ind w:left="52"/>
              <w:jc w:val="center"/>
              <w:rPr>
                <w:rFonts w:eastAsia="Arial"/>
                <w:szCs w:val="24"/>
              </w:rPr>
            </w:pPr>
            <w:r w:rsidRPr="00AC4E27">
              <w:rPr>
                <w:rFonts w:eastAsia="Arial"/>
                <w:szCs w:val="24"/>
              </w:rPr>
              <w:t>1</w:t>
            </w:r>
            <w:r w:rsidRPr="00AC4E27">
              <w:rPr>
                <w:rFonts w:eastAsia="Arial"/>
                <w:spacing w:val="-1"/>
                <w:szCs w:val="24"/>
              </w:rPr>
              <w:t>6</w:t>
            </w:r>
            <w:r w:rsidRPr="00AC4E27">
              <w:rPr>
                <w:rFonts w:eastAsia="Arial"/>
                <w:spacing w:val="1"/>
                <w:szCs w:val="24"/>
              </w:rPr>
              <w:t>,</w:t>
            </w:r>
            <w:r w:rsidRPr="00AC4E27">
              <w:rPr>
                <w:rFonts w:eastAsia="Arial"/>
                <w:szCs w:val="24"/>
              </w:rPr>
              <w:t>59</w:t>
            </w:r>
          </w:p>
        </w:tc>
        <w:tc>
          <w:tcPr>
            <w:tcW w:w="3402" w:type="dxa"/>
            <w:tcBorders>
              <w:top w:val="single" w:sz="5" w:space="0" w:color="000000"/>
              <w:left w:val="single" w:sz="5" w:space="0" w:color="000000"/>
              <w:bottom w:val="single" w:sz="5" w:space="0" w:color="000000"/>
              <w:right w:val="single" w:sz="5" w:space="0" w:color="000000"/>
            </w:tcBorders>
            <w:vAlign w:val="center"/>
          </w:tcPr>
          <w:p w14:paraId="1871BC53"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6485F414"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1E7CA38A"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e</w:t>
            </w:r>
            <w:r w:rsidRPr="00AC4E27">
              <w:rPr>
                <w:rFonts w:eastAsia="Arial"/>
                <w:szCs w:val="24"/>
              </w:rPr>
              <w:t>f</w:t>
            </w:r>
            <w:r w:rsidRPr="00AC4E27">
              <w:rPr>
                <w:rFonts w:eastAsia="Arial"/>
                <w:spacing w:val="2"/>
                <w:szCs w:val="24"/>
              </w:rPr>
              <w:t xml:space="preserve"> </w:t>
            </w:r>
            <w:r w:rsidRPr="00AC4E27">
              <w:rPr>
                <w:rFonts w:eastAsia="Arial"/>
                <w:spacing w:val="-1"/>
                <w:szCs w:val="24"/>
              </w:rPr>
              <w:t>Di</w:t>
            </w:r>
            <w:r w:rsidRPr="00AC4E27">
              <w:rPr>
                <w:rFonts w:eastAsia="Arial"/>
                <w:szCs w:val="24"/>
              </w:rPr>
              <w:t>v</w:t>
            </w:r>
            <w:r w:rsidRPr="00AC4E27">
              <w:rPr>
                <w:rFonts w:eastAsia="Arial"/>
                <w:spacing w:val="-1"/>
                <w:szCs w:val="24"/>
              </w:rPr>
              <w:t>i</w:t>
            </w:r>
            <w:r w:rsidRPr="00AC4E27">
              <w:rPr>
                <w:rFonts w:eastAsia="Arial"/>
                <w:szCs w:val="24"/>
              </w:rPr>
              <w:t>s</w:t>
            </w:r>
            <w:r w:rsidRPr="00AC4E27">
              <w:rPr>
                <w:rFonts w:eastAsia="Arial"/>
                <w:spacing w:val="-1"/>
                <w:szCs w:val="24"/>
              </w:rPr>
              <w:t>i</w:t>
            </w:r>
            <w:r w:rsidRPr="00AC4E27">
              <w:rPr>
                <w:rFonts w:eastAsia="Arial"/>
                <w:szCs w:val="24"/>
              </w:rPr>
              <w:t>on</w:t>
            </w:r>
            <w:r w:rsidRPr="00AC4E27">
              <w:rPr>
                <w:rFonts w:eastAsia="Arial"/>
                <w:spacing w:val="1"/>
                <w:szCs w:val="24"/>
              </w:rPr>
              <w:t xml:space="preserve"> </w:t>
            </w:r>
            <w:r w:rsidRPr="00AC4E27">
              <w:rPr>
                <w:rFonts w:eastAsia="Arial"/>
                <w:spacing w:val="-1"/>
                <w:szCs w:val="24"/>
              </w:rPr>
              <w:t>R</w:t>
            </w:r>
            <w:r w:rsidRPr="00AC4E27">
              <w:rPr>
                <w:rFonts w:eastAsia="Arial"/>
                <w:szCs w:val="24"/>
              </w:rPr>
              <w:t>P</w:t>
            </w:r>
          </w:p>
        </w:tc>
        <w:tc>
          <w:tcPr>
            <w:tcW w:w="2888" w:type="dxa"/>
            <w:tcBorders>
              <w:top w:val="single" w:sz="5" w:space="0" w:color="000000"/>
              <w:left w:val="single" w:sz="5" w:space="0" w:color="000000"/>
              <w:bottom w:val="single" w:sz="5" w:space="0" w:color="000000"/>
              <w:right w:val="single" w:sz="5" w:space="0" w:color="000000"/>
            </w:tcBorders>
            <w:vAlign w:val="center"/>
          </w:tcPr>
          <w:p w14:paraId="2E9A9ADC" w14:textId="77777777" w:rsidR="002A2E76" w:rsidRPr="00AC4E27" w:rsidRDefault="002A2E76" w:rsidP="002113A6">
            <w:pPr>
              <w:ind w:left="52"/>
              <w:jc w:val="center"/>
              <w:rPr>
                <w:rFonts w:eastAsia="Arial"/>
                <w:szCs w:val="24"/>
              </w:rPr>
            </w:pPr>
            <w:r w:rsidRPr="00AC4E27">
              <w:rPr>
                <w:rFonts w:eastAsia="Arial"/>
                <w:szCs w:val="24"/>
              </w:rPr>
              <w:t>1</w:t>
            </w:r>
            <w:r w:rsidRPr="00AC4E27">
              <w:rPr>
                <w:rFonts w:eastAsia="Arial"/>
                <w:spacing w:val="-1"/>
                <w:szCs w:val="24"/>
              </w:rPr>
              <w:t>9</w:t>
            </w:r>
            <w:r w:rsidRPr="00AC4E27">
              <w:rPr>
                <w:rFonts w:eastAsia="Arial"/>
                <w:spacing w:val="1"/>
                <w:szCs w:val="24"/>
              </w:rPr>
              <w:t>,</w:t>
            </w:r>
            <w:r w:rsidRPr="00AC4E27">
              <w:rPr>
                <w:rFonts w:eastAsia="Arial"/>
                <w:szCs w:val="24"/>
              </w:rPr>
              <w:t>05</w:t>
            </w:r>
          </w:p>
        </w:tc>
        <w:tc>
          <w:tcPr>
            <w:tcW w:w="3402" w:type="dxa"/>
            <w:tcBorders>
              <w:top w:val="single" w:sz="5" w:space="0" w:color="000000"/>
              <w:left w:val="single" w:sz="5" w:space="0" w:color="000000"/>
              <w:bottom w:val="single" w:sz="5" w:space="0" w:color="000000"/>
              <w:right w:val="single" w:sz="5" w:space="0" w:color="000000"/>
            </w:tcBorders>
            <w:vAlign w:val="center"/>
          </w:tcPr>
          <w:p w14:paraId="7C33A676"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5DB19B51" w14:textId="77777777" w:rsidTr="002113A6">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01F17CCF"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SC</w:t>
            </w:r>
          </w:p>
        </w:tc>
        <w:tc>
          <w:tcPr>
            <w:tcW w:w="2888" w:type="dxa"/>
            <w:tcBorders>
              <w:top w:val="single" w:sz="5" w:space="0" w:color="000000"/>
              <w:left w:val="single" w:sz="5" w:space="0" w:color="000000"/>
              <w:bottom w:val="single" w:sz="5" w:space="0" w:color="000000"/>
              <w:right w:val="single" w:sz="5" w:space="0" w:color="000000"/>
            </w:tcBorders>
            <w:vAlign w:val="center"/>
          </w:tcPr>
          <w:p w14:paraId="284DC700" w14:textId="77777777" w:rsidR="002A2E76" w:rsidRPr="00AC4E27" w:rsidRDefault="002A2E76" w:rsidP="002113A6">
            <w:pPr>
              <w:ind w:left="52"/>
              <w:jc w:val="center"/>
              <w:rPr>
                <w:rFonts w:eastAsia="Arial"/>
                <w:szCs w:val="24"/>
              </w:rPr>
            </w:pPr>
            <w:r w:rsidRPr="00AC4E27">
              <w:rPr>
                <w:rFonts w:eastAsia="Arial"/>
                <w:szCs w:val="24"/>
              </w:rPr>
              <w:t>2,58</w:t>
            </w:r>
          </w:p>
        </w:tc>
        <w:tc>
          <w:tcPr>
            <w:tcW w:w="3402" w:type="dxa"/>
            <w:tcBorders>
              <w:top w:val="single" w:sz="5" w:space="0" w:color="000000"/>
              <w:left w:val="single" w:sz="5" w:space="0" w:color="000000"/>
              <w:bottom w:val="single" w:sz="5" w:space="0" w:color="000000"/>
              <w:right w:val="single" w:sz="5" w:space="0" w:color="000000"/>
            </w:tcBorders>
            <w:vAlign w:val="center"/>
          </w:tcPr>
          <w:p w14:paraId="4AD80E83" w14:textId="77777777" w:rsidR="002A2E76" w:rsidRPr="00AC4E27" w:rsidRDefault="002A2E76" w:rsidP="002113A6">
            <w:pPr>
              <w:ind w:right="66"/>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5</w:t>
            </w:r>
          </w:p>
        </w:tc>
      </w:tr>
      <w:tr w:rsidR="002A2E76" w:rsidRPr="00AC4E27" w14:paraId="2F7E63B6"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01A06991"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SC</w:t>
            </w:r>
          </w:p>
        </w:tc>
        <w:tc>
          <w:tcPr>
            <w:tcW w:w="2888" w:type="dxa"/>
            <w:tcBorders>
              <w:top w:val="single" w:sz="5" w:space="0" w:color="000000"/>
              <w:left w:val="single" w:sz="5" w:space="0" w:color="000000"/>
              <w:bottom w:val="single" w:sz="5" w:space="0" w:color="000000"/>
              <w:right w:val="single" w:sz="5" w:space="0" w:color="000000"/>
            </w:tcBorders>
            <w:vAlign w:val="center"/>
          </w:tcPr>
          <w:p w14:paraId="01FE8BD0" w14:textId="77777777" w:rsidR="002A2E76" w:rsidRPr="00AC4E27" w:rsidRDefault="002A2E76" w:rsidP="002113A6">
            <w:pPr>
              <w:ind w:left="52"/>
              <w:jc w:val="center"/>
              <w:rPr>
                <w:rFonts w:eastAsia="Arial"/>
                <w:szCs w:val="24"/>
              </w:rPr>
            </w:pPr>
            <w:r w:rsidRPr="00AC4E27">
              <w:rPr>
                <w:rFonts w:eastAsia="Arial"/>
                <w:szCs w:val="24"/>
              </w:rPr>
              <w:t>3,42</w:t>
            </w:r>
          </w:p>
        </w:tc>
        <w:tc>
          <w:tcPr>
            <w:tcW w:w="3402" w:type="dxa"/>
            <w:tcBorders>
              <w:top w:val="single" w:sz="5" w:space="0" w:color="000000"/>
              <w:left w:val="single" w:sz="5" w:space="0" w:color="000000"/>
              <w:bottom w:val="single" w:sz="5" w:space="0" w:color="000000"/>
              <w:right w:val="single" w:sz="5" w:space="0" w:color="000000"/>
            </w:tcBorders>
            <w:vAlign w:val="center"/>
          </w:tcPr>
          <w:p w14:paraId="1D465D84"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237D7CD9"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1EC404A3" w14:textId="77777777" w:rsidR="002A2E76" w:rsidRPr="00AC4E27" w:rsidRDefault="002A2E76" w:rsidP="002113A6">
            <w:pPr>
              <w:ind w:left="103"/>
              <w:rPr>
                <w:rFonts w:eastAsia="Arial"/>
                <w:szCs w:val="24"/>
              </w:rPr>
            </w:pPr>
            <w:r w:rsidRPr="00AC4E27">
              <w:rPr>
                <w:rFonts w:eastAsia="Arial"/>
                <w:spacing w:val="-1"/>
                <w:szCs w:val="24"/>
              </w:rPr>
              <w:t>Di</w:t>
            </w:r>
            <w:r w:rsidRPr="00AC4E27">
              <w:rPr>
                <w:rFonts w:eastAsia="Arial"/>
                <w:spacing w:val="1"/>
                <w:szCs w:val="24"/>
              </w:rPr>
              <w:t>r</w:t>
            </w:r>
            <w:r w:rsidRPr="00AC4E27">
              <w:rPr>
                <w:rFonts w:eastAsia="Arial"/>
                <w:szCs w:val="24"/>
              </w:rPr>
              <w:t xml:space="preserve">ecteur </w:t>
            </w:r>
            <w:r w:rsidRPr="00AC4E27">
              <w:rPr>
                <w:rFonts w:eastAsia="Arial"/>
                <w:spacing w:val="-1"/>
                <w:szCs w:val="24"/>
              </w:rPr>
              <w:t>R</w:t>
            </w:r>
            <w:r w:rsidRPr="00AC4E27">
              <w:rPr>
                <w:rFonts w:eastAsia="Arial"/>
                <w:szCs w:val="24"/>
              </w:rPr>
              <w:t>P</w:t>
            </w:r>
          </w:p>
        </w:tc>
        <w:tc>
          <w:tcPr>
            <w:tcW w:w="2888" w:type="dxa"/>
            <w:tcBorders>
              <w:top w:val="single" w:sz="5" w:space="0" w:color="000000"/>
              <w:left w:val="single" w:sz="5" w:space="0" w:color="000000"/>
              <w:bottom w:val="single" w:sz="5" w:space="0" w:color="000000"/>
              <w:right w:val="single" w:sz="5" w:space="0" w:color="000000"/>
            </w:tcBorders>
            <w:vAlign w:val="center"/>
          </w:tcPr>
          <w:p w14:paraId="60F2B64B" w14:textId="77777777" w:rsidR="002A2E76" w:rsidRPr="00AC4E27" w:rsidRDefault="002A2E76" w:rsidP="002113A6">
            <w:pPr>
              <w:ind w:left="52"/>
              <w:jc w:val="center"/>
              <w:rPr>
                <w:rFonts w:eastAsia="Arial"/>
                <w:szCs w:val="24"/>
              </w:rPr>
            </w:pPr>
            <w:r w:rsidRPr="00AC4E27">
              <w:rPr>
                <w:rFonts w:eastAsia="Arial"/>
                <w:szCs w:val="24"/>
              </w:rPr>
              <w:t>2</w:t>
            </w:r>
            <w:r w:rsidRPr="00AC4E27">
              <w:rPr>
                <w:rFonts w:eastAsia="Arial"/>
                <w:spacing w:val="-1"/>
                <w:szCs w:val="24"/>
              </w:rPr>
              <w:t>7</w:t>
            </w:r>
            <w:r w:rsidRPr="00AC4E27">
              <w:rPr>
                <w:rFonts w:eastAsia="Arial"/>
                <w:spacing w:val="1"/>
                <w:szCs w:val="24"/>
              </w:rPr>
              <w:t>,</w:t>
            </w:r>
            <w:r w:rsidRPr="00AC4E27">
              <w:rPr>
                <w:rFonts w:eastAsia="Arial"/>
                <w:szCs w:val="24"/>
              </w:rPr>
              <w:t>68</w:t>
            </w:r>
          </w:p>
        </w:tc>
        <w:tc>
          <w:tcPr>
            <w:tcW w:w="3402" w:type="dxa"/>
            <w:tcBorders>
              <w:top w:val="single" w:sz="5" w:space="0" w:color="000000"/>
              <w:left w:val="single" w:sz="5" w:space="0" w:color="000000"/>
              <w:bottom w:val="single" w:sz="5" w:space="0" w:color="000000"/>
              <w:right w:val="single" w:sz="5" w:space="0" w:color="000000"/>
            </w:tcBorders>
            <w:vAlign w:val="center"/>
          </w:tcPr>
          <w:p w14:paraId="5A4851F8"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r w:rsidR="002A2E76" w:rsidRPr="00AC4E27" w14:paraId="2D736E7E"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202B5DEF"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w:t>
            </w:r>
          </w:p>
        </w:tc>
        <w:tc>
          <w:tcPr>
            <w:tcW w:w="2888" w:type="dxa"/>
            <w:tcBorders>
              <w:top w:val="single" w:sz="5" w:space="0" w:color="000000"/>
              <w:left w:val="single" w:sz="5" w:space="0" w:color="000000"/>
              <w:bottom w:val="single" w:sz="5" w:space="0" w:color="000000"/>
              <w:right w:val="single" w:sz="5" w:space="0" w:color="000000"/>
            </w:tcBorders>
            <w:vAlign w:val="center"/>
          </w:tcPr>
          <w:p w14:paraId="3ABF7024" w14:textId="77777777" w:rsidR="002A2E76" w:rsidRPr="00AC4E27" w:rsidRDefault="002A2E76" w:rsidP="002113A6">
            <w:pPr>
              <w:ind w:left="52"/>
              <w:jc w:val="center"/>
              <w:rPr>
                <w:rFonts w:eastAsia="Arial"/>
                <w:szCs w:val="24"/>
              </w:rPr>
            </w:pPr>
            <w:r w:rsidRPr="00AC4E27">
              <w:rPr>
                <w:rFonts w:eastAsia="Arial"/>
                <w:szCs w:val="24"/>
              </w:rPr>
              <w:t>4,85</w:t>
            </w:r>
          </w:p>
        </w:tc>
        <w:tc>
          <w:tcPr>
            <w:tcW w:w="3402" w:type="dxa"/>
            <w:tcBorders>
              <w:top w:val="single" w:sz="5" w:space="0" w:color="000000"/>
              <w:left w:val="single" w:sz="5" w:space="0" w:color="000000"/>
              <w:bottom w:val="single" w:sz="5" w:space="0" w:color="000000"/>
              <w:right w:val="single" w:sz="5" w:space="0" w:color="000000"/>
            </w:tcBorders>
            <w:vAlign w:val="center"/>
          </w:tcPr>
          <w:p w14:paraId="5D3DF882" w14:textId="77777777" w:rsidR="002A2E76" w:rsidRPr="00AC4E27" w:rsidRDefault="002A2E76" w:rsidP="002113A6">
            <w:pPr>
              <w:ind w:right="66"/>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5</w:t>
            </w:r>
          </w:p>
        </w:tc>
      </w:tr>
    </w:tbl>
    <w:p w14:paraId="40629464" w14:textId="77777777" w:rsidR="002A2E76" w:rsidRPr="00AC4E27" w:rsidRDefault="002A2E76" w:rsidP="002A2E76">
      <w:pPr>
        <w:rPr>
          <w:szCs w:val="24"/>
        </w:rPr>
        <w:sectPr w:rsidR="002A2E76" w:rsidRPr="00AC4E27">
          <w:pgSz w:w="11920" w:h="16860"/>
          <w:pgMar w:top="1340" w:right="580" w:bottom="280" w:left="940" w:header="0" w:footer="506" w:gutter="0"/>
          <w:cols w:space="720"/>
        </w:sectPr>
      </w:pPr>
    </w:p>
    <w:p w14:paraId="20E39825" w14:textId="77777777" w:rsidR="002A2E76" w:rsidRPr="00AC4E27" w:rsidRDefault="002A2E76" w:rsidP="002A2E76">
      <w:pPr>
        <w:ind w:left="575"/>
        <w:rPr>
          <w:rFonts w:eastAsia="Arial"/>
          <w:szCs w:val="24"/>
        </w:rPr>
      </w:pPr>
      <w:r w:rsidRPr="00AC4E27">
        <w:rPr>
          <w:szCs w:val="24"/>
        </w:rPr>
        <w:lastRenderedPageBreak/>
        <w:t xml:space="preserve">-   </w:t>
      </w:r>
      <w:r w:rsidRPr="00AC4E27">
        <w:rPr>
          <w:spacing w:val="40"/>
          <w:szCs w:val="24"/>
        </w:rPr>
        <w:t xml:space="preserve"> </w:t>
      </w:r>
      <w:r w:rsidRPr="00AC4E27">
        <w:rPr>
          <w:rFonts w:eastAsia="Arial"/>
          <w:szCs w:val="24"/>
        </w:rPr>
        <w:t>A</w:t>
      </w:r>
      <w:r w:rsidRPr="00AC4E27">
        <w:rPr>
          <w:rFonts w:eastAsia="Arial"/>
          <w:spacing w:val="1"/>
          <w:szCs w:val="24"/>
        </w:rPr>
        <w:t xml:space="preserve"> L</w:t>
      </w:r>
      <w:r w:rsidRPr="00AC4E27">
        <w:rPr>
          <w:rFonts w:eastAsia="Arial"/>
          <w:szCs w:val="24"/>
        </w:rPr>
        <w:t>’ETA</w:t>
      </w:r>
      <w:r w:rsidRPr="00AC4E27">
        <w:rPr>
          <w:rFonts w:eastAsia="Arial"/>
          <w:spacing w:val="-2"/>
          <w:szCs w:val="24"/>
        </w:rPr>
        <w:t>G</w:t>
      </w:r>
      <w:r w:rsidRPr="00AC4E27">
        <w:rPr>
          <w:rFonts w:eastAsia="Arial"/>
          <w:szCs w:val="24"/>
        </w:rPr>
        <w:t>E</w:t>
      </w:r>
      <w:r w:rsidRPr="00AC4E27">
        <w:rPr>
          <w:rFonts w:eastAsia="Arial"/>
          <w:spacing w:val="1"/>
          <w:szCs w:val="24"/>
        </w:rPr>
        <w:t xml:space="preserve"> </w:t>
      </w:r>
      <w:r w:rsidRPr="00AC4E27">
        <w:rPr>
          <w:rFonts w:eastAsia="Arial"/>
          <w:szCs w:val="24"/>
        </w:rPr>
        <w:t>6 :</w:t>
      </w:r>
      <w:r w:rsidRPr="00AC4E27">
        <w:rPr>
          <w:rFonts w:eastAsia="Arial"/>
          <w:spacing w:val="2"/>
          <w:szCs w:val="24"/>
        </w:rPr>
        <w:t xml:space="preserve"> </w:t>
      </w:r>
      <w:r w:rsidRPr="00AC4E27">
        <w:rPr>
          <w:rFonts w:eastAsia="Arial"/>
          <w:spacing w:val="-1"/>
          <w:szCs w:val="24"/>
        </w:rPr>
        <w:t>L</w:t>
      </w:r>
      <w:r w:rsidRPr="00AC4E27">
        <w:rPr>
          <w:rFonts w:eastAsia="Arial"/>
          <w:szCs w:val="24"/>
        </w:rPr>
        <w:t>A</w:t>
      </w:r>
      <w:r w:rsidRPr="00AC4E27">
        <w:rPr>
          <w:rFonts w:eastAsia="Arial"/>
          <w:spacing w:val="1"/>
          <w:szCs w:val="24"/>
        </w:rPr>
        <w:t xml:space="preserve"> </w:t>
      </w:r>
      <w:r w:rsidRPr="00AC4E27">
        <w:rPr>
          <w:rFonts w:eastAsia="Arial"/>
          <w:szCs w:val="24"/>
          <w:u w:val="single" w:color="000000"/>
        </w:rPr>
        <w:t>DI</w:t>
      </w:r>
      <w:r w:rsidRPr="00AC4E27">
        <w:rPr>
          <w:rFonts w:eastAsia="Arial"/>
          <w:spacing w:val="-3"/>
          <w:szCs w:val="24"/>
          <w:u w:val="single" w:color="000000"/>
        </w:rPr>
        <w:t>R</w:t>
      </w:r>
      <w:r w:rsidRPr="00AC4E27">
        <w:rPr>
          <w:rFonts w:eastAsia="Arial"/>
          <w:szCs w:val="24"/>
          <w:u w:val="single" w:color="000000"/>
        </w:rPr>
        <w:t>EC</w:t>
      </w:r>
      <w:r w:rsidRPr="00AC4E27">
        <w:rPr>
          <w:rFonts w:eastAsia="Arial"/>
          <w:spacing w:val="-1"/>
          <w:szCs w:val="24"/>
          <w:u w:val="single" w:color="000000"/>
        </w:rPr>
        <w:t>T</w:t>
      </w:r>
      <w:r w:rsidRPr="00AC4E27">
        <w:rPr>
          <w:rFonts w:eastAsia="Arial"/>
          <w:szCs w:val="24"/>
          <w:u w:val="single" w:color="000000"/>
        </w:rPr>
        <w:t>I</w:t>
      </w:r>
      <w:r w:rsidRPr="00AC4E27">
        <w:rPr>
          <w:rFonts w:eastAsia="Arial"/>
          <w:spacing w:val="1"/>
          <w:szCs w:val="24"/>
          <w:u w:val="single" w:color="000000"/>
        </w:rPr>
        <w:t>O</w:t>
      </w:r>
      <w:r w:rsidRPr="00AC4E27">
        <w:rPr>
          <w:rFonts w:eastAsia="Arial"/>
          <w:szCs w:val="24"/>
          <w:u w:val="single" w:color="000000"/>
        </w:rPr>
        <w:t>N DES</w:t>
      </w:r>
      <w:r w:rsidRPr="00AC4E27">
        <w:rPr>
          <w:rFonts w:eastAsia="Arial"/>
          <w:spacing w:val="1"/>
          <w:szCs w:val="24"/>
          <w:u w:val="single" w:color="000000"/>
        </w:rPr>
        <w:t xml:space="preserve"> </w:t>
      </w:r>
      <w:r w:rsidRPr="00AC4E27">
        <w:rPr>
          <w:rFonts w:eastAsia="Arial"/>
          <w:szCs w:val="24"/>
          <w:u w:val="single" w:color="000000"/>
        </w:rPr>
        <w:t>FIN</w:t>
      </w:r>
      <w:r w:rsidRPr="00AC4E27">
        <w:rPr>
          <w:rFonts w:eastAsia="Arial"/>
          <w:spacing w:val="1"/>
          <w:szCs w:val="24"/>
          <w:u w:val="single" w:color="000000"/>
        </w:rPr>
        <w:t>A</w:t>
      </w:r>
      <w:r w:rsidRPr="00AC4E27">
        <w:rPr>
          <w:rFonts w:eastAsia="Arial"/>
          <w:szCs w:val="24"/>
          <w:u w:val="single" w:color="000000"/>
        </w:rPr>
        <w:t>N</w:t>
      </w:r>
      <w:r w:rsidRPr="00AC4E27">
        <w:rPr>
          <w:rFonts w:eastAsia="Arial"/>
          <w:spacing w:val="-3"/>
          <w:szCs w:val="24"/>
          <w:u w:val="single" w:color="000000"/>
        </w:rPr>
        <w:t>C</w:t>
      </w:r>
      <w:r>
        <w:rPr>
          <w:rFonts w:eastAsia="Arial"/>
          <w:szCs w:val="24"/>
          <w:u w:val="single" w:color="000000"/>
        </w:rPr>
        <w:t>ES</w:t>
      </w:r>
      <w:r w:rsidRPr="00AC4E27">
        <w:rPr>
          <w:rFonts w:eastAsia="Arial"/>
          <w:spacing w:val="3"/>
          <w:szCs w:val="24"/>
          <w:u w:val="single" w:color="000000"/>
        </w:rPr>
        <w:t>,</w:t>
      </w:r>
      <w:r>
        <w:rPr>
          <w:rFonts w:eastAsia="Arial"/>
          <w:spacing w:val="3"/>
          <w:szCs w:val="24"/>
          <w:u w:val="single" w:color="000000"/>
        </w:rPr>
        <w:t xml:space="preserve"> </w:t>
      </w:r>
      <w:r w:rsidRPr="00AC4E27">
        <w:rPr>
          <w:rFonts w:eastAsia="Arial"/>
          <w:szCs w:val="24"/>
          <w:u w:val="single" w:color="000000"/>
        </w:rPr>
        <w:t>DE</w:t>
      </w:r>
      <w:r w:rsidRPr="00AC4E27">
        <w:rPr>
          <w:rFonts w:eastAsia="Arial"/>
          <w:spacing w:val="-2"/>
          <w:szCs w:val="24"/>
          <w:u w:val="single" w:color="000000"/>
        </w:rPr>
        <w:t xml:space="preserve"> </w:t>
      </w:r>
      <w:r w:rsidRPr="00AC4E27">
        <w:rPr>
          <w:rFonts w:eastAsia="Arial"/>
          <w:spacing w:val="1"/>
          <w:szCs w:val="24"/>
          <w:u w:val="single" w:color="000000"/>
        </w:rPr>
        <w:t>L</w:t>
      </w:r>
      <w:r w:rsidRPr="00AC4E27">
        <w:rPr>
          <w:rFonts w:eastAsia="Arial"/>
          <w:szCs w:val="24"/>
          <w:u w:val="single" w:color="000000"/>
        </w:rPr>
        <w:t>’</w:t>
      </w:r>
      <w:r w:rsidRPr="00AC4E27">
        <w:rPr>
          <w:rFonts w:eastAsia="Arial"/>
          <w:spacing w:val="1"/>
          <w:szCs w:val="24"/>
          <w:u w:val="single" w:color="000000"/>
        </w:rPr>
        <w:t>APP</w:t>
      </w:r>
      <w:r w:rsidRPr="00AC4E27">
        <w:rPr>
          <w:rFonts w:eastAsia="Arial"/>
          <w:szCs w:val="24"/>
          <w:u w:val="single" w:color="000000"/>
        </w:rPr>
        <w:t>R</w:t>
      </w:r>
      <w:r w:rsidRPr="00AC4E27">
        <w:rPr>
          <w:rFonts w:eastAsia="Arial"/>
          <w:spacing w:val="-2"/>
          <w:szCs w:val="24"/>
          <w:u w:val="single" w:color="000000"/>
        </w:rPr>
        <w:t>O</w:t>
      </w:r>
      <w:r w:rsidRPr="00AC4E27">
        <w:rPr>
          <w:rFonts w:eastAsia="Arial"/>
          <w:szCs w:val="24"/>
          <w:u w:val="single" w:color="000000"/>
        </w:rPr>
        <w:t>.</w:t>
      </w:r>
      <w:r w:rsidRPr="00AC4E27">
        <w:rPr>
          <w:rFonts w:eastAsia="Arial"/>
          <w:spacing w:val="1"/>
          <w:szCs w:val="24"/>
          <w:u w:val="single" w:color="000000"/>
        </w:rPr>
        <w:t xml:space="preserve"> </w:t>
      </w:r>
      <w:r w:rsidRPr="00AC4E27">
        <w:rPr>
          <w:rFonts w:eastAsia="Arial"/>
          <w:szCs w:val="24"/>
          <w:u w:val="single" w:color="000000"/>
        </w:rPr>
        <w:t>ET</w:t>
      </w:r>
      <w:r w:rsidRPr="00AC4E27">
        <w:rPr>
          <w:rFonts w:eastAsia="Arial"/>
          <w:spacing w:val="-2"/>
          <w:szCs w:val="24"/>
          <w:u w:val="single" w:color="000000"/>
        </w:rPr>
        <w:t xml:space="preserve"> </w:t>
      </w:r>
      <w:r w:rsidRPr="00AC4E27">
        <w:rPr>
          <w:rFonts w:eastAsia="Arial"/>
          <w:szCs w:val="24"/>
          <w:u w:val="single" w:color="000000"/>
        </w:rPr>
        <w:t>DES</w:t>
      </w:r>
      <w:r w:rsidRPr="00AC4E27">
        <w:rPr>
          <w:rFonts w:eastAsia="Arial"/>
          <w:spacing w:val="1"/>
          <w:szCs w:val="24"/>
          <w:u w:val="single" w:color="000000"/>
        </w:rPr>
        <w:t xml:space="preserve"> </w:t>
      </w:r>
      <w:r w:rsidRPr="00AC4E27">
        <w:rPr>
          <w:rFonts w:eastAsia="Arial"/>
          <w:szCs w:val="24"/>
          <w:u w:val="single" w:color="000000"/>
        </w:rPr>
        <w:t>MA</w:t>
      </w:r>
      <w:r w:rsidRPr="00AC4E27">
        <w:rPr>
          <w:rFonts w:eastAsia="Arial"/>
          <w:spacing w:val="1"/>
          <w:szCs w:val="24"/>
          <w:u w:val="single" w:color="000000"/>
        </w:rPr>
        <w:t>R</w:t>
      </w:r>
      <w:r w:rsidRPr="00AC4E27">
        <w:rPr>
          <w:rFonts w:eastAsia="Arial"/>
          <w:szCs w:val="24"/>
          <w:u w:val="single" w:color="000000"/>
        </w:rPr>
        <w:t>C</w:t>
      </w:r>
      <w:r w:rsidRPr="00AC4E27">
        <w:rPr>
          <w:rFonts w:eastAsia="Arial"/>
          <w:spacing w:val="-1"/>
          <w:szCs w:val="24"/>
          <w:u w:val="single" w:color="000000"/>
        </w:rPr>
        <w:t>H</w:t>
      </w:r>
      <w:r w:rsidRPr="00AC4E27">
        <w:rPr>
          <w:rFonts w:eastAsia="Arial"/>
          <w:szCs w:val="24"/>
          <w:u w:val="single" w:color="000000"/>
        </w:rPr>
        <w:t>ES</w:t>
      </w:r>
      <w:r w:rsidRPr="00AC4E27">
        <w:rPr>
          <w:rFonts w:eastAsia="Arial"/>
          <w:spacing w:val="2"/>
          <w:szCs w:val="24"/>
        </w:rPr>
        <w:t xml:space="preserve"> </w:t>
      </w:r>
      <w:r w:rsidRPr="00AC4E27">
        <w:rPr>
          <w:rFonts w:eastAsia="Arial"/>
          <w:szCs w:val="24"/>
        </w:rPr>
        <w:t>:</w:t>
      </w:r>
    </w:p>
    <w:p w14:paraId="565098C9" w14:textId="77777777" w:rsidR="002A2E76" w:rsidRPr="00AC4E27" w:rsidRDefault="002A2E76" w:rsidP="002A2E76">
      <w:pPr>
        <w:ind w:left="935"/>
        <w:rPr>
          <w:rFonts w:eastAsia="Arial"/>
          <w:szCs w:val="24"/>
        </w:rPr>
      </w:pPr>
      <w:r w:rsidRPr="00AC4E27">
        <w:rPr>
          <w:rFonts w:eastAsia="Arial"/>
          <w:b/>
          <w:spacing w:val="1"/>
          <w:szCs w:val="24"/>
        </w:rPr>
        <w:t>381</w:t>
      </w:r>
      <w:r w:rsidRPr="00AC4E27">
        <w:rPr>
          <w:rFonts w:eastAsia="Arial"/>
          <w:b/>
          <w:spacing w:val="-2"/>
          <w:szCs w:val="24"/>
        </w:rPr>
        <w:t>,</w:t>
      </w:r>
      <w:r w:rsidRPr="00AC4E27">
        <w:rPr>
          <w:rFonts w:eastAsia="Arial"/>
          <w:b/>
          <w:spacing w:val="1"/>
          <w:szCs w:val="24"/>
        </w:rPr>
        <w:t>38</w:t>
      </w:r>
      <w:r w:rsidRPr="00AC4E27">
        <w:rPr>
          <w:rFonts w:eastAsia="Arial"/>
          <w:b/>
          <w:szCs w:val="24"/>
        </w:rPr>
        <w:t>m²</w:t>
      </w:r>
    </w:p>
    <w:p w14:paraId="6D022C96" w14:textId="77777777" w:rsidR="002A2E76" w:rsidRPr="00AC4E27" w:rsidRDefault="002A2E76" w:rsidP="002A2E76">
      <w:pPr>
        <w:rPr>
          <w:szCs w:val="24"/>
        </w:rPr>
      </w:pPr>
    </w:p>
    <w:tbl>
      <w:tblPr>
        <w:tblW w:w="0" w:type="auto"/>
        <w:tblInd w:w="338" w:type="dxa"/>
        <w:tblLayout w:type="fixed"/>
        <w:tblCellMar>
          <w:left w:w="0" w:type="dxa"/>
          <w:right w:w="0" w:type="dxa"/>
        </w:tblCellMar>
        <w:tblLook w:val="01E0" w:firstRow="1" w:lastRow="1" w:firstColumn="1" w:lastColumn="1" w:noHBand="0" w:noVBand="0"/>
      </w:tblPr>
      <w:tblGrid>
        <w:gridCol w:w="3397"/>
        <w:gridCol w:w="2605"/>
        <w:gridCol w:w="3402"/>
      </w:tblGrid>
      <w:tr w:rsidR="002A2E76" w:rsidRPr="00AC4E27" w14:paraId="1EBD2C2B" w14:textId="77777777" w:rsidTr="002113A6">
        <w:trPr>
          <w:trHeight w:hRule="exact" w:val="804"/>
        </w:trPr>
        <w:tc>
          <w:tcPr>
            <w:tcW w:w="3397" w:type="dxa"/>
            <w:tcBorders>
              <w:top w:val="single" w:sz="5" w:space="0" w:color="000000"/>
              <w:left w:val="single" w:sz="5" w:space="0" w:color="000000"/>
              <w:bottom w:val="single" w:sz="5" w:space="0" w:color="000000"/>
              <w:right w:val="single" w:sz="5" w:space="0" w:color="000000"/>
            </w:tcBorders>
            <w:vAlign w:val="center"/>
          </w:tcPr>
          <w:p w14:paraId="077560F8" w14:textId="77777777" w:rsidR="002A2E76" w:rsidRPr="00AC4E27" w:rsidRDefault="002A2E76" w:rsidP="002113A6">
            <w:pPr>
              <w:ind w:left="897"/>
              <w:jc w:val="center"/>
              <w:rPr>
                <w:rFonts w:eastAsia="Comic Sans MS"/>
                <w:szCs w:val="24"/>
              </w:rPr>
            </w:pPr>
            <w:r w:rsidRPr="00AC4E27">
              <w:rPr>
                <w:rFonts w:eastAsia="Comic Sans MS"/>
                <w:b/>
                <w:spacing w:val="-1"/>
                <w:szCs w:val="24"/>
              </w:rPr>
              <w:t>DE</w:t>
            </w:r>
            <w:r w:rsidRPr="00AC4E27">
              <w:rPr>
                <w:rFonts w:eastAsia="Comic Sans MS"/>
                <w:b/>
                <w:szCs w:val="24"/>
              </w:rPr>
              <w:t>SCRIPT</w:t>
            </w:r>
            <w:r w:rsidRPr="00AC4E27">
              <w:rPr>
                <w:rFonts w:eastAsia="Comic Sans MS"/>
                <w:b/>
                <w:spacing w:val="-1"/>
                <w:szCs w:val="24"/>
              </w:rPr>
              <w:t>IO</w:t>
            </w:r>
            <w:r w:rsidRPr="00AC4E27">
              <w:rPr>
                <w:rFonts w:eastAsia="Comic Sans MS"/>
                <w:b/>
                <w:szCs w:val="24"/>
              </w:rPr>
              <w:t>N</w:t>
            </w:r>
          </w:p>
        </w:tc>
        <w:tc>
          <w:tcPr>
            <w:tcW w:w="2605" w:type="dxa"/>
            <w:tcBorders>
              <w:top w:val="single" w:sz="5" w:space="0" w:color="000000"/>
              <w:left w:val="single" w:sz="5" w:space="0" w:color="000000"/>
              <w:bottom w:val="single" w:sz="5" w:space="0" w:color="000000"/>
              <w:right w:val="single" w:sz="5" w:space="0" w:color="000000"/>
            </w:tcBorders>
            <w:vAlign w:val="center"/>
          </w:tcPr>
          <w:p w14:paraId="3D15C1EA" w14:textId="77777777" w:rsidR="002A2E76" w:rsidRPr="00AC4E27" w:rsidRDefault="002A2E76" w:rsidP="002113A6">
            <w:pPr>
              <w:jc w:val="center"/>
              <w:rPr>
                <w:rFonts w:eastAsia="Comic Sans MS"/>
                <w:szCs w:val="24"/>
              </w:rPr>
            </w:pPr>
            <w:r w:rsidRPr="00AC4E27">
              <w:rPr>
                <w:rFonts w:eastAsia="Comic Sans MS"/>
                <w:b/>
                <w:szCs w:val="24"/>
              </w:rPr>
              <w:t>S</w:t>
            </w:r>
            <w:r w:rsidRPr="00AC4E27">
              <w:rPr>
                <w:rFonts w:eastAsia="Comic Sans MS"/>
                <w:b/>
                <w:spacing w:val="1"/>
                <w:szCs w:val="24"/>
              </w:rPr>
              <w:t>U</w:t>
            </w:r>
            <w:r w:rsidRPr="00AC4E27">
              <w:rPr>
                <w:rFonts w:eastAsia="Comic Sans MS"/>
                <w:b/>
                <w:spacing w:val="-2"/>
                <w:szCs w:val="24"/>
              </w:rPr>
              <w:t>R</w:t>
            </w:r>
            <w:r w:rsidRPr="00AC4E27">
              <w:rPr>
                <w:rFonts w:eastAsia="Comic Sans MS"/>
                <w:b/>
                <w:szCs w:val="24"/>
              </w:rPr>
              <w:t xml:space="preserve">FACE </w:t>
            </w:r>
            <w:r w:rsidRPr="00AC4E27">
              <w:rPr>
                <w:rFonts w:eastAsia="Comic Sans MS"/>
                <w:b/>
                <w:spacing w:val="-2"/>
                <w:szCs w:val="24"/>
              </w:rPr>
              <w:t>(</w:t>
            </w:r>
            <w:r w:rsidRPr="00AC4E27">
              <w:rPr>
                <w:rFonts w:eastAsia="Comic Sans MS"/>
                <w:b/>
                <w:spacing w:val="1"/>
                <w:szCs w:val="24"/>
              </w:rPr>
              <w:t>m</w:t>
            </w:r>
            <w:r w:rsidRPr="00AC4E27">
              <w:rPr>
                <w:rFonts w:eastAsia="Comic Sans MS"/>
                <w:b/>
                <w:szCs w:val="24"/>
              </w:rPr>
              <w:t>²)</w:t>
            </w:r>
          </w:p>
        </w:tc>
        <w:tc>
          <w:tcPr>
            <w:tcW w:w="3402" w:type="dxa"/>
            <w:tcBorders>
              <w:top w:val="single" w:sz="5" w:space="0" w:color="000000"/>
              <w:left w:val="single" w:sz="5" w:space="0" w:color="000000"/>
              <w:bottom w:val="single" w:sz="5" w:space="0" w:color="000000"/>
              <w:right w:val="single" w:sz="5" w:space="0" w:color="000000"/>
            </w:tcBorders>
            <w:vAlign w:val="center"/>
          </w:tcPr>
          <w:p w14:paraId="06BD1437" w14:textId="77777777" w:rsidR="002A2E76" w:rsidRPr="00AC4E27" w:rsidRDefault="002A2E76" w:rsidP="002113A6">
            <w:pPr>
              <w:jc w:val="center"/>
              <w:rPr>
                <w:rFonts w:eastAsia="Comic Sans MS"/>
                <w:szCs w:val="24"/>
              </w:rPr>
            </w:pPr>
            <w:r w:rsidRPr="00AC4E27">
              <w:rPr>
                <w:rFonts w:eastAsia="Comic Sans MS"/>
                <w:b/>
                <w:szCs w:val="24"/>
              </w:rPr>
              <w:t>L</w:t>
            </w:r>
            <w:r w:rsidRPr="00AC4E27">
              <w:rPr>
                <w:rFonts w:eastAsia="Comic Sans MS"/>
                <w:b/>
                <w:spacing w:val="-1"/>
                <w:szCs w:val="24"/>
              </w:rPr>
              <w:t>O</w:t>
            </w:r>
            <w:r w:rsidRPr="00AC4E27">
              <w:rPr>
                <w:rFonts w:eastAsia="Comic Sans MS"/>
                <w:b/>
                <w:szCs w:val="24"/>
              </w:rPr>
              <w:t>CALIS</w:t>
            </w:r>
            <w:r w:rsidRPr="00AC4E27">
              <w:rPr>
                <w:rFonts w:eastAsia="Comic Sans MS"/>
                <w:b/>
                <w:spacing w:val="-3"/>
                <w:szCs w:val="24"/>
              </w:rPr>
              <w:t>A</w:t>
            </w:r>
            <w:r w:rsidRPr="00AC4E27">
              <w:rPr>
                <w:rFonts w:eastAsia="Comic Sans MS"/>
                <w:b/>
                <w:szCs w:val="24"/>
              </w:rPr>
              <w:t>TI</w:t>
            </w:r>
            <w:r w:rsidRPr="00AC4E27">
              <w:rPr>
                <w:rFonts w:eastAsia="Comic Sans MS"/>
                <w:b/>
                <w:spacing w:val="-2"/>
                <w:szCs w:val="24"/>
              </w:rPr>
              <w:t>O</w:t>
            </w:r>
            <w:r w:rsidRPr="00AC4E27">
              <w:rPr>
                <w:rFonts w:eastAsia="Comic Sans MS"/>
                <w:b/>
                <w:szCs w:val="24"/>
              </w:rPr>
              <w:t>N</w:t>
            </w:r>
          </w:p>
        </w:tc>
      </w:tr>
      <w:tr w:rsidR="002A2E76" w:rsidRPr="00AC4E27" w14:paraId="0486B477" w14:textId="77777777" w:rsidTr="002113A6">
        <w:trPr>
          <w:trHeight w:hRule="exact" w:val="312"/>
        </w:trPr>
        <w:tc>
          <w:tcPr>
            <w:tcW w:w="3397" w:type="dxa"/>
            <w:tcBorders>
              <w:top w:val="single" w:sz="5" w:space="0" w:color="000000"/>
              <w:left w:val="single" w:sz="5" w:space="0" w:color="000000"/>
              <w:bottom w:val="single" w:sz="5" w:space="0" w:color="000000"/>
              <w:right w:val="single" w:sz="5" w:space="0" w:color="000000"/>
            </w:tcBorders>
            <w:vAlign w:val="center"/>
          </w:tcPr>
          <w:p w14:paraId="5A542B36"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H</w:t>
            </w:r>
            <w:r w:rsidRPr="00AC4E27">
              <w:rPr>
                <w:rFonts w:eastAsia="Arial"/>
                <w:spacing w:val="-1"/>
                <w:szCs w:val="24"/>
              </w:rPr>
              <w:t>o</w:t>
            </w:r>
            <w:r w:rsidRPr="00AC4E27">
              <w:rPr>
                <w:rFonts w:eastAsia="Arial"/>
                <w:spacing w:val="-2"/>
                <w:szCs w:val="24"/>
              </w:rPr>
              <w:t>m</w:t>
            </w:r>
            <w:r w:rsidRPr="00AC4E27">
              <w:rPr>
                <w:rFonts w:eastAsia="Arial"/>
                <w:spacing w:val="1"/>
                <w:szCs w:val="24"/>
              </w:rPr>
              <w:t>m</w:t>
            </w:r>
            <w:r w:rsidRPr="00AC4E27">
              <w:rPr>
                <w:rFonts w:eastAsia="Arial"/>
                <w:szCs w:val="24"/>
              </w:rPr>
              <w:t>e</w:t>
            </w:r>
          </w:p>
        </w:tc>
        <w:tc>
          <w:tcPr>
            <w:tcW w:w="2605" w:type="dxa"/>
            <w:tcBorders>
              <w:top w:val="single" w:sz="5" w:space="0" w:color="000000"/>
              <w:left w:val="single" w:sz="5" w:space="0" w:color="000000"/>
              <w:bottom w:val="single" w:sz="5" w:space="0" w:color="000000"/>
              <w:right w:val="single" w:sz="5" w:space="0" w:color="000000"/>
            </w:tcBorders>
            <w:vAlign w:val="center"/>
          </w:tcPr>
          <w:p w14:paraId="6A0A9C4B" w14:textId="77777777" w:rsidR="002A2E76" w:rsidRPr="00AC4E27" w:rsidRDefault="002A2E76" w:rsidP="002113A6">
            <w:pPr>
              <w:ind w:left="52" w:right="60"/>
              <w:jc w:val="center"/>
              <w:rPr>
                <w:rFonts w:eastAsia="Arial"/>
                <w:szCs w:val="24"/>
              </w:rPr>
            </w:pPr>
            <w:r w:rsidRPr="00AC4E27">
              <w:rPr>
                <w:rFonts w:eastAsia="Arial"/>
                <w:szCs w:val="24"/>
              </w:rPr>
              <w:t>8,08</w:t>
            </w:r>
          </w:p>
        </w:tc>
        <w:tc>
          <w:tcPr>
            <w:tcW w:w="3402" w:type="dxa"/>
            <w:tcBorders>
              <w:top w:val="single" w:sz="5" w:space="0" w:color="000000"/>
              <w:left w:val="single" w:sz="5" w:space="0" w:color="000000"/>
              <w:bottom w:val="single" w:sz="5" w:space="0" w:color="000000"/>
              <w:right w:val="single" w:sz="5" w:space="0" w:color="000000"/>
            </w:tcBorders>
            <w:vAlign w:val="center"/>
          </w:tcPr>
          <w:p w14:paraId="341AD5BE" w14:textId="77777777" w:rsidR="002A2E76" w:rsidRPr="00AC4E27" w:rsidRDefault="002A2E76" w:rsidP="002113A6">
            <w:pPr>
              <w:ind w:left="82"/>
              <w:jc w:val="center"/>
              <w:rPr>
                <w:rFonts w:eastAsia="Arial"/>
                <w:szCs w:val="24"/>
              </w:rPr>
            </w:pPr>
            <w:r w:rsidRPr="00AC4E27">
              <w:rPr>
                <w:rFonts w:eastAsia="Arial"/>
                <w:spacing w:val="-1"/>
                <w:szCs w:val="24"/>
              </w:rPr>
              <w:t>E</w:t>
            </w:r>
            <w:r w:rsidRPr="00AC4E27">
              <w:rPr>
                <w:rFonts w:eastAsia="Arial"/>
                <w:szCs w:val="24"/>
              </w:rPr>
              <w:t>T</w:t>
            </w:r>
            <w:r w:rsidRPr="00AC4E27">
              <w:rPr>
                <w:rFonts w:eastAsia="Arial"/>
                <w:spacing w:val="-1"/>
                <w:szCs w:val="24"/>
              </w:rPr>
              <w:t>A</w:t>
            </w:r>
            <w:r w:rsidRPr="00AC4E27">
              <w:rPr>
                <w:rFonts w:eastAsia="Arial"/>
                <w:spacing w:val="1"/>
                <w:szCs w:val="24"/>
              </w:rPr>
              <w:t>G</w:t>
            </w:r>
            <w:r w:rsidRPr="00AC4E27">
              <w:rPr>
                <w:rFonts w:eastAsia="Arial"/>
                <w:szCs w:val="24"/>
              </w:rPr>
              <w:t>E 6</w:t>
            </w:r>
          </w:p>
        </w:tc>
      </w:tr>
      <w:tr w:rsidR="002A2E76" w:rsidRPr="00AC4E27" w14:paraId="5BD1CC13" w14:textId="77777777" w:rsidTr="002113A6">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3EC5F5EC"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F</w:t>
            </w:r>
            <w:r w:rsidRPr="00AC4E27">
              <w:rPr>
                <w:rFonts w:eastAsia="Arial"/>
                <w:spacing w:val="-3"/>
                <w:szCs w:val="24"/>
              </w:rPr>
              <w:t>e</w:t>
            </w:r>
            <w:r w:rsidRPr="00AC4E27">
              <w:rPr>
                <w:rFonts w:eastAsia="Arial"/>
                <w:spacing w:val="1"/>
                <w:szCs w:val="24"/>
              </w:rPr>
              <w:t>mm</w:t>
            </w:r>
            <w:r w:rsidRPr="00AC4E27">
              <w:rPr>
                <w:rFonts w:eastAsia="Arial"/>
                <w:szCs w:val="24"/>
              </w:rPr>
              <w:t>e</w:t>
            </w:r>
          </w:p>
        </w:tc>
        <w:tc>
          <w:tcPr>
            <w:tcW w:w="2605" w:type="dxa"/>
            <w:tcBorders>
              <w:top w:val="single" w:sz="5" w:space="0" w:color="000000"/>
              <w:left w:val="single" w:sz="5" w:space="0" w:color="000000"/>
              <w:bottom w:val="single" w:sz="5" w:space="0" w:color="000000"/>
              <w:right w:val="single" w:sz="5" w:space="0" w:color="000000"/>
            </w:tcBorders>
            <w:vAlign w:val="center"/>
          </w:tcPr>
          <w:p w14:paraId="4B783D85" w14:textId="77777777" w:rsidR="002A2E76" w:rsidRPr="00AC4E27" w:rsidRDefault="002A2E76" w:rsidP="002113A6">
            <w:pPr>
              <w:ind w:left="52" w:right="60"/>
              <w:jc w:val="center"/>
              <w:rPr>
                <w:rFonts w:eastAsia="Arial"/>
                <w:szCs w:val="24"/>
              </w:rPr>
            </w:pPr>
            <w:r w:rsidRPr="00AC4E27">
              <w:rPr>
                <w:rFonts w:eastAsia="Arial"/>
                <w:szCs w:val="24"/>
              </w:rPr>
              <w:t>5,61</w:t>
            </w:r>
          </w:p>
        </w:tc>
        <w:tc>
          <w:tcPr>
            <w:tcW w:w="3402" w:type="dxa"/>
            <w:tcBorders>
              <w:top w:val="single" w:sz="5" w:space="0" w:color="000000"/>
              <w:left w:val="single" w:sz="5" w:space="0" w:color="000000"/>
              <w:bottom w:val="single" w:sz="5" w:space="0" w:color="000000"/>
              <w:right w:val="single" w:sz="5" w:space="0" w:color="000000"/>
            </w:tcBorders>
            <w:vAlign w:val="center"/>
          </w:tcPr>
          <w:p w14:paraId="5EDCE88A" w14:textId="77777777" w:rsidR="002A2E76" w:rsidRPr="00AC4E27" w:rsidRDefault="002A2E76" w:rsidP="002113A6">
            <w:pPr>
              <w:ind w:left="82"/>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6</w:t>
            </w:r>
          </w:p>
        </w:tc>
      </w:tr>
      <w:tr w:rsidR="002A2E76" w:rsidRPr="00AC4E27" w14:paraId="7C4088CB"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1A8EDBDB"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han</w:t>
            </w:r>
            <w:r w:rsidRPr="00AC4E27">
              <w:rPr>
                <w:rFonts w:eastAsia="Arial"/>
                <w:spacing w:val="-1"/>
                <w:szCs w:val="24"/>
              </w:rPr>
              <w:t>di</w:t>
            </w:r>
            <w:r w:rsidRPr="00AC4E27">
              <w:rPr>
                <w:rFonts w:eastAsia="Arial"/>
                <w:szCs w:val="24"/>
              </w:rPr>
              <w:t>ca</w:t>
            </w:r>
            <w:r w:rsidRPr="00AC4E27">
              <w:rPr>
                <w:rFonts w:eastAsia="Arial"/>
                <w:spacing w:val="-1"/>
                <w:szCs w:val="24"/>
              </w:rPr>
              <w:t>p</w:t>
            </w:r>
            <w:r w:rsidRPr="00AC4E27">
              <w:rPr>
                <w:rFonts w:eastAsia="Arial"/>
                <w:szCs w:val="24"/>
              </w:rPr>
              <w:t>é</w:t>
            </w:r>
          </w:p>
        </w:tc>
        <w:tc>
          <w:tcPr>
            <w:tcW w:w="2605" w:type="dxa"/>
            <w:tcBorders>
              <w:top w:val="single" w:sz="5" w:space="0" w:color="000000"/>
              <w:left w:val="single" w:sz="5" w:space="0" w:color="000000"/>
              <w:bottom w:val="single" w:sz="5" w:space="0" w:color="000000"/>
              <w:right w:val="single" w:sz="5" w:space="0" w:color="000000"/>
            </w:tcBorders>
            <w:vAlign w:val="center"/>
          </w:tcPr>
          <w:p w14:paraId="75952A0F" w14:textId="77777777" w:rsidR="002A2E76" w:rsidRPr="00AC4E27" w:rsidRDefault="002A2E76" w:rsidP="002113A6">
            <w:pPr>
              <w:ind w:left="52" w:right="60"/>
              <w:jc w:val="center"/>
              <w:rPr>
                <w:rFonts w:eastAsia="Arial"/>
                <w:szCs w:val="24"/>
              </w:rPr>
            </w:pPr>
            <w:r w:rsidRPr="00AC4E27">
              <w:rPr>
                <w:rFonts w:eastAsia="Arial"/>
                <w:szCs w:val="24"/>
              </w:rPr>
              <w:t>5,00</w:t>
            </w:r>
          </w:p>
        </w:tc>
        <w:tc>
          <w:tcPr>
            <w:tcW w:w="3402" w:type="dxa"/>
            <w:tcBorders>
              <w:top w:val="single" w:sz="5" w:space="0" w:color="000000"/>
              <w:left w:val="single" w:sz="5" w:space="0" w:color="000000"/>
              <w:bottom w:val="single" w:sz="5" w:space="0" w:color="000000"/>
              <w:right w:val="single" w:sz="5" w:space="0" w:color="000000"/>
            </w:tcBorders>
            <w:vAlign w:val="center"/>
          </w:tcPr>
          <w:p w14:paraId="767B88EB"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6</w:t>
            </w:r>
          </w:p>
        </w:tc>
      </w:tr>
      <w:tr w:rsidR="002A2E76" w:rsidRPr="00AC4E27" w14:paraId="27BDB4A1"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52CCC377" w14:textId="77777777" w:rsidR="002A2E76" w:rsidRPr="00AC4E27" w:rsidRDefault="002A2E76" w:rsidP="002113A6">
            <w:pPr>
              <w:ind w:left="103"/>
              <w:rPr>
                <w:rFonts w:eastAsia="Arial"/>
                <w:szCs w:val="24"/>
              </w:rPr>
            </w:pPr>
            <w:r w:rsidRPr="00AC4E27">
              <w:rPr>
                <w:rFonts w:eastAsia="Arial"/>
                <w:spacing w:val="-1"/>
                <w:szCs w:val="24"/>
              </w:rPr>
              <w:t>SAS</w:t>
            </w:r>
          </w:p>
        </w:tc>
        <w:tc>
          <w:tcPr>
            <w:tcW w:w="2605" w:type="dxa"/>
            <w:tcBorders>
              <w:top w:val="single" w:sz="5" w:space="0" w:color="000000"/>
              <w:left w:val="single" w:sz="5" w:space="0" w:color="000000"/>
              <w:bottom w:val="single" w:sz="5" w:space="0" w:color="000000"/>
              <w:right w:val="single" w:sz="5" w:space="0" w:color="000000"/>
            </w:tcBorders>
            <w:vAlign w:val="center"/>
          </w:tcPr>
          <w:p w14:paraId="14737F7B" w14:textId="77777777" w:rsidR="002A2E76" w:rsidRPr="00AC4E27" w:rsidRDefault="002A2E76" w:rsidP="002113A6">
            <w:pPr>
              <w:ind w:left="52" w:right="60"/>
              <w:jc w:val="center"/>
              <w:rPr>
                <w:rFonts w:eastAsia="Arial"/>
                <w:szCs w:val="24"/>
              </w:rPr>
            </w:pPr>
            <w:r w:rsidRPr="00AC4E27">
              <w:rPr>
                <w:rFonts w:eastAsia="Arial"/>
                <w:szCs w:val="24"/>
              </w:rPr>
              <w:t>6,58</w:t>
            </w:r>
          </w:p>
        </w:tc>
        <w:tc>
          <w:tcPr>
            <w:tcW w:w="3402" w:type="dxa"/>
            <w:tcBorders>
              <w:top w:val="single" w:sz="5" w:space="0" w:color="000000"/>
              <w:left w:val="single" w:sz="5" w:space="0" w:color="000000"/>
              <w:bottom w:val="single" w:sz="5" w:space="0" w:color="000000"/>
              <w:right w:val="single" w:sz="5" w:space="0" w:color="000000"/>
            </w:tcBorders>
            <w:vAlign w:val="center"/>
          </w:tcPr>
          <w:p w14:paraId="2DEE3D98"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6</w:t>
            </w:r>
          </w:p>
        </w:tc>
      </w:tr>
      <w:tr w:rsidR="002A2E76" w:rsidRPr="00AC4E27" w14:paraId="3841B26A" w14:textId="77777777" w:rsidTr="002113A6">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33C7581C" w14:textId="77777777" w:rsidR="002A2E76" w:rsidRPr="00AC4E27" w:rsidRDefault="002A2E76" w:rsidP="002113A6">
            <w:pPr>
              <w:ind w:left="103"/>
              <w:rPr>
                <w:rFonts w:eastAsia="Arial"/>
                <w:szCs w:val="24"/>
              </w:rPr>
            </w:pPr>
            <w:r w:rsidRPr="00AC4E27">
              <w:rPr>
                <w:rFonts w:eastAsia="Arial"/>
                <w:spacing w:val="-1"/>
                <w:szCs w:val="24"/>
              </w:rPr>
              <w:t>Ci</w:t>
            </w:r>
            <w:r w:rsidRPr="00AC4E27">
              <w:rPr>
                <w:rFonts w:eastAsia="Arial"/>
                <w:spacing w:val="1"/>
                <w:szCs w:val="24"/>
              </w:rPr>
              <w:t>r</w:t>
            </w:r>
            <w:r w:rsidRPr="00AC4E27">
              <w:rPr>
                <w:rFonts w:eastAsia="Arial"/>
                <w:szCs w:val="24"/>
              </w:rPr>
              <w:t>cu</w:t>
            </w:r>
            <w:r w:rsidRPr="00AC4E27">
              <w:rPr>
                <w:rFonts w:eastAsia="Arial"/>
                <w:spacing w:val="-1"/>
                <w:szCs w:val="24"/>
              </w:rPr>
              <w:t>l</w:t>
            </w:r>
            <w:r w:rsidRPr="00AC4E27">
              <w:rPr>
                <w:rFonts w:eastAsia="Arial"/>
                <w:szCs w:val="24"/>
              </w:rPr>
              <w:t>ati</w:t>
            </w:r>
            <w:r w:rsidRPr="00AC4E27">
              <w:rPr>
                <w:rFonts w:eastAsia="Arial"/>
                <w:spacing w:val="-1"/>
                <w:szCs w:val="24"/>
              </w:rPr>
              <w:t>o</w:t>
            </w:r>
            <w:r w:rsidRPr="00AC4E27">
              <w:rPr>
                <w:rFonts w:eastAsia="Arial"/>
                <w:szCs w:val="24"/>
              </w:rPr>
              <w:t>n</w:t>
            </w:r>
          </w:p>
        </w:tc>
        <w:tc>
          <w:tcPr>
            <w:tcW w:w="2605" w:type="dxa"/>
            <w:tcBorders>
              <w:top w:val="single" w:sz="5" w:space="0" w:color="000000"/>
              <w:left w:val="single" w:sz="5" w:space="0" w:color="000000"/>
              <w:bottom w:val="single" w:sz="5" w:space="0" w:color="000000"/>
              <w:right w:val="single" w:sz="5" w:space="0" w:color="000000"/>
            </w:tcBorders>
            <w:vAlign w:val="center"/>
          </w:tcPr>
          <w:p w14:paraId="018BF8ED" w14:textId="77777777" w:rsidR="002A2E76" w:rsidRPr="00AC4E27" w:rsidRDefault="002A2E76" w:rsidP="002113A6">
            <w:pPr>
              <w:ind w:left="52" w:right="60"/>
              <w:jc w:val="center"/>
              <w:rPr>
                <w:rFonts w:eastAsia="Arial"/>
                <w:szCs w:val="24"/>
              </w:rPr>
            </w:pPr>
            <w:r w:rsidRPr="00AC4E27">
              <w:rPr>
                <w:rFonts w:eastAsia="Arial"/>
                <w:szCs w:val="24"/>
              </w:rPr>
              <w:t>8</w:t>
            </w:r>
            <w:r w:rsidRPr="00AC4E27">
              <w:rPr>
                <w:rFonts w:eastAsia="Arial"/>
                <w:spacing w:val="-1"/>
                <w:szCs w:val="24"/>
              </w:rPr>
              <w:t>2</w:t>
            </w:r>
            <w:r w:rsidRPr="00AC4E27">
              <w:rPr>
                <w:rFonts w:eastAsia="Arial"/>
                <w:spacing w:val="1"/>
                <w:szCs w:val="24"/>
              </w:rPr>
              <w:t>,</w:t>
            </w:r>
            <w:r w:rsidRPr="00AC4E27">
              <w:rPr>
                <w:rFonts w:eastAsia="Arial"/>
                <w:szCs w:val="24"/>
              </w:rPr>
              <w:t>00</w:t>
            </w:r>
          </w:p>
        </w:tc>
        <w:tc>
          <w:tcPr>
            <w:tcW w:w="3402" w:type="dxa"/>
            <w:tcBorders>
              <w:top w:val="single" w:sz="5" w:space="0" w:color="000000"/>
              <w:left w:val="single" w:sz="5" w:space="0" w:color="000000"/>
              <w:bottom w:val="single" w:sz="5" w:space="0" w:color="000000"/>
              <w:right w:val="single" w:sz="5" w:space="0" w:color="000000"/>
            </w:tcBorders>
            <w:vAlign w:val="center"/>
          </w:tcPr>
          <w:p w14:paraId="71D94BE6"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6</w:t>
            </w:r>
          </w:p>
        </w:tc>
      </w:tr>
      <w:tr w:rsidR="002A2E76" w:rsidRPr="00AC4E27" w14:paraId="6686551B"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B665543"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a</w:t>
            </w:r>
            <w:r w:rsidRPr="00AC4E27">
              <w:rPr>
                <w:rFonts w:eastAsia="Arial"/>
                <w:spacing w:val="1"/>
                <w:szCs w:val="24"/>
              </w:rPr>
              <w:t>r</w:t>
            </w:r>
            <w:r w:rsidRPr="00AC4E27">
              <w:rPr>
                <w:rFonts w:eastAsia="Arial"/>
                <w:szCs w:val="24"/>
              </w:rPr>
              <w:t>gé</w:t>
            </w:r>
            <w:r w:rsidRPr="00AC4E27">
              <w:rPr>
                <w:rFonts w:eastAsia="Arial"/>
                <w:spacing w:val="1"/>
                <w:szCs w:val="24"/>
              </w:rPr>
              <w:t xml:space="preserve"> </w:t>
            </w:r>
            <w:r w:rsidRPr="00AC4E27">
              <w:rPr>
                <w:rFonts w:eastAsia="Arial"/>
                <w:szCs w:val="24"/>
              </w:rPr>
              <w:t>a</w:t>
            </w:r>
            <w:r w:rsidRPr="00AC4E27">
              <w:rPr>
                <w:rFonts w:eastAsia="Arial"/>
                <w:spacing w:val="-1"/>
                <w:szCs w:val="24"/>
              </w:rPr>
              <w:t>p</w:t>
            </w:r>
            <w:r w:rsidRPr="00AC4E27">
              <w:rPr>
                <w:rFonts w:eastAsia="Arial"/>
                <w:szCs w:val="24"/>
              </w:rPr>
              <w:t>pro</w:t>
            </w:r>
            <w:r w:rsidRPr="00AC4E27">
              <w:rPr>
                <w:rFonts w:eastAsia="Arial"/>
                <w:spacing w:val="-1"/>
                <w:szCs w:val="24"/>
              </w:rPr>
              <w:t xml:space="preserve"> </w:t>
            </w:r>
            <w:r w:rsidRPr="00AC4E27">
              <w:rPr>
                <w:rFonts w:eastAsia="Arial"/>
                <w:szCs w:val="24"/>
              </w:rPr>
              <w:t xml:space="preserve">/ </w:t>
            </w:r>
            <w:r w:rsidRPr="00AC4E27">
              <w:rPr>
                <w:rFonts w:eastAsia="Arial"/>
                <w:spacing w:val="-1"/>
                <w:szCs w:val="24"/>
              </w:rPr>
              <w:t>l</w:t>
            </w:r>
            <w:r w:rsidRPr="00AC4E27">
              <w:rPr>
                <w:rFonts w:eastAsia="Arial"/>
                <w:szCs w:val="24"/>
              </w:rPr>
              <w:t>og</w:t>
            </w:r>
            <w:r w:rsidRPr="00AC4E27">
              <w:rPr>
                <w:rFonts w:eastAsia="Arial"/>
                <w:spacing w:val="1"/>
                <w:szCs w:val="24"/>
              </w:rPr>
              <w:t xml:space="preserve"> </w:t>
            </w:r>
            <w:r w:rsidRPr="00AC4E27">
              <w:rPr>
                <w:rFonts w:eastAsia="Arial"/>
                <w:spacing w:val="-3"/>
                <w:szCs w:val="24"/>
              </w:rPr>
              <w:t>e</w:t>
            </w:r>
            <w:r w:rsidRPr="00AC4E27">
              <w:rPr>
                <w:rFonts w:eastAsia="Arial"/>
                <w:szCs w:val="24"/>
              </w:rPr>
              <w:t xml:space="preserve">t </w:t>
            </w:r>
            <w:r w:rsidRPr="00AC4E27">
              <w:rPr>
                <w:rFonts w:eastAsia="Arial"/>
                <w:spacing w:val="1"/>
                <w:szCs w:val="24"/>
              </w:rPr>
              <w:t>f</w:t>
            </w:r>
            <w:r w:rsidRPr="00AC4E27">
              <w:rPr>
                <w:rFonts w:eastAsia="Arial"/>
                <w:spacing w:val="-1"/>
                <w:szCs w:val="24"/>
              </w:rPr>
              <w:t>i</w:t>
            </w:r>
            <w:r w:rsidRPr="00AC4E27">
              <w:rPr>
                <w:rFonts w:eastAsia="Arial"/>
                <w:szCs w:val="24"/>
              </w:rPr>
              <w:t>n</w:t>
            </w:r>
            <w:r w:rsidRPr="00AC4E27">
              <w:rPr>
                <w:rFonts w:eastAsia="Arial"/>
                <w:spacing w:val="-1"/>
                <w:szCs w:val="24"/>
              </w:rPr>
              <w:t>a</w:t>
            </w:r>
            <w:r w:rsidRPr="00AC4E27">
              <w:rPr>
                <w:rFonts w:eastAsia="Arial"/>
                <w:szCs w:val="24"/>
              </w:rPr>
              <w:t>nce</w:t>
            </w:r>
          </w:p>
        </w:tc>
        <w:tc>
          <w:tcPr>
            <w:tcW w:w="2605" w:type="dxa"/>
            <w:tcBorders>
              <w:top w:val="single" w:sz="5" w:space="0" w:color="000000"/>
              <w:left w:val="single" w:sz="5" w:space="0" w:color="000000"/>
              <w:bottom w:val="single" w:sz="5" w:space="0" w:color="000000"/>
              <w:right w:val="single" w:sz="5" w:space="0" w:color="000000"/>
            </w:tcBorders>
            <w:vAlign w:val="center"/>
          </w:tcPr>
          <w:p w14:paraId="2FE1D37E" w14:textId="77777777" w:rsidR="002A2E76" w:rsidRPr="00AC4E27" w:rsidRDefault="002A2E76" w:rsidP="002113A6">
            <w:pPr>
              <w:ind w:left="52" w:right="60"/>
              <w:jc w:val="center"/>
              <w:rPr>
                <w:rFonts w:eastAsia="Arial"/>
                <w:szCs w:val="24"/>
              </w:rPr>
            </w:pPr>
            <w:r w:rsidRPr="00AC4E27">
              <w:rPr>
                <w:rFonts w:eastAsia="Arial"/>
                <w:szCs w:val="24"/>
              </w:rPr>
              <w:t>5</w:t>
            </w:r>
            <w:r w:rsidRPr="00AC4E27">
              <w:rPr>
                <w:rFonts w:eastAsia="Arial"/>
                <w:spacing w:val="-1"/>
                <w:szCs w:val="24"/>
              </w:rPr>
              <w:t>1</w:t>
            </w:r>
            <w:r w:rsidRPr="00AC4E27">
              <w:rPr>
                <w:rFonts w:eastAsia="Arial"/>
                <w:spacing w:val="1"/>
                <w:szCs w:val="24"/>
              </w:rPr>
              <w:t>,</w:t>
            </w:r>
            <w:r w:rsidRPr="00AC4E27">
              <w:rPr>
                <w:rFonts w:eastAsia="Arial"/>
                <w:szCs w:val="24"/>
              </w:rPr>
              <w:t>44</w:t>
            </w:r>
          </w:p>
        </w:tc>
        <w:tc>
          <w:tcPr>
            <w:tcW w:w="3402" w:type="dxa"/>
            <w:tcBorders>
              <w:top w:val="single" w:sz="5" w:space="0" w:color="000000"/>
              <w:left w:val="single" w:sz="5" w:space="0" w:color="000000"/>
              <w:bottom w:val="single" w:sz="5" w:space="0" w:color="000000"/>
              <w:right w:val="single" w:sz="5" w:space="0" w:color="000000"/>
            </w:tcBorders>
            <w:vAlign w:val="center"/>
          </w:tcPr>
          <w:p w14:paraId="057B4EAF"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6</w:t>
            </w:r>
          </w:p>
        </w:tc>
      </w:tr>
      <w:tr w:rsidR="002A2E76" w:rsidRPr="00AC4E27" w14:paraId="3676073D" w14:textId="77777777" w:rsidTr="002113A6">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4A7BDC3A" w14:textId="77777777" w:rsidR="002A2E76" w:rsidRPr="00AC4E27" w:rsidRDefault="002A2E76" w:rsidP="002113A6">
            <w:pPr>
              <w:ind w:left="103"/>
              <w:rPr>
                <w:rFonts w:eastAsia="Arial"/>
                <w:szCs w:val="24"/>
              </w:rPr>
            </w:pPr>
            <w:r w:rsidRPr="00AC4E27">
              <w:rPr>
                <w:rFonts w:eastAsia="Arial"/>
                <w:spacing w:val="-1"/>
                <w:szCs w:val="24"/>
              </w:rPr>
              <w:t>A</w:t>
            </w:r>
            <w:r w:rsidRPr="00AC4E27">
              <w:rPr>
                <w:rFonts w:eastAsia="Arial"/>
                <w:szCs w:val="24"/>
              </w:rPr>
              <w:t>ccu</w:t>
            </w:r>
            <w:r w:rsidRPr="00AC4E27">
              <w:rPr>
                <w:rFonts w:eastAsia="Arial"/>
                <w:spacing w:val="-1"/>
                <w:szCs w:val="24"/>
              </w:rPr>
              <w:t>ei</w:t>
            </w:r>
            <w:r w:rsidRPr="00AC4E27">
              <w:rPr>
                <w:rFonts w:eastAsia="Arial"/>
                <w:szCs w:val="24"/>
              </w:rPr>
              <w:t>l et</w:t>
            </w:r>
            <w:r w:rsidRPr="00AC4E27">
              <w:rPr>
                <w:rFonts w:eastAsia="Arial"/>
                <w:spacing w:val="2"/>
                <w:szCs w:val="24"/>
              </w:rPr>
              <w:t xml:space="preserve"> </w:t>
            </w:r>
            <w:r w:rsidRPr="00AC4E27">
              <w:rPr>
                <w:rFonts w:eastAsia="Arial"/>
                <w:spacing w:val="-3"/>
                <w:szCs w:val="24"/>
              </w:rPr>
              <w:t>o</w:t>
            </w:r>
            <w:r w:rsidRPr="00AC4E27">
              <w:rPr>
                <w:rFonts w:eastAsia="Arial"/>
                <w:spacing w:val="1"/>
                <w:szCs w:val="24"/>
              </w:rPr>
              <w:t>r</w:t>
            </w:r>
            <w:r w:rsidRPr="00AC4E27">
              <w:rPr>
                <w:rFonts w:eastAsia="Arial"/>
                <w:spacing w:val="-1"/>
                <w:szCs w:val="24"/>
              </w:rPr>
              <w:t>i</w:t>
            </w:r>
            <w:r w:rsidRPr="00AC4E27">
              <w:rPr>
                <w:rFonts w:eastAsia="Arial"/>
                <w:szCs w:val="24"/>
              </w:rPr>
              <w:t>e</w:t>
            </w:r>
            <w:r w:rsidRPr="00AC4E27">
              <w:rPr>
                <w:rFonts w:eastAsia="Arial"/>
                <w:spacing w:val="-1"/>
                <w:szCs w:val="24"/>
              </w:rPr>
              <w:t>n</w:t>
            </w:r>
            <w:r w:rsidRPr="00AC4E27">
              <w:rPr>
                <w:rFonts w:eastAsia="Arial"/>
                <w:spacing w:val="1"/>
                <w:szCs w:val="24"/>
              </w:rPr>
              <w:t>t</w:t>
            </w:r>
            <w:r w:rsidRPr="00AC4E27">
              <w:rPr>
                <w:rFonts w:eastAsia="Arial"/>
                <w:szCs w:val="24"/>
              </w:rPr>
              <w:t>a</w:t>
            </w:r>
            <w:r w:rsidRPr="00AC4E27">
              <w:rPr>
                <w:rFonts w:eastAsia="Arial"/>
                <w:spacing w:val="1"/>
                <w:szCs w:val="24"/>
              </w:rPr>
              <w:t>t</w:t>
            </w:r>
            <w:r w:rsidRPr="00AC4E27">
              <w:rPr>
                <w:rFonts w:eastAsia="Arial"/>
                <w:spacing w:val="-1"/>
                <w:szCs w:val="24"/>
              </w:rPr>
              <w:t>i</w:t>
            </w:r>
            <w:r w:rsidRPr="00AC4E27">
              <w:rPr>
                <w:rFonts w:eastAsia="Arial"/>
                <w:szCs w:val="24"/>
              </w:rPr>
              <w:t>on</w:t>
            </w:r>
          </w:p>
        </w:tc>
        <w:tc>
          <w:tcPr>
            <w:tcW w:w="2605" w:type="dxa"/>
            <w:tcBorders>
              <w:top w:val="single" w:sz="5" w:space="0" w:color="000000"/>
              <w:left w:val="single" w:sz="5" w:space="0" w:color="000000"/>
              <w:bottom w:val="single" w:sz="5" w:space="0" w:color="000000"/>
              <w:right w:val="single" w:sz="5" w:space="0" w:color="000000"/>
            </w:tcBorders>
            <w:vAlign w:val="center"/>
          </w:tcPr>
          <w:p w14:paraId="0CBC7ABC"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1</w:t>
            </w:r>
            <w:r w:rsidRPr="00AC4E27">
              <w:rPr>
                <w:rFonts w:eastAsia="Arial"/>
                <w:spacing w:val="1"/>
                <w:szCs w:val="24"/>
              </w:rPr>
              <w:t>,</w:t>
            </w:r>
            <w:r w:rsidRPr="00AC4E27">
              <w:rPr>
                <w:rFonts w:eastAsia="Arial"/>
                <w:szCs w:val="24"/>
              </w:rPr>
              <w:t>36</w:t>
            </w:r>
          </w:p>
        </w:tc>
        <w:tc>
          <w:tcPr>
            <w:tcW w:w="3402" w:type="dxa"/>
            <w:tcBorders>
              <w:top w:val="single" w:sz="5" w:space="0" w:color="000000"/>
              <w:left w:val="single" w:sz="5" w:space="0" w:color="000000"/>
              <w:bottom w:val="single" w:sz="5" w:space="0" w:color="000000"/>
              <w:right w:val="single" w:sz="5" w:space="0" w:color="000000"/>
            </w:tcBorders>
            <w:vAlign w:val="center"/>
          </w:tcPr>
          <w:p w14:paraId="35BD33B9" w14:textId="77777777" w:rsidR="002A2E76" w:rsidRPr="00AC4E27" w:rsidRDefault="002A2E76" w:rsidP="002113A6">
            <w:pPr>
              <w:ind w:left="82"/>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6</w:t>
            </w:r>
          </w:p>
        </w:tc>
      </w:tr>
      <w:tr w:rsidR="002A2E76" w:rsidRPr="00AC4E27" w14:paraId="03073CE1"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6900907D" w14:textId="77777777" w:rsidR="002A2E76" w:rsidRPr="00AC4E27" w:rsidRDefault="002A2E76" w:rsidP="002113A6">
            <w:pPr>
              <w:ind w:left="103"/>
              <w:rPr>
                <w:rFonts w:eastAsia="Arial"/>
                <w:szCs w:val="24"/>
              </w:rPr>
            </w:pPr>
            <w:r w:rsidRPr="00AC4E27">
              <w:rPr>
                <w:rFonts w:eastAsia="Arial"/>
                <w:spacing w:val="-1"/>
                <w:szCs w:val="24"/>
              </w:rPr>
              <w:t>A</w:t>
            </w:r>
            <w:r w:rsidRPr="00AC4E27">
              <w:rPr>
                <w:rFonts w:eastAsia="Arial"/>
                <w:szCs w:val="24"/>
              </w:rPr>
              <w:t>ccu</w:t>
            </w:r>
            <w:r w:rsidRPr="00AC4E27">
              <w:rPr>
                <w:rFonts w:eastAsia="Arial"/>
                <w:spacing w:val="-1"/>
                <w:szCs w:val="24"/>
              </w:rPr>
              <w:t>ei</w:t>
            </w:r>
            <w:r w:rsidRPr="00AC4E27">
              <w:rPr>
                <w:rFonts w:eastAsia="Arial"/>
                <w:szCs w:val="24"/>
              </w:rPr>
              <w:t>l et</w:t>
            </w:r>
            <w:r w:rsidRPr="00AC4E27">
              <w:rPr>
                <w:rFonts w:eastAsia="Arial"/>
                <w:spacing w:val="2"/>
                <w:szCs w:val="24"/>
              </w:rPr>
              <w:t xml:space="preserve"> </w:t>
            </w:r>
            <w:r w:rsidRPr="00AC4E27">
              <w:rPr>
                <w:rFonts w:eastAsia="Arial"/>
                <w:spacing w:val="-3"/>
                <w:szCs w:val="24"/>
              </w:rPr>
              <w:t>o</w:t>
            </w:r>
            <w:r w:rsidRPr="00AC4E27">
              <w:rPr>
                <w:rFonts w:eastAsia="Arial"/>
                <w:spacing w:val="1"/>
                <w:szCs w:val="24"/>
              </w:rPr>
              <w:t>r</w:t>
            </w:r>
            <w:r w:rsidRPr="00AC4E27">
              <w:rPr>
                <w:rFonts w:eastAsia="Arial"/>
                <w:spacing w:val="-1"/>
                <w:szCs w:val="24"/>
              </w:rPr>
              <w:t>i</w:t>
            </w:r>
            <w:r w:rsidRPr="00AC4E27">
              <w:rPr>
                <w:rFonts w:eastAsia="Arial"/>
                <w:szCs w:val="24"/>
              </w:rPr>
              <w:t>e</w:t>
            </w:r>
            <w:r w:rsidRPr="00AC4E27">
              <w:rPr>
                <w:rFonts w:eastAsia="Arial"/>
                <w:spacing w:val="-1"/>
                <w:szCs w:val="24"/>
              </w:rPr>
              <w:t>n</w:t>
            </w:r>
            <w:r w:rsidRPr="00AC4E27">
              <w:rPr>
                <w:rFonts w:eastAsia="Arial"/>
                <w:spacing w:val="1"/>
                <w:szCs w:val="24"/>
              </w:rPr>
              <w:t>t</w:t>
            </w:r>
            <w:r w:rsidRPr="00AC4E27">
              <w:rPr>
                <w:rFonts w:eastAsia="Arial"/>
                <w:szCs w:val="24"/>
              </w:rPr>
              <w:t>ati</w:t>
            </w:r>
            <w:r w:rsidRPr="00AC4E27">
              <w:rPr>
                <w:rFonts w:eastAsia="Arial"/>
                <w:spacing w:val="-1"/>
                <w:szCs w:val="24"/>
              </w:rPr>
              <w:t>o</w:t>
            </w:r>
            <w:r w:rsidRPr="00AC4E27">
              <w:rPr>
                <w:rFonts w:eastAsia="Arial"/>
                <w:szCs w:val="24"/>
              </w:rPr>
              <w:t>n</w:t>
            </w:r>
          </w:p>
        </w:tc>
        <w:tc>
          <w:tcPr>
            <w:tcW w:w="2605" w:type="dxa"/>
            <w:tcBorders>
              <w:top w:val="single" w:sz="5" w:space="0" w:color="000000"/>
              <w:left w:val="single" w:sz="5" w:space="0" w:color="000000"/>
              <w:bottom w:val="single" w:sz="5" w:space="0" w:color="000000"/>
              <w:right w:val="single" w:sz="5" w:space="0" w:color="000000"/>
            </w:tcBorders>
            <w:vAlign w:val="center"/>
          </w:tcPr>
          <w:p w14:paraId="55B409BD"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1</w:t>
            </w:r>
            <w:r w:rsidRPr="00AC4E27">
              <w:rPr>
                <w:rFonts w:eastAsia="Arial"/>
                <w:spacing w:val="1"/>
                <w:szCs w:val="24"/>
              </w:rPr>
              <w:t>,</w:t>
            </w:r>
            <w:r w:rsidRPr="00AC4E27">
              <w:rPr>
                <w:rFonts w:eastAsia="Arial"/>
                <w:szCs w:val="24"/>
              </w:rPr>
              <w:t>36</w:t>
            </w:r>
          </w:p>
        </w:tc>
        <w:tc>
          <w:tcPr>
            <w:tcW w:w="3402" w:type="dxa"/>
            <w:tcBorders>
              <w:top w:val="single" w:sz="5" w:space="0" w:color="000000"/>
              <w:left w:val="single" w:sz="5" w:space="0" w:color="000000"/>
              <w:bottom w:val="single" w:sz="5" w:space="0" w:color="000000"/>
              <w:right w:val="single" w:sz="5" w:space="0" w:color="000000"/>
            </w:tcBorders>
            <w:vAlign w:val="center"/>
          </w:tcPr>
          <w:p w14:paraId="76E67AF0"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6</w:t>
            </w:r>
          </w:p>
        </w:tc>
      </w:tr>
      <w:tr w:rsidR="002A2E76" w:rsidRPr="00AC4E27" w14:paraId="76D46F03"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7B74899" w14:textId="77777777" w:rsidR="002A2E76" w:rsidRPr="00AC4E27" w:rsidRDefault="002A2E76" w:rsidP="002113A6">
            <w:pPr>
              <w:ind w:left="103"/>
              <w:rPr>
                <w:rFonts w:eastAsia="Arial"/>
                <w:szCs w:val="24"/>
              </w:rPr>
            </w:pPr>
            <w:r w:rsidRPr="00AC4E27">
              <w:rPr>
                <w:rFonts w:eastAsia="Arial"/>
                <w:spacing w:val="-1"/>
                <w:szCs w:val="24"/>
              </w:rPr>
              <w:t>B</w:t>
            </w:r>
            <w:r w:rsidRPr="00AC4E27">
              <w:rPr>
                <w:rFonts w:eastAsia="Arial"/>
                <w:szCs w:val="24"/>
              </w:rPr>
              <w:t>ureau D</w:t>
            </w:r>
            <w:r w:rsidRPr="00AC4E27">
              <w:rPr>
                <w:rFonts w:eastAsia="Arial"/>
                <w:spacing w:val="-2"/>
                <w:szCs w:val="24"/>
              </w:rPr>
              <w:t>E</w:t>
            </w:r>
            <w:r w:rsidRPr="00AC4E27">
              <w:rPr>
                <w:rFonts w:eastAsia="Arial"/>
                <w:szCs w:val="24"/>
              </w:rPr>
              <w:t>F</w:t>
            </w:r>
            <w:r w:rsidRPr="00AC4E27">
              <w:rPr>
                <w:rFonts w:eastAsia="Arial"/>
                <w:spacing w:val="-1"/>
                <w:szCs w:val="24"/>
              </w:rPr>
              <w:t>A</w:t>
            </w:r>
            <w:r w:rsidRPr="00AC4E27">
              <w:rPr>
                <w:rFonts w:eastAsia="Arial"/>
                <w:szCs w:val="24"/>
              </w:rPr>
              <w:t>M</w:t>
            </w:r>
          </w:p>
        </w:tc>
        <w:tc>
          <w:tcPr>
            <w:tcW w:w="2605" w:type="dxa"/>
            <w:tcBorders>
              <w:top w:val="single" w:sz="5" w:space="0" w:color="000000"/>
              <w:left w:val="single" w:sz="5" w:space="0" w:color="000000"/>
              <w:bottom w:val="single" w:sz="5" w:space="0" w:color="000000"/>
              <w:right w:val="single" w:sz="5" w:space="0" w:color="000000"/>
            </w:tcBorders>
            <w:vAlign w:val="center"/>
          </w:tcPr>
          <w:p w14:paraId="5D68ECA6" w14:textId="77777777" w:rsidR="002A2E76" w:rsidRPr="00AC4E27" w:rsidRDefault="002A2E76" w:rsidP="002113A6">
            <w:pPr>
              <w:ind w:left="52" w:right="60"/>
              <w:jc w:val="center"/>
              <w:rPr>
                <w:rFonts w:eastAsia="Arial"/>
                <w:szCs w:val="24"/>
              </w:rPr>
            </w:pPr>
            <w:r w:rsidRPr="00AC4E27">
              <w:rPr>
                <w:rFonts w:eastAsia="Arial"/>
                <w:szCs w:val="24"/>
              </w:rPr>
              <w:t>3</w:t>
            </w:r>
            <w:r w:rsidRPr="00AC4E27">
              <w:rPr>
                <w:rFonts w:eastAsia="Arial"/>
                <w:spacing w:val="-1"/>
                <w:szCs w:val="24"/>
              </w:rPr>
              <w:t>5</w:t>
            </w:r>
            <w:r w:rsidRPr="00AC4E27">
              <w:rPr>
                <w:rFonts w:eastAsia="Arial"/>
                <w:spacing w:val="1"/>
                <w:szCs w:val="24"/>
              </w:rPr>
              <w:t>,</w:t>
            </w:r>
            <w:r w:rsidRPr="00AC4E27">
              <w:rPr>
                <w:rFonts w:eastAsia="Arial"/>
                <w:szCs w:val="24"/>
              </w:rPr>
              <w:t>46</w:t>
            </w:r>
          </w:p>
        </w:tc>
        <w:tc>
          <w:tcPr>
            <w:tcW w:w="3402" w:type="dxa"/>
            <w:tcBorders>
              <w:top w:val="single" w:sz="5" w:space="0" w:color="000000"/>
              <w:left w:val="single" w:sz="5" w:space="0" w:color="000000"/>
              <w:bottom w:val="single" w:sz="5" w:space="0" w:color="000000"/>
              <w:right w:val="single" w:sz="5" w:space="0" w:color="000000"/>
            </w:tcBorders>
            <w:vAlign w:val="center"/>
          </w:tcPr>
          <w:p w14:paraId="1D4B8FB2"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6</w:t>
            </w:r>
          </w:p>
        </w:tc>
      </w:tr>
      <w:tr w:rsidR="002A2E76" w:rsidRPr="00AC4E27" w14:paraId="65E57422"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EB3ADA4" w14:textId="77777777" w:rsidR="002A2E76" w:rsidRPr="00AC4E27" w:rsidRDefault="002A2E76" w:rsidP="002113A6">
            <w:pPr>
              <w:ind w:left="103"/>
              <w:rPr>
                <w:rFonts w:eastAsia="Arial"/>
                <w:szCs w:val="24"/>
              </w:rPr>
            </w:pPr>
            <w:r w:rsidRPr="00AC4E27">
              <w:rPr>
                <w:rFonts w:eastAsia="Arial"/>
                <w:spacing w:val="-1"/>
                <w:szCs w:val="24"/>
              </w:rPr>
              <w:t>S</w:t>
            </w:r>
            <w:r w:rsidRPr="00AC4E27">
              <w:rPr>
                <w:rFonts w:eastAsia="Arial"/>
                <w:szCs w:val="24"/>
              </w:rPr>
              <w:t>a</w:t>
            </w:r>
            <w:r w:rsidRPr="00AC4E27">
              <w:rPr>
                <w:rFonts w:eastAsia="Arial"/>
                <w:spacing w:val="-1"/>
                <w:szCs w:val="24"/>
              </w:rPr>
              <w:t>l</w:t>
            </w:r>
            <w:r w:rsidRPr="00AC4E27">
              <w:rPr>
                <w:rFonts w:eastAsia="Arial"/>
                <w:szCs w:val="24"/>
              </w:rPr>
              <w:t>on</w:t>
            </w:r>
            <w:r w:rsidRPr="00AC4E27">
              <w:rPr>
                <w:rFonts w:eastAsia="Arial"/>
                <w:spacing w:val="1"/>
                <w:szCs w:val="24"/>
              </w:rPr>
              <w:t xml:space="preserve"> </w:t>
            </w:r>
            <w:r w:rsidRPr="00AC4E27">
              <w:rPr>
                <w:rFonts w:eastAsia="Arial"/>
                <w:spacing w:val="-1"/>
                <w:szCs w:val="24"/>
              </w:rPr>
              <w:t>DE</w:t>
            </w:r>
            <w:r w:rsidRPr="00AC4E27">
              <w:rPr>
                <w:rFonts w:eastAsia="Arial"/>
                <w:szCs w:val="24"/>
              </w:rPr>
              <w:t>F</w:t>
            </w:r>
            <w:r w:rsidRPr="00AC4E27">
              <w:rPr>
                <w:rFonts w:eastAsia="Arial"/>
                <w:spacing w:val="-1"/>
                <w:szCs w:val="24"/>
              </w:rPr>
              <w:t>A</w:t>
            </w:r>
            <w:r w:rsidRPr="00AC4E27">
              <w:rPr>
                <w:rFonts w:eastAsia="Arial"/>
                <w:szCs w:val="24"/>
              </w:rPr>
              <w:t>M</w:t>
            </w:r>
          </w:p>
        </w:tc>
        <w:tc>
          <w:tcPr>
            <w:tcW w:w="2605" w:type="dxa"/>
            <w:tcBorders>
              <w:top w:val="single" w:sz="5" w:space="0" w:color="000000"/>
              <w:left w:val="single" w:sz="5" w:space="0" w:color="000000"/>
              <w:bottom w:val="single" w:sz="5" w:space="0" w:color="000000"/>
              <w:right w:val="single" w:sz="5" w:space="0" w:color="000000"/>
            </w:tcBorders>
            <w:vAlign w:val="center"/>
          </w:tcPr>
          <w:p w14:paraId="5E19479D"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3</w:t>
            </w:r>
            <w:r w:rsidRPr="00AC4E27">
              <w:rPr>
                <w:rFonts w:eastAsia="Arial"/>
                <w:spacing w:val="1"/>
                <w:szCs w:val="24"/>
              </w:rPr>
              <w:t>,</w:t>
            </w:r>
            <w:r w:rsidRPr="00AC4E27">
              <w:rPr>
                <w:rFonts w:eastAsia="Arial"/>
                <w:szCs w:val="24"/>
              </w:rPr>
              <w:t>00</w:t>
            </w:r>
          </w:p>
        </w:tc>
        <w:tc>
          <w:tcPr>
            <w:tcW w:w="3402" w:type="dxa"/>
            <w:tcBorders>
              <w:top w:val="single" w:sz="5" w:space="0" w:color="000000"/>
              <w:left w:val="single" w:sz="5" w:space="0" w:color="000000"/>
              <w:bottom w:val="single" w:sz="5" w:space="0" w:color="000000"/>
              <w:right w:val="single" w:sz="5" w:space="0" w:color="000000"/>
            </w:tcBorders>
            <w:vAlign w:val="center"/>
          </w:tcPr>
          <w:p w14:paraId="0ADD467A"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6</w:t>
            </w:r>
          </w:p>
        </w:tc>
      </w:tr>
      <w:tr w:rsidR="002A2E76" w:rsidRPr="00AC4E27" w14:paraId="7064DB2A"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2EA536F0" w14:textId="77777777" w:rsidR="002A2E76" w:rsidRPr="00AC4E27" w:rsidRDefault="002A2E76" w:rsidP="002113A6">
            <w:pPr>
              <w:ind w:left="103"/>
              <w:rPr>
                <w:rFonts w:eastAsia="Arial"/>
                <w:szCs w:val="24"/>
              </w:rPr>
            </w:pPr>
            <w:r w:rsidRPr="00AC4E27">
              <w:rPr>
                <w:rFonts w:eastAsia="Arial"/>
                <w:spacing w:val="-1"/>
                <w:szCs w:val="24"/>
              </w:rPr>
              <w:t>A</w:t>
            </w:r>
            <w:r w:rsidRPr="00AC4E27">
              <w:rPr>
                <w:rFonts w:eastAsia="Arial"/>
                <w:spacing w:val="1"/>
                <w:szCs w:val="24"/>
              </w:rPr>
              <w:t>tt</w:t>
            </w:r>
            <w:r w:rsidRPr="00AC4E27">
              <w:rPr>
                <w:rFonts w:eastAsia="Arial"/>
                <w:szCs w:val="24"/>
              </w:rPr>
              <w:t>e</w:t>
            </w:r>
            <w:r w:rsidRPr="00AC4E27">
              <w:rPr>
                <w:rFonts w:eastAsia="Arial"/>
                <w:spacing w:val="-1"/>
                <w:szCs w:val="24"/>
              </w:rPr>
              <w:t>n</w:t>
            </w:r>
            <w:r w:rsidRPr="00AC4E27">
              <w:rPr>
                <w:rFonts w:eastAsia="Arial"/>
                <w:spacing w:val="1"/>
                <w:szCs w:val="24"/>
              </w:rPr>
              <w:t>t</w:t>
            </w:r>
            <w:r w:rsidRPr="00AC4E27">
              <w:rPr>
                <w:rFonts w:eastAsia="Arial"/>
                <w:szCs w:val="24"/>
              </w:rPr>
              <w:t>e</w:t>
            </w:r>
          </w:p>
        </w:tc>
        <w:tc>
          <w:tcPr>
            <w:tcW w:w="2605" w:type="dxa"/>
            <w:tcBorders>
              <w:top w:val="single" w:sz="5" w:space="0" w:color="000000"/>
              <w:left w:val="single" w:sz="5" w:space="0" w:color="000000"/>
              <w:bottom w:val="single" w:sz="5" w:space="0" w:color="000000"/>
              <w:right w:val="single" w:sz="5" w:space="0" w:color="000000"/>
            </w:tcBorders>
            <w:vAlign w:val="center"/>
          </w:tcPr>
          <w:p w14:paraId="13394EF6" w14:textId="77777777" w:rsidR="002A2E76" w:rsidRPr="00AC4E27" w:rsidRDefault="002A2E76" w:rsidP="002113A6">
            <w:pPr>
              <w:ind w:left="52" w:right="60"/>
              <w:jc w:val="center"/>
              <w:rPr>
                <w:rFonts w:eastAsia="Arial"/>
                <w:szCs w:val="24"/>
              </w:rPr>
            </w:pPr>
            <w:r w:rsidRPr="00AC4E27">
              <w:rPr>
                <w:rFonts w:eastAsia="Arial"/>
                <w:szCs w:val="24"/>
              </w:rPr>
              <w:t>9,51</w:t>
            </w:r>
          </w:p>
        </w:tc>
        <w:tc>
          <w:tcPr>
            <w:tcW w:w="3402" w:type="dxa"/>
            <w:tcBorders>
              <w:top w:val="single" w:sz="5" w:space="0" w:color="000000"/>
              <w:left w:val="single" w:sz="5" w:space="0" w:color="000000"/>
              <w:bottom w:val="single" w:sz="5" w:space="0" w:color="000000"/>
              <w:right w:val="single" w:sz="5" w:space="0" w:color="000000"/>
            </w:tcBorders>
            <w:vAlign w:val="center"/>
          </w:tcPr>
          <w:p w14:paraId="1896E892"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6</w:t>
            </w:r>
          </w:p>
        </w:tc>
      </w:tr>
      <w:tr w:rsidR="002A2E76" w:rsidRPr="00AC4E27" w14:paraId="32964DD3" w14:textId="77777777" w:rsidTr="002113A6">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6838C7F3" w14:textId="77777777" w:rsidR="002A2E76" w:rsidRPr="00AC4E27" w:rsidRDefault="002A2E76" w:rsidP="002113A6">
            <w:pPr>
              <w:ind w:left="103"/>
              <w:rPr>
                <w:rFonts w:eastAsia="Arial"/>
                <w:szCs w:val="24"/>
              </w:rPr>
            </w:pPr>
            <w:r w:rsidRPr="00AC4E27">
              <w:rPr>
                <w:rFonts w:eastAsia="Arial"/>
                <w:spacing w:val="-1"/>
                <w:szCs w:val="24"/>
              </w:rPr>
              <w:t>B</w:t>
            </w:r>
            <w:r w:rsidRPr="00AC4E27">
              <w:rPr>
                <w:rFonts w:eastAsia="Arial"/>
                <w:szCs w:val="24"/>
              </w:rPr>
              <w:t>ureau pass</w:t>
            </w:r>
            <w:r w:rsidRPr="00AC4E27">
              <w:rPr>
                <w:rFonts w:eastAsia="Arial"/>
                <w:spacing w:val="-1"/>
                <w:szCs w:val="24"/>
              </w:rPr>
              <w:t>a</w:t>
            </w:r>
            <w:r w:rsidRPr="00AC4E27">
              <w:rPr>
                <w:rFonts w:eastAsia="Arial"/>
                <w:szCs w:val="24"/>
              </w:rPr>
              <w:t>ge</w:t>
            </w:r>
          </w:p>
        </w:tc>
        <w:tc>
          <w:tcPr>
            <w:tcW w:w="2605" w:type="dxa"/>
            <w:tcBorders>
              <w:top w:val="single" w:sz="5" w:space="0" w:color="000000"/>
              <w:left w:val="single" w:sz="5" w:space="0" w:color="000000"/>
              <w:bottom w:val="single" w:sz="5" w:space="0" w:color="000000"/>
              <w:right w:val="single" w:sz="5" w:space="0" w:color="000000"/>
            </w:tcBorders>
            <w:vAlign w:val="center"/>
          </w:tcPr>
          <w:p w14:paraId="655BB27B"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3</w:t>
            </w:r>
            <w:r w:rsidRPr="00AC4E27">
              <w:rPr>
                <w:rFonts w:eastAsia="Arial"/>
                <w:spacing w:val="1"/>
                <w:szCs w:val="24"/>
              </w:rPr>
              <w:t>,</w:t>
            </w:r>
            <w:r w:rsidRPr="00AC4E27">
              <w:rPr>
                <w:rFonts w:eastAsia="Arial"/>
                <w:szCs w:val="24"/>
              </w:rPr>
              <w:t>19</w:t>
            </w:r>
          </w:p>
        </w:tc>
        <w:tc>
          <w:tcPr>
            <w:tcW w:w="3402" w:type="dxa"/>
            <w:tcBorders>
              <w:top w:val="single" w:sz="5" w:space="0" w:color="000000"/>
              <w:left w:val="single" w:sz="5" w:space="0" w:color="000000"/>
              <w:bottom w:val="single" w:sz="5" w:space="0" w:color="000000"/>
              <w:right w:val="single" w:sz="5" w:space="0" w:color="000000"/>
            </w:tcBorders>
            <w:vAlign w:val="center"/>
          </w:tcPr>
          <w:p w14:paraId="09DB0688"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6</w:t>
            </w:r>
          </w:p>
        </w:tc>
      </w:tr>
      <w:tr w:rsidR="002A2E76" w:rsidRPr="00AC4E27" w14:paraId="26E4AB15" w14:textId="77777777" w:rsidTr="002113A6">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4B3456E4"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e</w:t>
            </w:r>
            <w:r w:rsidRPr="00AC4E27">
              <w:rPr>
                <w:rFonts w:eastAsia="Arial"/>
                <w:szCs w:val="24"/>
              </w:rPr>
              <w:t>f</w:t>
            </w:r>
            <w:r w:rsidRPr="00AC4E27">
              <w:rPr>
                <w:rFonts w:eastAsia="Arial"/>
                <w:spacing w:val="2"/>
                <w:szCs w:val="24"/>
              </w:rPr>
              <w:t xml:space="preserve"> </w:t>
            </w:r>
            <w:r w:rsidRPr="00AC4E27">
              <w:rPr>
                <w:rFonts w:eastAsia="Arial"/>
                <w:szCs w:val="24"/>
              </w:rPr>
              <w:t>d</w:t>
            </w:r>
            <w:r w:rsidRPr="00AC4E27">
              <w:rPr>
                <w:rFonts w:eastAsia="Arial"/>
                <w:spacing w:val="-1"/>
                <w:szCs w:val="24"/>
              </w:rPr>
              <w:t>i</w:t>
            </w:r>
            <w:r w:rsidRPr="00AC4E27">
              <w:rPr>
                <w:rFonts w:eastAsia="Arial"/>
                <w:szCs w:val="24"/>
              </w:rPr>
              <w:t>v</w:t>
            </w:r>
            <w:r w:rsidRPr="00AC4E27">
              <w:rPr>
                <w:rFonts w:eastAsia="Arial"/>
                <w:spacing w:val="-1"/>
                <w:szCs w:val="24"/>
              </w:rPr>
              <w:t>i</w:t>
            </w:r>
            <w:r w:rsidRPr="00AC4E27">
              <w:rPr>
                <w:rFonts w:eastAsia="Arial"/>
                <w:szCs w:val="24"/>
              </w:rPr>
              <w:t>s</w:t>
            </w:r>
            <w:r w:rsidRPr="00AC4E27">
              <w:rPr>
                <w:rFonts w:eastAsia="Arial"/>
                <w:spacing w:val="-1"/>
                <w:szCs w:val="24"/>
              </w:rPr>
              <w:t>i</w:t>
            </w:r>
            <w:r w:rsidRPr="00AC4E27">
              <w:rPr>
                <w:rFonts w:eastAsia="Arial"/>
                <w:szCs w:val="24"/>
              </w:rPr>
              <w:t>on</w:t>
            </w:r>
            <w:r w:rsidRPr="00AC4E27">
              <w:rPr>
                <w:rFonts w:eastAsia="Arial"/>
                <w:spacing w:val="1"/>
                <w:szCs w:val="24"/>
              </w:rPr>
              <w:t xml:space="preserve"> f</w:t>
            </w:r>
            <w:r w:rsidRPr="00AC4E27">
              <w:rPr>
                <w:rFonts w:eastAsia="Arial"/>
                <w:spacing w:val="-1"/>
                <w:szCs w:val="24"/>
              </w:rPr>
              <w:t>i</w:t>
            </w:r>
            <w:r w:rsidRPr="00AC4E27">
              <w:rPr>
                <w:rFonts w:eastAsia="Arial"/>
                <w:szCs w:val="24"/>
              </w:rPr>
              <w:t>n</w:t>
            </w:r>
            <w:r w:rsidRPr="00AC4E27">
              <w:rPr>
                <w:rFonts w:eastAsia="Arial"/>
                <w:spacing w:val="-1"/>
                <w:szCs w:val="24"/>
              </w:rPr>
              <w:t>a</w:t>
            </w:r>
            <w:r w:rsidRPr="00AC4E27">
              <w:rPr>
                <w:rFonts w:eastAsia="Arial"/>
                <w:szCs w:val="24"/>
              </w:rPr>
              <w:t>nce</w:t>
            </w:r>
          </w:p>
        </w:tc>
        <w:tc>
          <w:tcPr>
            <w:tcW w:w="2605" w:type="dxa"/>
            <w:tcBorders>
              <w:top w:val="single" w:sz="5" w:space="0" w:color="000000"/>
              <w:left w:val="single" w:sz="5" w:space="0" w:color="000000"/>
              <w:bottom w:val="single" w:sz="5" w:space="0" w:color="000000"/>
              <w:right w:val="single" w:sz="5" w:space="0" w:color="000000"/>
            </w:tcBorders>
            <w:vAlign w:val="center"/>
          </w:tcPr>
          <w:p w14:paraId="31F64E5B"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7</w:t>
            </w:r>
            <w:r w:rsidRPr="00AC4E27">
              <w:rPr>
                <w:rFonts w:eastAsia="Arial"/>
                <w:spacing w:val="1"/>
                <w:szCs w:val="24"/>
              </w:rPr>
              <w:t>,</w:t>
            </w:r>
            <w:r w:rsidRPr="00AC4E27">
              <w:rPr>
                <w:rFonts w:eastAsia="Arial"/>
                <w:szCs w:val="24"/>
              </w:rPr>
              <w:t>43</w:t>
            </w:r>
          </w:p>
        </w:tc>
        <w:tc>
          <w:tcPr>
            <w:tcW w:w="3402" w:type="dxa"/>
            <w:tcBorders>
              <w:top w:val="single" w:sz="5" w:space="0" w:color="000000"/>
              <w:left w:val="single" w:sz="5" w:space="0" w:color="000000"/>
              <w:bottom w:val="single" w:sz="5" w:space="0" w:color="000000"/>
              <w:right w:val="single" w:sz="5" w:space="0" w:color="000000"/>
            </w:tcBorders>
            <w:vAlign w:val="center"/>
          </w:tcPr>
          <w:p w14:paraId="5128D79E" w14:textId="77777777" w:rsidR="002A2E76" w:rsidRPr="00AC4E27" w:rsidRDefault="002A2E76" w:rsidP="002113A6">
            <w:pPr>
              <w:ind w:left="82"/>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6</w:t>
            </w:r>
          </w:p>
        </w:tc>
      </w:tr>
      <w:tr w:rsidR="002A2E76" w:rsidRPr="00AC4E27" w14:paraId="0A86930B"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2D840093" w14:textId="77777777" w:rsidR="002A2E76" w:rsidRPr="00AC4E27" w:rsidRDefault="002A2E76" w:rsidP="002113A6">
            <w:pPr>
              <w:ind w:left="103"/>
              <w:rPr>
                <w:rFonts w:eastAsia="Arial"/>
                <w:szCs w:val="24"/>
              </w:rPr>
            </w:pPr>
            <w:r w:rsidRPr="00AC4E27">
              <w:rPr>
                <w:rFonts w:eastAsia="Arial"/>
                <w:spacing w:val="-1"/>
                <w:szCs w:val="24"/>
              </w:rPr>
              <w:t>S</w:t>
            </w:r>
            <w:r w:rsidRPr="00AC4E27">
              <w:rPr>
                <w:rFonts w:eastAsia="Arial"/>
                <w:szCs w:val="24"/>
              </w:rPr>
              <w:t>a</w:t>
            </w:r>
            <w:r w:rsidRPr="00AC4E27">
              <w:rPr>
                <w:rFonts w:eastAsia="Arial"/>
                <w:spacing w:val="-1"/>
                <w:szCs w:val="24"/>
              </w:rPr>
              <w:t>ll</w:t>
            </w:r>
            <w:r w:rsidRPr="00AC4E27">
              <w:rPr>
                <w:rFonts w:eastAsia="Arial"/>
                <w:szCs w:val="24"/>
              </w:rPr>
              <w:t>e de</w:t>
            </w:r>
            <w:r w:rsidRPr="00AC4E27">
              <w:rPr>
                <w:rFonts w:eastAsia="Arial"/>
                <w:spacing w:val="1"/>
                <w:szCs w:val="24"/>
              </w:rPr>
              <w:t xml:space="preserve"> r</w:t>
            </w:r>
            <w:r w:rsidRPr="00AC4E27">
              <w:rPr>
                <w:rFonts w:eastAsia="Arial"/>
                <w:szCs w:val="24"/>
              </w:rPr>
              <w:t>é</w:t>
            </w:r>
            <w:r w:rsidRPr="00AC4E27">
              <w:rPr>
                <w:rFonts w:eastAsia="Arial"/>
                <w:spacing w:val="-1"/>
                <w:szCs w:val="24"/>
              </w:rPr>
              <w:t>u</w:t>
            </w:r>
            <w:r w:rsidRPr="00AC4E27">
              <w:rPr>
                <w:rFonts w:eastAsia="Arial"/>
                <w:szCs w:val="24"/>
              </w:rPr>
              <w:t>n</w:t>
            </w:r>
            <w:r w:rsidRPr="00AC4E27">
              <w:rPr>
                <w:rFonts w:eastAsia="Arial"/>
                <w:spacing w:val="-1"/>
                <w:szCs w:val="24"/>
              </w:rPr>
              <w:t>i</w:t>
            </w:r>
            <w:r w:rsidRPr="00AC4E27">
              <w:rPr>
                <w:rFonts w:eastAsia="Arial"/>
                <w:szCs w:val="24"/>
              </w:rPr>
              <w:t>on</w:t>
            </w:r>
          </w:p>
        </w:tc>
        <w:tc>
          <w:tcPr>
            <w:tcW w:w="2605" w:type="dxa"/>
            <w:tcBorders>
              <w:top w:val="single" w:sz="5" w:space="0" w:color="000000"/>
              <w:left w:val="single" w:sz="5" w:space="0" w:color="000000"/>
              <w:bottom w:val="single" w:sz="5" w:space="0" w:color="000000"/>
              <w:right w:val="single" w:sz="5" w:space="0" w:color="000000"/>
            </w:tcBorders>
            <w:vAlign w:val="center"/>
          </w:tcPr>
          <w:p w14:paraId="3C16C6DE" w14:textId="77777777" w:rsidR="002A2E76" w:rsidRPr="00AC4E27" w:rsidRDefault="002A2E76" w:rsidP="002113A6">
            <w:pPr>
              <w:ind w:left="52" w:right="60"/>
              <w:jc w:val="center"/>
              <w:rPr>
                <w:rFonts w:eastAsia="Arial"/>
                <w:szCs w:val="24"/>
              </w:rPr>
            </w:pPr>
            <w:r w:rsidRPr="00AC4E27">
              <w:rPr>
                <w:rFonts w:eastAsia="Arial"/>
                <w:szCs w:val="24"/>
              </w:rPr>
              <w:t>4</w:t>
            </w:r>
            <w:r w:rsidRPr="00AC4E27">
              <w:rPr>
                <w:rFonts w:eastAsia="Arial"/>
                <w:spacing w:val="-1"/>
                <w:szCs w:val="24"/>
              </w:rPr>
              <w:t>1</w:t>
            </w:r>
            <w:r w:rsidRPr="00AC4E27">
              <w:rPr>
                <w:rFonts w:eastAsia="Arial"/>
                <w:spacing w:val="1"/>
                <w:szCs w:val="24"/>
              </w:rPr>
              <w:t>,</w:t>
            </w:r>
            <w:r w:rsidRPr="00AC4E27">
              <w:rPr>
                <w:rFonts w:eastAsia="Arial"/>
                <w:szCs w:val="24"/>
              </w:rPr>
              <w:t>58</w:t>
            </w:r>
          </w:p>
        </w:tc>
        <w:tc>
          <w:tcPr>
            <w:tcW w:w="3402" w:type="dxa"/>
            <w:tcBorders>
              <w:top w:val="single" w:sz="5" w:space="0" w:color="000000"/>
              <w:left w:val="single" w:sz="5" w:space="0" w:color="000000"/>
              <w:bottom w:val="single" w:sz="5" w:space="0" w:color="000000"/>
              <w:right w:val="single" w:sz="5" w:space="0" w:color="000000"/>
            </w:tcBorders>
            <w:vAlign w:val="center"/>
          </w:tcPr>
          <w:p w14:paraId="50D806B8"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6</w:t>
            </w:r>
          </w:p>
        </w:tc>
      </w:tr>
      <w:tr w:rsidR="002A2E76" w:rsidRPr="00AC4E27" w14:paraId="51BF30EE"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67C3CA6F" w14:textId="77777777" w:rsidR="002A2E76" w:rsidRPr="00AC4E27" w:rsidRDefault="002A2E76" w:rsidP="002113A6">
            <w:pPr>
              <w:ind w:left="103"/>
              <w:rPr>
                <w:rFonts w:eastAsia="Arial"/>
                <w:szCs w:val="24"/>
              </w:rPr>
            </w:pPr>
            <w:r w:rsidRPr="00AC4E27">
              <w:rPr>
                <w:rFonts w:eastAsia="Arial"/>
                <w:spacing w:val="-1"/>
                <w:szCs w:val="24"/>
              </w:rPr>
              <w:t>B</w:t>
            </w:r>
            <w:r w:rsidRPr="00AC4E27">
              <w:rPr>
                <w:rFonts w:eastAsia="Arial"/>
                <w:szCs w:val="24"/>
              </w:rPr>
              <w:t>ureau de</w:t>
            </w:r>
            <w:r w:rsidRPr="00AC4E27">
              <w:rPr>
                <w:rFonts w:eastAsia="Arial"/>
                <w:spacing w:val="1"/>
                <w:szCs w:val="24"/>
              </w:rPr>
              <w:t xml:space="preserve"> </w:t>
            </w:r>
            <w:r w:rsidRPr="00AC4E27">
              <w:rPr>
                <w:rFonts w:eastAsia="Arial"/>
                <w:spacing w:val="-3"/>
                <w:szCs w:val="24"/>
              </w:rPr>
              <w:t>p</w:t>
            </w:r>
            <w:r w:rsidRPr="00AC4E27">
              <w:rPr>
                <w:rFonts w:eastAsia="Arial"/>
                <w:szCs w:val="24"/>
              </w:rPr>
              <w:t>ass</w:t>
            </w:r>
            <w:r w:rsidRPr="00AC4E27">
              <w:rPr>
                <w:rFonts w:eastAsia="Arial"/>
                <w:spacing w:val="-1"/>
                <w:szCs w:val="24"/>
              </w:rPr>
              <w:t>a</w:t>
            </w:r>
            <w:r w:rsidRPr="00AC4E27">
              <w:rPr>
                <w:rFonts w:eastAsia="Arial"/>
                <w:szCs w:val="24"/>
              </w:rPr>
              <w:t>ge</w:t>
            </w:r>
          </w:p>
        </w:tc>
        <w:tc>
          <w:tcPr>
            <w:tcW w:w="2605" w:type="dxa"/>
            <w:tcBorders>
              <w:top w:val="single" w:sz="5" w:space="0" w:color="000000"/>
              <w:left w:val="single" w:sz="5" w:space="0" w:color="000000"/>
              <w:bottom w:val="single" w:sz="5" w:space="0" w:color="000000"/>
              <w:right w:val="single" w:sz="5" w:space="0" w:color="000000"/>
            </w:tcBorders>
            <w:vAlign w:val="center"/>
          </w:tcPr>
          <w:p w14:paraId="5D3A026D"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7</w:t>
            </w:r>
            <w:r w:rsidRPr="00AC4E27">
              <w:rPr>
                <w:rFonts w:eastAsia="Arial"/>
                <w:spacing w:val="1"/>
                <w:szCs w:val="24"/>
              </w:rPr>
              <w:t>,</w:t>
            </w:r>
            <w:r w:rsidRPr="00AC4E27">
              <w:rPr>
                <w:rFonts w:eastAsia="Arial"/>
                <w:szCs w:val="24"/>
              </w:rPr>
              <w:t>67</w:t>
            </w:r>
          </w:p>
        </w:tc>
        <w:tc>
          <w:tcPr>
            <w:tcW w:w="3402" w:type="dxa"/>
            <w:tcBorders>
              <w:top w:val="single" w:sz="5" w:space="0" w:color="000000"/>
              <w:left w:val="single" w:sz="5" w:space="0" w:color="000000"/>
              <w:bottom w:val="single" w:sz="5" w:space="0" w:color="000000"/>
              <w:right w:val="single" w:sz="5" w:space="0" w:color="000000"/>
            </w:tcBorders>
            <w:vAlign w:val="center"/>
          </w:tcPr>
          <w:p w14:paraId="157C0457"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6</w:t>
            </w:r>
          </w:p>
        </w:tc>
      </w:tr>
      <w:tr w:rsidR="002A2E76" w:rsidRPr="00AC4E27" w14:paraId="6209251A"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2EC50490" w14:textId="77777777" w:rsidR="002A2E76" w:rsidRPr="00AC4E27" w:rsidRDefault="002A2E76" w:rsidP="002113A6">
            <w:pPr>
              <w:ind w:left="103"/>
              <w:rPr>
                <w:rFonts w:eastAsia="Arial"/>
                <w:szCs w:val="24"/>
              </w:rPr>
            </w:pPr>
            <w:r w:rsidRPr="00AC4E27">
              <w:rPr>
                <w:rFonts w:eastAsia="Arial"/>
                <w:spacing w:val="-1"/>
                <w:szCs w:val="24"/>
              </w:rPr>
              <w:t>B</w:t>
            </w:r>
            <w:r w:rsidRPr="00AC4E27">
              <w:rPr>
                <w:rFonts w:eastAsia="Arial"/>
                <w:szCs w:val="24"/>
              </w:rPr>
              <w:t>ureau de</w:t>
            </w:r>
            <w:r w:rsidRPr="00AC4E27">
              <w:rPr>
                <w:rFonts w:eastAsia="Arial"/>
                <w:spacing w:val="1"/>
                <w:szCs w:val="24"/>
              </w:rPr>
              <w:t xml:space="preserve"> </w:t>
            </w:r>
            <w:r w:rsidRPr="00AC4E27">
              <w:rPr>
                <w:rFonts w:eastAsia="Arial"/>
                <w:spacing w:val="-3"/>
                <w:szCs w:val="24"/>
              </w:rPr>
              <w:t>p</w:t>
            </w:r>
            <w:r w:rsidRPr="00AC4E27">
              <w:rPr>
                <w:rFonts w:eastAsia="Arial"/>
                <w:szCs w:val="24"/>
              </w:rPr>
              <w:t>ass</w:t>
            </w:r>
            <w:r w:rsidRPr="00AC4E27">
              <w:rPr>
                <w:rFonts w:eastAsia="Arial"/>
                <w:spacing w:val="-1"/>
                <w:szCs w:val="24"/>
              </w:rPr>
              <w:t>a</w:t>
            </w:r>
            <w:r w:rsidRPr="00AC4E27">
              <w:rPr>
                <w:rFonts w:eastAsia="Arial"/>
                <w:szCs w:val="24"/>
              </w:rPr>
              <w:t>ge</w:t>
            </w:r>
          </w:p>
        </w:tc>
        <w:tc>
          <w:tcPr>
            <w:tcW w:w="2605" w:type="dxa"/>
            <w:tcBorders>
              <w:top w:val="single" w:sz="5" w:space="0" w:color="000000"/>
              <w:left w:val="single" w:sz="5" w:space="0" w:color="000000"/>
              <w:bottom w:val="single" w:sz="5" w:space="0" w:color="000000"/>
              <w:right w:val="single" w:sz="5" w:space="0" w:color="000000"/>
            </w:tcBorders>
            <w:vAlign w:val="center"/>
          </w:tcPr>
          <w:p w14:paraId="574CC394"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2</w:t>
            </w:r>
            <w:r w:rsidRPr="00AC4E27">
              <w:rPr>
                <w:rFonts w:eastAsia="Arial"/>
                <w:spacing w:val="1"/>
                <w:szCs w:val="24"/>
              </w:rPr>
              <w:t>,</w:t>
            </w:r>
            <w:r w:rsidRPr="00AC4E27">
              <w:rPr>
                <w:rFonts w:eastAsia="Arial"/>
                <w:szCs w:val="24"/>
              </w:rPr>
              <w:t>70</w:t>
            </w:r>
          </w:p>
        </w:tc>
        <w:tc>
          <w:tcPr>
            <w:tcW w:w="3402" w:type="dxa"/>
            <w:tcBorders>
              <w:top w:val="single" w:sz="5" w:space="0" w:color="000000"/>
              <w:left w:val="single" w:sz="5" w:space="0" w:color="000000"/>
              <w:bottom w:val="single" w:sz="5" w:space="0" w:color="000000"/>
              <w:right w:val="single" w:sz="5" w:space="0" w:color="000000"/>
            </w:tcBorders>
            <w:vAlign w:val="center"/>
          </w:tcPr>
          <w:p w14:paraId="36F7F89B"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6</w:t>
            </w:r>
          </w:p>
        </w:tc>
      </w:tr>
      <w:tr w:rsidR="002A2E76" w:rsidRPr="00AC4E27" w14:paraId="13458F0A"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13E14BA3"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e</w:t>
            </w:r>
            <w:r w:rsidRPr="00AC4E27">
              <w:rPr>
                <w:rFonts w:eastAsia="Arial"/>
                <w:szCs w:val="24"/>
              </w:rPr>
              <w:t>f</w:t>
            </w:r>
            <w:r w:rsidRPr="00AC4E27">
              <w:rPr>
                <w:rFonts w:eastAsia="Arial"/>
                <w:spacing w:val="2"/>
                <w:szCs w:val="24"/>
              </w:rPr>
              <w:t xml:space="preserve"> </w:t>
            </w:r>
            <w:r w:rsidRPr="00AC4E27">
              <w:rPr>
                <w:rFonts w:eastAsia="Arial"/>
                <w:szCs w:val="24"/>
              </w:rPr>
              <w:t>d</w:t>
            </w:r>
            <w:r w:rsidRPr="00AC4E27">
              <w:rPr>
                <w:rFonts w:eastAsia="Arial"/>
                <w:spacing w:val="-1"/>
                <w:szCs w:val="24"/>
              </w:rPr>
              <w:t>i</w:t>
            </w:r>
            <w:r w:rsidRPr="00AC4E27">
              <w:rPr>
                <w:rFonts w:eastAsia="Arial"/>
                <w:szCs w:val="24"/>
              </w:rPr>
              <w:t>v</w:t>
            </w:r>
            <w:r w:rsidRPr="00AC4E27">
              <w:rPr>
                <w:rFonts w:eastAsia="Arial"/>
                <w:spacing w:val="-1"/>
                <w:szCs w:val="24"/>
              </w:rPr>
              <w:t>i</w:t>
            </w:r>
            <w:r w:rsidRPr="00AC4E27">
              <w:rPr>
                <w:rFonts w:eastAsia="Arial"/>
                <w:szCs w:val="24"/>
              </w:rPr>
              <w:t>s</w:t>
            </w:r>
            <w:r w:rsidRPr="00AC4E27">
              <w:rPr>
                <w:rFonts w:eastAsia="Arial"/>
                <w:spacing w:val="-1"/>
                <w:szCs w:val="24"/>
              </w:rPr>
              <w:t>i</w:t>
            </w:r>
            <w:r w:rsidRPr="00AC4E27">
              <w:rPr>
                <w:rFonts w:eastAsia="Arial"/>
                <w:szCs w:val="24"/>
              </w:rPr>
              <w:t>on</w:t>
            </w:r>
            <w:r w:rsidRPr="00AC4E27">
              <w:rPr>
                <w:rFonts w:eastAsia="Arial"/>
                <w:spacing w:val="1"/>
                <w:szCs w:val="24"/>
              </w:rPr>
              <w:t xml:space="preserve"> </w:t>
            </w:r>
            <w:r w:rsidRPr="00AC4E27">
              <w:rPr>
                <w:rFonts w:eastAsia="Arial"/>
                <w:szCs w:val="24"/>
              </w:rPr>
              <w:t>a</w:t>
            </w:r>
            <w:r w:rsidRPr="00AC4E27">
              <w:rPr>
                <w:rFonts w:eastAsia="Arial"/>
                <w:spacing w:val="-1"/>
                <w:szCs w:val="24"/>
              </w:rPr>
              <w:t>p</w:t>
            </w:r>
            <w:r w:rsidRPr="00AC4E27">
              <w:rPr>
                <w:rFonts w:eastAsia="Arial"/>
                <w:szCs w:val="24"/>
              </w:rPr>
              <w:t>pr</w:t>
            </w:r>
            <w:r w:rsidRPr="00AC4E27">
              <w:rPr>
                <w:rFonts w:eastAsia="Arial"/>
                <w:spacing w:val="-2"/>
                <w:szCs w:val="24"/>
              </w:rPr>
              <w:t>o</w:t>
            </w:r>
            <w:r w:rsidRPr="00AC4E27">
              <w:rPr>
                <w:rFonts w:eastAsia="Arial"/>
                <w:szCs w:val="24"/>
              </w:rPr>
              <w:t>.</w:t>
            </w:r>
          </w:p>
        </w:tc>
        <w:tc>
          <w:tcPr>
            <w:tcW w:w="2605" w:type="dxa"/>
            <w:tcBorders>
              <w:top w:val="single" w:sz="5" w:space="0" w:color="000000"/>
              <w:left w:val="single" w:sz="5" w:space="0" w:color="000000"/>
              <w:bottom w:val="single" w:sz="5" w:space="0" w:color="000000"/>
              <w:right w:val="single" w:sz="5" w:space="0" w:color="000000"/>
            </w:tcBorders>
            <w:vAlign w:val="center"/>
          </w:tcPr>
          <w:p w14:paraId="451F62FD" w14:textId="77777777" w:rsidR="002A2E76" w:rsidRPr="00AC4E27" w:rsidRDefault="002A2E76" w:rsidP="002113A6">
            <w:pPr>
              <w:ind w:left="52" w:right="60"/>
              <w:jc w:val="center"/>
              <w:rPr>
                <w:rFonts w:eastAsia="Arial"/>
                <w:szCs w:val="24"/>
              </w:rPr>
            </w:pPr>
            <w:r w:rsidRPr="00AC4E27">
              <w:rPr>
                <w:rFonts w:eastAsia="Arial"/>
                <w:szCs w:val="24"/>
              </w:rPr>
              <w:t>3</w:t>
            </w:r>
            <w:r w:rsidRPr="00AC4E27">
              <w:rPr>
                <w:rFonts w:eastAsia="Arial"/>
                <w:spacing w:val="-1"/>
                <w:szCs w:val="24"/>
              </w:rPr>
              <w:t>3</w:t>
            </w:r>
            <w:r w:rsidRPr="00AC4E27">
              <w:rPr>
                <w:rFonts w:eastAsia="Arial"/>
                <w:spacing w:val="1"/>
                <w:szCs w:val="24"/>
              </w:rPr>
              <w:t>,</w:t>
            </w:r>
            <w:r w:rsidRPr="00AC4E27">
              <w:rPr>
                <w:rFonts w:eastAsia="Arial"/>
                <w:szCs w:val="24"/>
              </w:rPr>
              <w:t>41</w:t>
            </w:r>
          </w:p>
        </w:tc>
        <w:tc>
          <w:tcPr>
            <w:tcW w:w="3402" w:type="dxa"/>
            <w:tcBorders>
              <w:top w:val="single" w:sz="5" w:space="0" w:color="000000"/>
              <w:left w:val="single" w:sz="5" w:space="0" w:color="000000"/>
              <w:bottom w:val="single" w:sz="5" w:space="0" w:color="000000"/>
              <w:right w:val="single" w:sz="5" w:space="0" w:color="000000"/>
            </w:tcBorders>
            <w:vAlign w:val="center"/>
          </w:tcPr>
          <w:p w14:paraId="60255548"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6</w:t>
            </w:r>
          </w:p>
        </w:tc>
      </w:tr>
      <w:tr w:rsidR="002A2E76" w:rsidRPr="00AC4E27" w14:paraId="542C1732" w14:textId="77777777" w:rsidTr="002113A6">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6E8D2AFA" w14:textId="77777777" w:rsidR="002A2E76" w:rsidRPr="00AC4E27" w:rsidRDefault="002A2E76" w:rsidP="002113A6">
            <w:pPr>
              <w:ind w:left="103"/>
              <w:rPr>
                <w:rFonts w:eastAsia="Arial"/>
                <w:szCs w:val="24"/>
              </w:rPr>
            </w:pPr>
            <w:r w:rsidRPr="00AC4E27">
              <w:rPr>
                <w:rFonts w:eastAsia="Arial"/>
                <w:spacing w:val="-1"/>
                <w:szCs w:val="24"/>
              </w:rPr>
              <w:t>SA</w:t>
            </w:r>
            <w:r w:rsidRPr="00AC4E27">
              <w:rPr>
                <w:rFonts w:eastAsia="Arial"/>
                <w:szCs w:val="24"/>
              </w:rPr>
              <w:t xml:space="preserve">S </w:t>
            </w:r>
            <w:r w:rsidRPr="00AC4E27">
              <w:rPr>
                <w:rFonts w:eastAsia="Arial"/>
                <w:spacing w:val="-1"/>
                <w:szCs w:val="24"/>
              </w:rPr>
              <w:t>S</w:t>
            </w:r>
            <w:r w:rsidRPr="00AC4E27">
              <w:rPr>
                <w:rFonts w:eastAsia="Arial"/>
                <w:szCs w:val="24"/>
              </w:rPr>
              <w:t>C</w:t>
            </w:r>
          </w:p>
        </w:tc>
        <w:tc>
          <w:tcPr>
            <w:tcW w:w="2605" w:type="dxa"/>
            <w:tcBorders>
              <w:top w:val="single" w:sz="5" w:space="0" w:color="000000"/>
              <w:left w:val="single" w:sz="5" w:space="0" w:color="000000"/>
              <w:bottom w:val="single" w:sz="5" w:space="0" w:color="000000"/>
              <w:right w:val="single" w:sz="5" w:space="0" w:color="000000"/>
            </w:tcBorders>
            <w:vAlign w:val="center"/>
          </w:tcPr>
          <w:p w14:paraId="38B6A970" w14:textId="77777777" w:rsidR="002A2E76" w:rsidRPr="00AC4E27" w:rsidRDefault="002A2E76" w:rsidP="002113A6">
            <w:pPr>
              <w:ind w:left="52" w:right="60"/>
              <w:jc w:val="center"/>
              <w:rPr>
                <w:rFonts w:eastAsia="Arial"/>
                <w:szCs w:val="24"/>
              </w:rPr>
            </w:pPr>
            <w:r w:rsidRPr="00AC4E27">
              <w:rPr>
                <w:rFonts w:eastAsia="Arial"/>
                <w:szCs w:val="24"/>
              </w:rPr>
              <w:t>2,58</w:t>
            </w:r>
          </w:p>
        </w:tc>
        <w:tc>
          <w:tcPr>
            <w:tcW w:w="3402" w:type="dxa"/>
            <w:tcBorders>
              <w:top w:val="single" w:sz="5" w:space="0" w:color="000000"/>
              <w:left w:val="single" w:sz="5" w:space="0" w:color="000000"/>
              <w:bottom w:val="single" w:sz="5" w:space="0" w:color="000000"/>
              <w:right w:val="single" w:sz="5" w:space="0" w:color="000000"/>
            </w:tcBorders>
            <w:vAlign w:val="center"/>
          </w:tcPr>
          <w:p w14:paraId="528F07D3" w14:textId="77777777" w:rsidR="002A2E76" w:rsidRPr="00AC4E27" w:rsidRDefault="002A2E76" w:rsidP="002113A6">
            <w:pPr>
              <w:ind w:left="82"/>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6</w:t>
            </w:r>
          </w:p>
        </w:tc>
      </w:tr>
      <w:tr w:rsidR="002A2E76" w:rsidRPr="00AC4E27" w14:paraId="5BA81C9C" w14:textId="77777777" w:rsidTr="002113A6">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3A82C86F"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SC</w:t>
            </w:r>
          </w:p>
        </w:tc>
        <w:tc>
          <w:tcPr>
            <w:tcW w:w="2605" w:type="dxa"/>
            <w:tcBorders>
              <w:top w:val="single" w:sz="5" w:space="0" w:color="000000"/>
              <w:left w:val="single" w:sz="5" w:space="0" w:color="000000"/>
              <w:bottom w:val="single" w:sz="5" w:space="0" w:color="000000"/>
              <w:right w:val="single" w:sz="5" w:space="0" w:color="000000"/>
            </w:tcBorders>
            <w:vAlign w:val="center"/>
          </w:tcPr>
          <w:p w14:paraId="46501A0C" w14:textId="77777777" w:rsidR="002A2E76" w:rsidRPr="00AC4E27" w:rsidRDefault="002A2E76" w:rsidP="002113A6">
            <w:pPr>
              <w:ind w:left="52" w:right="60"/>
              <w:jc w:val="center"/>
              <w:rPr>
                <w:rFonts w:eastAsia="Arial"/>
                <w:szCs w:val="24"/>
              </w:rPr>
            </w:pPr>
            <w:r w:rsidRPr="00AC4E27">
              <w:rPr>
                <w:rFonts w:eastAsia="Arial"/>
                <w:szCs w:val="24"/>
              </w:rPr>
              <w:t>3,42</w:t>
            </w:r>
          </w:p>
        </w:tc>
        <w:tc>
          <w:tcPr>
            <w:tcW w:w="3402" w:type="dxa"/>
            <w:tcBorders>
              <w:top w:val="single" w:sz="5" w:space="0" w:color="000000"/>
              <w:left w:val="single" w:sz="5" w:space="0" w:color="000000"/>
              <w:bottom w:val="single" w:sz="5" w:space="0" w:color="000000"/>
              <w:right w:val="single" w:sz="5" w:space="0" w:color="000000"/>
            </w:tcBorders>
            <w:vAlign w:val="center"/>
          </w:tcPr>
          <w:p w14:paraId="0A042264" w14:textId="77777777" w:rsidR="002A2E76" w:rsidRPr="00AC4E27" w:rsidRDefault="002A2E76" w:rsidP="002113A6">
            <w:pPr>
              <w:ind w:left="82"/>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6</w:t>
            </w:r>
          </w:p>
        </w:tc>
      </w:tr>
    </w:tbl>
    <w:p w14:paraId="5B5E750C" w14:textId="77777777" w:rsidR="002A2E76" w:rsidRPr="00AC4E27" w:rsidRDefault="002A2E76" w:rsidP="002A2E76">
      <w:pPr>
        <w:rPr>
          <w:szCs w:val="24"/>
        </w:rPr>
        <w:sectPr w:rsidR="002A2E76" w:rsidRPr="00AC4E27">
          <w:pgSz w:w="11920" w:h="16860"/>
          <w:pgMar w:top="1340" w:right="580" w:bottom="280" w:left="940" w:header="0" w:footer="506" w:gutter="0"/>
          <w:cols w:space="720"/>
        </w:sectPr>
      </w:pPr>
    </w:p>
    <w:p w14:paraId="51BD282C" w14:textId="77777777" w:rsidR="002A2E76" w:rsidRPr="00AC4E27" w:rsidRDefault="002A2E76" w:rsidP="002A2E76">
      <w:pPr>
        <w:ind w:left="575"/>
        <w:rPr>
          <w:rFonts w:eastAsia="Arial"/>
          <w:szCs w:val="24"/>
        </w:rPr>
      </w:pPr>
      <w:r w:rsidRPr="00AC4E27">
        <w:rPr>
          <w:position w:val="-1"/>
          <w:szCs w:val="24"/>
        </w:rPr>
        <w:lastRenderedPageBreak/>
        <w:t xml:space="preserve">-   </w:t>
      </w:r>
      <w:r w:rsidRPr="00AC4E27">
        <w:rPr>
          <w:spacing w:val="40"/>
          <w:position w:val="-1"/>
          <w:szCs w:val="24"/>
        </w:rPr>
        <w:t xml:space="preserve"> </w:t>
      </w:r>
      <w:r w:rsidRPr="00AC4E27">
        <w:rPr>
          <w:rFonts w:eastAsia="Arial"/>
          <w:position w:val="-1"/>
          <w:szCs w:val="24"/>
        </w:rPr>
        <w:t>A</w:t>
      </w:r>
      <w:r w:rsidRPr="00AC4E27">
        <w:rPr>
          <w:rFonts w:eastAsia="Arial"/>
          <w:spacing w:val="1"/>
          <w:position w:val="-1"/>
          <w:szCs w:val="24"/>
        </w:rPr>
        <w:t xml:space="preserve"> L</w:t>
      </w:r>
      <w:r w:rsidRPr="00AC4E27">
        <w:rPr>
          <w:rFonts w:eastAsia="Arial"/>
          <w:position w:val="-1"/>
          <w:szCs w:val="24"/>
        </w:rPr>
        <w:t>’ETA</w:t>
      </w:r>
      <w:r w:rsidRPr="00AC4E27">
        <w:rPr>
          <w:rFonts w:eastAsia="Arial"/>
          <w:spacing w:val="-2"/>
          <w:position w:val="-1"/>
          <w:szCs w:val="24"/>
        </w:rPr>
        <w:t>G</w:t>
      </w:r>
      <w:r w:rsidRPr="00AC4E27">
        <w:rPr>
          <w:rFonts w:eastAsia="Arial"/>
          <w:position w:val="-1"/>
          <w:szCs w:val="24"/>
        </w:rPr>
        <w:t>E</w:t>
      </w:r>
      <w:r w:rsidRPr="00AC4E27">
        <w:rPr>
          <w:rFonts w:eastAsia="Arial"/>
          <w:spacing w:val="1"/>
          <w:position w:val="-1"/>
          <w:szCs w:val="24"/>
        </w:rPr>
        <w:t xml:space="preserve"> </w:t>
      </w:r>
      <w:r w:rsidRPr="00AC4E27">
        <w:rPr>
          <w:rFonts w:eastAsia="Arial"/>
          <w:position w:val="-1"/>
          <w:szCs w:val="24"/>
        </w:rPr>
        <w:t>7 :</w:t>
      </w:r>
      <w:r w:rsidRPr="00AC4E27">
        <w:rPr>
          <w:rFonts w:eastAsia="Arial"/>
          <w:spacing w:val="2"/>
          <w:position w:val="-1"/>
          <w:szCs w:val="24"/>
        </w:rPr>
        <w:t xml:space="preserve"> </w:t>
      </w:r>
      <w:r w:rsidRPr="00AC4E27">
        <w:rPr>
          <w:rFonts w:eastAsia="Arial"/>
          <w:spacing w:val="-1"/>
          <w:position w:val="-1"/>
          <w:szCs w:val="24"/>
        </w:rPr>
        <w:t>L</w:t>
      </w:r>
      <w:r w:rsidRPr="00AC4E27">
        <w:rPr>
          <w:rFonts w:eastAsia="Arial"/>
          <w:position w:val="-1"/>
          <w:szCs w:val="24"/>
        </w:rPr>
        <w:t>A</w:t>
      </w:r>
      <w:r w:rsidRPr="00AC4E27">
        <w:rPr>
          <w:rFonts w:eastAsia="Arial"/>
          <w:spacing w:val="1"/>
          <w:position w:val="-1"/>
          <w:szCs w:val="24"/>
        </w:rPr>
        <w:t xml:space="preserve"> </w:t>
      </w:r>
      <w:r w:rsidRPr="00AC4E27">
        <w:rPr>
          <w:rFonts w:eastAsia="Arial"/>
          <w:position w:val="-1"/>
          <w:szCs w:val="24"/>
          <w:u w:val="single" w:color="000000"/>
        </w:rPr>
        <w:t>DI</w:t>
      </w:r>
      <w:r w:rsidRPr="00AC4E27">
        <w:rPr>
          <w:rFonts w:eastAsia="Arial"/>
          <w:spacing w:val="-3"/>
          <w:position w:val="-1"/>
          <w:szCs w:val="24"/>
          <w:u w:val="single" w:color="000000"/>
        </w:rPr>
        <w:t>R</w:t>
      </w:r>
      <w:r w:rsidRPr="00AC4E27">
        <w:rPr>
          <w:rFonts w:eastAsia="Arial"/>
          <w:position w:val="-1"/>
          <w:szCs w:val="24"/>
          <w:u w:val="single" w:color="000000"/>
        </w:rPr>
        <w:t>EC</w:t>
      </w:r>
      <w:r w:rsidRPr="00AC4E27">
        <w:rPr>
          <w:rFonts w:eastAsia="Arial"/>
          <w:spacing w:val="-1"/>
          <w:position w:val="-1"/>
          <w:szCs w:val="24"/>
          <w:u w:val="single" w:color="000000"/>
        </w:rPr>
        <w:t>T</w:t>
      </w:r>
      <w:r w:rsidRPr="00AC4E27">
        <w:rPr>
          <w:rFonts w:eastAsia="Arial"/>
          <w:position w:val="-1"/>
          <w:szCs w:val="24"/>
          <w:u w:val="single" w:color="000000"/>
        </w:rPr>
        <w:t>I</w:t>
      </w:r>
      <w:r w:rsidRPr="00AC4E27">
        <w:rPr>
          <w:rFonts w:eastAsia="Arial"/>
          <w:spacing w:val="1"/>
          <w:position w:val="-1"/>
          <w:szCs w:val="24"/>
          <w:u w:val="single" w:color="000000"/>
        </w:rPr>
        <w:t>O</w:t>
      </w:r>
      <w:r w:rsidRPr="00AC4E27">
        <w:rPr>
          <w:rFonts w:eastAsia="Arial"/>
          <w:position w:val="-1"/>
          <w:szCs w:val="24"/>
          <w:u w:val="single" w:color="000000"/>
        </w:rPr>
        <w:t xml:space="preserve">N DG </w:t>
      </w:r>
      <w:r w:rsidRPr="00AC4E27">
        <w:rPr>
          <w:rFonts w:eastAsia="Arial"/>
          <w:spacing w:val="1"/>
          <w:position w:val="-1"/>
          <w:szCs w:val="24"/>
          <w:u w:val="single" w:color="000000"/>
        </w:rPr>
        <w:t>A</w:t>
      </w:r>
      <w:r w:rsidRPr="00AC4E27">
        <w:rPr>
          <w:rFonts w:eastAsia="Arial"/>
          <w:position w:val="-1"/>
          <w:szCs w:val="24"/>
          <w:u w:val="single" w:color="000000"/>
        </w:rPr>
        <w:t>DJOIN</w:t>
      </w:r>
      <w:r w:rsidRPr="00AC4E27">
        <w:rPr>
          <w:rFonts w:eastAsia="Arial"/>
          <w:spacing w:val="-2"/>
          <w:position w:val="-1"/>
          <w:szCs w:val="24"/>
          <w:u w:val="single" w:color="000000"/>
        </w:rPr>
        <w:t>T</w:t>
      </w:r>
      <w:r w:rsidRPr="00AC4E27">
        <w:rPr>
          <w:rFonts w:eastAsia="Arial"/>
          <w:spacing w:val="-1"/>
          <w:position w:val="-1"/>
          <w:szCs w:val="24"/>
          <w:u w:val="single" w:color="000000"/>
        </w:rPr>
        <w:t>-</w:t>
      </w:r>
      <w:r w:rsidRPr="00AC4E27">
        <w:rPr>
          <w:rFonts w:eastAsia="Arial"/>
          <w:position w:val="-1"/>
          <w:szCs w:val="24"/>
          <w:u w:val="single" w:color="000000"/>
        </w:rPr>
        <w:t>CE</w:t>
      </w:r>
      <w:r w:rsidRPr="00AC4E27">
        <w:rPr>
          <w:rFonts w:eastAsia="Arial"/>
          <w:spacing w:val="1"/>
          <w:position w:val="-1"/>
          <w:szCs w:val="24"/>
          <w:u w:val="single" w:color="000000"/>
        </w:rPr>
        <w:t>LL</w:t>
      </w:r>
      <w:r w:rsidRPr="00AC4E27">
        <w:rPr>
          <w:rFonts w:eastAsia="Arial"/>
          <w:position w:val="-1"/>
          <w:szCs w:val="24"/>
          <w:u w:val="single" w:color="000000"/>
        </w:rPr>
        <w:t>ULE</w:t>
      </w:r>
      <w:r w:rsidRPr="00AC4E27">
        <w:rPr>
          <w:rFonts w:eastAsia="Arial"/>
          <w:spacing w:val="1"/>
          <w:position w:val="-1"/>
          <w:szCs w:val="24"/>
          <w:u w:val="single" w:color="000000"/>
        </w:rPr>
        <w:t xml:space="preserve"> Q</w:t>
      </w:r>
      <w:r w:rsidRPr="00AC4E27">
        <w:rPr>
          <w:rFonts w:eastAsia="Arial"/>
          <w:position w:val="-1"/>
          <w:szCs w:val="24"/>
          <w:u w:val="single" w:color="000000"/>
        </w:rPr>
        <w:t>U</w:t>
      </w:r>
      <w:r w:rsidRPr="00AC4E27">
        <w:rPr>
          <w:rFonts w:eastAsia="Arial"/>
          <w:spacing w:val="-2"/>
          <w:position w:val="-1"/>
          <w:szCs w:val="24"/>
          <w:u w:val="single" w:color="000000"/>
        </w:rPr>
        <w:t>A</w:t>
      </w:r>
      <w:r w:rsidRPr="00AC4E27">
        <w:rPr>
          <w:rFonts w:eastAsia="Arial"/>
          <w:spacing w:val="1"/>
          <w:position w:val="-1"/>
          <w:szCs w:val="24"/>
          <w:u w:val="single" w:color="000000"/>
        </w:rPr>
        <w:t>L</w:t>
      </w:r>
      <w:r w:rsidRPr="00AC4E27">
        <w:rPr>
          <w:rFonts w:eastAsia="Arial"/>
          <w:position w:val="-1"/>
          <w:szCs w:val="24"/>
          <w:u w:val="single" w:color="000000"/>
        </w:rPr>
        <w:t>ITE</w:t>
      </w:r>
      <w:r w:rsidRPr="00AC4E27">
        <w:rPr>
          <w:rFonts w:eastAsia="Arial"/>
          <w:spacing w:val="1"/>
          <w:position w:val="-1"/>
          <w:szCs w:val="24"/>
        </w:rPr>
        <w:t xml:space="preserve"> </w:t>
      </w:r>
      <w:r w:rsidRPr="00AC4E27">
        <w:rPr>
          <w:rFonts w:eastAsia="Arial"/>
          <w:position w:val="-1"/>
          <w:szCs w:val="24"/>
        </w:rPr>
        <w:t>:</w:t>
      </w:r>
      <w:r w:rsidRPr="00AC4E27">
        <w:rPr>
          <w:rFonts w:eastAsia="Arial"/>
          <w:spacing w:val="-1"/>
          <w:position w:val="-1"/>
          <w:szCs w:val="24"/>
        </w:rPr>
        <w:t xml:space="preserve"> </w:t>
      </w:r>
      <w:r w:rsidRPr="00AC4E27">
        <w:rPr>
          <w:rFonts w:eastAsia="Arial"/>
          <w:b/>
          <w:spacing w:val="1"/>
          <w:position w:val="-1"/>
          <w:szCs w:val="24"/>
        </w:rPr>
        <w:t>408</w:t>
      </w:r>
      <w:r w:rsidRPr="00AC4E27">
        <w:rPr>
          <w:rFonts w:eastAsia="Arial"/>
          <w:b/>
          <w:spacing w:val="-2"/>
          <w:position w:val="-1"/>
          <w:szCs w:val="24"/>
        </w:rPr>
        <w:t>,</w:t>
      </w:r>
      <w:r w:rsidRPr="00AC4E27">
        <w:rPr>
          <w:rFonts w:eastAsia="Arial"/>
          <w:b/>
          <w:spacing w:val="1"/>
          <w:position w:val="-1"/>
          <w:szCs w:val="24"/>
        </w:rPr>
        <w:t>93</w:t>
      </w:r>
      <w:r w:rsidRPr="00AC4E27">
        <w:rPr>
          <w:rFonts w:eastAsia="Arial"/>
          <w:b/>
          <w:position w:val="-1"/>
          <w:szCs w:val="24"/>
        </w:rPr>
        <w:t>m²</w:t>
      </w:r>
    </w:p>
    <w:p w14:paraId="60BAFF84" w14:textId="77777777" w:rsidR="002A2E76" w:rsidRPr="00AC4E27" w:rsidRDefault="002A2E76" w:rsidP="002A2E76">
      <w:pPr>
        <w:rPr>
          <w:szCs w:val="24"/>
        </w:rPr>
      </w:pPr>
    </w:p>
    <w:tbl>
      <w:tblPr>
        <w:tblW w:w="9120" w:type="dxa"/>
        <w:tblInd w:w="275" w:type="dxa"/>
        <w:tblLayout w:type="fixed"/>
        <w:tblCellMar>
          <w:left w:w="0" w:type="dxa"/>
          <w:right w:w="0" w:type="dxa"/>
        </w:tblCellMar>
        <w:tblLook w:val="01E0" w:firstRow="1" w:lastRow="1" w:firstColumn="1" w:lastColumn="1" w:noHBand="0" w:noVBand="0"/>
      </w:tblPr>
      <w:tblGrid>
        <w:gridCol w:w="3397"/>
        <w:gridCol w:w="2746"/>
        <w:gridCol w:w="2977"/>
      </w:tblGrid>
      <w:tr w:rsidR="002A2E76" w:rsidRPr="00AC4E27" w14:paraId="371E2481" w14:textId="77777777" w:rsidTr="002113A6">
        <w:trPr>
          <w:trHeight w:hRule="exact" w:val="587"/>
        </w:trPr>
        <w:tc>
          <w:tcPr>
            <w:tcW w:w="3397" w:type="dxa"/>
            <w:tcBorders>
              <w:top w:val="single" w:sz="5" w:space="0" w:color="000000"/>
              <w:left w:val="single" w:sz="5" w:space="0" w:color="000000"/>
              <w:bottom w:val="single" w:sz="5" w:space="0" w:color="000000"/>
              <w:right w:val="single" w:sz="5" w:space="0" w:color="000000"/>
            </w:tcBorders>
            <w:vAlign w:val="center"/>
          </w:tcPr>
          <w:p w14:paraId="00E95B80" w14:textId="77777777" w:rsidR="002A2E76" w:rsidRPr="00AC4E27" w:rsidRDefault="002A2E76" w:rsidP="002113A6">
            <w:pPr>
              <w:ind w:left="-96"/>
              <w:jc w:val="center"/>
              <w:rPr>
                <w:rFonts w:eastAsia="Comic Sans MS"/>
                <w:szCs w:val="24"/>
              </w:rPr>
            </w:pPr>
            <w:r w:rsidRPr="00AC4E27">
              <w:rPr>
                <w:rFonts w:eastAsia="Comic Sans MS"/>
                <w:b/>
                <w:spacing w:val="-1"/>
                <w:szCs w:val="24"/>
              </w:rPr>
              <w:t>DE</w:t>
            </w:r>
            <w:r w:rsidRPr="00AC4E27">
              <w:rPr>
                <w:rFonts w:eastAsia="Comic Sans MS"/>
                <w:b/>
                <w:szCs w:val="24"/>
              </w:rPr>
              <w:t>SCRIPT</w:t>
            </w:r>
            <w:r w:rsidRPr="00AC4E27">
              <w:rPr>
                <w:rFonts w:eastAsia="Comic Sans MS"/>
                <w:b/>
                <w:spacing w:val="-1"/>
                <w:szCs w:val="24"/>
              </w:rPr>
              <w:t>IO</w:t>
            </w:r>
            <w:r w:rsidRPr="00AC4E27">
              <w:rPr>
                <w:rFonts w:eastAsia="Comic Sans MS"/>
                <w:b/>
                <w:szCs w:val="24"/>
              </w:rPr>
              <w:t>N</w:t>
            </w:r>
          </w:p>
        </w:tc>
        <w:tc>
          <w:tcPr>
            <w:tcW w:w="2746" w:type="dxa"/>
            <w:tcBorders>
              <w:top w:val="single" w:sz="5" w:space="0" w:color="000000"/>
              <w:left w:val="single" w:sz="5" w:space="0" w:color="000000"/>
              <w:bottom w:val="single" w:sz="5" w:space="0" w:color="000000"/>
              <w:right w:val="single" w:sz="5" w:space="0" w:color="000000"/>
            </w:tcBorders>
            <w:vAlign w:val="center"/>
          </w:tcPr>
          <w:p w14:paraId="1367EA3C" w14:textId="77777777" w:rsidR="002A2E76" w:rsidRPr="00AC4E27" w:rsidRDefault="002A2E76" w:rsidP="002113A6">
            <w:pPr>
              <w:jc w:val="center"/>
              <w:rPr>
                <w:rFonts w:eastAsia="Comic Sans MS"/>
                <w:szCs w:val="24"/>
              </w:rPr>
            </w:pPr>
            <w:r w:rsidRPr="00AC4E27">
              <w:rPr>
                <w:rFonts w:eastAsia="Comic Sans MS"/>
                <w:b/>
                <w:szCs w:val="24"/>
              </w:rPr>
              <w:t>S</w:t>
            </w:r>
            <w:r w:rsidRPr="00AC4E27">
              <w:rPr>
                <w:rFonts w:eastAsia="Comic Sans MS"/>
                <w:b/>
                <w:spacing w:val="1"/>
                <w:szCs w:val="24"/>
              </w:rPr>
              <w:t>U</w:t>
            </w:r>
            <w:r w:rsidRPr="00AC4E27">
              <w:rPr>
                <w:rFonts w:eastAsia="Comic Sans MS"/>
                <w:b/>
                <w:spacing w:val="-2"/>
                <w:szCs w:val="24"/>
              </w:rPr>
              <w:t>R</w:t>
            </w:r>
            <w:r w:rsidRPr="00AC4E27">
              <w:rPr>
                <w:rFonts w:eastAsia="Comic Sans MS"/>
                <w:b/>
                <w:szCs w:val="24"/>
              </w:rPr>
              <w:t xml:space="preserve">FACE </w:t>
            </w:r>
            <w:r w:rsidRPr="00AC4E27">
              <w:rPr>
                <w:rFonts w:eastAsia="Comic Sans MS"/>
                <w:b/>
                <w:spacing w:val="-2"/>
                <w:szCs w:val="24"/>
              </w:rPr>
              <w:t>(</w:t>
            </w:r>
            <w:r w:rsidRPr="00AC4E27">
              <w:rPr>
                <w:rFonts w:eastAsia="Comic Sans MS"/>
                <w:b/>
                <w:spacing w:val="1"/>
                <w:szCs w:val="24"/>
              </w:rPr>
              <w:t>m</w:t>
            </w:r>
            <w:r w:rsidRPr="00AC4E27">
              <w:rPr>
                <w:rFonts w:eastAsia="Comic Sans MS"/>
                <w:b/>
                <w:szCs w:val="24"/>
              </w:rPr>
              <w:t>²)</w:t>
            </w:r>
          </w:p>
        </w:tc>
        <w:tc>
          <w:tcPr>
            <w:tcW w:w="2977" w:type="dxa"/>
            <w:tcBorders>
              <w:top w:val="single" w:sz="5" w:space="0" w:color="000000"/>
              <w:left w:val="single" w:sz="5" w:space="0" w:color="000000"/>
              <w:bottom w:val="single" w:sz="5" w:space="0" w:color="000000"/>
              <w:right w:val="single" w:sz="5" w:space="0" w:color="000000"/>
            </w:tcBorders>
            <w:vAlign w:val="center"/>
          </w:tcPr>
          <w:p w14:paraId="1491C423" w14:textId="77777777" w:rsidR="002A2E76" w:rsidRPr="00AC4E27" w:rsidRDefault="002A2E76" w:rsidP="002113A6">
            <w:pPr>
              <w:jc w:val="center"/>
              <w:rPr>
                <w:rFonts w:eastAsia="Comic Sans MS"/>
                <w:szCs w:val="24"/>
              </w:rPr>
            </w:pPr>
            <w:r w:rsidRPr="00AC4E27">
              <w:rPr>
                <w:rFonts w:eastAsia="Comic Sans MS"/>
                <w:b/>
                <w:szCs w:val="24"/>
              </w:rPr>
              <w:t>L</w:t>
            </w:r>
            <w:r w:rsidRPr="00AC4E27">
              <w:rPr>
                <w:rFonts w:eastAsia="Comic Sans MS"/>
                <w:b/>
                <w:spacing w:val="-1"/>
                <w:szCs w:val="24"/>
              </w:rPr>
              <w:t>O</w:t>
            </w:r>
            <w:r w:rsidRPr="00AC4E27">
              <w:rPr>
                <w:rFonts w:eastAsia="Comic Sans MS"/>
                <w:b/>
                <w:szCs w:val="24"/>
              </w:rPr>
              <w:t>CALIS</w:t>
            </w:r>
            <w:r w:rsidRPr="00AC4E27">
              <w:rPr>
                <w:rFonts w:eastAsia="Comic Sans MS"/>
                <w:b/>
                <w:spacing w:val="-3"/>
                <w:szCs w:val="24"/>
              </w:rPr>
              <w:t>A</w:t>
            </w:r>
            <w:r w:rsidRPr="00AC4E27">
              <w:rPr>
                <w:rFonts w:eastAsia="Comic Sans MS"/>
                <w:b/>
                <w:szCs w:val="24"/>
              </w:rPr>
              <w:t>TI</w:t>
            </w:r>
            <w:r w:rsidRPr="00AC4E27">
              <w:rPr>
                <w:rFonts w:eastAsia="Comic Sans MS"/>
                <w:b/>
                <w:spacing w:val="-2"/>
                <w:szCs w:val="24"/>
              </w:rPr>
              <w:t>O</w:t>
            </w:r>
            <w:r w:rsidRPr="00AC4E27">
              <w:rPr>
                <w:rFonts w:eastAsia="Comic Sans MS"/>
                <w:b/>
                <w:szCs w:val="24"/>
              </w:rPr>
              <w:t>N</w:t>
            </w:r>
          </w:p>
        </w:tc>
      </w:tr>
      <w:tr w:rsidR="002A2E76" w:rsidRPr="00AC4E27" w14:paraId="6BA910F4" w14:textId="77777777" w:rsidTr="002113A6">
        <w:trPr>
          <w:trHeight w:hRule="exact" w:val="312"/>
        </w:trPr>
        <w:tc>
          <w:tcPr>
            <w:tcW w:w="3397" w:type="dxa"/>
            <w:tcBorders>
              <w:top w:val="single" w:sz="5" w:space="0" w:color="000000"/>
              <w:left w:val="single" w:sz="5" w:space="0" w:color="000000"/>
              <w:bottom w:val="single" w:sz="5" w:space="0" w:color="000000"/>
              <w:right w:val="single" w:sz="5" w:space="0" w:color="000000"/>
            </w:tcBorders>
            <w:vAlign w:val="center"/>
          </w:tcPr>
          <w:p w14:paraId="1A6B4A63"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H</w:t>
            </w:r>
            <w:r w:rsidRPr="00AC4E27">
              <w:rPr>
                <w:rFonts w:eastAsia="Arial"/>
                <w:spacing w:val="-1"/>
                <w:szCs w:val="24"/>
              </w:rPr>
              <w:t>o</w:t>
            </w:r>
            <w:r w:rsidRPr="00AC4E27">
              <w:rPr>
                <w:rFonts w:eastAsia="Arial"/>
                <w:spacing w:val="-2"/>
                <w:szCs w:val="24"/>
              </w:rPr>
              <w:t>m</w:t>
            </w:r>
            <w:r w:rsidRPr="00AC4E27">
              <w:rPr>
                <w:rFonts w:eastAsia="Arial"/>
                <w:spacing w:val="1"/>
                <w:szCs w:val="24"/>
              </w:rPr>
              <w:t>m</w:t>
            </w:r>
            <w:r w:rsidRPr="00AC4E27">
              <w:rPr>
                <w:rFonts w:eastAsia="Arial"/>
                <w:szCs w:val="24"/>
              </w:rPr>
              <w:t>e</w:t>
            </w:r>
          </w:p>
        </w:tc>
        <w:tc>
          <w:tcPr>
            <w:tcW w:w="2746" w:type="dxa"/>
            <w:tcBorders>
              <w:top w:val="single" w:sz="5" w:space="0" w:color="000000"/>
              <w:left w:val="single" w:sz="5" w:space="0" w:color="000000"/>
              <w:bottom w:val="single" w:sz="5" w:space="0" w:color="000000"/>
              <w:right w:val="single" w:sz="5" w:space="0" w:color="000000"/>
            </w:tcBorders>
            <w:vAlign w:val="center"/>
          </w:tcPr>
          <w:p w14:paraId="211167C5" w14:textId="77777777" w:rsidR="002A2E76" w:rsidRPr="00AC4E27" w:rsidRDefault="002A2E76" w:rsidP="002113A6">
            <w:pPr>
              <w:ind w:left="52" w:right="60"/>
              <w:jc w:val="center"/>
              <w:rPr>
                <w:rFonts w:eastAsia="Arial"/>
                <w:szCs w:val="24"/>
              </w:rPr>
            </w:pPr>
            <w:r w:rsidRPr="00AC4E27">
              <w:rPr>
                <w:rFonts w:eastAsia="Arial"/>
                <w:szCs w:val="24"/>
              </w:rPr>
              <w:t>8,08</w:t>
            </w:r>
          </w:p>
        </w:tc>
        <w:tc>
          <w:tcPr>
            <w:tcW w:w="2977" w:type="dxa"/>
            <w:tcBorders>
              <w:top w:val="single" w:sz="5" w:space="0" w:color="000000"/>
              <w:left w:val="single" w:sz="5" w:space="0" w:color="000000"/>
              <w:bottom w:val="single" w:sz="5" w:space="0" w:color="000000"/>
              <w:right w:val="single" w:sz="5" w:space="0" w:color="000000"/>
            </w:tcBorders>
            <w:vAlign w:val="center"/>
          </w:tcPr>
          <w:p w14:paraId="33C6C610" w14:textId="77777777" w:rsidR="002A2E76" w:rsidRPr="00AC4E27" w:rsidRDefault="002A2E76" w:rsidP="002113A6">
            <w:pPr>
              <w:jc w:val="center"/>
              <w:rPr>
                <w:rFonts w:eastAsia="Arial"/>
                <w:szCs w:val="24"/>
              </w:rPr>
            </w:pPr>
            <w:r w:rsidRPr="00AC4E27">
              <w:rPr>
                <w:rFonts w:eastAsia="Arial"/>
                <w:spacing w:val="-1"/>
                <w:szCs w:val="24"/>
              </w:rPr>
              <w:t>E</w:t>
            </w:r>
            <w:r w:rsidRPr="00AC4E27">
              <w:rPr>
                <w:rFonts w:eastAsia="Arial"/>
                <w:szCs w:val="24"/>
              </w:rPr>
              <w:t>T</w:t>
            </w:r>
            <w:r w:rsidRPr="00AC4E27">
              <w:rPr>
                <w:rFonts w:eastAsia="Arial"/>
                <w:spacing w:val="-1"/>
                <w:szCs w:val="24"/>
              </w:rPr>
              <w:t>A</w:t>
            </w:r>
            <w:r w:rsidRPr="00AC4E27">
              <w:rPr>
                <w:rFonts w:eastAsia="Arial"/>
                <w:spacing w:val="1"/>
                <w:szCs w:val="24"/>
              </w:rPr>
              <w:t>G</w:t>
            </w:r>
            <w:r w:rsidRPr="00AC4E27">
              <w:rPr>
                <w:rFonts w:eastAsia="Arial"/>
                <w:szCs w:val="24"/>
              </w:rPr>
              <w:t>E 7</w:t>
            </w:r>
          </w:p>
        </w:tc>
      </w:tr>
      <w:tr w:rsidR="002A2E76" w:rsidRPr="00AC4E27" w14:paraId="4AD4F89A" w14:textId="77777777" w:rsidTr="002113A6">
        <w:trPr>
          <w:trHeight w:hRule="exact" w:val="401"/>
        </w:trPr>
        <w:tc>
          <w:tcPr>
            <w:tcW w:w="3397" w:type="dxa"/>
            <w:tcBorders>
              <w:top w:val="single" w:sz="5" w:space="0" w:color="000000"/>
              <w:left w:val="single" w:sz="5" w:space="0" w:color="000000"/>
              <w:bottom w:val="single" w:sz="5" w:space="0" w:color="000000"/>
              <w:right w:val="single" w:sz="5" w:space="0" w:color="000000"/>
            </w:tcBorders>
            <w:vAlign w:val="center"/>
          </w:tcPr>
          <w:p w14:paraId="4FFC42DF"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F</w:t>
            </w:r>
            <w:r w:rsidRPr="00AC4E27">
              <w:rPr>
                <w:rFonts w:eastAsia="Arial"/>
                <w:spacing w:val="-3"/>
                <w:szCs w:val="24"/>
              </w:rPr>
              <w:t>e</w:t>
            </w:r>
            <w:r w:rsidRPr="00AC4E27">
              <w:rPr>
                <w:rFonts w:eastAsia="Arial"/>
                <w:spacing w:val="1"/>
                <w:szCs w:val="24"/>
              </w:rPr>
              <w:t>mm</w:t>
            </w:r>
            <w:r w:rsidRPr="00AC4E27">
              <w:rPr>
                <w:rFonts w:eastAsia="Arial"/>
                <w:szCs w:val="24"/>
              </w:rPr>
              <w:t>e</w:t>
            </w:r>
          </w:p>
        </w:tc>
        <w:tc>
          <w:tcPr>
            <w:tcW w:w="2746" w:type="dxa"/>
            <w:tcBorders>
              <w:top w:val="single" w:sz="5" w:space="0" w:color="000000"/>
              <w:left w:val="single" w:sz="5" w:space="0" w:color="000000"/>
              <w:bottom w:val="single" w:sz="5" w:space="0" w:color="000000"/>
              <w:right w:val="single" w:sz="5" w:space="0" w:color="000000"/>
            </w:tcBorders>
            <w:vAlign w:val="center"/>
          </w:tcPr>
          <w:p w14:paraId="1B9E43F3" w14:textId="77777777" w:rsidR="002A2E76" w:rsidRPr="00AC4E27" w:rsidRDefault="002A2E76" w:rsidP="002113A6">
            <w:pPr>
              <w:ind w:left="52" w:right="60"/>
              <w:jc w:val="center"/>
              <w:rPr>
                <w:rFonts w:eastAsia="Arial"/>
                <w:szCs w:val="24"/>
              </w:rPr>
            </w:pPr>
            <w:r w:rsidRPr="00AC4E27">
              <w:rPr>
                <w:rFonts w:eastAsia="Arial"/>
                <w:szCs w:val="24"/>
              </w:rPr>
              <w:t>5,61</w:t>
            </w:r>
          </w:p>
        </w:tc>
        <w:tc>
          <w:tcPr>
            <w:tcW w:w="2977" w:type="dxa"/>
            <w:tcBorders>
              <w:top w:val="single" w:sz="5" w:space="0" w:color="000000"/>
              <w:left w:val="single" w:sz="5" w:space="0" w:color="000000"/>
              <w:bottom w:val="single" w:sz="5" w:space="0" w:color="000000"/>
              <w:right w:val="single" w:sz="5" w:space="0" w:color="000000"/>
            </w:tcBorders>
            <w:vAlign w:val="center"/>
          </w:tcPr>
          <w:p w14:paraId="21A17A13" w14:textId="77777777" w:rsidR="002A2E76" w:rsidRPr="00AC4E27" w:rsidRDefault="002A2E76" w:rsidP="002113A6">
            <w:pPr>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7</w:t>
            </w:r>
          </w:p>
        </w:tc>
      </w:tr>
      <w:tr w:rsidR="002A2E76" w:rsidRPr="00AC4E27" w14:paraId="021D560B" w14:textId="77777777" w:rsidTr="002113A6">
        <w:trPr>
          <w:trHeight w:hRule="exact" w:val="420"/>
        </w:trPr>
        <w:tc>
          <w:tcPr>
            <w:tcW w:w="3397" w:type="dxa"/>
            <w:tcBorders>
              <w:top w:val="single" w:sz="5" w:space="0" w:color="000000"/>
              <w:left w:val="single" w:sz="5" w:space="0" w:color="000000"/>
              <w:bottom w:val="single" w:sz="5" w:space="0" w:color="000000"/>
              <w:right w:val="single" w:sz="5" w:space="0" w:color="000000"/>
            </w:tcBorders>
            <w:vAlign w:val="center"/>
          </w:tcPr>
          <w:p w14:paraId="675213A5"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han</w:t>
            </w:r>
            <w:r w:rsidRPr="00AC4E27">
              <w:rPr>
                <w:rFonts w:eastAsia="Arial"/>
                <w:spacing w:val="-1"/>
                <w:szCs w:val="24"/>
              </w:rPr>
              <w:t>di</w:t>
            </w:r>
            <w:r w:rsidRPr="00AC4E27">
              <w:rPr>
                <w:rFonts w:eastAsia="Arial"/>
                <w:szCs w:val="24"/>
              </w:rPr>
              <w:t>ca</w:t>
            </w:r>
            <w:r w:rsidRPr="00AC4E27">
              <w:rPr>
                <w:rFonts w:eastAsia="Arial"/>
                <w:spacing w:val="-1"/>
                <w:szCs w:val="24"/>
              </w:rPr>
              <w:t>p</w:t>
            </w:r>
            <w:r w:rsidRPr="00AC4E27">
              <w:rPr>
                <w:rFonts w:eastAsia="Arial"/>
                <w:szCs w:val="24"/>
              </w:rPr>
              <w:t>é</w:t>
            </w:r>
          </w:p>
        </w:tc>
        <w:tc>
          <w:tcPr>
            <w:tcW w:w="2746" w:type="dxa"/>
            <w:tcBorders>
              <w:top w:val="single" w:sz="5" w:space="0" w:color="000000"/>
              <w:left w:val="single" w:sz="5" w:space="0" w:color="000000"/>
              <w:bottom w:val="single" w:sz="5" w:space="0" w:color="000000"/>
              <w:right w:val="single" w:sz="5" w:space="0" w:color="000000"/>
            </w:tcBorders>
            <w:vAlign w:val="center"/>
          </w:tcPr>
          <w:p w14:paraId="52C889C4" w14:textId="77777777" w:rsidR="002A2E76" w:rsidRPr="00AC4E27" w:rsidRDefault="002A2E76" w:rsidP="002113A6">
            <w:pPr>
              <w:ind w:left="52" w:right="60"/>
              <w:jc w:val="center"/>
              <w:rPr>
                <w:rFonts w:eastAsia="Arial"/>
                <w:szCs w:val="24"/>
              </w:rPr>
            </w:pPr>
            <w:r w:rsidRPr="00AC4E27">
              <w:rPr>
                <w:rFonts w:eastAsia="Arial"/>
                <w:szCs w:val="24"/>
              </w:rPr>
              <w:t>5,00</w:t>
            </w:r>
          </w:p>
        </w:tc>
        <w:tc>
          <w:tcPr>
            <w:tcW w:w="2977" w:type="dxa"/>
            <w:tcBorders>
              <w:top w:val="single" w:sz="5" w:space="0" w:color="000000"/>
              <w:left w:val="single" w:sz="5" w:space="0" w:color="000000"/>
              <w:bottom w:val="single" w:sz="5" w:space="0" w:color="000000"/>
              <w:right w:val="single" w:sz="5" w:space="0" w:color="000000"/>
            </w:tcBorders>
            <w:vAlign w:val="center"/>
          </w:tcPr>
          <w:p w14:paraId="725A0276"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7</w:t>
            </w:r>
          </w:p>
        </w:tc>
      </w:tr>
      <w:tr w:rsidR="002A2E76" w:rsidRPr="00AC4E27" w14:paraId="7E066D2A" w14:textId="77777777" w:rsidTr="002113A6">
        <w:trPr>
          <w:trHeight w:hRule="exact" w:val="427"/>
        </w:trPr>
        <w:tc>
          <w:tcPr>
            <w:tcW w:w="3397" w:type="dxa"/>
            <w:tcBorders>
              <w:top w:val="single" w:sz="5" w:space="0" w:color="000000"/>
              <w:left w:val="single" w:sz="5" w:space="0" w:color="000000"/>
              <w:bottom w:val="single" w:sz="5" w:space="0" w:color="000000"/>
              <w:right w:val="single" w:sz="5" w:space="0" w:color="000000"/>
            </w:tcBorders>
            <w:vAlign w:val="center"/>
          </w:tcPr>
          <w:p w14:paraId="3A7A8A23" w14:textId="77777777" w:rsidR="002A2E76" w:rsidRPr="00AC4E27" w:rsidRDefault="002A2E76" w:rsidP="002113A6">
            <w:pPr>
              <w:ind w:left="103"/>
              <w:rPr>
                <w:rFonts w:eastAsia="Arial"/>
                <w:szCs w:val="24"/>
              </w:rPr>
            </w:pPr>
            <w:r w:rsidRPr="00AC4E27">
              <w:rPr>
                <w:rFonts w:eastAsia="Arial"/>
                <w:spacing w:val="-1"/>
                <w:szCs w:val="24"/>
              </w:rPr>
              <w:t>SAS</w:t>
            </w:r>
          </w:p>
        </w:tc>
        <w:tc>
          <w:tcPr>
            <w:tcW w:w="2746" w:type="dxa"/>
            <w:tcBorders>
              <w:top w:val="single" w:sz="5" w:space="0" w:color="000000"/>
              <w:left w:val="single" w:sz="5" w:space="0" w:color="000000"/>
              <w:bottom w:val="single" w:sz="5" w:space="0" w:color="000000"/>
              <w:right w:val="single" w:sz="5" w:space="0" w:color="000000"/>
            </w:tcBorders>
            <w:vAlign w:val="center"/>
          </w:tcPr>
          <w:p w14:paraId="0A1225A8" w14:textId="77777777" w:rsidR="002A2E76" w:rsidRPr="00AC4E27" w:rsidRDefault="002A2E76" w:rsidP="002113A6">
            <w:pPr>
              <w:ind w:left="52" w:right="60"/>
              <w:jc w:val="center"/>
              <w:rPr>
                <w:rFonts w:eastAsia="Arial"/>
                <w:szCs w:val="24"/>
              </w:rPr>
            </w:pPr>
            <w:r w:rsidRPr="00AC4E27">
              <w:rPr>
                <w:rFonts w:eastAsia="Arial"/>
                <w:szCs w:val="24"/>
              </w:rPr>
              <w:t>6,58</w:t>
            </w:r>
          </w:p>
        </w:tc>
        <w:tc>
          <w:tcPr>
            <w:tcW w:w="2977" w:type="dxa"/>
            <w:tcBorders>
              <w:top w:val="single" w:sz="5" w:space="0" w:color="000000"/>
              <w:left w:val="single" w:sz="5" w:space="0" w:color="000000"/>
              <w:bottom w:val="single" w:sz="5" w:space="0" w:color="000000"/>
              <w:right w:val="single" w:sz="5" w:space="0" w:color="000000"/>
            </w:tcBorders>
            <w:vAlign w:val="center"/>
          </w:tcPr>
          <w:p w14:paraId="753B4657"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7</w:t>
            </w:r>
          </w:p>
        </w:tc>
      </w:tr>
      <w:tr w:rsidR="002A2E76" w:rsidRPr="00AC4E27" w14:paraId="2B8BAB64" w14:textId="77777777" w:rsidTr="002113A6">
        <w:trPr>
          <w:trHeight w:hRule="exact" w:val="419"/>
        </w:trPr>
        <w:tc>
          <w:tcPr>
            <w:tcW w:w="3397" w:type="dxa"/>
            <w:tcBorders>
              <w:top w:val="single" w:sz="5" w:space="0" w:color="000000"/>
              <w:left w:val="single" w:sz="5" w:space="0" w:color="000000"/>
              <w:bottom w:val="single" w:sz="5" w:space="0" w:color="000000"/>
              <w:right w:val="single" w:sz="5" w:space="0" w:color="000000"/>
            </w:tcBorders>
            <w:vAlign w:val="center"/>
          </w:tcPr>
          <w:p w14:paraId="5796E44F" w14:textId="77777777" w:rsidR="002A2E76" w:rsidRPr="00AC4E27" w:rsidRDefault="002A2E76" w:rsidP="002113A6">
            <w:pPr>
              <w:ind w:left="103"/>
              <w:rPr>
                <w:rFonts w:eastAsia="Arial"/>
                <w:szCs w:val="24"/>
              </w:rPr>
            </w:pPr>
            <w:r w:rsidRPr="00AC4E27">
              <w:rPr>
                <w:rFonts w:eastAsia="Arial"/>
                <w:spacing w:val="-1"/>
                <w:szCs w:val="24"/>
              </w:rPr>
              <w:t>Ci</w:t>
            </w:r>
            <w:r w:rsidRPr="00AC4E27">
              <w:rPr>
                <w:rFonts w:eastAsia="Arial"/>
                <w:spacing w:val="1"/>
                <w:szCs w:val="24"/>
              </w:rPr>
              <w:t>r</w:t>
            </w:r>
            <w:r w:rsidRPr="00AC4E27">
              <w:rPr>
                <w:rFonts w:eastAsia="Arial"/>
                <w:szCs w:val="24"/>
              </w:rPr>
              <w:t>cu</w:t>
            </w:r>
            <w:r w:rsidRPr="00AC4E27">
              <w:rPr>
                <w:rFonts w:eastAsia="Arial"/>
                <w:spacing w:val="-1"/>
                <w:szCs w:val="24"/>
              </w:rPr>
              <w:t>l</w:t>
            </w:r>
            <w:r w:rsidRPr="00AC4E27">
              <w:rPr>
                <w:rFonts w:eastAsia="Arial"/>
                <w:szCs w:val="24"/>
              </w:rPr>
              <w:t>ati</w:t>
            </w:r>
            <w:r w:rsidRPr="00AC4E27">
              <w:rPr>
                <w:rFonts w:eastAsia="Arial"/>
                <w:spacing w:val="-1"/>
                <w:szCs w:val="24"/>
              </w:rPr>
              <w:t>o</w:t>
            </w:r>
            <w:r w:rsidRPr="00AC4E27">
              <w:rPr>
                <w:rFonts w:eastAsia="Arial"/>
                <w:szCs w:val="24"/>
              </w:rPr>
              <w:t>n</w:t>
            </w:r>
          </w:p>
        </w:tc>
        <w:tc>
          <w:tcPr>
            <w:tcW w:w="2746" w:type="dxa"/>
            <w:tcBorders>
              <w:top w:val="single" w:sz="5" w:space="0" w:color="000000"/>
              <w:left w:val="single" w:sz="5" w:space="0" w:color="000000"/>
              <w:bottom w:val="single" w:sz="5" w:space="0" w:color="000000"/>
              <w:right w:val="single" w:sz="5" w:space="0" w:color="000000"/>
            </w:tcBorders>
            <w:vAlign w:val="center"/>
          </w:tcPr>
          <w:p w14:paraId="52C194DF" w14:textId="77777777" w:rsidR="002A2E76" w:rsidRPr="00AC4E27" w:rsidRDefault="002A2E76" w:rsidP="002113A6">
            <w:pPr>
              <w:ind w:left="52" w:right="60"/>
              <w:jc w:val="center"/>
              <w:rPr>
                <w:rFonts w:eastAsia="Arial"/>
                <w:szCs w:val="24"/>
              </w:rPr>
            </w:pPr>
            <w:r w:rsidRPr="00AC4E27">
              <w:rPr>
                <w:rFonts w:eastAsia="Arial"/>
                <w:szCs w:val="24"/>
              </w:rPr>
              <w:t>7</w:t>
            </w:r>
            <w:r w:rsidRPr="00AC4E27">
              <w:rPr>
                <w:rFonts w:eastAsia="Arial"/>
                <w:spacing w:val="-1"/>
                <w:szCs w:val="24"/>
              </w:rPr>
              <w:t>1</w:t>
            </w:r>
            <w:r w:rsidRPr="00AC4E27">
              <w:rPr>
                <w:rFonts w:eastAsia="Arial"/>
                <w:spacing w:val="1"/>
                <w:szCs w:val="24"/>
              </w:rPr>
              <w:t>,</w:t>
            </w:r>
            <w:r w:rsidRPr="00AC4E27">
              <w:rPr>
                <w:rFonts w:eastAsia="Arial"/>
                <w:szCs w:val="24"/>
              </w:rPr>
              <w:t>00</w:t>
            </w:r>
          </w:p>
        </w:tc>
        <w:tc>
          <w:tcPr>
            <w:tcW w:w="2977" w:type="dxa"/>
            <w:tcBorders>
              <w:top w:val="single" w:sz="5" w:space="0" w:color="000000"/>
              <w:left w:val="single" w:sz="5" w:space="0" w:color="000000"/>
              <w:bottom w:val="single" w:sz="5" w:space="0" w:color="000000"/>
              <w:right w:val="single" w:sz="5" w:space="0" w:color="000000"/>
            </w:tcBorders>
            <w:vAlign w:val="center"/>
          </w:tcPr>
          <w:p w14:paraId="6779179C"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7</w:t>
            </w:r>
          </w:p>
        </w:tc>
      </w:tr>
      <w:tr w:rsidR="002A2E76" w:rsidRPr="00AC4E27" w14:paraId="1FC6BB65" w14:textId="77777777" w:rsidTr="002113A6">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283AEE80"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a</w:t>
            </w:r>
            <w:r w:rsidRPr="00AC4E27">
              <w:rPr>
                <w:rFonts w:eastAsia="Arial"/>
                <w:spacing w:val="1"/>
                <w:szCs w:val="24"/>
              </w:rPr>
              <w:t>r</w:t>
            </w:r>
            <w:r w:rsidRPr="00AC4E27">
              <w:rPr>
                <w:rFonts w:eastAsia="Arial"/>
                <w:szCs w:val="24"/>
              </w:rPr>
              <w:t>gé</w:t>
            </w:r>
            <w:r w:rsidRPr="00AC4E27">
              <w:rPr>
                <w:rFonts w:eastAsia="Arial"/>
                <w:spacing w:val="1"/>
                <w:szCs w:val="24"/>
              </w:rPr>
              <w:t xml:space="preserve"> </w:t>
            </w:r>
            <w:r w:rsidRPr="00AC4E27">
              <w:rPr>
                <w:rFonts w:eastAsia="Arial"/>
                <w:szCs w:val="24"/>
              </w:rPr>
              <w:t>de</w:t>
            </w:r>
            <w:r w:rsidRPr="00AC4E27">
              <w:rPr>
                <w:rFonts w:eastAsia="Arial"/>
                <w:spacing w:val="-2"/>
                <w:szCs w:val="24"/>
              </w:rPr>
              <w:t xml:space="preserve"> </w:t>
            </w:r>
            <w:r w:rsidRPr="00AC4E27">
              <w:rPr>
                <w:rFonts w:eastAsia="Arial"/>
                <w:spacing w:val="1"/>
                <w:szCs w:val="24"/>
              </w:rPr>
              <w:t>m</w:t>
            </w:r>
            <w:r w:rsidRPr="00AC4E27">
              <w:rPr>
                <w:rFonts w:eastAsia="Arial"/>
                <w:spacing w:val="-1"/>
                <w:szCs w:val="24"/>
              </w:rPr>
              <w:t>i</w:t>
            </w:r>
            <w:r w:rsidRPr="00AC4E27">
              <w:rPr>
                <w:rFonts w:eastAsia="Arial"/>
                <w:szCs w:val="24"/>
              </w:rPr>
              <w:t>ss</w:t>
            </w:r>
            <w:r w:rsidRPr="00AC4E27">
              <w:rPr>
                <w:rFonts w:eastAsia="Arial"/>
                <w:spacing w:val="-1"/>
                <w:szCs w:val="24"/>
              </w:rPr>
              <w:t>i</w:t>
            </w:r>
            <w:r w:rsidRPr="00AC4E27">
              <w:rPr>
                <w:rFonts w:eastAsia="Arial"/>
                <w:szCs w:val="24"/>
              </w:rPr>
              <w:t>on</w:t>
            </w:r>
            <w:r w:rsidRPr="00AC4E27">
              <w:rPr>
                <w:rFonts w:eastAsia="Arial"/>
                <w:spacing w:val="1"/>
                <w:szCs w:val="24"/>
              </w:rPr>
              <w:t xml:space="preserve"> </w:t>
            </w:r>
            <w:r w:rsidRPr="00AC4E27">
              <w:rPr>
                <w:rFonts w:eastAsia="Arial"/>
                <w:szCs w:val="24"/>
              </w:rPr>
              <w:t>01</w:t>
            </w:r>
          </w:p>
        </w:tc>
        <w:tc>
          <w:tcPr>
            <w:tcW w:w="2746" w:type="dxa"/>
            <w:tcBorders>
              <w:top w:val="single" w:sz="5" w:space="0" w:color="000000"/>
              <w:left w:val="single" w:sz="5" w:space="0" w:color="000000"/>
              <w:bottom w:val="single" w:sz="5" w:space="0" w:color="000000"/>
              <w:right w:val="single" w:sz="5" w:space="0" w:color="000000"/>
            </w:tcBorders>
            <w:vAlign w:val="center"/>
          </w:tcPr>
          <w:p w14:paraId="77DC6FCD"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5</w:t>
            </w:r>
            <w:r w:rsidRPr="00AC4E27">
              <w:rPr>
                <w:rFonts w:eastAsia="Arial"/>
                <w:spacing w:val="1"/>
                <w:szCs w:val="24"/>
              </w:rPr>
              <w:t>,</w:t>
            </w:r>
            <w:r w:rsidRPr="00AC4E27">
              <w:rPr>
                <w:rFonts w:eastAsia="Arial"/>
                <w:szCs w:val="24"/>
              </w:rPr>
              <w:t>81</w:t>
            </w:r>
          </w:p>
        </w:tc>
        <w:tc>
          <w:tcPr>
            <w:tcW w:w="2977" w:type="dxa"/>
            <w:tcBorders>
              <w:top w:val="single" w:sz="5" w:space="0" w:color="000000"/>
              <w:left w:val="single" w:sz="5" w:space="0" w:color="000000"/>
              <w:bottom w:val="single" w:sz="5" w:space="0" w:color="000000"/>
              <w:right w:val="single" w:sz="5" w:space="0" w:color="000000"/>
            </w:tcBorders>
            <w:vAlign w:val="center"/>
          </w:tcPr>
          <w:p w14:paraId="5EB9FA5D"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7</w:t>
            </w:r>
          </w:p>
        </w:tc>
      </w:tr>
      <w:tr w:rsidR="002A2E76" w:rsidRPr="00AC4E27" w14:paraId="387B70C7" w14:textId="77777777" w:rsidTr="002113A6">
        <w:trPr>
          <w:trHeight w:hRule="exact" w:val="460"/>
        </w:trPr>
        <w:tc>
          <w:tcPr>
            <w:tcW w:w="3397" w:type="dxa"/>
            <w:tcBorders>
              <w:top w:val="single" w:sz="5" w:space="0" w:color="000000"/>
              <w:left w:val="single" w:sz="5" w:space="0" w:color="000000"/>
              <w:bottom w:val="single" w:sz="5" w:space="0" w:color="000000"/>
              <w:right w:val="single" w:sz="5" w:space="0" w:color="000000"/>
            </w:tcBorders>
            <w:vAlign w:val="center"/>
          </w:tcPr>
          <w:p w14:paraId="260FE3F7"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SC</w:t>
            </w:r>
          </w:p>
        </w:tc>
        <w:tc>
          <w:tcPr>
            <w:tcW w:w="2746" w:type="dxa"/>
            <w:tcBorders>
              <w:top w:val="single" w:sz="5" w:space="0" w:color="000000"/>
              <w:left w:val="single" w:sz="5" w:space="0" w:color="000000"/>
              <w:bottom w:val="single" w:sz="5" w:space="0" w:color="000000"/>
              <w:right w:val="single" w:sz="5" w:space="0" w:color="000000"/>
            </w:tcBorders>
            <w:vAlign w:val="center"/>
          </w:tcPr>
          <w:p w14:paraId="4AA93F24" w14:textId="77777777" w:rsidR="002A2E76" w:rsidRPr="00AC4E27" w:rsidRDefault="002A2E76" w:rsidP="002113A6">
            <w:pPr>
              <w:ind w:left="52" w:right="60"/>
              <w:jc w:val="center"/>
              <w:rPr>
                <w:rFonts w:eastAsia="Arial"/>
                <w:szCs w:val="24"/>
              </w:rPr>
            </w:pPr>
            <w:r w:rsidRPr="00AC4E27">
              <w:rPr>
                <w:rFonts w:eastAsia="Arial"/>
                <w:szCs w:val="24"/>
              </w:rPr>
              <w:t>3,04</w:t>
            </w:r>
          </w:p>
        </w:tc>
        <w:tc>
          <w:tcPr>
            <w:tcW w:w="2977" w:type="dxa"/>
            <w:tcBorders>
              <w:top w:val="single" w:sz="5" w:space="0" w:color="000000"/>
              <w:left w:val="single" w:sz="5" w:space="0" w:color="000000"/>
              <w:bottom w:val="single" w:sz="5" w:space="0" w:color="000000"/>
              <w:right w:val="single" w:sz="5" w:space="0" w:color="000000"/>
            </w:tcBorders>
            <w:vAlign w:val="center"/>
          </w:tcPr>
          <w:p w14:paraId="59E81BB2" w14:textId="77777777" w:rsidR="002A2E76" w:rsidRPr="00AC4E27" w:rsidRDefault="002A2E76" w:rsidP="002113A6">
            <w:pPr>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7</w:t>
            </w:r>
          </w:p>
        </w:tc>
      </w:tr>
      <w:tr w:rsidR="002A2E76" w:rsidRPr="00AC4E27" w14:paraId="51C11E33" w14:textId="77777777" w:rsidTr="002113A6">
        <w:trPr>
          <w:trHeight w:hRule="exact" w:val="424"/>
        </w:trPr>
        <w:tc>
          <w:tcPr>
            <w:tcW w:w="3397" w:type="dxa"/>
            <w:tcBorders>
              <w:top w:val="single" w:sz="5" w:space="0" w:color="000000"/>
              <w:left w:val="single" w:sz="5" w:space="0" w:color="000000"/>
              <w:bottom w:val="single" w:sz="5" w:space="0" w:color="000000"/>
              <w:right w:val="single" w:sz="5" w:space="0" w:color="000000"/>
            </w:tcBorders>
            <w:vAlign w:val="center"/>
          </w:tcPr>
          <w:p w14:paraId="72A25875"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h</w:t>
            </w:r>
            <w:r w:rsidRPr="00AC4E27">
              <w:rPr>
                <w:rFonts w:eastAsia="Arial"/>
                <w:spacing w:val="-1"/>
                <w:szCs w:val="24"/>
              </w:rPr>
              <w:t>a</w:t>
            </w:r>
            <w:r w:rsidRPr="00AC4E27">
              <w:rPr>
                <w:rFonts w:eastAsia="Arial"/>
                <w:spacing w:val="1"/>
                <w:szCs w:val="24"/>
              </w:rPr>
              <w:t>r</w:t>
            </w:r>
            <w:r w:rsidRPr="00AC4E27">
              <w:rPr>
                <w:rFonts w:eastAsia="Arial"/>
                <w:szCs w:val="24"/>
              </w:rPr>
              <w:t>gé</w:t>
            </w:r>
            <w:r w:rsidRPr="00AC4E27">
              <w:rPr>
                <w:rFonts w:eastAsia="Arial"/>
                <w:spacing w:val="1"/>
                <w:szCs w:val="24"/>
              </w:rPr>
              <w:t xml:space="preserve"> </w:t>
            </w:r>
            <w:r w:rsidRPr="00AC4E27">
              <w:rPr>
                <w:rFonts w:eastAsia="Arial"/>
                <w:szCs w:val="24"/>
              </w:rPr>
              <w:t>de</w:t>
            </w:r>
            <w:r w:rsidRPr="00AC4E27">
              <w:rPr>
                <w:rFonts w:eastAsia="Arial"/>
                <w:spacing w:val="-2"/>
                <w:szCs w:val="24"/>
              </w:rPr>
              <w:t xml:space="preserve"> </w:t>
            </w:r>
            <w:r w:rsidRPr="00AC4E27">
              <w:rPr>
                <w:rFonts w:eastAsia="Arial"/>
                <w:spacing w:val="1"/>
                <w:szCs w:val="24"/>
              </w:rPr>
              <w:t>m</w:t>
            </w:r>
            <w:r w:rsidRPr="00AC4E27">
              <w:rPr>
                <w:rFonts w:eastAsia="Arial"/>
                <w:spacing w:val="-1"/>
                <w:szCs w:val="24"/>
              </w:rPr>
              <w:t>i</w:t>
            </w:r>
            <w:r w:rsidRPr="00AC4E27">
              <w:rPr>
                <w:rFonts w:eastAsia="Arial"/>
                <w:szCs w:val="24"/>
              </w:rPr>
              <w:t>ss</w:t>
            </w:r>
            <w:r w:rsidRPr="00AC4E27">
              <w:rPr>
                <w:rFonts w:eastAsia="Arial"/>
                <w:spacing w:val="-1"/>
                <w:szCs w:val="24"/>
              </w:rPr>
              <w:t>i</w:t>
            </w:r>
            <w:r w:rsidRPr="00AC4E27">
              <w:rPr>
                <w:rFonts w:eastAsia="Arial"/>
                <w:szCs w:val="24"/>
              </w:rPr>
              <w:t>on</w:t>
            </w:r>
            <w:r w:rsidRPr="00AC4E27">
              <w:rPr>
                <w:rFonts w:eastAsia="Arial"/>
                <w:spacing w:val="1"/>
                <w:szCs w:val="24"/>
              </w:rPr>
              <w:t xml:space="preserve"> </w:t>
            </w:r>
            <w:r w:rsidRPr="00AC4E27">
              <w:rPr>
                <w:rFonts w:eastAsia="Arial"/>
                <w:szCs w:val="24"/>
              </w:rPr>
              <w:t>02</w:t>
            </w:r>
          </w:p>
        </w:tc>
        <w:tc>
          <w:tcPr>
            <w:tcW w:w="2746" w:type="dxa"/>
            <w:tcBorders>
              <w:top w:val="single" w:sz="5" w:space="0" w:color="000000"/>
              <w:left w:val="single" w:sz="5" w:space="0" w:color="000000"/>
              <w:bottom w:val="single" w:sz="5" w:space="0" w:color="000000"/>
              <w:right w:val="single" w:sz="5" w:space="0" w:color="000000"/>
            </w:tcBorders>
            <w:vAlign w:val="center"/>
          </w:tcPr>
          <w:p w14:paraId="59287C5C"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5</w:t>
            </w:r>
            <w:r w:rsidRPr="00AC4E27">
              <w:rPr>
                <w:rFonts w:eastAsia="Arial"/>
                <w:spacing w:val="1"/>
                <w:szCs w:val="24"/>
              </w:rPr>
              <w:t>,</w:t>
            </w:r>
            <w:r w:rsidRPr="00AC4E27">
              <w:rPr>
                <w:rFonts w:eastAsia="Arial"/>
                <w:szCs w:val="24"/>
              </w:rPr>
              <w:t>76</w:t>
            </w:r>
          </w:p>
        </w:tc>
        <w:tc>
          <w:tcPr>
            <w:tcW w:w="2977" w:type="dxa"/>
            <w:tcBorders>
              <w:top w:val="single" w:sz="5" w:space="0" w:color="000000"/>
              <w:left w:val="single" w:sz="5" w:space="0" w:color="000000"/>
              <w:bottom w:val="single" w:sz="5" w:space="0" w:color="000000"/>
              <w:right w:val="single" w:sz="5" w:space="0" w:color="000000"/>
            </w:tcBorders>
            <w:vAlign w:val="center"/>
          </w:tcPr>
          <w:p w14:paraId="0137B901"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7</w:t>
            </w:r>
          </w:p>
        </w:tc>
      </w:tr>
      <w:tr w:rsidR="002A2E76" w:rsidRPr="00AC4E27" w14:paraId="312E8D03" w14:textId="77777777" w:rsidTr="002113A6">
        <w:trPr>
          <w:trHeight w:hRule="exact" w:val="431"/>
        </w:trPr>
        <w:tc>
          <w:tcPr>
            <w:tcW w:w="3397" w:type="dxa"/>
            <w:tcBorders>
              <w:top w:val="single" w:sz="5" w:space="0" w:color="000000"/>
              <w:left w:val="single" w:sz="5" w:space="0" w:color="000000"/>
              <w:bottom w:val="single" w:sz="5" w:space="0" w:color="000000"/>
              <w:right w:val="single" w:sz="5" w:space="0" w:color="000000"/>
            </w:tcBorders>
            <w:vAlign w:val="center"/>
          </w:tcPr>
          <w:p w14:paraId="78B06543"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SC 02</w:t>
            </w:r>
          </w:p>
        </w:tc>
        <w:tc>
          <w:tcPr>
            <w:tcW w:w="2746" w:type="dxa"/>
            <w:tcBorders>
              <w:top w:val="single" w:sz="5" w:space="0" w:color="000000"/>
              <w:left w:val="single" w:sz="5" w:space="0" w:color="000000"/>
              <w:bottom w:val="single" w:sz="5" w:space="0" w:color="000000"/>
              <w:right w:val="single" w:sz="5" w:space="0" w:color="000000"/>
            </w:tcBorders>
            <w:vAlign w:val="center"/>
          </w:tcPr>
          <w:p w14:paraId="2229C5BC" w14:textId="77777777" w:rsidR="002A2E76" w:rsidRPr="00AC4E27" w:rsidRDefault="002A2E76" w:rsidP="002113A6">
            <w:pPr>
              <w:ind w:left="52" w:right="60"/>
              <w:jc w:val="center"/>
              <w:rPr>
                <w:rFonts w:eastAsia="Arial"/>
                <w:szCs w:val="24"/>
              </w:rPr>
            </w:pPr>
            <w:r w:rsidRPr="00AC4E27">
              <w:rPr>
                <w:rFonts w:eastAsia="Arial"/>
                <w:szCs w:val="24"/>
              </w:rPr>
              <w:t>3,04</w:t>
            </w:r>
          </w:p>
        </w:tc>
        <w:tc>
          <w:tcPr>
            <w:tcW w:w="2977" w:type="dxa"/>
            <w:tcBorders>
              <w:top w:val="single" w:sz="5" w:space="0" w:color="000000"/>
              <w:left w:val="single" w:sz="5" w:space="0" w:color="000000"/>
              <w:bottom w:val="single" w:sz="5" w:space="0" w:color="000000"/>
              <w:right w:val="single" w:sz="5" w:space="0" w:color="000000"/>
            </w:tcBorders>
            <w:vAlign w:val="center"/>
          </w:tcPr>
          <w:p w14:paraId="379383A8"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7</w:t>
            </w:r>
          </w:p>
        </w:tc>
      </w:tr>
      <w:tr w:rsidR="002A2E76" w:rsidRPr="00AC4E27" w14:paraId="48EAA0BB" w14:textId="77777777" w:rsidTr="002113A6">
        <w:trPr>
          <w:trHeight w:hRule="exact" w:val="423"/>
        </w:trPr>
        <w:tc>
          <w:tcPr>
            <w:tcW w:w="3397" w:type="dxa"/>
            <w:tcBorders>
              <w:top w:val="single" w:sz="5" w:space="0" w:color="000000"/>
              <w:left w:val="single" w:sz="5" w:space="0" w:color="000000"/>
              <w:bottom w:val="single" w:sz="5" w:space="0" w:color="000000"/>
              <w:right w:val="single" w:sz="5" w:space="0" w:color="000000"/>
            </w:tcBorders>
            <w:vAlign w:val="center"/>
          </w:tcPr>
          <w:p w14:paraId="61E482C8" w14:textId="77777777" w:rsidR="002A2E76" w:rsidRPr="00AC4E27" w:rsidRDefault="002A2E76" w:rsidP="002113A6">
            <w:pPr>
              <w:ind w:left="103"/>
              <w:rPr>
                <w:rFonts w:eastAsia="Arial"/>
                <w:szCs w:val="24"/>
              </w:rPr>
            </w:pPr>
            <w:r w:rsidRPr="00AC4E27">
              <w:rPr>
                <w:rFonts w:eastAsia="Arial"/>
                <w:spacing w:val="-1"/>
                <w:szCs w:val="24"/>
              </w:rPr>
              <w:t>Di</w:t>
            </w:r>
            <w:r w:rsidRPr="00AC4E27">
              <w:rPr>
                <w:rFonts w:eastAsia="Arial"/>
                <w:spacing w:val="1"/>
                <w:szCs w:val="24"/>
              </w:rPr>
              <w:t>r</w:t>
            </w:r>
            <w:r w:rsidRPr="00AC4E27">
              <w:rPr>
                <w:rFonts w:eastAsia="Arial"/>
                <w:szCs w:val="24"/>
              </w:rPr>
              <w:t>ec</w:t>
            </w:r>
            <w:r w:rsidRPr="00AC4E27">
              <w:rPr>
                <w:rFonts w:eastAsia="Arial"/>
                <w:spacing w:val="1"/>
                <w:szCs w:val="24"/>
              </w:rPr>
              <w:t>t</w:t>
            </w:r>
            <w:r w:rsidRPr="00AC4E27">
              <w:rPr>
                <w:rFonts w:eastAsia="Arial"/>
                <w:spacing w:val="-1"/>
                <w:szCs w:val="24"/>
              </w:rPr>
              <w:t>i</w:t>
            </w:r>
            <w:r w:rsidRPr="00AC4E27">
              <w:rPr>
                <w:rFonts w:eastAsia="Arial"/>
                <w:szCs w:val="24"/>
              </w:rPr>
              <w:t>on</w:t>
            </w:r>
            <w:r w:rsidRPr="00AC4E27">
              <w:rPr>
                <w:rFonts w:eastAsia="Arial"/>
                <w:spacing w:val="1"/>
                <w:szCs w:val="24"/>
              </w:rPr>
              <w:t xml:space="preserve"> </w:t>
            </w:r>
            <w:r w:rsidRPr="00AC4E27">
              <w:rPr>
                <w:rFonts w:eastAsia="Arial"/>
                <w:spacing w:val="-1"/>
                <w:szCs w:val="24"/>
              </w:rPr>
              <w:t>G</w:t>
            </w:r>
            <w:r w:rsidRPr="00AC4E27">
              <w:rPr>
                <w:rFonts w:eastAsia="Arial"/>
                <w:szCs w:val="24"/>
              </w:rPr>
              <w:t>é</w:t>
            </w:r>
            <w:r w:rsidRPr="00AC4E27">
              <w:rPr>
                <w:rFonts w:eastAsia="Arial"/>
                <w:spacing w:val="-1"/>
                <w:szCs w:val="24"/>
              </w:rPr>
              <w:t>n</w:t>
            </w:r>
            <w:r w:rsidRPr="00AC4E27">
              <w:rPr>
                <w:rFonts w:eastAsia="Arial"/>
                <w:szCs w:val="24"/>
              </w:rPr>
              <w:t>éra</w:t>
            </w:r>
            <w:r w:rsidRPr="00AC4E27">
              <w:rPr>
                <w:rFonts w:eastAsia="Arial"/>
                <w:spacing w:val="-1"/>
                <w:szCs w:val="24"/>
              </w:rPr>
              <w:t>l</w:t>
            </w:r>
            <w:r w:rsidRPr="00AC4E27">
              <w:rPr>
                <w:rFonts w:eastAsia="Arial"/>
                <w:szCs w:val="24"/>
              </w:rPr>
              <w:t>e a</w:t>
            </w:r>
            <w:r w:rsidRPr="00AC4E27">
              <w:rPr>
                <w:rFonts w:eastAsia="Arial"/>
                <w:spacing w:val="-2"/>
                <w:szCs w:val="24"/>
              </w:rPr>
              <w:t>d</w:t>
            </w:r>
            <w:r w:rsidRPr="00AC4E27">
              <w:rPr>
                <w:rFonts w:eastAsia="Arial"/>
                <w:spacing w:val="1"/>
                <w:szCs w:val="24"/>
              </w:rPr>
              <w:t>j</w:t>
            </w:r>
            <w:r w:rsidRPr="00AC4E27">
              <w:rPr>
                <w:rFonts w:eastAsia="Arial"/>
                <w:szCs w:val="24"/>
              </w:rPr>
              <w:t>o</w:t>
            </w:r>
            <w:r w:rsidRPr="00AC4E27">
              <w:rPr>
                <w:rFonts w:eastAsia="Arial"/>
                <w:spacing w:val="-4"/>
                <w:szCs w:val="24"/>
              </w:rPr>
              <w:t>i</w:t>
            </w:r>
            <w:r w:rsidRPr="00AC4E27">
              <w:rPr>
                <w:rFonts w:eastAsia="Arial"/>
                <w:szCs w:val="24"/>
              </w:rPr>
              <w:t>nt</w:t>
            </w:r>
          </w:p>
        </w:tc>
        <w:tc>
          <w:tcPr>
            <w:tcW w:w="2746" w:type="dxa"/>
            <w:tcBorders>
              <w:top w:val="single" w:sz="5" w:space="0" w:color="000000"/>
              <w:left w:val="single" w:sz="5" w:space="0" w:color="000000"/>
              <w:bottom w:val="single" w:sz="5" w:space="0" w:color="000000"/>
              <w:right w:val="single" w:sz="5" w:space="0" w:color="000000"/>
            </w:tcBorders>
            <w:vAlign w:val="center"/>
          </w:tcPr>
          <w:p w14:paraId="167A1291" w14:textId="77777777" w:rsidR="002A2E76" w:rsidRPr="00AC4E27" w:rsidRDefault="002A2E76" w:rsidP="002113A6">
            <w:pPr>
              <w:ind w:left="52" w:right="60"/>
              <w:jc w:val="center"/>
              <w:rPr>
                <w:rFonts w:eastAsia="Arial"/>
                <w:szCs w:val="24"/>
              </w:rPr>
            </w:pPr>
            <w:r w:rsidRPr="00AC4E27">
              <w:rPr>
                <w:rFonts w:eastAsia="Arial"/>
                <w:szCs w:val="24"/>
              </w:rPr>
              <w:t>3</w:t>
            </w:r>
            <w:r w:rsidRPr="00AC4E27">
              <w:rPr>
                <w:rFonts w:eastAsia="Arial"/>
                <w:spacing w:val="-1"/>
                <w:szCs w:val="24"/>
              </w:rPr>
              <w:t>5</w:t>
            </w:r>
            <w:r w:rsidRPr="00AC4E27">
              <w:rPr>
                <w:rFonts w:eastAsia="Arial"/>
                <w:spacing w:val="1"/>
                <w:szCs w:val="24"/>
              </w:rPr>
              <w:t>,</w:t>
            </w:r>
            <w:r w:rsidRPr="00AC4E27">
              <w:rPr>
                <w:rFonts w:eastAsia="Arial"/>
                <w:szCs w:val="24"/>
              </w:rPr>
              <w:t>46</w:t>
            </w:r>
          </w:p>
        </w:tc>
        <w:tc>
          <w:tcPr>
            <w:tcW w:w="2977" w:type="dxa"/>
            <w:tcBorders>
              <w:top w:val="single" w:sz="5" w:space="0" w:color="000000"/>
              <w:left w:val="single" w:sz="5" w:space="0" w:color="000000"/>
              <w:bottom w:val="single" w:sz="5" w:space="0" w:color="000000"/>
              <w:right w:val="single" w:sz="5" w:space="0" w:color="000000"/>
            </w:tcBorders>
            <w:vAlign w:val="center"/>
          </w:tcPr>
          <w:p w14:paraId="64270B55"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7</w:t>
            </w:r>
          </w:p>
        </w:tc>
      </w:tr>
      <w:tr w:rsidR="002A2E76" w:rsidRPr="00AC4E27" w14:paraId="2B713D29" w14:textId="77777777" w:rsidTr="002113A6">
        <w:trPr>
          <w:trHeight w:hRule="exact" w:val="428"/>
        </w:trPr>
        <w:tc>
          <w:tcPr>
            <w:tcW w:w="3397" w:type="dxa"/>
            <w:tcBorders>
              <w:top w:val="single" w:sz="5" w:space="0" w:color="000000"/>
              <w:left w:val="single" w:sz="5" w:space="0" w:color="000000"/>
              <w:bottom w:val="single" w:sz="5" w:space="0" w:color="000000"/>
              <w:right w:val="single" w:sz="5" w:space="0" w:color="000000"/>
            </w:tcBorders>
            <w:vAlign w:val="center"/>
          </w:tcPr>
          <w:p w14:paraId="6C251281"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DGA</w:t>
            </w:r>
          </w:p>
        </w:tc>
        <w:tc>
          <w:tcPr>
            <w:tcW w:w="2746" w:type="dxa"/>
            <w:tcBorders>
              <w:top w:val="single" w:sz="5" w:space="0" w:color="000000"/>
              <w:left w:val="single" w:sz="5" w:space="0" w:color="000000"/>
              <w:bottom w:val="single" w:sz="5" w:space="0" w:color="000000"/>
              <w:right w:val="single" w:sz="5" w:space="0" w:color="000000"/>
            </w:tcBorders>
            <w:vAlign w:val="center"/>
          </w:tcPr>
          <w:p w14:paraId="6543C045" w14:textId="77777777" w:rsidR="002A2E76" w:rsidRPr="00AC4E27" w:rsidRDefault="002A2E76" w:rsidP="002113A6">
            <w:pPr>
              <w:ind w:left="52" w:right="60"/>
              <w:jc w:val="center"/>
              <w:rPr>
                <w:rFonts w:eastAsia="Arial"/>
                <w:szCs w:val="24"/>
              </w:rPr>
            </w:pPr>
            <w:r w:rsidRPr="00AC4E27">
              <w:rPr>
                <w:rFonts w:eastAsia="Arial"/>
                <w:szCs w:val="24"/>
              </w:rPr>
              <w:t>6,01</w:t>
            </w:r>
          </w:p>
        </w:tc>
        <w:tc>
          <w:tcPr>
            <w:tcW w:w="2977" w:type="dxa"/>
            <w:tcBorders>
              <w:top w:val="single" w:sz="5" w:space="0" w:color="000000"/>
              <w:left w:val="single" w:sz="5" w:space="0" w:color="000000"/>
              <w:bottom w:val="single" w:sz="5" w:space="0" w:color="000000"/>
              <w:right w:val="single" w:sz="5" w:space="0" w:color="000000"/>
            </w:tcBorders>
            <w:vAlign w:val="center"/>
          </w:tcPr>
          <w:p w14:paraId="7333F5FF"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7</w:t>
            </w:r>
          </w:p>
        </w:tc>
      </w:tr>
      <w:tr w:rsidR="002A2E76" w:rsidRPr="00AC4E27" w14:paraId="10CEC1E8" w14:textId="77777777" w:rsidTr="002113A6">
        <w:trPr>
          <w:trHeight w:hRule="exact" w:val="420"/>
        </w:trPr>
        <w:tc>
          <w:tcPr>
            <w:tcW w:w="3397" w:type="dxa"/>
            <w:tcBorders>
              <w:top w:val="single" w:sz="5" w:space="0" w:color="000000"/>
              <w:left w:val="single" w:sz="5" w:space="0" w:color="000000"/>
              <w:bottom w:val="single" w:sz="5" w:space="0" w:color="000000"/>
              <w:right w:val="single" w:sz="5" w:space="0" w:color="000000"/>
            </w:tcBorders>
            <w:vAlign w:val="center"/>
          </w:tcPr>
          <w:p w14:paraId="32441BBF"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o</w:t>
            </w:r>
            <w:r w:rsidRPr="00AC4E27">
              <w:rPr>
                <w:rFonts w:eastAsia="Arial"/>
                <w:spacing w:val="-1"/>
                <w:szCs w:val="24"/>
              </w:rPr>
              <w:t>i</w:t>
            </w:r>
            <w:r w:rsidRPr="00AC4E27">
              <w:rPr>
                <w:rFonts w:eastAsia="Arial"/>
                <w:szCs w:val="24"/>
              </w:rPr>
              <w:t xml:space="preserve">n </w:t>
            </w:r>
            <w:r w:rsidRPr="00AC4E27">
              <w:rPr>
                <w:rFonts w:eastAsia="Arial"/>
                <w:spacing w:val="1"/>
                <w:szCs w:val="24"/>
              </w:rPr>
              <w:t>r</w:t>
            </w:r>
            <w:r w:rsidRPr="00AC4E27">
              <w:rPr>
                <w:rFonts w:eastAsia="Arial"/>
                <w:szCs w:val="24"/>
              </w:rPr>
              <w:t>e</w:t>
            </w:r>
            <w:r w:rsidRPr="00AC4E27">
              <w:rPr>
                <w:rFonts w:eastAsia="Arial"/>
                <w:spacing w:val="-1"/>
                <w:szCs w:val="24"/>
              </w:rPr>
              <w:t>p</w:t>
            </w:r>
            <w:r w:rsidRPr="00AC4E27">
              <w:rPr>
                <w:rFonts w:eastAsia="Arial"/>
                <w:szCs w:val="24"/>
              </w:rPr>
              <w:t>as</w:t>
            </w:r>
          </w:p>
        </w:tc>
        <w:tc>
          <w:tcPr>
            <w:tcW w:w="2746" w:type="dxa"/>
            <w:tcBorders>
              <w:top w:val="single" w:sz="5" w:space="0" w:color="000000"/>
              <w:left w:val="single" w:sz="5" w:space="0" w:color="000000"/>
              <w:bottom w:val="single" w:sz="5" w:space="0" w:color="000000"/>
              <w:right w:val="single" w:sz="5" w:space="0" w:color="000000"/>
            </w:tcBorders>
            <w:vAlign w:val="center"/>
          </w:tcPr>
          <w:p w14:paraId="79E93DA8" w14:textId="77777777" w:rsidR="002A2E76" w:rsidRPr="00AC4E27" w:rsidRDefault="002A2E76" w:rsidP="002113A6">
            <w:pPr>
              <w:ind w:left="52" w:right="60"/>
              <w:jc w:val="center"/>
              <w:rPr>
                <w:rFonts w:eastAsia="Arial"/>
                <w:szCs w:val="24"/>
              </w:rPr>
            </w:pPr>
            <w:r w:rsidRPr="00AC4E27">
              <w:rPr>
                <w:rFonts w:eastAsia="Arial"/>
                <w:szCs w:val="24"/>
              </w:rPr>
              <w:t>6,06</w:t>
            </w:r>
          </w:p>
        </w:tc>
        <w:tc>
          <w:tcPr>
            <w:tcW w:w="2977" w:type="dxa"/>
            <w:tcBorders>
              <w:top w:val="single" w:sz="5" w:space="0" w:color="000000"/>
              <w:left w:val="single" w:sz="5" w:space="0" w:color="000000"/>
              <w:bottom w:val="single" w:sz="5" w:space="0" w:color="000000"/>
              <w:right w:val="single" w:sz="5" w:space="0" w:color="000000"/>
            </w:tcBorders>
            <w:vAlign w:val="center"/>
          </w:tcPr>
          <w:p w14:paraId="03EF5CFB"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7</w:t>
            </w:r>
          </w:p>
        </w:tc>
      </w:tr>
      <w:tr w:rsidR="002A2E76" w:rsidRPr="00AC4E27" w14:paraId="189F3781" w14:textId="77777777" w:rsidTr="002113A6">
        <w:trPr>
          <w:trHeight w:hRule="exact" w:val="413"/>
        </w:trPr>
        <w:tc>
          <w:tcPr>
            <w:tcW w:w="3397" w:type="dxa"/>
            <w:tcBorders>
              <w:top w:val="single" w:sz="5" w:space="0" w:color="000000"/>
              <w:left w:val="single" w:sz="5" w:space="0" w:color="000000"/>
              <w:bottom w:val="single" w:sz="5" w:space="0" w:color="000000"/>
              <w:right w:val="single" w:sz="5" w:space="0" w:color="000000"/>
            </w:tcBorders>
            <w:vAlign w:val="center"/>
          </w:tcPr>
          <w:p w14:paraId="66F1A803" w14:textId="77777777" w:rsidR="002A2E76" w:rsidRPr="00AC4E27" w:rsidRDefault="002A2E76" w:rsidP="002113A6">
            <w:pPr>
              <w:ind w:left="103"/>
              <w:rPr>
                <w:rFonts w:eastAsia="Arial"/>
                <w:szCs w:val="24"/>
              </w:rPr>
            </w:pPr>
            <w:r w:rsidRPr="00AC4E27">
              <w:rPr>
                <w:rFonts w:eastAsia="Arial"/>
                <w:szCs w:val="24"/>
              </w:rPr>
              <w:t>L</w:t>
            </w:r>
            <w:r w:rsidRPr="00AC4E27">
              <w:rPr>
                <w:rFonts w:eastAsia="Arial"/>
                <w:spacing w:val="-1"/>
                <w:szCs w:val="24"/>
              </w:rPr>
              <w:t>o</w:t>
            </w:r>
            <w:r w:rsidRPr="00AC4E27">
              <w:rPr>
                <w:rFonts w:eastAsia="Arial"/>
                <w:szCs w:val="24"/>
              </w:rPr>
              <w:t xml:space="preserve">cal </w:t>
            </w:r>
            <w:r w:rsidRPr="00AC4E27">
              <w:rPr>
                <w:rFonts w:eastAsia="Arial"/>
                <w:spacing w:val="1"/>
                <w:szCs w:val="24"/>
              </w:rPr>
              <w:t>t</w:t>
            </w:r>
            <w:r w:rsidRPr="00AC4E27">
              <w:rPr>
                <w:rFonts w:eastAsia="Arial"/>
                <w:szCs w:val="24"/>
              </w:rPr>
              <w:t>ec</w:t>
            </w:r>
            <w:r w:rsidRPr="00AC4E27">
              <w:rPr>
                <w:rFonts w:eastAsia="Arial"/>
                <w:spacing w:val="-1"/>
                <w:szCs w:val="24"/>
              </w:rPr>
              <w:t>h</w:t>
            </w:r>
            <w:r w:rsidRPr="00AC4E27">
              <w:rPr>
                <w:rFonts w:eastAsia="Arial"/>
                <w:szCs w:val="24"/>
              </w:rPr>
              <w:t>n</w:t>
            </w:r>
            <w:r w:rsidRPr="00AC4E27">
              <w:rPr>
                <w:rFonts w:eastAsia="Arial"/>
                <w:spacing w:val="-1"/>
                <w:szCs w:val="24"/>
              </w:rPr>
              <w:t>i</w:t>
            </w:r>
            <w:r w:rsidRPr="00AC4E27">
              <w:rPr>
                <w:rFonts w:eastAsia="Arial"/>
                <w:szCs w:val="24"/>
              </w:rPr>
              <w:t>q</w:t>
            </w:r>
            <w:r w:rsidRPr="00AC4E27">
              <w:rPr>
                <w:rFonts w:eastAsia="Arial"/>
                <w:spacing w:val="-1"/>
                <w:szCs w:val="24"/>
              </w:rPr>
              <w:t>u</w:t>
            </w:r>
            <w:r w:rsidRPr="00AC4E27">
              <w:rPr>
                <w:rFonts w:eastAsia="Arial"/>
                <w:szCs w:val="24"/>
              </w:rPr>
              <w:t>e</w:t>
            </w:r>
          </w:p>
        </w:tc>
        <w:tc>
          <w:tcPr>
            <w:tcW w:w="2746" w:type="dxa"/>
            <w:tcBorders>
              <w:top w:val="single" w:sz="5" w:space="0" w:color="000000"/>
              <w:left w:val="single" w:sz="5" w:space="0" w:color="000000"/>
              <w:bottom w:val="single" w:sz="5" w:space="0" w:color="000000"/>
              <w:right w:val="single" w:sz="5" w:space="0" w:color="000000"/>
            </w:tcBorders>
            <w:vAlign w:val="center"/>
          </w:tcPr>
          <w:p w14:paraId="5FC766E9" w14:textId="77777777" w:rsidR="002A2E76" w:rsidRPr="00AC4E27" w:rsidRDefault="002A2E76" w:rsidP="002113A6">
            <w:pPr>
              <w:ind w:left="52" w:right="60"/>
              <w:jc w:val="center"/>
              <w:rPr>
                <w:rFonts w:eastAsia="Arial"/>
                <w:szCs w:val="24"/>
              </w:rPr>
            </w:pPr>
            <w:r w:rsidRPr="00AC4E27">
              <w:rPr>
                <w:rFonts w:eastAsia="Arial"/>
                <w:szCs w:val="24"/>
              </w:rPr>
              <w:t>4,02</w:t>
            </w:r>
          </w:p>
        </w:tc>
        <w:tc>
          <w:tcPr>
            <w:tcW w:w="2977" w:type="dxa"/>
            <w:tcBorders>
              <w:top w:val="single" w:sz="5" w:space="0" w:color="000000"/>
              <w:left w:val="single" w:sz="5" w:space="0" w:color="000000"/>
              <w:bottom w:val="single" w:sz="5" w:space="0" w:color="000000"/>
              <w:right w:val="single" w:sz="5" w:space="0" w:color="000000"/>
            </w:tcBorders>
            <w:vAlign w:val="center"/>
          </w:tcPr>
          <w:p w14:paraId="7FC3E117" w14:textId="77777777" w:rsidR="002A2E76" w:rsidRPr="00AC4E27" w:rsidRDefault="002A2E76" w:rsidP="002113A6">
            <w:pPr>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7</w:t>
            </w:r>
          </w:p>
        </w:tc>
      </w:tr>
      <w:tr w:rsidR="002A2E76" w:rsidRPr="00AC4E27" w14:paraId="29B228C3" w14:textId="77777777" w:rsidTr="002113A6">
        <w:trPr>
          <w:trHeight w:hRule="exact" w:val="419"/>
        </w:trPr>
        <w:tc>
          <w:tcPr>
            <w:tcW w:w="3397" w:type="dxa"/>
            <w:tcBorders>
              <w:top w:val="single" w:sz="5" w:space="0" w:color="000000"/>
              <w:left w:val="single" w:sz="5" w:space="0" w:color="000000"/>
              <w:bottom w:val="single" w:sz="5" w:space="0" w:color="000000"/>
              <w:right w:val="single" w:sz="5" w:space="0" w:color="000000"/>
            </w:tcBorders>
            <w:vAlign w:val="center"/>
          </w:tcPr>
          <w:p w14:paraId="2F2104FD" w14:textId="77777777" w:rsidR="002A2E76" w:rsidRPr="00AC4E27" w:rsidRDefault="002A2E76" w:rsidP="002113A6">
            <w:pPr>
              <w:ind w:left="103"/>
              <w:rPr>
                <w:rFonts w:eastAsia="Arial"/>
                <w:szCs w:val="24"/>
              </w:rPr>
            </w:pPr>
            <w:r w:rsidRPr="00AC4E27">
              <w:rPr>
                <w:rFonts w:eastAsia="Arial"/>
                <w:spacing w:val="-1"/>
                <w:szCs w:val="24"/>
              </w:rPr>
              <w:t>S</w:t>
            </w:r>
            <w:r w:rsidRPr="00AC4E27">
              <w:rPr>
                <w:rFonts w:eastAsia="Arial"/>
                <w:szCs w:val="24"/>
              </w:rPr>
              <w:t>a</w:t>
            </w:r>
            <w:r w:rsidRPr="00AC4E27">
              <w:rPr>
                <w:rFonts w:eastAsia="Arial"/>
                <w:spacing w:val="-1"/>
                <w:szCs w:val="24"/>
              </w:rPr>
              <w:t>ll</w:t>
            </w:r>
            <w:r w:rsidRPr="00AC4E27">
              <w:rPr>
                <w:rFonts w:eastAsia="Arial"/>
                <w:szCs w:val="24"/>
              </w:rPr>
              <w:t>e DGA</w:t>
            </w:r>
          </w:p>
        </w:tc>
        <w:tc>
          <w:tcPr>
            <w:tcW w:w="2746" w:type="dxa"/>
            <w:tcBorders>
              <w:top w:val="single" w:sz="5" w:space="0" w:color="000000"/>
              <w:left w:val="single" w:sz="5" w:space="0" w:color="000000"/>
              <w:bottom w:val="single" w:sz="5" w:space="0" w:color="000000"/>
              <w:right w:val="single" w:sz="5" w:space="0" w:color="000000"/>
            </w:tcBorders>
            <w:vAlign w:val="center"/>
          </w:tcPr>
          <w:p w14:paraId="20C92F6F"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0</w:t>
            </w:r>
            <w:r w:rsidRPr="00AC4E27">
              <w:rPr>
                <w:rFonts w:eastAsia="Arial"/>
                <w:spacing w:val="1"/>
                <w:szCs w:val="24"/>
              </w:rPr>
              <w:t>,</w:t>
            </w:r>
            <w:r w:rsidRPr="00AC4E27">
              <w:rPr>
                <w:rFonts w:eastAsia="Arial"/>
                <w:szCs w:val="24"/>
              </w:rPr>
              <w:t>00</w:t>
            </w:r>
          </w:p>
        </w:tc>
        <w:tc>
          <w:tcPr>
            <w:tcW w:w="2977" w:type="dxa"/>
            <w:tcBorders>
              <w:top w:val="single" w:sz="5" w:space="0" w:color="000000"/>
              <w:left w:val="single" w:sz="5" w:space="0" w:color="000000"/>
              <w:bottom w:val="single" w:sz="5" w:space="0" w:color="000000"/>
              <w:right w:val="single" w:sz="5" w:space="0" w:color="000000"/>
            </w:tcBorders>
            <w:vAlign w:val="center"/>
          </w:tcPr>
          <w:p w14:paraId="612D80C6"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7</w:t>
            </w:r>
          </w:p>
        </w:tc>
      </w:tr>
      <w:tr w:rsidR="002A2E76" w:rsidRPr="00AC4E27" w14:paraId="758628D9" w14:textId="77777777" w:rsidTr="002113A6">
        <w:trPr>
          <w:trHeight w:hRule="exact" w:val="424"/>
        </w:trPr>
        <w:tc>
          <w:tcPr>
            <w:tcW w:w="3397" w:type="dxa"/>
            <w:tcBorders>
              <w:top w:val="single" w:sz="5" w:space="0" w:color="000000"/>
              <w:left w:val="single" w:sz="5" w:space="0" w:color="000000"/>
              <w:bottom w:val="single" w:sz="5" w:space="0" w:color="000000"/>
              <w:right w:val="single" w:sz="5" w:space="0" w:color="000000"/>
            </w:tcBorders>
            <w:vAlign w:val="center"/>
          </w:tcPr>
          <w:p w14:paraId="32D28BD8" w14:textId="77777777" w:rsidR="002A2E76" w:rsidRPr="00AC4E27" w:rsidRDefault="002A2E76" w:rsidP="002113A6">
            <w:pPr>
              <w:ind w:left="103"/>
              <w:rPr>
                <w:rFonts w:eastAsia="Arial"/>
                <w:szCs w:val="24"/>
              </w:rPr>
            </w:pPr>
            <w:r w:rsidRPr="00AC4E27">
              <w:rPr>
                <w:rFonts w:eastAsia="Arial"/>
                <w:spacing w:val="-1"/>
                <w:szCs w:val="24"/>
              </w:rPr>
              <w:t>A</w:t>
            </w:r>
            <w:r w:rsidRPr="00AC4E27">
              <w:rPr>
                <w:rFonts w:eastAsia="Arial"/>
                <w:szCs w:val="24"/>
              </w:rPr>
              <w:t>ss</w:t>
            </w:r>
            <w:r w:rsidRPr="00AC4E27">
              <w:rPr>
                <w:rFonts w:eastAsia="Arial"/>
                <w:spacing w:val="-1"/>
                <w:szCs w:val="24"/>
              </w:rPr>
              <w:t>i</w:t>
            </w:r>
            <w:r w:rsidRPr="00AC4E27">
              <w:rPr>
                <w:rFonts w:eastAsia="Arial"/>
                <w:szCs w:val="24"/>
              </w:rPr>
              <w:t>s</w:t>
            </w:r>
            <w:r w:rsidRPr="00AC4E27">
              <w:rPr>
                <w:rFonts w:eastAsia="Arial"/>
                <w:spacing w:val="1"/>
                <w:szCs w:val="24"/>
              </w:rPr>
              <w:t>t</w:t>
            </w:r>
            <w:r w:rsidRPr="00AC4E27">
              <w:rPr>
                <w:rFonts w:eastAsia="Arial"/>
                <w:szCs w:val="24"/>
              </w:rPr>
              <w:t>a</w:t>
            </w:r>
            <w:r w:rsidRPr="00AC4E27">
              <w:rPr>
                <w:rFonts w:eastAsia="Arial"/>
                <w:spacing w:val="-1"/>
                <w:szCs w:val="24"/>
              </w:rPr>
              <w:t>n</w:t>
            </w:r>
            <w:r w:rsidRPr="00AC4E27">
              <w:rPr>
                <w:rFonts w:eastAsia="Arial"/>
                <w:szCs w:val="24"/>
              </w:rPr>
              <w:t xml:space="preserve">t </w:t>
            </w:r>
            <w:r w:rsidRPr="00AC4E27">
              <w:rPr>
                <w:rFonts w:eastAsia="Arial"/>
                <w:spacing w:val="-1"/>
                <w:szCs w:val="24"/>
              </w:rPr>
              <w:t>D</w:t>
            </w:r>
            <w:r w:rsidRPr="00AC4E27">
              <w:rPr>
                <w:rFonts w:eastAsia="Arial"/>
                <w:spacing w:val="1"/>
                <w:szCs w:val="24"/>
              </w:rPr>
              <w:t>G</w:t>
            </w:r>
            <w:r w:rsidRPr="00AC4E27">
              <w:rPr>
                <w:rFonts w:eastAsia="Arial"/>
                <w:szCs w:val="24"/>
              </w:rPr>
              <w:t>A</w:t>
            </w:r>
          </w:p>
        </w:tc>
        <w:tc>
          <w:tcPr>
            <w:tcW w:w="2746" w:type="dxa"/>
            <w:tcBorders>
              <w:top w:val="single" w:sz="5" w:space="0" w:color="000000"/>
              <w:left w:val="single" w:sz="5" w:space="0" w:color="000000"/>
              <w:bottom w:val="single" w:sz="5" w:space="0" w:color="000000"/>
              <w:right w:val="single" w:sz="5" w:space="0" w:color="000000"/>
            </w:tcBorders>
            <w:vAlign w:val="center"/>
          </w:tcPr>
          <w:p w14:paraId="524BB07D"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3</w:t>
            </w:r>
            <w:r w:rsidRPr="00AC4E27">
              <w:rPr>
                <w:rFonts w:eastAsia="Arial"/>
                <w:spacing w:val="1"/>
                <w:szCs w:val="24"/>
              </w:rPr>
              <w:t>,</w:t>
            </w:r>
            <w:r w:rsidRPr="00AC4E27">
              <w:rPr>
                <w:rFonts w:eastAsia="Arial"/>
                <w:szCs w:val="24"/>
              </w:rPr>
              <w:t>18</w:t>
            </w:r>
          </w:p>
        </w:tc>
        <w:tc>
          <w:tcPr>
            <w:tcW w:w="2977" w:type="dxa"/>
            <w:tcBorders>
              <w:top w:val="single" w:sz="5" w:space="0" w:color="000000"/>
              <w:left w:val="single" w:sz="5" w:space="0" w:color="000000"/>
              <w:bottom w:val="single" w:sz="5" w:space="0" w:color="000000"/>
              <w:right w:val="single" w:sz="5" w:space="0" w:color="000000"/>
            </w:tcBorders>
            <w:vAlign w:val="center"/>
          </w:tcPr>
          <w:p w14:paraId="3CBE8F24"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7</w:t>
            </w:r>
          </w:p>
        </w:tc>
      </w:tr>
      <w:tr w:rsidR="002A2E76" w:rsidRPr="00AC4E27" w14:paraId="18193ACC" w14:textId="77777777" w:rsidTr="002113A6">
        <w:trPr>
          <w:trHeight w:hRule="exact" w:val="417"/>
        </w:trPr>
        <w:tc>
          <w:tcPr>
            <w:tcW w:w="3397" w:type="dxa"/>
            <w:tcBorders>
              <w:top w:val="single" w:sz="5" w:space="0" w:color="000000"/>
              <w:left w:val="single" w:sz="5" w:space="0" w:color="000000"/>
              <w:bottom w:val="single" w:sz="5" w:space="0" w:color="000000"/>
              <w:right w:val="single" w:sz="5" w:space="0" w:color="000000"/>
            </w:tcBorders>
            <w:vAlign w:val="center"/>
          </w:tcPr>
          <w:p w14:paraId="36DA05B1" w14:textId="77777777" w:rsidR="002A2E76" w:rsidRPr="00AC4E27" w:rsidRDefault="002A2E76" w:rsidP="002113A6">
            <w:pPr>
              <w:ind w:left="103"/>
              <w:rPr>
                <w:rFonts w:eastAsia="Arial"/>
                <w:szCs w:val="24"/>
              </w:rPr>
            </w:pPr>
            <w:r w:rsidRPr="00AC4E27">
              <w:rPr>
                <w:rFonts w:eastAsia="Arial"/>
                <w:spacing w:val="-1"/>
                <w:szCs w:val="24"/>
              </w:rPr>
              <w:t>A</w:t>
            </w:r>
            <w:r w:rsidRPr="00AC4E27">
              <w:rPr>
                <w:rFonts w:eastAsia="Arial"/>
                <w:szCs w:val="24"/>
              </w:rPr>
              <w:t>ccu</w:t>
            </w:r>
            <w:r w:rsidRPr="00AC4E27">
              <w:rPr>
                <w:rFonts w:eastAsia="Arial"/>
                <w:spacing w:val="-1"/>
                <w:szCs w:val="24"/>
              </w:rPr>
              <w:t>ei</w:t>
            </w:r>
            <w:r w:rsidRPr="00AC4E27">
              <w:rPr>
                <w:rFonts w:eastAsia="Arial"/>
                <w:szCs w:val="24"/>
              </w:rPr>
              <w:t xml:space="preserve">l </w:t>
            </w:r>
            <w:r w:rsidRPr="00AC4E27">
              <w:rPr>
                <w:rFonts w:eastAsia="Arial"/>
                <w:spacing w:val="1"/>
                <w:szCs w:val="24"/>
              </w:rPr>
              <w:t>Or</w:t>
            </w:r>
            <w:r w:rsidRPr="00AC4E27">
              <w:rPr>
                <w:rFonts w:eastAsia="Arial"/>
                <w:spacing w:val="-1"/>
                <w:szCs w:val="24"/>
              </w:rPr>
              <w:t>i</w:t>
            </w:r>
            <w:r w:rsidRPr="00AC4E27">
              <w:rPr>
                <w:rFonts w:eastAsia="Arial"/>
                <w:szCs w:val="24"/>
              </w:rPr>
              <w:t>e</w:t>
            </w:r>
            <w:r w:rsidRPr="00AC4E27">
              <w:rPr>
                <w:rFonts w:eastAsia="Arial"/>
                <w:spacing w:val="-1"/>
                <w:szCs w:val="24"/>
              </w:rPr>
              <w:t>n</w:t>
            </w:r>
            <w:r w:rsidRPr="00AC4E27">
              <w:rPr>
                <w:rFonts w:eastAsia="Arial"/>
                <w:spacing w:val="1"/>
                <w:szCs w:val="24"/>
              </w:rPr>
              <w:t>t</w:t>
            </w:r>
            <w:r w:rsidRPr="00AC4E27">
              <w:rPr>
                <w:rFonts w:eastAsia="Arial"/>
                <w:spacing w:val="-3"/>
                <w:szCs w:val="24"/>
              </w:rPr>
              <w:t>a</w:t>
            </w:r>
            <w:r w:rsidRPr="00AC4E27">
              <w:rPr>
                <w:rFonts w:eastAsia="Arial"/>
                <w:spacing w:val="1"/>
                <w:szCs w:val="24"/>
              </w:rPr>
              <w:t>t</w:t>
            </w:r>
            <w:r w:rsidRPr="00AC4E27">
              <w:rPr>
                <w:rFonts w:eastAsia="Arial"/>
                <w:spacing w:val="-1"/>
                <w:szCs w:val="24"/>
              </w:rPr>
              <w:t>i</w:t>
            </w:r>
            <w:r w:rsidRPr="00AC4E27">
              <w:rPr>
                <w:rFonts w:eastAsia="Arial"/>
                <w:szCs w:val="24"/>
              </w:rPr>
              <w:t>on</w:t>
            </w:r>
          </w:p>
        </w:tc>
        <w:tc>
          <w:tcPr>
            <w:tcW w:w="2746" w:type="dxa"/>
            <w:tcBorders>
              <w:top w:val="single" w:sz="5" w:space="0" w:color="000000"/>
              <w:left w:val="single" w:sz="5" w:space="0" w:color="000000"/>
              <w:bottom w:val="single" w:sz="5" w:space="0" w:color="000000"/>
              <w:right w:val="single" w:sz="5" w:space="0" w:color="000000"/>
            </w:tcBorders>
            <w:vAlign w:val="center"/>
          </w:tcPr>
          <w:p w14:paraId="651930B0"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1</w:t>
            </w:r>
            <w:r w:rsidRPr="00AC4E27">
              <w:rPr>
                <w:rFonts w:eastAsia="Arial"/>
                <w:spacing w:val="1"/>
                <w:szCs w:val="24"/>
              </w:rPr>
              <w:t>,</w:t>
            </w:r>
            <w:r w:rsidRPr="00AC4E27">
              <w:rPr>
                <w:rFonts w:eastAsia="Arial"/>
                <w:szCs w:val="24"/>
              </w:rPr>
              <w:t>39</w:t>
            </w:r>
          </w:p>
        </w:tc>
        <w:tc>
          <w:tcPr>
            <w:tcW w:w="2977" w:type="dxa"/>
            <w:tcBorders>
              <w:top w:val="single" w:sz="5" w:space="0" w:color="000000"/>
              <w:left w:val="single" w:sz="5" w:space="0" w:color="000000"/>
              <w:bottom w:val="single" w:sz="5" w:space="0" w:color="000000"/>
              <w:right w:val="single" w:sz="5" w:space="0" w:color="000000"/>
            </w:tcBorders>
            <w:vAlign w:val="center"/>
          </w:tcPr>
          <w:p w14:paraId="126DC487"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7</w:t>
            </w:r>
          </w:p>
        </w:tc>
      </w:tr>
      <w:tr w:rsidR="002A2E76" w:rsidRPr="00AC4E27" w14:paraId="586D93D5" w14:textId="77777777" w:rsidTr="002113A6">
        <w:trPr>
          <w:trHeight w:hRule="exact" w:val="423"/>
        </w:trPr>
        <w:tc>
          <w:tcPr>
            <w:tcW w:w="3397" w:type="dxa"/>
            <w:tcBorders>
              <w:top w:val="single" w:sz="5" w:space="0" w:color="000000"/>
              <w:left w:val="single" w:sz="5" w:space="0" w:color="000000"/>
              <w:bottom w:val="single" w:sz="5" w:space="0" w:color="000000"/>
              <w:right w:val="single" w:sz="5" w:space="0" w:color="000000"/>
            </w:tcBorders>
            <w:vAlign w:val="center"/>
          </w:tcPr>
          <w:p w14:paraId="1AF17017" w14:textId="77777777" w:rsidR="002A2E76" w:rsidRPr="00AC4E27" w:rsidRDefault="002A2E76" w:rsidP="002113A6">
            <w:pPr>
              <w:ind w:left="103"/>
              <w:rPr>
                <w:rFonts w:eastAsia="Arial"/>
                <w:szCs w:val="24"/>
              </w:rPr>
            </w:pPr>
            <w:r w:rsidRPr="00AC4E27">
              <w:rPr>
                <w:rFonts w:eastAsia="Arial"/>
                <w:spacing w:val="-1"/>
                <w:szCs w:val="24"/>
              </w:rPr>
              <w:t>A</w:t>
            </w:r>
            <w:r w:rsidRPr="00AC4E27">
              <w:rPr>
                <w:rFonts w:eastAsia="Arial"/>
                <w:szCs w:val="24"/>
              </w:rPr>
              <w:t>g</w:t>
            </w:r>
            <w:r w:rsidRPr="00AC4E27">
              <w:rPr>
                <w:rFonts w:eastAsia="Arial"/>
                <w:spacing w:val="-1"/>
                <w:szCs w:val="24"/>
              </w:rPr>
              <w:t>e</w:t>
            </w:r>
            <w:r w:rsidRPr="00AC4E27">
              <w:rPr>
                <w:rFonts w:eastAsia="Arial"/>
                <w:szCs w:val="24"/>
              </w:rPr>
              <w:t>nt</w:t>
            </w:r>
            <w:r w:rsidRPr="00AC4E27">
              <w:rPr>
                <w:rFonts w:eastAsia="Arial"/>
                <w:spacing w:val="2"/>
                <w:szCs w:val="24"/>
              </w:rPr>
              <w:t xml:space="preserve"> </w:t>
            </w:r>
            <w:r w:rsidRPr="00AC4E27">
              <w:rPr>
                <w:rFonts w:eastAsia="Arial"/>
                <w:szCs w:val="24"/>
              </w:rPr>
              <w:t>q</w:t>
            </w:r>
            <w:r w:rsidRPr="00AC4E27">
              <w:rPr>
                <w:rFonts w:eastAsia="Arial"/>
                <w:spacing w:val="-1"/>
                <w:szCs w:val="24"/>
              </w:rPr>
              <w:t>u</w:t>
            </w:r>
            <w:r w:rsidRPr="00AC4E27">
              <w:rPr>
                <w:rFonts w:eastAsia="Arial"/>
                <w:szCs w:val="24"/>
              </w:rPr>
              <w:t>a</w:t>
            </w:r>
            <w:r w:rsidRPr="00AC4E27">
              <w:rPr>
                <w:rFonts w:eastAsia="Arial"/>
                <w:spacing w:val="-1"/>
                <w:szCs w:val="24"/>
              </w:rPr>
              <w:t>li</w:t>
            </w:r>
            <w:r w:rsidRPr="00AC4E27">
              <w:rPr>
                <w:rFonts w:eastAsia="Arial"/>
                <w:spacing w:val="1"/>
                <w:szCs w:val="24"/>
              </w:rPr>
              <w:t>t</w:t>
            </w:r>
            <w:r w:rsidRPr="00AC4E27">
              <w:rPr>
                <w:rFonts w:eastAsia="Arial"/>
                <w:szCs w:val="24"/>
              </w:rPr>
              <w:t>é</w:t>
            </w:r>
          </w:p>
        </w:tc>
        <w:tc>
          <w:tcPr>
            <w:tcW w:w="2746" w:type="dxa"/>
            <w:tcBorders>
              <w:top w:val="single" w:sz="5" w:space="0" w:color="000000"/>
              <w:left w:val="single" w:sz="5" w:space="0" w:color="000000"/>
              <w:bottom w:val="single" w:sz="5" w:space="0" w:color="000000"/>
              <w:right w:val="single" w:sz="5" w:space="0" w:color="000000"/>
            </w:tcBorders>
            <w:vAlign w:val="center"/>
          </w:tcPr>
          <w:p w14:paraId="3B65DCE0" w14:textId="77777777" w:rsidR="002A2E76" w:rsidRPr="00AC4E27" w:rsidRDefault="002A2E76" w:rsidP="002113A6">
            <w:pPr>
              <w:ind w:left="52" w:right="60"/>
              <w:jc w:val="center"/>
              <w:rPr>
                <w:rFonts w:eastAsia="Arial"/>
                <w:szCs w:val="24"/>
              </w:rPr>
            </w:pPr>
            <w:r w:rsidRPr="00AC4E27">
              <w:rPr>
                <w:rFonts w:eastAsia="Arial"/>
                <w:szCs w:val="24"/>
              </w:rPr>
              <w:t>2</w:t>
            </w:r>
            <w:r w:rsidRPr="00AC4E27">
              <w:rPr>
                <w:rFonts w:eastAsia="Arial"/>
                <w:spacing w:val="-1"/>
                <w:szCs w:val="24"/>
              </w:rPr>
              <w:t>3</w:t>
            </w:r>
            <w:r w:rsidRPr="00AC4E27">
              <w:rPr>
                <w:rFonts w:eastAsia="Arial"/>
                <w:spacing w:val="1"/>
                <w:szCs w:val="24"/>
              </w:rPr>
              <w:t>,</w:t>
            </w:r>
            <w:r w:rsidRPr="00AC4E27">
              <w:rPr>
                <w:rFonts w:eastAsia="Arial"/>
                <w:szCs w:val="24"/>
              </w:rPr>
              <w:t>27</w:t>
            </w:r>
          </w:p>
        </w:tc>
        <w:tc>
          <w:tcPr>
            <w:tcW w:w="2977" w:type="dxa"/>
            <w:tcBorders>
              <w:top w:val="single" w:sz="5" w:space="0" w:color="000000"/>
              <w:left w:val="single" w:sz="5" w:space="0" w:color="000000"/>
              <w:bottom w:val="single" w:sz="5" w:space="0" w:color="000000"/>
              <w:right w:val="single" w:sz="5" w:space="0" w:color="000000"/>
            </w:tcBorders>
            <w:vAlign w:val="center"/>
          </w:tcPr>
          <w:p w14:paraId="4DD751E5"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7</w:t>
            </w:r>
          </w:p>
        </w:tc>
      </w:tr>
      <w:tr w:rsidR="002A2E76" w:rsidRPr="00AC4E27" w14:paraId="3BCC6870" w14:textId="77777777" w:rsidTr="002113A6">
        <w:trPr>
          <w:trHeight w:hRule="exact" w:val="415"/>
        </w:trPr>
        <w:tc>
          <w:tcPr>
            <w:tcW w:w="3397" w:type="dxa"/>
            <w:tcBorders>
              <w:top w:val="single" w:sz="5" w:space="0" w:color="000000"/>
              <w:left w:val="single" w:sz="5" w:space="0" w:color="000000"/>
              <w:bottom w:val="single" w:sz="5" w:space="0" w:color="000000"/>
              <w:right w:val="single" w:sz="5" w:space="0" w:color="000000"/>
            </w:tcBorders>
            <w:vAlign w:val="center"/>
          </w:tcPr>
          <w:p w14:paraId="7ECD43D1"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SC</w:t>
            </w:r>
          </w:p>
        </w:tc>
        <w:tc>
          <w:tcPr>
            <w:tcW w:w="2746" w:type="dxa"/>
            <w:tcBorders>
              <w:top w:val="single" w:sz="5" w:space="0" w:color="000000"/>
              <w:left w:val="single" w:sz="5" w:space="0" w:color="000000"/>
              <w:bottom w:val="single" w:sz="5" w:space="0" w:color="000000"/>
              <w:right w:val="single" w:sz="5" w:space="0" w:color="000000"/>
            </w:tcBorders>
            <w:vAlign w:val="center"/>
          </w:tcPr>
          <w:p w14:paraId="23AFA948" w14:textId="77777777" w:rsidR="002A2E76" w:rsidRPr="00AC4E27" w:rsidRDefault="002A2E76" w:rsidP="002113A6">
            <w:pPr>
              <w:ind w:left="52" w:right="60"/>
              <w:jc w:val="center"/>
              <w:rPr>
                <w:rFonts w:eastAsia="Arial"/>
                <w:szCs w:val="24"/>
              </w:rPr>
            </w:pPr>
            <w:r w:rsidRPr="00AC4E27">
              <w:rPr>
                <w:rFonts w:eastAsia="Arial"/>
                <w:szCs w:val="24"/>
              </w:rPr>
              <w:t>2,58</w:t>
            </w:r>
          </w:p>
        </w:tc>
        <w:tc>
          <w:tcPr>
            <w:tcW w:w="2977" w:type="dxa"/>
            <w:tcBorders>
              <w:top w:val="single" w:sz="5" w:space="0" w:color="000000"/>
              <w:left w:val="single" w:sz="5" w:space="0" w:color="000000"/>
              <w:bottom w:val="single" w:sz="5" w:space="0" w:color="000000"/>
              <w:right w:val="single" w:sz="5" w:space="0" w:color="000000"/>
            </w:tcBorders>
            <w:vAlign w:val="center"/>
          </w:tcPr>
          <w:p w14:paraId="24FDE87A" w14:textId="77777777" w:rsidR="002A2E76" w:rsidRPr="00AC4E27" w:rsidRDefault="002A2E76" w:rsidP="002113A6">
            <w:pPr>
              <w:jc w:val="center"/>
              <w:rPr>
                <w:rFonts w:eastAsia="Calibri"/>
                <w:szCs w:val="24"/>
              </w:rPr>
            </w:pPr>
            <w:r w:rsidRPr="00AC4E27">
              <w:rPr>
                <w:rFonts w:eastAsia="Calibri"/>
                <w:szCs w:val="24"/>
              </w:rPr>
              <w:t>ETAGE</w:t>
            </w:r>
            <w:r w:rsidRPr="00AC4E27">
              <w:rPr>
                <w:rFonts w:eastAsia="Calibri"/>
                <w:spacing w:val="-2"/>
                <w:szCs w:val="24"/>
              </w:rPr>
              <w:t xml:space="preserve"> </w:t>
            </w:r>
            <w:r w:rsidRPr="00AC4E27">
              <w:rPr>
                <w:rFonts w:eastAsia="Calibri"/>
                <w:szCs w:val="24"/>
              </w:rPr>
              <w:t>7</w:t>
            </w:r>
          </w:p>
        </w:tc>
      </w:tr>
      <w:tr w:rsidR="002A2E76" w:rsidRPr="00AC4E27" w14:paraId="4A1A1FAF" w14:textId="77777777" w:rsidTr="002113A6">
        <w:trPr>
          <w:trHeight w:hRule="exact" w:val="420"/>
        </w:trPr>
        <w:tc>
          <w:tcPr>
            <w:tcW w:w="3397" w:type="dxa"/>
            <w:tcBorders>
              <w:top w:val="single" w:sz="5" w:space="0" w:color="000000"/>
              <w:left w:val="single" w:sz="5" w:space="0" w:color="000000"/>
              <w:bottom w:val="single" w:sz="5" w:space="0" w:color="000000"/>
              <w:right w:val="single" w:sz="5" w:space="0" w:color="000000"/>
            </w:tcBorders>
            <w:vAlign w:val="center"/>
          </w:tcPr>
          <w:p w14:paraId="2BCF5B8B"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SC</w:t>
            </w:r>
          </w:p>
        </w:tc>
        <w:tc>
          <w:tcPr>
            <w:tcW w:w="2746" w:type="dxa"/>
            <w:tcBorders>
              <w:top w:val="single" w:sz="5" w:space="0" w:color="000000"/>
              <w:left w:val="single" w:sz="5" w:space="0" w:color="000000"/>
              <w:bottom w:val="single" w:sz="5" w:space="0" w:color="000000"/>
              <w:right w:val="single" w:sz="5" w:space="0" w:color="000000"/>
            </w:tcBorders>
            <w:vAlign w:val="center"/>
          </w:tcPr>
          <w:p w14:paraId="4CF7A894" w14:textId="77777777" w:rsidR="002A2E76" w:rsidRPr="00AC4E27" w:rsidRDefault="002A2E76" w:rsidP="002113A6">
            <w:pPr>
              <w:ind w:left="52" w:right="60"/>
              <w:jc w:val="center"/>
              <w:rPr>
                <w:rFonts w:eastAsia="Arial"/>
                <w:szCs w:val="24"/>
              </w:rPr>
            </w:pPr>
            <w:r w:rsidRPr="00AC4E27">
              <w:rPr>
                <w:rFonts w:eastAsia="Arial"/>
                <w:szCs w:val="24"/>
              </w:rPr>
              <w:t>3,42</w:t>
            </w:r>
          </w:p>
        </w:tc>
        <w:tc>
          <w:tcPr>
            <w:tcW w:w="2977" w:type="dxa"/>
            <w:tcBorders>
              <w:top w:val="single" w:sz="5" w:space="0" w:color="000000"/>
              <w:left w:val="single" w:sz="5" w:space="0" w:color="000000"/>
              <w:bottom w:val="single" w:sz="5" w:space="0" w:color="000000"/>
              <w:right w:val="single" w:sz="5" w:space="0" w:color="000000"/>
            </w:tcBorders>
            <w:vAlign w:val="center"/>
          </w:tcPr>
          <w:p w14:paraId="540B21BD"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7</w:t>
            </w:r>
          </w:p>
        </w:tc>
      </w:tr>
      <w:tr w:rsidR="002A2E76" w:rsidRPr="00AC4E27" w14:paraId="32147ADC" w14:textId="77777777" w:rsidTr="002113A6">
        <w:trPr>
          <w:trHeight w:hRule="exact" w:val="426"/>
        </w:trPr>
        <w:tc>
          <w:tcPr>
            <w:tcW w:w="3397" w:type="dxa"/>
            <w:tcBorders>
              <w:top w:val="single" w:sz="5" w:space="0" w:color="000000"/>
              <w:left w:val="single" w:sz="5" w:space="0" w:color="000000"/>
              <w:bottom w:val="single" w:sz="5" w:space="0" w:color="000000"/>
              <w:right w:val="single" w:sz="5" w:space="0" w:color="000000"/>
            </w:tcBorders>
            <w:vAlign w:val="center"/>
          </w:tcPr>
          <w:p w14:paraId="673E561D" w14:textId="77777777" w:rsidR="002A2E76" w:rsidRPr="00AC4E27" w:rsidRDefault="002A2E76" w:rsidP="002113A6">
            <w:pPr>
              <w:ind w:left="103"/>
              <w:rPr>
                <w:rFonts w:eastAsia="Arial"/>
                <w:szCs w:val="24"/>
              </w:rPr>
            </w:pPr>
            <w:r w:rsidRPr="00AC4E27">
              <w:rPr>
                <w:rFonts w:eastAsia="Arial"/>
                <w:spacing w:val="-1"/>
                <w:szCs w:val="24"/>
              </w:rPr>
              <w:t>A</w:t>
            </w:r>
            <w:r w:rsidRPr="00AC4E27">
              <w:rPr>
                <w:rFonts w:eastAsia="Arial"/>
                <w:spacing w:val="1"/>
                <w:szCs w:val="24"/>
              </w:rPr>
              <w:t>tt</w:t>
            </w:r>
            <w:r w:rsidRPr="00AC4E27">
              <w:rPr>
                <w:rFonts w:eastAsia="Arial"/>
                <w:szCs w:val="24"/>
              </w:rPr>
              <w:t>e</w:t>
            </w:r>
            <w:r w:rsidRPr="00AC4E27">
              <w:rPr>
                <w:rFonts w:eastAsia="Arial"/>
                <w:spacing w:val="-1"/>
                <w:szCs w:val="24"/>
              </w:rPr>
              <w:t>n</w:t>
            </w:r>
            <w:r w:rsidRPr="00AC4E27">
              <w:rPr>
                <w:rFonts w:eastAsia="Arial"/>
                <w:spacing w:val="1"/>
                <w:szCs w:val="24"/>
              </w:rPr>
              <w:t>t</w:t>
            </w:r>
            <w:r w:rsidRPr="00AC4E27">
              <w:rPr>
                <w:rFonts w:eastAsia="Arial"/>
                <w:szCs w:val="24"/>
              </w:rPr>
              <w:t>e</w:t>
            </w:r>
            <w:r w:rsidRPr="00AC4E27">
              <w:rPr>
                <w:rFonts w:eastAsia="Arial"/>
                <w:spacing w:val="-2"/>
                <w:szCs w:val="24"/>
              </w:rPr>
              <w:t xml:space="preserve"> </w:t>
            </w:r>
            <w:r w:rsidRPr="00AC4E27">
              <w:rPr>
                <w:rFonts w:eastAsia="Arial"/>
                <w:spacing w:val="-3"/>
                <w:szCs w:val="24"/>
              </w:rPr>
              <w:t>D</w:t>
            </w:r>
            <w:r w:rsidRPr="00AC4E27">
              <w:rPr>
                <w:rFonts w:eastAsia="Arial"/>
                <w:spacing w:val="1"/>
                <w:szCs w:val="24"/>
              </w:rPr>
              <w:t>G</w:t>
            </w:r>
            <w:r w:rsidRPr="00AC4E27">
              <w:rPr>
                <w:rFonts w:eastAsia="Arial"/>
                <w:szCs w:val="24"/>
              </w:rPr>
              <w:t>A</w:t>
            </w:r>
          </w:p>
        </w:tc>
        <w:tc>
          <w:tcPr>
            <w:tcW w:w="2746" w:type="dxa"/>
            <w:tcBorders>
              <w:top w:val="single" w:sz="5" w:space="0" w:color="000000"/>
              <w:left w:val="single" w:sz="5" w:space="0" w:color="000000"/>
              <w:bottom w:val="single" w:sz="5" w:space="0" w:color="000000"/>
              <w:right w:val="single" w:sz="5" w:space="0" w:color="000000"/>
            </w:tcBorders>
            <w:vAlign w:val="center"/>
          </w:tcPr>
          <w:p w14:paraId="5D7A72B2"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3</w:t>
            </w:r>
            <w:r w:rsidRPr="00AC4E27">
              <w:rPr>
                <w:rFonts w:eastAsia="Arial"/>
                <w:spacing w:val="1"/>
                <w:szCs w:val="24"/>
              </w:rPr>
              <w:t>,</w:t>
            </w:r>
            <w:r w:rsidRPr="00AC4E27">
              <w:rPr>
                <w:rFonts w:eastAsia="Arial"/>
                <w:szCs w:val="24"/>
              </w:rPr>
              <w:t>04</w:t>
            </w:r>
          </w:p>
        </w:tc>
        <w:tc>
          <w:tcPr>
            <w:tcW w:w="2977" w:type="dxa"/>
            <w:tcBorders>
              <w:top w:val="single" w:sz="5" w:space="0" w:color="000000"/>
              <w:left w:val="single" w:sz="5" w:space="0" w:color="000000"/>
              <w:bottom w:val="single" w:sz="5" w:space="0" w:color="000000"/>
              <w:right w:val="single" w:sz="5" w:space="0" w:color="000000"/>
            </w:tcBorders>
            <w:vAlign w:val="center"/>
          </w:tcPr>
          <w:p w14:paraId="3D8F008A"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7</w:t>
            </w:r>
          </w:p>
        </w:tc>
      </w:tr>
      <w:tr w:rsidR="002A2E76" w:rsidRPr="00AC4E27" w14:paraId="11794669" w14:textId="77777777" w:rsidTr="002113A6">
        <w:trPr>
          <w:trHeight w:hRule="exact" w:val="419"/>
        </w:trPr>
        <w:tc>
          <w:tcPr>
            <w:tcW w:w="3397" w:type="dxa"/>
            <w:tcBorders>
              <w:top w:val="single" w:sz="5" w:space="0" w:color="000000"/>
              <w:left w:val="single" w:sz="5" w:space="0" w:color="000000"/>
              <w:bottom w:val="single" w:sz="5" w:space="0" w:color="000000"/>
              <w:right w:val="single" w:sz="5" w:space="0" w:color="000000"/>
            </w:tcBorders>
            <w:vAlign w:val="center"/>
          </w:tcPr>
          <w:p w14:paraId="56BA23C3" w14:textId="77777777" w:rsidR="002A2E76" w:rsidRPr="00AC4E27" w:rsidRDefault="002A2E76" w:rsidP="002113A6">
            <w:pPr>
              <w:ind w:left="103"/>
              <w:rPr>
                <w:rFonts w:eastAsia="Arial"/>
                <w:szCs w:val="24"/>
              </w:rPr>
            </w:pPr>
            <w:r w:rsidRPr="00AC4E27">
              <w:rPr>
                <w:rFonts w:eastAsia="Arial"/>
                <w:spacing w:val="-1"/>
                <w:szCs w:val="24"/>
              </w:rPr>
              <w:t>A</w:t>
            </w:r>
            <w:r w:rsidRPr="00AC4E27">
              <w:rPr>
                <w:rFonts w:eastAsia="Arial"/>
                <w:szCs w:val="24"/>
              </w:rPr>
              <w:t>ss</w:t>
            </w:r>
            <w:r w:rsidRPr="00AC4E27">
              <w:rPr>
                <w:rFonts w:eastAsia="Arial"/>
                <w:spacing w:val="-1"/>
                <w:szCs w:val="24"/>
              </w:rPr>
              <w:t>i</w:t>
            </w:r>
            <w:r w:rsidRPr="00AC4E27">
              <w:rPr>
                <w:rFonts w:eastAsia="Arial"/>
                <w:szCs w:val="24"/>
              </w:rPr>
              <w:t>s</w:t>
            </w:r>
            <w:r w:rsidRPr="00AC4E27">
              <w:rPr>
                <w:rFonts w:eastAsia="Arial"/>
                <w:spacing w:val="1"/>
                <w:szCs w:val="24"/>
              </w:rPr>
              <w:t>t</w:t>
            </w:r>
            <w:r w:rsidRPr="00AC4E27">
              <w:rPr>
                <w:rFonts w:eastAsia="Arial"/>
                <w:szCs w:val="24"/>
              </w:rPr>
              <w:t>a</w:t>
            </w:r>
            <w:r w:rsidRPr="00AC4E27">
              <w:rPr>
                <w:rFonts w:eastAsia="Arial"/>
                <w:spacing w:val="-1"/>
                <w:szCs w:val="24"/>
              </w:rPr>
              <w:t>n</w:t>
            </w:r>
            <w:r w:rsidRPr="00AC4E27">
              <w:rPr>
                <w:rFonts w:eastAsia="Arial"/>
                <w:szCs w:val="24"/>
              </w:rPr>
              <w:t>t q</w:t>
            </w:r>
            <w:r w:rsidRPr="00AC4E27">
              <w:rPr>
                <w:rFonts w:eastAsia="Arial"/>
                <w:spacing w:val="-1"/>
                <w:szCs w:val="24"/>
              </w:rPr>
              <w:t>u</w:t>
            </w:r>
            <w:r w:rsidRPr="00AC4E27">
              <w:rPr>
                <w:rFonts w:eastAsia="Arial"/>
                <w:szCs w:val="24"/>
              </w:rPr>
              <w:t>a</w:t>
            </w:r>
            <w:r w:rsidRPr="00AC4E27">
              <w:rPr>
                <w:rFonts w:eastAsia="Arial"/>
                <w:spacing w:val="-1"/>
                <w:szCs w:val="24"/>
              </w:rPr>
              <w:t>li</w:t>
            </w:r>
            <w:r w:rsidRPr="00AC4E27">
              <w:rPr>
                <w:rFonts w:eastAsia="Arial"/>
                <w:spacing w:val="1"/>
                <w:szCs w:val="24"/>
              </w:rPr>
              <w:t>t</w:t>
            </w:r>
            <w:r w:rsidRPr="00AC4E27">
              <w:rPr>
                <w:rFonts w:eastAsia="Arial"/>
                <w:szCs w:val="24"/>
              </w:rPr>
              <w:t>é</w:t>
            </w:r>
          </w:p>
        </w:tc>
        <w:tc>
          <w:tcPr>
            <w:tcW w:w="2746" w:type="dxa"/>
            <w:tcBorders>
              <w:top w:val="single" w:sz="5" w:space="0" w:color="000000"/>
              <w:left w:val="single" w:sz="5" w:space="0" w:color="000000"/>
              <w:bottom w:val="single" w:sz="5" w:space="0" w:color="000000"/>
              <w:right w:val="single" w:sz="5" w:space="0" w:color="000000"/>
            </w:tcBorders>
            <w:vAlign w:val="center"/>
          </w:tcPr>
          <w:p w14:paraId="3DFAC183" w14:textId="77777777" w:rsidR="002A2E76" w:rsidRPr="00AC4E27" w:rsidRDefault="002A2E76" w:rsidP="002113A6">
            <w:pPr>
              <w:ind w:left="52" w:right="60"/>
              <w:jc w:val="center"/>
              <w:rPr>
                <w:rFonts w:eastAsia="Arial"/>
                <w:szCs w:val="24"/>
              </w:rPr>
            </w:pPr>
            <w:r w:rsidRPr="00AC4E27">
              <w:rPr>
                <w:rFonts w:eastAsia="Arial"/>
                <w:szCs w:val="24"/>
              </w:rPr>
              <w:t>9,58</w:t>
            </w:r>
          </w:p>
        </w:tc>
        <w:tc>
          <w:tcPr>
            <w:tcW w:w="2977" w:type="dxa"/>
            <w:tcBorders>
              <w:top w:val="single" w:sz="5" w:space="0" w:color="000000"/>
              <w:left w:val="single" w:sz="5" w:space="0" w:color="000000"/>
              <w:bottom w:val="single" w:sz="5" w:space="0" w:color="000000"/>
              <w:right w:val="single" w:sz="5" w:space="0" w:color="000000"/>
            </w:tcBorders>
            <w:vAlign w:val="center"/>
          </w:tcPr>
          <w:p w14:paraId="57DE97FA"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7</w:t>
            </w:r>
          </w:p>
        </w:tc>
      </w:tr>
      <w:tr w:rsidR="002A2E76" w:rsidRPr="00AC4E27" w14:paraId="04C40926" w14:textId="77777777" w:rsidTr="002113A6">
        <w:trPr>
          <w:trHeight w:hRule="exact" w:val="425"/>
        </w:trPr>
        <w:tc>
          <w:tcPr>
            <w:tcW w:w="3397" w:type="dxa"/>
            <w:tcBorders>
              <w:top w:val="single" w:sz="5" w:space="0" w:color="000000"/>
              <w:left w:val="single" w:sz="5" w:space="0" w:color="000000"/>
              <w:bottom w:val="single" w:sz="5" w:space="0" w:color="000000"/>
              <w:right w:val="single" w:sz="5" w:space="0" w:color="000000"/>
            </w:tcBorders>
            <w:vAlign w:val="center"/>
          </w:tcPr>
          <w:p w14:paraId="748EF5E5" w14:textId="77777777" w:rsidR="002A2E76" w:rsidRPr="00AC4E27" w:rsidRDefault="002A2E76" w:rsidP="002113A6">
            <w:pPr>
              <w:ind w:left="103"/>
              <w:rPr>
                <w:rFonts w:eastAsia="Arial"/>
                <w:szCs w:val="24"/>
              </w:rPr>
            </w:pPr>
            <w:r w:rsidRPr="00AC4E27">
              <w:rPr>
                <w:rFonts w:eastAsia="Arial"/>
                <w:spacing w:val="-1"/>
                <w:szCs w:val="24"/>
              </w:rPr>
              <w:t>R</w:t>
            </w:r>
            <w:r w:rsidRPr="00AC4E27">
              <w:rPr>
                <w:rFonts w:eastAsia="Arial"/>
                <w:szCs w:val="24"/>
              </w:rPr>
              <w:t>es</w:t>
            </w:r>
            <w:r w:rsidRPr="00AC4E27">
              <w:rPr>
                <w:rFonts w:eastAsia="Arial"/>
                <w:spacing w:val="-1"/>
                <w:szCs w:val="24"/>
              </w:rPr>
              <w:t>p</w:t>
            </w:r>
            <w:r w:rsidRPr="00AC4E27">
              <w:rPr>
                <w:rFonts w:eastAsia="Arial"/>
                <w:szCs w:val="24"/>
              </w:rPr>
              <w:t>o</w:t>
            </w:r>
            <w:r w:rsidRPr="00AC4E27">
              <w:rPr>
                <w:rFonts w:eastAsia="Arial"/>
                <w:spacing w:val="-1"/>
                <w:szCs w:val="24"/>
              </w:rPr>
              <w:t>n</w:t>
            </w:r>
            <w:r w:rsidRPr="00AC4E27">
              <w:rPr>
                <w:rFonts w:eastAsia="Arial"/>
                <w:szCs w:val="24"/>
              </w:rPr>
              <w:t>sa</w:t>
            </w:r>
            <w:r w:rsidRPr="00AC4E27">
              <w:rPr>
                <w:rFonts w:eastAsia="Arial"/>
                <w:spacing w:val="-1"/>
                <w:szCs w:val="24"/>
              </w:rPr>
              <w:t>bl</w:t>
            </w:r>
            <w:r w:rsidRPr="00AC4E27">
              <w:rPr>
                <w:rFonts w:eastAsia="Arial"/>
                <w:szCs w:val="24"/>
              </w:rPr>
              <w:t>e qua</w:t>
            </w:r>
            <w:r w:rsidRPr="00AC4E27">
              <w:rPr>
                <w:rFonts w:eastAsia="Arial"/>
                <w:spacing w:val="-2"/>
                <w:szCs w:val="24"/>
              </w:rPr>
              <w:t>l</w:t>
            </w:r>
            <w:r w:rsidRPr="00AC4E27">
              <w:rPr>
                <w:rFonts w:eastAsia="Arial"/>
                <w:spacing w:val="-1"/>
                <w:szCs w:val="24"/>
              </w:rPr>
              <w:t>i</w:t>
            </w:r>
            <w:r w:rsidRPr="00AC4E27">
              <w:rPr>
                <w:rFonts w:eastAsia="Arial"/>
                <w:spacing w:val="1"/>
                <w:szCs w:val="24"/>
              </w:rPr>
              <w:t>t</w:t>
            </w:r>
            <w:r w:rsidRPr="00AC4E27">
              <w:rPr>
                <w:rFonts w:eastAsia="Arial"/>
                <w:szCs w:val="24"/>
              </w:rPr>
              <w:t>é</w:t>
            </w:r>
          </w:p>
        </w:tc>
        <w:tc>
          <w:tcPr>
            <w:tcW w:w="2746" w:type="dxa"/>
            <w:tcBorders>
              <w:top w:val="single" w:sz="5" w:space="0" w:color="000000"/>
              <w:left w:val="single" w:sz="5" w:space="0" w:color="000000"/>
              <w:bottom w:val="single" w:sz="5" w:space="0" w:color="000000"/>
              <w:right w:val="single" w:sz="5" w:space="0" w:color="000000"/>
            </w:tcBorders>
            <w:vAlign w:val="center"/>
          </w:tcPr>
          <w:p w14:paraId="2B7C4489" w14:textId="77777777" w:rsidR="002A2E76" w:rsidRPr="00AC4E27" w:rsidRDefault="002A2E76" w:rsidP="002113A6">
            <w:pPr>
              <w:ind w:left="52" w:right="60"/>
              <w:jc w:val="center"/>
              <w:rPr>
                <w:rFonts w:eastAsia="Arial"/>
                <w:szCs w:val="24"/>
              </w:rPr>
            </w:pPr>
            <w:r w:rsidRPr="00AC4E27">
              <w:rPr>
                <w:rFonts w:eastAsia="Arial"/>
                <w:szCs w:val="24"/>
              </w:rPr>
              <w:t>1</w:t>
            </w:r>
            <w:r w:rsidRPr="00AC4E27">
              <w:rPr>
                <w:rFonts w:eastAsia="Arial"/>
                <w:spacing w:val="-1"/>
                <w:szCs w:val="24"/>
              </w:rPr>
              <w:t>7</w:t>
            </w:r>
            <w:r w:rsidRPr="00AC4E27">
              <w:rPr>
                <w:rFonts w:eastAsia="Arial"/>
                <w:spacing w:val="1"/>
                <w:szCs w:val="24"/>
              </w:rPr>
              <w:t>,</w:t>
            </w:r>
            <w:r w:rsidRPr="00AC4E27">
              <w:rPr>
                <w:rFonts w:eastAsia="Arial"/>
                <w:szCs w:val="24"/>
              </w:rPr>
              <w:t>03</w:t>
            </w:r>
          </w:p>
        </w:tc>
        <w:tc>
          <w:tcPr>
            <w:tcW w:w="2977" w:type="dxa"/>
            <w:tcBorders>
              <w:top w:val="single" w:sz="5" w:space="0" w:color="000000"/>
              <w:left w:val="single" w:sz="5" w:space="0" w:color="000000"/>
              <w:bottom w:val="single" w:sz="5" w:space="0" w:color="000000"/>
              <w:right w:val="single" w:sz="5" w:space="0" w:color="000000"/>
            </w:tcBorders>
            <w:vAlign w:val="center"/>
          </w:tcPr>
          <w:p w14:paraId="595DF670"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7</w:t>
            </w:r>
          </w:p>
        </w:tc>
      </w:tr>
      <w:tr w:rsidR="002A2E76" w:rsidRPr="00AC4E27" w14:paraId="572FCD59" w14:textId="77777777" w:rsidTr="002113A6">
        <w:trPr>
          <w:trHeight w:hRule="exact" w:val="430"/>
        </w:trPr>
        <w:tc>
          <w:tcPr>
            <w:tcW w:w="3397" w:type="dxa"/>
            <w:tcBorders>
              <w:top w:val="single" w:sz="5" w:space="0" w:color="000000"/>
              <w:left w:val="single" w:sz="5" w:space="0" w:color="000000"/>
              <w:bottom w:val="single" w:sz="5" w:space="0" w:color="000000"/>
              <w:right w:val="single" w:sz="5" w:space="0" w:color="000000"/>
            </w:tcBorders>
            <w:vAlign w:val="center"/>
          </w:tcPr>
          <w:p w14:paraId="6F9F9DD7"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e</w:t>
            </w:r>
            <w:r w:rsidRPr="00AC4E27">
              <w:rPr>
                <w:rFonts w:eastAsia="Arial"/>
                <w:spacing w:val="1"/>
                <w:szCs w:val="24"/>
              </w:rPr>
              <w:t>rr</w:t>
            </w:r>
            <w:r w:rsidRPr="00AC4E27">
              <w:rPr>
                <w:rFonts w:eastAsia="Arial"/>
                <w:szCs w:val="24"/>
              </w:rPr>
              <w:t>asse</w:t>
            </w:r>
          </w:p>
        </w:tc>
        <w:tc>
          <w:tcPr>
            <w:tcW w:w="2746" w:type="dxa"/>
            <w:tcBorders>
              <w:top w:val="single" w:sz="5" w:space="0" w:color="000000"/>
              <w:left w:val="single" w:sz="5" w:space="0" w:color="000000"/>
              <w:bottom w:val="single" w:sz="5" w:space="0" w:color="000000"/>
              <w:right w:val="single" w:sz="5" w:space="0" w:color="000000"/>
            </w:tcBorders>
            <w:vAlign w:val="center"/>
          </w:tcPr>
          <w:p w14:paraId="5977334C" w14:textId="77777777" w:rsidR="002A2E76" w:rsidRPr="00AC4E27" w:rsidRDefault="002A2E76" w:rsidP="002113A6">
            <w:pPr>
              <w:ind w:left="52" w:right="60"/>
              <w:jc w:val="center"/>
              <w:rPr>
                <w:rFonts w:eastAsia="Arial"/>
                <w:szCs w:val="24"/>
              </w:rPr>
            </w:pPr>
            <w:r w:rsidRPr="00AC4E27">
              <w:rPr>
                <w:rFonts w:eastAsia="Arial"/>
                <w:szCs w:val="24"/>
              </w:rPr>
              <w:t>9</w:t>
            </w:r>
            <w:r w:rsidRPr="00AC4E27">
              <w:rPr>
                <w:rFonts w:eastAsia="Arial"/>
                <w:spacing w:val="-1"/>
                <w:szCs w:val="24"/>
              </w:rPr>
              <w:t>5</w:t>
            </w:r>
            <w:r w:rsidRPr="00AC4E27">
              <w:rPr>
                <w:rFonts w:eastAsia="Arial"/>
                <w:spacing w:val="1"/>
                <w:szCs w:val="24"/>
              </w:rPr>
              <w:t>,</w:t>
            </w:r>
            <w:r w:rsidRPr="00AC4E27">
              <w:rPr>
                <w:rFonts w:eastAsia="Arial"/>
                <w:szCs w:val="24"/>
              </w:rPr>
              <w:t>69</w:t>
            </w:r>
          </w:p>
        </w:tc>
        <w:tc>
          <w:tcPr>
            <w:tcW w:w="2977" w:type="dxa"/>
            <w:tcBorders>
              <w:top w:val="single" w:sz="5" w:space="0" w:color="000000"/>
              <w:left w:val="single" w:sz="5" w:space="0" w:color="000000"/>
              <w:bottom w:val="single" w:sz="5" w:space="0" w:color="000000"/>
              <w:right w:val="single" w:sz="5" w:space="0" w:color="000000"/>
            </w:tcBorders>
            <w:vAlign w:val="center"/>
          </w:tcPr>
          <w:p w14:paraId="4CF7BD8E"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7</w:t>
            </w:r>
          </w:p>
        </w:tc>
      </w:tr>
      <w:tr w:rsidR="002A2E76" w:rsidRPr="00AC4E27" w14:paraId="476B3C14" w14:textId="77777777" w:rsidTr="002113A6">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5FE5A439" w14:textId="77777777" w:rsidR="002A2E76" w:rsidRPr="00AC4E27" w:rsidRDefault="002A2E76" w:rsidP="002113A6">
            <w:pPr>
              <w:ind w:left="103"/>
              <w:rPr>
                <w:rFonts w:eastAsia="Arial"/>
                <w:szCs w:val="24"/>
              </w:rPr>
            </w:pPr>
            <w:r w:rsidRPr="00AC4E27">
              <w:rPr>
                <w:rFonts w:eastAsia="Arial"/>
                <w:spacing w:val="-1"/>
                <w:szCs w:val="24"/>
              </w:rPr>
              <w:t>S</w:t>
            </w:r>
            <w:r w:rsidRPr="00AC4E27">
              <w:rPr>
                <w:rFonts w:eastAsia="Arial"/>
                <w:szCs w:val="24"/>
              </w:rPr>
              <w:t>a</w:t>
            </w:r>
            <w:r w:rsidRPr="00AC4E27">
              <w:rPr>
                <w:rFonts w:eastAsia="Arial"/>
                <w:spacing w:val="-1"/>
                <w:szCs w:val="24"/>
              </w:rPr>
              <w:t>ll</w:t>
            </w:r>
            <w:r w:rsidRPr="00AC4E27">
              <w:rPr>
                <w:rFonts w:eastAsia="Arial"/>
                <w:szCs w:val="24"/>
              </w:rPr>
              <w:t>e de</w:t>
            </w:r>
            <w:r w:rsidRPr="00AC4E27">
              <w:rPr>
                <w:rFonts w:eastAsia="Arial"/>
                <w:spacing w:val="1"/>
                <w:szCs w:val="24"/>
              </w:rPr>
              <w:t xml:space="preserve"> r</w:t>
            </w:r>
            <w:r w:rsidRPr="00AC4E27">
              <w:rPr>
                <w:rFonts w:eastAsia="Arial"/>
                <w:szCs w:val="24"/>
              </w:rPr>
              <w:t>é</w:t>
            </w:r>
            <w:r w:rsidRPr="00AC4E27">
              <w:rPr>
                <w:rFonts w:eastAsia="Arial"/>
                <w:spacing w:val="-1"/>
                <w:szCs w:val="24"/>
              </w:rPr>
              <w:t>u</w:t>
            </w:r>
            <w:r w:rsidRPr="00AC4E27">
              <w:rPr>
                <w:rFonts w:eastAsia="Arial"/>
                <w:szCs w:val="24"/>
              </w:rPr>
              <w:t>n</w:t>
            </w:r>
            <w:r w:rsidRPr="00AC4E27">
              <w:rPr>
                <w:rFonts w:eastAsia="Arial"/>
                <w:spacing w:val="-1"/>
                <w:szCs w:val="24"/>
              </w:rPr>
              <w:t>i</w:t>
            </w:r>
            <w:r w:rsidRPr="00AC4E27">
              <w:rPr>
                <w:rFonts w:eastAsia="Arial"/>
                <w:szCs w:val="24"/>
              </w:rPr>
              <w:t>on</w:t>
            </w:r>
          </w:p>
        </w:tc>
        <w:tc>
          <w:tcPr>
            <w:tcW w:w="2746" w:type="dxa"/>
            <w:tcBorders>
              <w:top w:val="single" w:sz="5" w:space="0" w:color="000000"/>
              <w:left w:val="single" w:sz="5" w:space="0" w:color="000000"/>
              <w:bottom w:val="single" w:sz="5" w:space="0" w:color="000000"/>
              <w:right w:val="single" w:sz="5" w:space="0" w:color="000000"/>
            </w:tcBorders>
            <w:vAlign w:val="center"/>
          </w:tcPr>
          <w:p w14:paraId="07DA1732" w14:textId="77777777" w:rsidR="002A2E76" w:rsidRPr="00AC4E27" w:rsidRDefault="002A2E76" w:rsidP="002113A6">
            <w:pPr>
              <w:ind w:left="52" w:right="60"/>
              <w:jc w:val="center"/>
              <w:rPr>
                <w:rFonts w:eastAsia="Arial"/>
                <w:szCs w:val="24"/>
              </w:rPr>
            </w:pPr>
            <w:r w:rsidRPr="00AC4E27">
              <w:rPr>
                <w:rFonts w:eastAsia="Arial"/>
                <w:szCs w:val="24"/>
              </w:rPr>
              <w:t>2</w:t>
            </w:r>
            <w:r w:rsidRPr="00AC4E27">
              <w:rPr>
                <w:rFonts w:eastAsia="Arial"/>
                <w:spacing w:val="-1"/>
                <w:szCs w:val="24"/>
              </w:rPr>
              <w:t>4</w:t>
            </w:r>
            <w:r w:rsidRPr="00AC4E27">
              <w:rPr>
                <w:rFonts w:eastAsia="Arial"/>
                <w:spacing w:val="1"/>
                <w:szCs w:val="24"/>
              </w:rPr>
              <w:t>,</w:t>
            </w:r>
            <w:r w:rsidRPr="00AC4E27">
              <w:rPr>
                <w:rFonts w:eastAsia="Arial"/>
                <w:szCs w:val="24"/>
              </w:rPr>
              <w:t>28</w:t>
            </w:r>
          </w:p>
        </w:tc>
        <w:tc>
          <w:tcPr>
            <w:tcW w:w="2977" w:type="dxa"/>
            <w:tcBorders>
              <w:top w:val="single" w:sz="5" w:space="0" w:color="000000"/>
              <w:left w:val="single" w:sz="5" w:space="0" w:color="000000"/>
              <w:bottom w:val="single" w:sz="5" w:space="0" w:color="000000"/>
              <w:right w:val="single" w:sz="5" w:space="0" w:color="000000"/>
            </w:tcBorders>
            <w:vAlign w:val="center"/>
          </w:tcPr>
          <w:p w14:paraId="54B88FA3" w14:textId="77777777" w:rsidR="002A2E76" w:rsidRPr="00AC4E27" w:rsidRDefault="002A2E76" w:rsidP="002113A6">
            <w:pPr>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7</w:t>
            </w:r>
          </w:p>
        </w:tc>
      </w:tr>
    </w:tbl>
    <w:p w14:paraId="77EC9943" w14:textId="77777777" w:rsidR="002A2E76" w:rsidRDefault="002A2E76" w:rsidP="002A2E76">
      <w:pPr>
        <w:rPr>
          <w:szCs w:val="24"/>
        </w:rPr>
      </w:pPr>
    </w:p>
    <w:p w14:paraId="7DA082B9" w14:textId="77777777" w:rsidR="002113A6" w:rsidRDefault="002113A6" w:rsidP="002A2E76">
      <w:pPr>
        <w:rPr>
          <w:szCs w:val="24"/>
        </w:rPr>
      </w:pPr>
    </w:p>
    <w:p w14:paraId="11C3EEEB" w14:textId="77777777" w:rsidR="002113A6" w:rsidRDefault="002113A6" w:rsidP="002A2E76">
      <w:pPr>
        <w:rPr>
          <w:szCs w:val="24"/>
        </w:rPr>
      </w:pPr>
    </w:p>
    <w:p w14:paraId="24B15CA7" w14:textId="77777777" w:rsidR="002113A6" w:rsidRDefault="002113A6" w:rsidP="002A2E76">
      <w:pPr>
        <w:rPr>
          <w:szCs w:val="24"/>
        </w:rPr>
      </w:pPr>
    </w:p>
    <w:p w14:paraId="433C3DBF" w14:textId="77777777" w:rsidR="002113A6" w:rsidRPr="00AC4E27" w:rsidRDefault="002113A6" w:rsidP="002A2E76">
      <w:pPr>
        <w:rPr>
          <w:szCs w:val="24"/>
        </w:rPr>
      </w:pPr>
    </w:p>
    <w:p w14:paraId="4AC0A2EA" w14:textId="77777777" w:rsidR="002A2E76" w:rsidRPr="00AC4E27" w:rsidRDefault="002A2E76" w:rsidP="002A2E76">
      <w:pPr>
        <w:ind w:left="575"/>
        <w:rPr>
          <w:rFonts w:eastAsia="Arial"/>
          <w:szCs w:val="24"/>
        </w:rPr>
      </w:pPr>
      <w:r w:rsidRPr="00AC4E27">
        <w:rPr>
          <w:position w:val="-1"/>
          <w:szCs w:val="24"/>
        </w:rPr>
        <w:t xml:space="preserve">-   </w:t>
      </w:r>
      <w:r w:rsidRPr="00AC4E27">
        <w:rPr>
          <w:spacing w:val="40"/>
          <w:position w:val="-1"/>
          <w:szCs w:val="24"/>
        </w:rPr>
        <w:t xml:space="preserve"> </w:t>
      </w:r>
      <w:r w:rsidRPr="00AC4E27">
        <w:rPr>
          <w:rFonts w:eastAsia="Arial"/>
          <w:position w:val="-1"/>
          <w:szCs w:val="24"/>
        </w:rPr>
        <w:t>A</w:t>
      </w:r>
      <w:r w:rsidRPr="00AC4E27">
        <w:rPr>
          <w:rFonts w:eastAsia="Arial"/>
          <w:spacing w:val="1"/>
          <w:position w:val="-1"/>
          <w:szCs w:val="24"/>
        </w:rPr>
        <w:t xml:space="preserve"> L</w:t>
      </w:r>
      <w:r w:rsidRPr="00AC4E27">
        <w:rPr>
          <w:rFonts w:eastAsia="Arial"/>
          <w:position w:val="-1"/>
          <w:szCs w:val="24"/>
        </w:rPr>
        <w:t>’ETA</w:t>
      </w:r>
      <w:r w:rsidRPr="00AC4E27">
        <w:rPr>
          <w:rFonts w:eastAsia="Arial"/>
          <w:spacing w:val="-2"/>
          <w:position w:val="-1"/>
          <w:szCs w:val="24"/>
        </w:rPr>
        <w:t>G</w:t>
      </w:r>
      <w:r w:rsidRPr="00AC4E27">
        <w:rPr>
          <w:rFonts w:eastAsia="Arial"/>
          <w:position w:val="-1"/>
          <w:szCs w:val="24"/>
        </w:rPr>
        <w:t>E</w:t>
      </w:r>
      <w:r w:rsidRPr="00AC4E27">
        <w:rPr>
          <w:rFonts w:eastAsia="Arial"/>
          <w:spacing w:val="1"/>
          <w:position w:val="-1"/>
          <w:szCs w:val="24"/>
        </w:rPr>
        <w:t xml:space="preserve"> </w:t>
      </w:r>
      <w:r w:rsidRPr="00AC4E27">
        <w:rPr>
          <w:rFonts w:eastAsia="Arial"/>
          <w:position w:val="-1"/>
          <w:szCs w:val="24"/>
        </w:rPr>
        <w:t>8 :</w:t>
      </w:r>
      <w:r w:rsidRPr="00AC4E27">
        <w:rPr>
          <w:rFonts w:eastAsia="Arial"/>
          <w:spacing w:val="2"/>
          <w:position w:val="-1"/>
          <w:szCs w:val="24"/>
        </w:rPr>
        <w:t xml:space="preserve"> </w:t>
      </w:r>
      <w:r w:rsidRPr="00AC4E27">
        <w:rPr>
          <w:rFonts w:eastAsia="Arial"/>
          <w:spacing w:val="-1"/>
          <w:position w:val="-1"/>
          <w:szCs w:val="24"/>
        </w:rPr>
        <w:t>L</w:t>
      </w:r>
      <w:r w:rsidRPr="00AC4E27">
        <w:rPr>
          <w:rFonts w:eastAsia="Arial"/>
          <w:position w:val="-1"/>
          <w:szCs w:val="24"/>
        </w:rPr>
        <w:t>A</w:t>
      </w:r>
      <w:r w:rsidRPr="00AC4E27">
        <w:rPr>
          <w:rFonts w:eastAsia="Arial"/>
          <w:spacing w:val="1"/>
          <w:position w:val="-1"/>
          <w:szCs w:val="24"/>
        </w:rPr>
        <w:t xml:space="preserve"> </w:t>
      </w:r>
      <w:r w:rsidRPr="00AC4E27">
        <w:rPr>
          <w:rFonts w:eastAsia="Arial"/>
          <w:position w:val="-1"/>
          <w:szCs w:val="24"/>
          <w:u w:val="single" w:color="000000"/>
        </w:rPr>
        <w:t>DI</w:t>
      </w:r>
      <w:r w:rsidRPr="00AC4E27">
        <w:rPr>
          <w:rFonts w:eastAsia="Arial"/>
          <w:spacing w:val="-3"/>
          <w:position w:val="-1"/>
          <w:szCs w:val="24"/>
          <w:u w:val="single" w:color="000000"/>
        </w:rPr>
        <w:t>R</w:t>
      </w:r>
      <w:r w:rsidRPr="00AC4E27">
        <w:rPr>
          <w:rFonts w:eastAsia="Arial"/>
          <w:position w:val="-1"/>
          <w:szCs w:val="24"/>
          <w:u w:val="single" w:color="000000"/>
        </w:rPr>
        <w:t>EC</w:t>
      </w:r>
      <w:r w:rsidRPr="00AC4E27">
        <w:rPr>
          <w:rFonts w:eastAsia="Arial"/>
          <w:spacing w:val="-1"/>
          <w:position w:val="-1"/>
          <w:szCs w:val="24"/>
          <w:u w:val="single" w:color="000000"/>
        </w:rPr>
        <w:t>T</w:t>
      </w:r>
      <w:r w:rsidRPr="00AC4E27">
        <w:rPr>
          <w:rFonts w:eastAsia="Arial"/>
          <w:position w:val="-1"/>
          <w:szCs w:val="24"/>
          <w:u w:val="single" w:color="000000"/>
        </w:rPr>
        <w:t>I</w:t>
      </w:r>
      <w:r w:rsidRPr="00AC4E27">
        <w:rPr>
          <w:rFonts w:eastAsia="Arial"/>
          <w:spacing w:val="1"/>
          <w:position w:val="-1"/>
          <w:szCs w:val="24"/>
          <w:u w:val="single" w:color="000000"/>
        </w:rPr>
        <w:t>O</w:t>
      </w:r>
      <w:r w:rsidRPr="00AC4E27">
        <w:rPr>
          <w:rFonts w:eastAsia="Arial"/>
          <w:position w:val="-1"/>
          <w:szCs w:val="24"/>
          <w:u w:val="single" w:color="000000"/>
        </w:rPr>
        <w:t>N G</w:t>
      </w:r>
      <w:r w:rsidRPr="00AC4E27">
        <w:rPr>
          <w:rFonts w:eastAsia="Arial"/>
          <w:spacing w:val="1"/>
          <w:position w:val="-1"/>
          <w:szCs w:val="24"/>
          <w:u w:val="single" w:color="000000"/>
        </w:rPr>
        <w:t>E</w:t>
      </w:r>
      <w:r w:rsidRPr="00AC4E27">
        <w:rPr>
          <w:rFonts w:eastAsia="Arial"/>
          <w:position w:val="-1"/>
          <w:szCs w:val="24"/>
          <w:u w:val="single" w:color="000000"/>
        </w:rPr>
        <w:t>NERA</w:t>
      </w:r>
      <w:r w:rsidRPr="00AC4E27">
        <w:rPr>
          <w:rFonts w:eastAsia="Arial"/>
          <w:spacing w:val="-1"/>
          <w:position w:val="-1"/>
          <w:szCs w:val="24"/>
          <w:u w:val="single" w:color="000000"/>
        </w:rPr>
        <w:t>L</w:t>
      </w:r>
      <w:r w:rsidRPr="00AC4E27">
        <w:rPr>
          <w:rFonts w:eastAsia="Arial"/>
          <w:position w:val="-1"/>
          <w:szCs w:val="24"/>
          <w:u w:val="single" w:color="000000"/>
        </w:rPr>
        <w:t>E</w:t>
      </w:r>
      <w:r w:rsidRPr="00AC4E27">
        <w:rPr>
          <w:rFonts w:eastAsia="Arial"/>
          <w:spacing w:val="3"/>
          <w:position w:val="-1"/>
          <w:szCs w:val="24"/>
        </w:rPr>
        <w:t xml:space="preserve"> </w:t>
      </w:r>
      <w:r w:rsidRPr="00AC4E27">
        <w:rPr>
          <w:rFonts w:eastAsia="Arial"/>
          <w:position w:val="-1"/>
          <w:szCs w:val="24"/>
        </w:rPr>
        <w:t>:</w:t>
      </w:r>
      <w:r w:rsidRPr="00AC4E27">
        <w:rPr>
          <w:rFonts w:eastAsia="Arial"/>
          <w:spacing w:val="-1"/>
          <w:position w:val="-1"/>
          <w:szCs w:val="24"/>
        </w:rPr>
        <w:t xml:space="preserve"> </w:t>
      </w:r>
      <w:r w:rsidRPr="00AC4E27">
        <w:rPr>
          <w:rFonts w:eastAsia="Arial"/>
          <w:b/>
          <w:spacing w:val="1"/>
          <w:position w:val="-1"/>
          <w:szCs w:val="24"/>
        </w:rPr>
        <w:t>32</w:t>
      </w:r>
      <w:r w:rsidRPr="00AC4E27">
        <w:rPr>
          <w:rFonts w:eastAsia="Arial"/>
          <w:b/>
          <w:spacing w:val="-1"/>
          <w:position w:val="-1"/>
          <w:szCs w:val="24"/>
        </w:rPr>
        <w:t>3</w:t>
      </w:r>
      <w:r w:rsidRPr="00AC4E27">
        <w:rPr>
          <w:rFonts w:eastAsia="Arial"/>
          <w:b/>
          <w:position w:val="-1"/>
          <w:szCs w:val="24"/>
        </w:rPr>
        <w:t>,</w:t>
      </w:r>
      <w:r w:rsidRPr="00AC4E27">
        <w:rPr>
          <w:rFonts w:eastAsia="Arial"/>
          <w:b/>
          <w:spacing w:val="1"/>
          <w:position w:val="-1"/>
          <w:szCs w:val="24"/>
        </w:rPr>
        <w:t>09</w:t>
      </w:r>
      <w:r w:rsidRPr="00AC4E27">
        <w:rPr>
          <w:rFonts w:eastAsia="Arial"/>
          <w:b/>
          <w:position w:val="-1"/>
          <w:szCs w:val="24"/>
        </w:rPr>
        <w:t>m²</w:t>
      </w:r>
    </w:p>
    <w:p w14:paraId="5B36C359" w14:textId="77777777" w:rsidR="002A2E76" w:rsidRPr="00AC4E27" w:rsidRDefault="002A2E76" w:rsidP="002A2E76">
      <w:pPr>
        <w:rPr>
          <w:szCs w:val="24"/>
        </w:rPr>
      </w:pPr>
    </w:p>
    <w:tbl>
      <w:tblPr>
        <w:tblW w:w="9120" w:type="dxa"/>
        <w:tblInd w:w="275" w:type="dxa"/>
        <w:tblLayout w:type="fixed"/>
        <w:tblCellMar>
          <w:left w:w="0" w:type="dxa"/>
          <w:right w:w="0" w:type="dxa"/>
        </w:tblCellMar>
        <w:tblLook w:val="01E0" w:firstRow="1" w:lastRow="1" w:firstColumn="1" w:lastColumn="1" w:noHBand="0" w:noVBand="0"/>
      </w:tblPr>
      <w:tblGrid>
        <w:gridCol w:w="3397"/>
        <w:gridCol w:w="2746"/>
        <w:gridCol w:w="2977"/>
      </w:tblGrid>
      <w:tr w:rsidR="002A2E76" w:rsidRPr="00AC4E27" w14:paraId="7C4D7F7A" w14:textId="77777777" w:rsidTr="002113A6">
        <w:trPr>
          <w:trHeight w:hRule="exact" w:val="804"/>
        </w:trPr>
        <w:tc>
          <w:tcPr>
            <w:tcW w:w="3397" w:type="dxa"/>
            <w:tcBorders>
              <w:top w:val="single" w:sz="5" w:space="0" w:color="000000"/>
              <w:left w:val="single" w:sz="5" w:space="0" w:color="000000"/>
              <w:bottom w:val="single" w:sz="5" w:space="0" w:color="000000"/>
              <w:right w:val="single" w:sz="5" w:space="0" w:color="000000"/>
            </w:tcBorders>
            <w:vAlign w:val="center"/>
          </w:tcPr>
          <w:p w14:paraId="5EF10D17" w14:textId="77777777" w:rsidR="002A2E76" w:rsidRPr="00AC4E27" w:rsidRDefault="002A2E76" w:rsidP="002113A6">
            <w:pPr>
              <w:jc w:val="center"/>
              <w:rPr>
                <w:rFonts w:eastAsia="Comic Sans MS"/>
                <w:szCs w:val="24"/>
              </w:rPr>
            </w:pPr>
            <w:r w:rsidRPr="00AC4E27">
              <w:rPr>
                <w:rFonts w:eastAsia="Comic Sans MS"/>
                <w:b/>
                <w:spacing w:val="-1"/>
                <w:szCs w:val="24"/>
              </w:rPr>
              <w:t>DE</w:t>
            </w:r>
            <w:r w:rsidRPr="00AC4E27">
              <w:rPr>
                <w:rFonts w:eastAsia="Comic Sans MS"/>
                <w:b/>
                <w:szCs w:val="24"/>
              </w:rPr>
              <w:t>SCRIPT</w:t>
            </w:r>
            <w:r w:rsidRPr="00AC4E27">
              <w:rPr>
                <w:rFonts w:eastAsia="Comic Sans MS"/>
                <w:b/>
                <w:spacing w:val="-1"/>
                <w:szCs w:val="24"/>
              </w:rPr>
              <w:t>IO</w:t>
            </w:r>
            <w:r w:rsidRPr="00AC4E27">
              <w:rPr>
                <w:rFonts w:eastAsia="Comic Sans MS"/>
                <w:b/>
                <w:szCs w:val="24"/>
              </w:rPr>
              <w:t>N</w:t>
            </w:r>
          </w:p>
        </w:tc>
        <w:tc>
          <w:tcPr>
            <w:tcW w:w="2746" w:type="dxa"/>
            <w:tcBorders>
              <w:top w:val="single" w:sz="5" w:space="0" w:color="000000"/>
              <w:left w:val="single" w:sz="5" w:space="0" w:color="000000"/>
              <w:bottom w:val="single" w:sz="5" w:space="0" w:color="000000"/>
              <w:right w:val="single" w:sz="5" w:space="0" w:color="000000"/>
            </w:tcBorders>
            <w:vAlign w:val="center"/>
          </w:tcPr>
          <w:p w14:paraId="60900A70" w14:textId="77777777" w:rsidR="002A2E76" w:rsidRPr="00AC4E27" w:rsidRDefault="002A2E76" w:rsidP="002113A6">
            <w:pPr>
              <w:jc w:val="center"/>
              <w:rPr>
                <w:rFonts w:eastAsia="Comic Sans MS"/>
                <w:szCs w:val="24"/>
              </w:rPr>
            </w:pPr>
            <w:r w:rsidRPr="00AC4E27">
              <w:rPr>
                <w:rFonts w:eastAsia="Comic Sans MS"/>
                <w:b/>
                <w:szCs w:val="24"/>
              </w:rPr>
              <w:t>S</w:t>
            </w:r>
            <w:r w:rsidRPr="00AC4E27">
              <w:rPr>
                <w:rFonts w:eastAsia="Comic Sans MS"/>
                <w:b/>
                <w:spacing w:val="1"/>
                <w:szCs w:val="24"/>
              </w:rPr>
              <w:t>U</w:t>
            </w:r>
            <w:r w:rsidRPr="00AC4E27">
              <w:rPr>
                <w:rFonts w:eastAsia="Comic Sans MS"/>
                <w:b/>
                <w:spacing w:val="-2"/>
                <w:szCs w:val="24"/>
              </w:rPr>
              <w:t>R</w:t>
            </w:r>
            <w:r w:rsidRPr="00AC4E27">
              <w:rPr>
                <w:rFonts w:eastAsia="Comic Sans MS"/>
                <w:b/>
                <w:szCs w:val="24"/>
              </w:rPr>
              <w:t xml:space="preserve">FACE </w:t>
            </w:r>
            <w:r w:rsidRPr="00AC4E27">
              <w:rPr>
                <w:rFonts w:eastAsia="Comic Sans MS"/>
                <w:b/>
                <w:spacing w:val="-2"/>
                <w:szCs w:val="24"/>
              </w:rPr>
              <w:t>(</w:t>
            </w:r>
            <w:r w:rsidRPr="00AC4E27">
              <w:rPr>
                <w:rFonts w:eastAsia="Comic Sans MS"/>
                <w:b/>
                <w:spacing w:val="1"/>
                <w:szCs w:val="24"/>
              </w:rPr>
              <w:t>m</w:t>
            </w:r>
            <w:r w:rsidRPr="00AC4E27">
              <w:rPr>
                <w:rFonts w:eastAsia="Comic Sans MS"/>
                <w:b/>
                <w:szCs w:val="24"/>
              </w:rPr>
              <w:t>²)</w:t>
            </w:r>
          </w:p>
        </w:tc>
        <w:tc>
          <w:tcPr>
            <w:tcW w:w="2977" w:type="dxa"/>
            <w:tcBorders>
              <w:top w:val="single" w:sz="5" w:space="0" w:color="000000"/>
              <w:left w:val="single" w:sz="5" w:space="0" w:color="000000"/>
              <w:bottom w:val="single" w:sz="5" w:space="0" w:color="000000"/>
              <w:right w:val="single" w:sz="5" w:space="0" w:color="000000"/>
            </w:tcBorders>
            <w:vAlign w:val="center"/>
          </w:tcPr>
          <w:p w14:paraId="10ED57C9" w14:textId="77777777" w:rsidR="002A2E76" w:rsidRPr="00AC4E27" w:rsidRDefault="002A2E76" w:rsidP="002113A6">
            <w:pPr>
              <w:jc w:val="center"/>
              <w:rPr>
                <w:rFonts w:eastAsia="Comic Sans MS"/>
                <w:szCs w:val="24"/>
              </w:rPr>
            </w:pPr>
            <w:r w:rsidRPr="00AC4E27">
              <w:rPr>
                <w:rFonts w:eastAsia="Comic Sans MS"/>
                <w:b/>
                <w:szCs w:val="24"/>
              </w:rPr>
              <w:t>L</w:t>
            </w:r>
            <w:r w:rsidRPr="00AC4E27">
              <w:rPr>
                <w:rFonts w:eastAsia="Comic Sans MS"/>
                <w:b/>
                <w:spacing w:val="-1"/>
                <w:szCs w:val="24"/>
              </w:rPr>
              <w:t>O</w:t>
            </w:r>
            <w:r w:rsidRPr="00AC4E27">
              <w:rPr>
                <w:rFonts w:eastAsia="Comic Sans MS"/>
                <w:b/>
                <w:szCs w:val="24"/>
              </w:rPr>
              <w:t>CALIS</w:t>
            </w:r>
            <w:r w:rsidRPr="00AC4E27">
              <w:rPr>
                <w:rFonts w:eastAsia="Comic Sans MS"/>
                <w:b/>
                <w:spacing w:val="-3"/>
                <w:szCs w:val="24"/>
              </w:rPr>
              <w:t>A</w:t>
            </w:r>
            <w:r w:rsidRPr="00AC4E27">
              <w:rPr>
                <w:rFonts w:eastAsia="Comic Sans MS"/>
                <w:b/>
                <w:szCs w:val="24"/>
              </w:rPr>
              <w:t>TI</w:t>
            </w:r>
            <w:r w:rsidRPr="00AC4E27">
              <w:rPr>
                <w:rFonts w:eastAsia="Comic Sans MS"/>
                <w:b/>
                <w:spacing w:val="-2"/>
                <w:szCs w:val="24"/>
              </w:rPr>
              <w:t>O</w:t>
            </w:r>
            <w:r w:rsidRPr="00AC4E27">
              <w:rPr>
                <w:rFonts w:eastAsia="Comic Sans MS"/>
                <w:b/>
                <w:szCs w:val="24"/>
              </w:rPr>
              <w:t>N</w:t>
            </w:r>
          </w:p>
        </w:tc>
      </w:tr>
      <w:tr w:rsidR="002A2E76" w:rsidRPr="00AC4E27" w14:paraId="2D4F88B9"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42053C5"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H</w:t>
            </w:r>
            <w:r w:rsidRPr="00AC4E27">
              <w:rPr>
                <w:rFonts w:eastAsia="Arial"/>
                <w:spacing w:val="-1"/>
                <w:szCs w:val="24"/>
              </w:rPr>
              <w:t>o</w:t>
            </w:r>
            <w:r w:rsidRPr="00AC4E27">
              <w:rPr>
                <w:rFonts w:eastAsia="Arial"/>
                <w:spacing w:val="-2"/>
                <w:szCs w:val="24"/>
              </w:rPr>
              <w:t>m</w:t>
            </w:r>
            <w:r w:rsidRPr="00AC4E27">
              <w:rPr>
                <w:rFonts w:eastAsia="Arial"/>
                <w:spacing w:val="1"/>
                <w:szCs w:val="24"/>
              </w:rPr>
              <w:t>m</w:t>
            </w:r>
            <w:r w:rsidRPr="00AC4E27">
              <w:rPr>
                <w:rFonts w:eastAsia="Arial"/>
                <w:szCs w:val="24"/>
              </w:rPr>
              <w:t>e</w:t>
            </w:r>
          </w:p>
        </w:tc>
        <w:tc>
          <w:tcPr>
            <w:tcW w:w="2746" w:type="dxa"/>
            <w:tcBorders>
              <w:top w:val="single" w:sz="5" w:space="0" w:color="000000"/>
              <w:left w:val="single" w:sz="5" w:space="0" w:color="000000"/>
              <w:bottom w:val="single" w:sz="5" w:space="0" w:color="000000"/>
              <w:right w:val="single" w:sz="5" w:space="0" w:color="000000"/>
            </w:tcBorders>
            <w:vAlign w:val="center"/>
          </w:tcPr>
          <w:p w14:paraId="273A8E80" w14:textId="77777777" w:rsidR="002A2E76" w:rsidRPr="00AC4E27" w:rsidRDefault="002A2E76" w:rsidP="002113A6">
            <w:pPr>
              <w:ind w:left="52"/>
              <w:jc w:val="center"/>
              <w:rPr>
                <w:rFonts w:eastAsia="Arial"/>
                <w:szCs w:val="24"/>
              </w:rPr>
            </w:pPr>
            <w:r w:rsidRPr="00AC4E27">
              <w:rPr>
                <w:rFonts w:eastAsia="Arial"/>
                <w:szCs w:val="24"/>
              </w:rPr>
              <w:t>8,08</w:t>
            </w:r>
          </w:p>
        </w:tc>
        <w:tc>
          <w:tcPr>
            <w:tcW w:w="2977" w:type="dxa"/>
            <w:tcBorders>
              <w:top w:val="single" w:sz="5" w:space="0" w:color="000000"/>
              <w:left w:val="single" w:sz="5" w:space="0" w:color="000000"/>
              <w:bottom w:val="single" w:sz="5" w:space="0" w:color="000000"/>
              <w:right w:val="single" w:sz="5" w:space="0" w:color="000000"/>
            </w:tcBorders>
            <w:vAlign w:val="center"/>
          </w:tcPr>
          <w:p w14:paraId="0C79877D"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8</w:t>
            </w:r>
          </w:p>
        </w:tc>
      </w:tr>
      <w:tr w:rsidR="002A2E76" w:rsidRPr="00AC4E27" w14:paraId="2E87B916"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5F3CF187"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F</w:t>
            </w:r>
            <w:r w:rsidRPr="00AC4E27">
              <w:rPr>
                <w:rFonts w:eastAsia="Arial"/>
                <w:spacing w:val="-3"/>
                <w:szCs w:val="24"/>
              </w:rPr>
              <w:t>e</w:t>
            </w:r>
            <w:r w:rsidRPr="00AC4E27">
              <w:rPr>
                <w:rFonts w:eastAsia="Arial"/>
                <w:spacing w:val="1"/>
                <w:szCs w:val="24"/>
              </w:rPr>
              <w:t>mm</w:t>
            </w:r>
            <w:r w:rsidRPr="00AC4E27">
              <w:rPr>
                <w:rFonts w:eastAsia="Arial"/>
                <w:szCs w:val="24"/>
              </w:rPr>
              <w:t>e</w:t>
            </w:r>
          </w:p>
        </w:tc>
        <w:tc>
          <w:tcPr>
            <w:tcW w:w="2746" w:type="dxa"/>
            <w:tcBorders>
              <w:top w:val="single" w:sz="5" w:space="0" w:color="000000"/>
              <w:left w:val="single" w:sz="5" w:space="0" w:color="000000"/>
              <w:bottom w:val="single" w:sz="5" w:space="0" w:color="000000"/>
              <w:right w:val="single" w:sz="5" w:space="0" w:color="000000"/>
            </w:tcBorders>
            <w:vAlign w:val="center"/>
          </w:tcPr>
          <w:p w14:paraId="400ABD75" w14:textId="77777777" w:rsidR="002A2E76" w:rsidRPr="00AC4E27" w:rsidRDefault="002A2E76" w:rsidP="002113A6">
            <w:pPr>
              <w:ind w:left="52"/>
              <w:jc w:val="center"/>
              <w:rPr>
                <w:rFonts w:eastAsia="Arial"/>
                <w:szCs w:val="24"/>
              </w:rPr>
            </w:pPr>
            <w:r w:rsidRPr="00AC4E27">
              <w:rPr>
                <w:rFonts w:eastAsia="Arial"/>
                <w:szCs w:val="24"/>
              </w:rPr>
              <w:t>5,61</w:t>
            </w:r>
          </w:p>
        </w:tc>
        <w:tc>
          <w:tcPr>
            <w:tcW w:w="2977" w:type="dxa"/>
            <w:tcBorders>
              <w:top w:val="single" w:sz="5" w:space="0" w:color="000000"/>
              <w:left w:val="single" w:sz="5" w:space="0" w:color="000000"/>
              <w:bottom w:val="single" w:sz="5" w:space="0" w:color="000000"/>
              <w:right w:val="single" w:sz="5" w:space="0" w:color="000000"/>
            </w:tcBorders>
            <w:vAlign w:val="center"/>
          </w:tcPr>
          <w:p w14:paraId="7712FD2E"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8</w:t>
            </w:r>
          </w:p>
        </w:tc>
      </w:tr>
      <w:tr w:rsidR="002A2E76" w:rsidRPr="00AC4E27" w14:paraId="33EF005C"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27D43FB5"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han</w:t>
            </w:r>
            <w:r w:rsidRPr="00AC4E27">
              <w:rPr>
                <w:rFonts w:eastAsia="Arial"/>
                <w:spacing w:val="-1"/>
                <w:szCs w:val="24"/>
              </w:rPr>
              <w:t>di</w:t>
            </w:r>
            <w:r w:rsidRPr="00AC4E27">
              <w:rPr>
                <w:rFonts w:eastAsia="Arial"/>
                <w:szCs w:val="24"/>
              </w:rPr>
              <w:t>ca</w:t>
            </w:r>
            <w:r w:rsidRPr="00AC4E27">
              <w:rPr>
                <w:rFonts w:eastAsia="Arial"/>
                <w:spacing w:val="-1"/>
                <w:szCs w:val="24"/>
              </w:rPr>
              <w:t>p</w:t>
            </w:r>
            <w:r w:rsidRPr="00AC4E27">
              <w:rPr>
                <w:rFonts w:eastAsia="Arial"/>
                <w:szCs w:val="24"/>
              </w:rPr>
              <w:t>é</w:t>
            </w:r>
          </w:p>
        </w:tc>
        <w:tc>
          <w:tcPr>
            <w:tcW w:w="2746" w:type="dxa"/>
            <w:tcBorders>
              <w:top w:val="single" w:sz="5" w:space="0" w:color="000000"/>
              <w:left w:val="single" w:sz="5" w:space="0" w:color="000000"/>
              <w:bottom w:val="single" w:sz="5" w:space="0" w:color="000000"/>
              <w:right w:val="single" w:sz="5" w:space="0" w:color="000000"/>
            </w:tcBorders>
            <w:vAlign w:val="center"/>
          </w:tcPr>
          <w:p w14:paraId="149CDDDF" w14:textId="77777777" w:rsidR="002A2E76" w:rsidRPr="00AC4E27" w:rsidRDefault="002A2E76" w:rsidP="002113A6">
            <w:pPr>
              <w:ind w:left="52"/>
              <w:jc w:val="center"/>
              <w:rPr>
                <w:rFonts w:eastAsia="Arial"/>
                <w:szCs w:val="24"/>
              </w:rPr>
            </w:pPr>
            <w:r w:rsidRPr="00AC4E27">
              <w:rPr>
                <w:rFonts w:eastAsia="Arial"/>
                <w:szCs w:val="24"/>
              </w:rPr>
              <w:t>5,00</w:t>
            </w:r>
          </w:p>
        </w:tc>
        <w:tc>
          <w:tcPr>
            <w:tcW w:w="2977" w:type="dxa"/>
            <w:tcBorders>
              <w:top w:val="single" w:sz="5" w:space="0" w:color="000000"/>
              <w:left w:val="single" w:sz="5" w:space="0" w:color="000000"/>
              <w:bottom w:val="single" w:sz="5" w:space="0" w:color="000000"/>
              <w:right w:val="single" w:sz="5" w:space="0" w:color="000000"/>
            </w:tcBorders>
            <w:vAlign w:val="center"/>
          </w:tcPr>
          <w:p w14:paraId="60F862B1"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8</w:t>
            </w:r>
          </w:p>
        </w:tc>
      </w:tr>
      <w:tr w:rsidR="002A2E76" w:rsidRPr="00AC4E27" w14:paraId="09B8D5B8" w14:textId="77777777" w:rsidTr="002113A6">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72ED9E03" w14:textId="77777777" w:rsidR="002A2E76" w:rsidRPr="00AC4E27" w:rsidRDefault="002A2E76" w:rsidP="002113A6">
            <w:pPr>
              <w:ind w:left="103"/>
              <w:rPr>
                <w:rFonts w:eastAsia="Arial"/>
                <w:szCs w:val="24"/>
              </w:rPr>
            </w:pPr>
            <w:r w:rsidRPr="00AC4E27">
              <w:rPr>
                <w:rFonts w:eastAsia="Arial"/>
                <w:spacing w:val="-1"/>
                <w:szCs w:val="24"/>
              </w:rPr>
              <w:t>SAS</w:t>
            </w:r>
          </w:p>
        </w:tc>
        <w:tc>
          <w:tcPr>
            <w:tcW w:w="2746" w:type="dxa"/>
            <w:tcBorders>
              <w:top w:val="single" w:sz="5" w:space="0" w:color="000000"/>
              <w:left w:val="single" w:sz="5" w:space="0" w:color="000000"/>
              <w:bottom w:val="single" w:sz="5" w:space="0" w:color="000000"/>
              <w:right w:val="single" w:sz="5" w:space="0" w:color="000000"/>
            </w:tcBorders>
            <w:vAlign w:val="center"/>
          </w:tcPr>
          <w:p w14:paraId="20D3DC11" w14:textId="77777777" w:rsidR="002A2E76" w:rsidRPr="00AC4E27" w:rsidRDefault="002A2E76" w:rsidP="002113A6">
            <w:pPr>
              <w:ind w:left="52"/>
              <w:jc w:val="center"/>
              <w:rPr>
                <w:rFonts w:eastAsia="Arial"/>
                <w:szCs w:val="24"/>
              </w:rPr>
            </w:pPr>
            <w:r w:rsidRPr="00AC4E27">
              <w:rPr>
                <w:rFonts w:eastAsia="Arial"/>
                <w:szCs w:val="24"/>
              </w:rPr>
              <w:t>6,58</w:t>
            </w:r>
          </w:p>
        </w:tc>
        <w:tc>
          <w:tcPr>
            <w:tcW w:w="2977" w:type="dxa"/>
            <w:tcBorders>
              <w:top w:val="single" w:sz="5" w:space="0" w:color="000000"/>
              <w:left w:val="single" w:sz="5" w:space="0" w:color="000000"/>
              <w:bottom w:val="single" w:sz="5" w:space="0" w:color="000000"/>
              <w:right w:val="single" w:sz="5" w:space="0" w:color="000000"/>
            </w:tcBorders>
            <w:vAlign w:val="center"/>
          </w:tcPr>
          <w:p w14:paraId="7AAE3F21" w14:textId="77777777" w:rsidR="002A2E76" w:rsidRPr="00AC4E27" w:rsidRDefault="002A2E76" w:rsidP="002113A6">
            <w:pPr>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8</w:t>
            </w:r>
          </w:p>
        </w:tc>
      </w:tr>
      <w:tr w:rsidR="002A2E76" w:rsidRPr="00AC4E27" w14:paraId="799F96C3"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12EBA9B8" w14:textId="77777777" w:rsidR="002A2E76" w:rsidRPr="00AC4E27" w:rsidRDefault="002A2E76" w:rsidP="002113A6">
            <w:pPr>
              <w:ind w:left="103"/>
              <w:rPr>
                <w:rFonts w:eastAsia="Arial"/>
                <w:szCs w:val="24"/>
              </w:rPr>
            </w:pPr>
            <w:r w:rsidRPr="00AC4E27">
              <w:rPr>
                <w:rFonts w:eastAsia="Arial"/>
                <w:spacing w:val="-1"/>
                <w:szCs w:val="24"/>
              </w:rPr>
              <w:t>Ci</w:t>
            </w:r>
            <w:r w:rsidRPr="00AC4E27">
              <w:rPr>
                <w:rFonts w:eastAsia="Arial"/>
                <w:spacing w:val="1"/>
                <w:szCs w:val="24"/>
              </w:rPr>
              <w:t>r</w:t>
            </w:r>
            <w:r w:rsidRPr="00AC4E27">
              <w:rPr>
                <w:rFonts w:eastAsia="Arial"/>
                <w:szCs w:val="24"/>
              </w:rPr>
              <w:t>cu</w:t>
            </w:r>
            <w:r w:rsidRPr="00AC4E27">
              <w:rPr>
                <w:rFonts w:eastAsia="Arial"/>
                <w:spacing w:val="-1"/>
                <w:szCs w:val="24"/>
              </w:rPr>
              <w:t>l</w:t>
            </w:r>
            <w:r w:rsidRPr="00AC4E27">
              <w:rPr>
                <w:rFonts w:eastAsia="Arial"/>
                <w:szCs w:val="24"/>
              </w:rPr>
              <w:t>ati</w:t>
            </w:r>
            <w:r w:rsidRPr="00AC4E27">
              <w:rPr>
                <w:rFonts w:eastAsia="Arial"/>
                <w:spacing w:val="-1"/>
                <w:szCs w:val="24"/>
              </w:rPr>
              <w:t>o</w:t>
            </w:r>
            <w:r w:rsidRPr="00AC4E27">
              <w:rPr>
                <w:rFonts w:eastAsia="Arial"/>
                <w:szCs w:val="24"/>
              </w:rPr>
              <w:t>n</w:t>
            </w:r>
          </w:p>
        </w:tc>
        <w:tc>
          <w:tcPr>
            <w:tcW w:w="2746" w:type="dxa"/>
            <w:tcBorders>
              <w:top w:val="single" w:sz="5" w:space="0" w:color="000000"/>
              <w:left w:val="single" w:sz="5" w:space="0" w:color="000000"/>
              <w:bottom w:val="single" w:sz="5" w:space="0" w:color="000000"/>
              <w:right w:val="single" w:sz="5" w:space="0" w:color="000000"/>
            </w:tcBorders>
            <w:vAlign w:val="center"/>
          </w:tcPr>
          <w:p w14:paraId="75DAC252" w14:textId="77777777" w:rsidR="002A2E76" w:rsidRPr="00AC4E27" w:rsidRDefault="002A2E76" w:rsidP="002113A6">
            <w:pPr>
              <w:ind w:left="52"/>
              <w:jc w:val="center"/>
              <w:rPr>
                <w:rFonts w:eastAsia="Arial"/>
                <w:szCs w:val="24"/>
              </w:rPr>
            </w:pPr>
            <w:r w:rsidRPr="00AC4E27">
              <w:rPr>
                <w:rFonts w:eastAsia="Arial"/>
                <w:szCs w:val="24"/>
              </w:rPr>
              <w:t>6</w:t>
            </w:r>
            <w:r w:rsidRPr="00AC4E27">
              <w:rPr>
                <w:rFonts w:eastAsia="Arial"/>
                <w:spacing w:val="-1"/>
                <w:szCs w:val="24"/>
              </w:rPr>
              <w:t>0</w:t>
            </w:r>
            <w:r w:rsidRPr="00AC4E27">
              <w:rPr>
                <w:rFonts w:eastAsia="Arial"/>
                <w:spacing w:val="1"/>
                <w:szCs w:val="24"/>
              </w:rPr>
              <w:t>,</w:t>
            </w:r>
            <w:r w:rsidRPr="00AC4E27">
              <w:rPr>
                <w:rFonts w:eastAsia="Arial"/>
                <w:szCs w:val="24"/>
              </w:rPr>
              <w:t>00</w:t>
            </w:r>
          </w:p>
        </w:tc>
        <w:tc>
          <w:tcPr>
            <w:tcW w:w="2977" w:type="dxa"/>
            <w:tcBorders>
              <w:top w:val="single" w:sz="5" w:space="0" w:color="000000"/>
              <w:left w:val="single" w:sz="5" w:space="0" w:color="000000"/>
              <w:bottom w:val="single" w:sz="5" w:space="0" w:color="000000"/>
              <w:right w:val="single" w:sz="5" w:space="0" w:color="000000"/>
            </w:tcBorders>
            <w:vAlign w:val="center"/>
          </w:tcPr>
          <w:p w14:paraId="645DB2C2"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8</w:t>
            </w:r>
          </w:p>
        </w:tc>
      </w:tr>
      <w:tr w:rsidR="002A2E76" w:rsidRPr="00AC4E27" w14:paraId="538089FC" w14:textId="77777777" w:rsidTr="002113A6">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7A67B252"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o</w:t>
            </w:r>
            <w:r w:rsidRPr="00AC4E27">
              <w:rPr>
                <w:rFonts w:eastAsia="Arial"/>
                <w:spacing w:val="-1"/>
                <w:szCs w:val="24"/>
              </w:rPr>
              <w:t>n</w:t>
            </w:r>
            <w:r w:rsidRPr="00AC4E27">
              <w:rPr>
                <w:rFonts w:eastAsia="Arial"/>
                <w:szCs w:val="24"/>
              </w:rPr>
              <w:t>se</w:t>
            </w:r>
            <w:r w:rsidRPr="00AC4E27">
              <w:rPr>
                <w:rFonts w:eastAsia="Arial"/>
                <w:spacing w:val="-1"/>
                <w:szCs w:val="24"/>
              </w:rPr>
              <w:t>ill</w:t>
            </w:r>
            <w:r w:rsidRPr="00AC4E27">
              <w:rPr>
                <w:rFonts w:eastAsia="Arial"/>
                <w:szCs w:val="24"/>
              </w:rPr>
              <w:t>é 01</w:t>
            </w:r>
          </w:p>
        </w:tc>
        <w:tc>
          <w:tcPr>
            <w:tcW w:w="2746" w:type="dxa"/>
            <w:tcBorders>
              <w:top w:val="single" w:sz="5" w:space="0" w:color="000000"/>
              <w:left w:val="single" w:sz="5" w:space="0" w:color="000000"/>
              <w:bottom w:val="single" w:sz="5" w:space="0" w:color="000000"/>
              <w:right w:val="single" w:sz="5" w:space="0" w:color="000000"/>
            </w:tcBorders>
            <w:vAlign w:val="center"/>
          </w:tcPr>
          <w:p w14:paraId="7730DAD0" w14:textId="77777777" w:rsidR="002A2E76" w:rsidRPr="00AC4E27" w:rsidRDefault="002A2E76" w:rsidP="002113A6">
            <w:pPr>
              <w:ind w:left="52"/>
              <w:jc w:val="center"/>
              <w:rPr>
                <w:rFonts w:eastAsia="Arial"/>
                <w:szCs w:val="24"/>
              </w:rPr>
            </w:pPr>
            <w:r w:rsidRPr="00AC4E27">
              <w:rPr>
                <w:rFonts w:eastAsia="Arial"/>
                <w:szCs w:val="24"/>
              </w:rPr>
              <w:t>1</w:t>
            </w:r>
            <w:r w:rsidRPr="00AC4E27">
              <w:rPr>
                <w:rFonts w:eastAsia="Arial"/>
                <w:spacing w:val="-1"/>
                <w:szCs w:val="24"/>
              </w:rPr>
              <w:t>6</w:t>
            </w:r>
            <w:r w:rsidRPr="00AC4E27">
              <w:rPr>
                <w:rFonts w:eastAsia="Arial"/>
                <w:spacing w:val="1"/>
                <w:szCs w:val="24"/>
              </w:rPr>
              <w:t>,</w:t>
            </w:r>
            <w:r w:rsidRPr="00AC4E27">
              <w:rPr>
                <w:rFonts w:eastAsia="Arial"/>
                <w:szCs w:val="24"/>
              </w:rPr>
              <w:t>20</w:t>
            </w:r>
          </w:p>
        </w:tc>
        <w:tc>
          <w:tcPr>
            <w:tcW w:w="2977" w:type="dxa"/>
            <w:tcBorders>
              <w:top w:val="single" w:sz="5" w:space="0" w:color="000000"/>
              <w:left w:val="single" w:sz="5" w:space="0" w:color="000000"/>
              <w:bottom w:val="single" w:sz="5" w:space="0" w:color="000000"/>
              <w:right w:val="single" w:sz="5" w:space="0" w:color="000000"/>
            </w:tcBorders>
            <w:vAlign w:val="center"/>
          </w:tcPr>
          <w:p w14:paraId="2847547A"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8</w:t>
            </w:r>
          </w:p>
        </w:tc>
      </w:tr>
      <w:tr w:rsidR="002A2E76" w:rsidRPr="00AC4E27" w14:paraId="049A226F"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053A7532"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SC 01</w:t>
            </w:r>
          </w:p>
        </w:tc>
        <w:tc>
          <w:tcPr>
            <w:tcW w:w="2746" w:type="dxa"/>
            <w:tcBorders>
              <w:top w:val="single" w:sz="5" w:space="0" w:color="000000"/>
              <w:left w:val="single" w:sz="5" w:space="0" w:color="000000"/>
              <w:bottom w:val="single" w:sz="5" w:space="0" w:color="000000"/>
              <w:right w:val="single" w:sz="5" w:space="0" w:color="000000"/>
            </w:tcBorders>
            <w:vAlign w:val="center"/>
          </w:tcPr>
          <w:p w14:paraId="2EAEC12D" w14:textId="77777777" w:rsidR="002A2E76" w:rsidRPr="00AC4E27" w:rsidRDefault="002A2E76" w:rsidP="002113A6">
            <w:pPr>
              <w:ind w:left="52"/>
              <w:jc w:val="center"/>
              <w:rPr>
                <w:rFonts w:eastAsia="Arial"/>
                <w:szCs w:val="24"/>
              </w:rPr>
            </w:pPr>
            <w:r w:rsidRPr="00AC4E27">
              <w:rPr>
                <w:rFonts w:eastAsia="Arial"/>
                <w:szCs w:val="24"/>
              </w:rPr>
              <w:t>3,04</w:t>
            </w:r>
          </w:p>
        </w:tc>
        <w:tc>
          <w:tcPr>
            <w:tcW w:w="2977" w:type="dxa"/>
            <w:tcBorders>
              <w:top w:val="single" w:sz="5" w:space="0" w:color="000000"/>
              <w:left w:val="single" w:sz="5" w:space="0" w:color="000000"/>
              <w:bottom w:val="single" w:sz="5" w:space="0" w:color="000000"/>
              <w:right w:val="single" w:sz="5" w:space="0" w:color="000000"/>
            </w:tcBorders>
            <w:vAlign w:val="center"/>
          </w:tcPr>
          <w:p w14:paraId="0135B62A"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8</w:t>
            </w:r>
          </w:p>
        </w:tc>
      </w:tr>
      <w:tr w:rsidR="002A2E76" w:rsidRPr="00AC4E27" w14:paraId="0948E5DA"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2827A025"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o</w:t>
            </w:r>
            <w:r w:rsidRPr="00AC4E27">
              <w:rPr>
                <w:rFonts w:eastAsia="Arial"/>
                <w:spacing w:val="-1"/>
                <w:szCs w:val="24"/>
              </w:rPr>
              <w:t>n</w:t>
            </w:r>
            <w:r w:rsidRPr="00AC4E27">
              <w:rPr>
                <w:rFonts w:eastAsia="Arial"/>
                <w:szCs w:val="24"/>
              </w:rPr>
              <w:t>se</w:t>
            </w:r>
            <w:r w:rsidRPr="00AC4E27">
              <w:rPr>
                <w:rFonts w:eastAsia="Arial"/>
                <w:spacing w:val="-1"/>
                <w:szCs w:val="24"/>
              </w:rPr>
              <w:t>ill</w:t>
            </w:r>
            <w:r w:rsidRPr="00AC4E27">
              <w:rPr>
                <w:rFonts w:eastAsia="Arial"/>
                <w:szCs w:val="24"/>
              </w:rPr>
              <w:t>é 02</w:t>
            </w:r>
          </w:p>
        </w:tc>
        <w:tc>
          <w:tcPr>
            <w:tcW w:w="2746" w:type="dxa"/>
            <w:tcBorders>
              <w:top w:val="single" w:sz="5" w:space="0" w:color="000000"/>
              <w:left w:val="single" w:sz="5" w:space="0" w:color="000000"/>
              <w:bottom w:val="single" w:sz="5" w:space="0" w:color="000000"/>
              <w:right w:val="single" w:sz="5" w:space="0" w:color="000000"/>
            </w:tcBorders>
            <w:vAlign w:val="center"/>
          </w:tcPr>
          <w:p w14:paraId="133763AC" w14:textId="77777777" w:rsidR="002A2E76" w:rsidRPr="00AC4E27" w:rsidRDefault="002A2E76" w:rsidP="002113A6">
            <w:pPr>
              <w:ind w:left="52"/>
              <w:jc w:val="center"/>
              <w:rPr>
                <w:rFonts w:eastAsia="Arial"/>
                <w:szCs w:val="24"/>
              </w:rPr>
            </w:pPr>
            <w:r w:rsidRPr="00AC4E27">
              <w:rPr>
                <w:rFonts w:eastAsia="Arial"/>
                <w:szCs w:val="24"/>
              </w:rPr>
              <w:t>1</w:t>
            </w:r>
            <w:r w:rsidRPr="00AC4E27">
              <w:rPr>
                <w:rFonts w:eastAsia="Arial"/>
                <w:spacing w:val="-1"/>
                <w:szCs w:val="24"/>
              </w:rPr>
              <w:t>6</w:t>
            </w:r>
            <w:r w:rsidRPr="00AC4E27">
              <w:rPr>
                <w:rFonts w:eastAsia="Arial"/>
                <w:spacing w:val="1"/>
                <w:szCs w:val="24"/>
              </w:rPr>
              <w:t>,</w:t>
            </w:r>
            <w:r w:rsidRPr="00AC4E27">
              <w:rPr>
                <w:rFonts w:eastAsia="Arial"/>
                <w:szCs w:val="24"/>
              </w:rPr>
              <w:t>10</w:t>
            </w:r>
          </w:p>
        </w:tc>
        <w:tc>
          <w:tcPr>
            <w:tcW w:w="2977" w:type="dxa"/>
            <w:tcBorders>
              <w:top w:val="single" w:sz="5" w:space="0" w:color="000000"/>
              <w:left w:val="single" w:sz="5" w:space="0" w:color="000000"/>
              <w:bottom w:val="single" w:sz="5" w:space="0" w:color="000000"/>
              <w:right w:val="single" w:sz="5" w:space="0" w:color="000000"/>
            </w:tcBorders>
            <w:vAlign w:val="center"/>
          </w:tcPr>
          <w:p w14:paraId="4EF788D3"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8</w:t>
            </w:r>
          </w:p>
        </w:tc>
      </w:tr>
      <w:tr w:rsidR="002A2E76" w:rsidRPr="00AC4E27" w14:paraId="4178968D"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CA69A3C"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SC 02</w:t>
            </w:r>
          </w:p>
        </w:tc>
        <w:tc>
          <w:tcPr>
            <w:tcW w:w="2746" w:type="dxa"/>
            <w:tcBorders>
              <w:top w:val="single" w:sz="5" w:space="0" w:color="000000"/>
              <w:left w:val="single" w:sz="5" w:space="0" w:color="000000"/>
              <w:bottom w:val="single" w:sz="5" w:space="0" w:color="000000"/>
              <w:right w:val="single" w:sz="5" w:space="0" w:color="000000"/>
            </w:tcBorders>
            <w:vAlign w:val="center"/>
          </w:tcPr>
          <w:p w14:paraId="2E77D8EC" w14:textId="77777777" w:rsidR="002A2E76" w:rsidRPr="00AC4E27" w:rsidRDefault="002A2E76" w:rsidP="002113A6">
            <w:pPr>
              <w:ind w:left="52"/>
              <w:jc w:val="center"/>
              <w:rPr>
                <w:rFonts w:eastAsia="Arial"/>
                <w:szCs w:val="24"/>
              </w:rPr>
            </w:pPr>
            <w:r w:rsidRPr="00AC4E27">
              <w:rPr>
                <w:rFonts w:eastAsia="Arial"/>
                <w:szCs w:val="24"/>
              </w:rPr>
              <w:t>3,04</w:t>
            </w:r>
          </w:p>
        </w:tc>
        <w:tc>
          <w:tcPr>
            <w:tcW w:w="2977" w:type="dxa"/>
            <w:tcBorders>
              <w:top w:val="single" w:sz="5" w:space="0" w:color="000000"/>
              <w:left w:val="single" w:sz="5" w:space="0" w:color="000000"/>
              <w:bottom w:val="single" w:sz="5" w:space="0" w:color="000000"/>
              <w:right w:val="single" w:sz="5" w:space="0" w:color="000000"/>
            </w:tcBorders>
            <w:vAlign w:val="center"/>
          </w:tcPr>
          <w:p w14:paraId="46C9A981"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8</w:t>
            </w:r>
          </w:p>
        </w:tc>
      </w:tr>
      <w:tr w:rsidR="002A2E76" w:rsidRPr="00AC4E27" w14:paraId="439248AC" w14:textId="77777777" w:rsidTr="002113A6">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4A346D26" w14:textId="77777777" w:rsidR="002A2E76" w:rsidRPr="00AC4E27" w:rsidRDefault="002A2E76" w:rsidP="002113A6">
            <w:pPr>
              <w:ind w:left="103"/>
              <w:rPr>
                <w:rFonts w:eastAsia="Arial"/>
                <w:szCs w:val="24"/>
              </w:rPr>
            </w:pPr>
            <w:r w:rsidRPr="00AC4E27">
              <w:rPr>
                <w:rFonts w:eastAsia="Arial"/>
                <w:spacing w:val="-1"/>
                <w:szCs w:val="24"/>
              </w:rPr>
              <w:t>Di</w:t>
            </w:r>
            <w:r w:rsidRPr="00AC4E27">
              <w:rPr>
                <w:rFonts w:eastAsia="Arial"/>
                <w:spacing w:val="1"/>
                <w:szCs w:val="24"/>
              </w:rPr>
              <w:t>r</w:t>
            </w:r>
            <w:r w:rsidRPr="00AC4E27">
              <w:rPr>
                <w:rFonts w:eastAsia="Arial"/>
                <w:szCs w:val="24"/>
              </w:rPr>
              <w:t>ecti</w:t>
            </w:r>
            <w:r w:rsidRPr="00AC4E27">
              <w:rPr>
                <w:rFonts w:eastAsia="Arial"/>
                <w:spacing w:val="-1"/>
                <w:szCs w:val="24"/>
              </w:rPr>
              <w:t>o</w:t>
            </w:r>
            <w:r w:rsidRPr="00AC4E27">
              <w:rPr>
                <w:rFonts w:eastAsia="Arial"/>
                <w:szCs w:val="24"/>
              </w:rPr>
              <w:t xml:space="preserve">n </w:t>
            </w:r>
            <w:r w:rsidRPr="00AC4E27">
              <w:rPr>
                <w:rFonts w:eastAsia="Arial"/>
                <w:spacing w:val="-1"/>
                <w:szCs w:val="24"/>
              </w:rPr>
              <w:t>G</w:t>
            </w:r>
            <w:r w:rsidRPr="00AC4E27">
              <w:rPr>
                <w:rFonts w:eastAsia="Arial"/>
                <w:szCs w:val="24"/>
              </w:rPr>
              <w:t>é</w:t>
            </w:r>
            <w:r w:rsidRPr="00AC4E27">
              <w:rPr>
                <w:rFonts w:eastAsia="Arial"/>
                <w:spacing w:val="-1"/>
                <w:szCs w:val="24"/>
              </w:rPr>
              <w:t>n</w:t>
            </w:r>
            <w:r w:rsidRPr="00AC4E27">
              <w:rPr>
                <w:rFonts w:eastAsia="Arial"/>
                <w:szCs w:val="24"/>
              </w:rPr>
              <w:t>éra</w:t>
            </w:r>
            <w:r w:rsidRPr="00AC4E27">
              <w:rPr>
                <w:rFonts w:eastAsia="Arial"/>
                <w:spacing w:val="-1"/>
                <w:szCs w:val="24"/>
              </w:rPr>
              <w:t>l</w:t>
            </w:r>
            <w:r w:rsidRPr="00AC4E27">
              <w:rPr>
                <w:rFonts w:eastAsia="Arial"/>
                <w:szCs w:val="24"/>
              </w:rPr>
              <w:t>e</w:t>
            </w:r>
          </w:p>
        </w:tc>
        <w:tc>
          <w:tcPr>
            <w:tcW w:w="2746" w:type="dxa"/>
            <w:tcBorders>
              <w:top w:val="single" w:sz="5" w:space="0" w:color="000000"/>
              <w:left w:val="single" w:sz="5" w:space="0" w:color="000000"/>
              <w:bottom w:val="single" w:sz="5" w:space="0" w:color="000000"/>
              <w:right w:val="single" w:sz="5" w:space="0" w:color="000000"/>
            </w:tcBorders>
            <w:vAlign w:val="center"/>
          </w:tcPr>
          <w:p w14:paraId="584C210C" w14:textId="77777777" w:rsidR="002A2E76" w:rsidRPr="00AC4E27" w:rsidRDefault="002A2E76" w:rsidP="002113A6">
            <w:pPr>
              <w:ind w:left="52"/>
              <w:jc w:val="center"/>
              <w:rPr>
                <w:rFonts w:eastAsia="Arial"/>
                <w:szCs w:val="24"/>
              </w:rPr>
            </w:pPr>
            <w:r w:rsidRPr="00AC4E27">
              <w:rPr>
                <w:rFonts w:eastAsia="Arial"/>
                <w:szCs w:val="24"/>
              </w:rPr>
              <w:t>7</w:t>
            </w:r>
            <w:r w:rsidRPr="00AC4E27">
              <w:rPr>
                <w:rFonts w:eastAsia="Arial"/>
                <w:spacing w:val="-1"/>
                <w:szCs w:val="24"/>
              </w:rPr>
              <w:t>3</w:t>
            </w:r>
            <w:r w:rsidRPr="00AC4E27">
              <w:rPr>
                <w:rFonts w:eastAsia="Arial"/>
                <w:spacing w:val="1"/>
                <w:szCs w:val="24"/>
              </w:rPr>
              <w:t>,</w:t>
            </w:r>
            <w:r w:rsidRPr="00AC4E27">
              <w:rPr>
                <w:rFonts w:eastAsia="Arial"/>
                <w:szCs w:val="24"/>
              </w:rPr>
              <w:t>80</w:t>
            </w:r>
          </w:p>
        </w:tc>
        <w:tc>
          <w:tcPr>
            <w:tcW w:w="2977" w:type="dxa"/>
            <w:tcBorders>
              <w:top w:val="single" w:sz="5" w:space="0" w:color="000000"/>
              <w:left w:val="single" w:sz="5" w:space="0" w:color="000000"/>
              <w:bottom w:val="single" w:sz="5" w:space="0" w:color="000000"/>
              <w:right w:val="single" w:sz="5" w:space="0" w:color="000000"/>
            </w:tcBorders>
            <w:vAlign w:val="center"/>
          </w:tcPr>
          <w:p w14:paraId="7B9CA5D1" w14:textId="77777777" w:rsidR="002A2E76" w:rsidRPr="00AC4E27" w:rsidRDefault="002A2E76" w:rsidP="002113A6">
            <w:pPr>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8</w:t>
            </w:r>
          </w:p>
        </w:tc>
      </w:tr>
      <w:tr w:rsidR="002A2E76" w:rsidRPr="00AC4E27" w14:paraId="1E29F53A"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5DFAD12A"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DG</w:t>
            </w:r>
          </w:p>
        </w:tc>
        <w:tc>
          <w:tcPr>
            <w:tcW w:w="2746" w:type="dxa"/>
            <w:tcBorders>
              <w:top w:val="single" w:sz="5" w:space="0" w:color="000000"/>
              <w:left w:val="single" w:sz="5" w:space="0" w:color="000000"/>
              <w:bottom w:val="single" w:sz="5" w:space="0" w:color="000000"/>
              <w:right w:val="single" w:sz="5" w:space="0" w:color="000000"/>
            </w:tcBorders>
            <w:vAlign w:val="center"/>
          </w:tcPr>
          <w:p w14:paraId="7A371A8F" w14:textId="77777777" w:rsidR="002A2E76" w:rsidRPr="00AC4E27" w:rsidRDefault="002A2E76" w:rsidP="002113A6">
            <w:pPr>
              <w:ind w:left="52"/>
              <w:jc w:val="center"/>
              <w:rPr>
                <w:rFonts w:eastAsia="Arial"/>
                <w:szCs w:val="24"/>
              </w:rPr>
            </w:pPr>
            <w:r w:rsidRPr="00AC4E27">
              <w:rPr>
                <w:rFonts w:eastAsia="Arial"/>
                <w:szCs w:val="24"/>
              </w:rPr>
              <w:t>6,01</w:t>
            </w:r>
          </w:p>
        </w:tc>
        <w:tc>
          <w:tcPr>
            <w:tcW w:w="2977" w:type="dxa"/>
            <w:tcBorders>
              <w:top w:val="single" w:sz="5" w:space="0" w:color="000000"/>
              <w:left w:val="single" w:sz="5" w:space="0" w:color="000000"/>
              <w:bottom w:val="single" w:sz="5" w:space="0" w:color="000000"/>
              <w:right w:val="single" w:sz="5" w:space="0" w:color="000000"/>
            </w:tcBorders>
            <w:vAlign w:val="center"/>
          </w:tcPr>
          <w:p w14:paraId="2F02EC24"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8</w:t>
            </w:r>
          </w:p>
        </w:tc>
      </w:tr>
      <w:tr w:rsidR="002A2E76" w:rsidRPr="00AC4E27" w14:paraId="07AEC583" w14:textId="77777777" w:rsidTr="002113A6">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4AB164DF" w14:textId="77777777" w:rsidR="002A2E76" w:rsidRPr="00AC4E27" w:rsidRDefault="002A2E76" w:rsidP="002113A6">
            <w:pPr>
              <w:ind w:left="103"/>
              <w:rPr>
                <w:rFonts w:eastAsia="Arial"/>
                <w:szCs w:val="24"/>
              </w:rPr>
            </w:pPr>
            <w:r w:rsidRPr="00AC4E27">
              <w:rPr>
                <w:rFonts w:eastAsia="Arial"/>
                <w:spacing w:val="-1"/>
                <w:szCs w:val="24"/>
              </w:rPr>
              <w:t>C</w:t>
            </w:r>
            <w:r w:rsidRPr="00AC4E27">
              <w:rPr>
                <w:rFonts w:eastAsia="Arial"/>
                <w:szCs w:val="24"/>
              </w:rPr>
              <w:t>o</w:t>
            </w:r>
            <w:r w:rsidRPr="00AC4E27">
              <w:rPr>
                <w:rFonts w:eastAsia="Arial"/>
                <w:spacing w:val="-1"/>
                <w:szCs w:val="24"/>
              </w:rPr>
              <w:t>i</w:t>
            </w:r>
            <w:r w:rsidRPr="00AC4E27">
              <w:rPr>
                <w:rFonts w:eastAsia="Arial"/>
                <w:szCs w:val="24"/>
              </w:rPr>
              <w:t xml:space="preserve">n </w:t>
            </w:r>
            <w:r w:rsidRPr="00AC4E27">
              <w:rPr>
                <w:rFonts w:eastAsia="Arial"/>
                <w:spacing w:val="1"/>
                <w:szCs w:val="24"/>
              </w:rPr>
              <w:t>r</w:t>
            </w:r>
            <w:r w:rsidRPr="00AC4E27">
              <w:rPr>
                <w:rFonts w:eastAsia="Arial"/>
                <w:szCs w:val="24"/>
              </w:rPr>
              <w:t>e</w:t>
            </w:r>
            <w:r w:rsidRPr="00AC4E27">
              <w:rPr>
                <w:rFonts w:eastAsia="Arial"/>
                <w:spacing w:val="-1"/>
                <w:szCs w:val="24"/>
              </w:rPr>
              <w:t>p</w:t>
            </w:r>
            <w:r w:rsidRPr="00AC4E27">
              <w:rPr>
                <w:rFonts w:eastAsia="Arial"/>
                <w:szCs w:val="24"/>
              </w:rPr>
              <w:t>as</w:t>
            </w:r>
          </w:p>
        </w:tc>
        <w:tc>
          <w:tcPr>
            <w:tcW w:w="2746" w:type="dxa"/>
            <w:tcBorders>
              <w:top w:val="single" w:sz="5" w:space="0" w:color="000000"/>
              <w:left w:val="single" w:sz="5" w:space="0" w:color="000000"/>
              <w:bottom w:val="single" w:sz="5" w:space="0" w:color="000000"/>
              <w:right w:val="single" w:sz="5" w:space="0" w:color="000000"/>
            </w:tcBorders>
            <w:vAlign w:val="center"/>
          </w:tcPr>
          <w:p w14:paraId="12779EB3" w14:textId="77777777" w:rsidR="002A2E76" w:rsidRPr="00AC4E27" w:rsidRDefault="002A2E76" w:rsidP="002113A6">
            <w:pPr>
              <w:ind w:left="52"/>
              <w:jc w:val="center"/>
              <w:rPr>
                <w:rFonts w:eastAsia="Arial"/>
                <w:szCs w:val="24"/>
              </w:rPr>
            </w:pPr>
            <w:r w:rsidRPr="00AC4E27">
              <w:rPr>
                <w:rFonts w:eastAsia="Arial"/>
                <w:szCs w:val="24"/>
              </w:rPr>
              <w:t>6,06</w:t>
            </w:r>
          </w:p>
        </w:tc>
        <w:tc>
          <w:tcPr>
            <w:tcW w:w="2977" w:type="dxa"/>
            <w:tcBorders>
              <w:top w:val="single" w:sz="5" w:space="0" w:color="000000"/>
              <w:left w:val="single" w:sz="5" w:space="0" w:color="000000"/>
              <w:bottom w:val="single" w:sz="5" w:space="0" w:color="000000"/>
              <w:right w:val="single" w:sz="5" w:space="0" w:color="000000"/>
            </w:tcBorders>
            <w:vAlign w:val="center"/>
          </w:tcPr>
          <w:p w14:paraId="120FEAC8"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8</w:t>
            </w:r>
          </w:p>
        </w:tc>
      </w:tr>
      <w:tr w:rsidR="002A2E76" w:rsidRPr="00AC4E27" w14:paraId="4746A195"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56DBF7AC" w14:textId="77777777" w:rsidR="002A2E76" w:rsidRPr="00AC4E27" w:rsidRDefault="002A2E76" w:rsidP="002113A6">
            <w:pPr>
              <w:ind w:left="103"/>
              <w:rPr>
                <w:rFonts w:eastAsia="Arial"/>
                <w:szCs w:val="24"/>
              </w:rPr>
            </w:pPr>
            <w:r w:rsidRPr="00AC4E27">
              <w:rPr>
                <w:rFonts w:eastAsia="Arial"/>
                <w:szCs w:val="24"/>
              </w:rPr>
              <w:t>L</w:t>
            </w:r>
            <w:r w:rsidRPr="00AC4E27">
              <w:rPr>
                <w:rFonts w:eastAsia="Arial"/>
                <w:spacing w:val="-1"/>
                <w:szCs w:val="24"/>
              </w:rPr>
              <w:t>o</w:t>
            </w:r>
            <w:r w:rsidRPr="00AC4E27">
              <w:rPr>
                <w:rFonts w:eastAsia="Arial"/>
                <w:szCs w:val="24"/>
              </w:rPr>
              <w:t xml:space="preserve">cal </w:t>
            </w:r>
            <w:r w:rsidRPr="00AC4E27">
              <w:rPr>
                <w:rFonts w:eastAsia="Arial"/>
                <w:spacing w:val="1"/>
                <w:szCs w:val="24"/>
              </w:rPr>
              <w:t>t</w:t>
            </w:r>
            <w:r w:rsidRPr="00AC4E27">
              <w:rPr>
                <w:rFonts w:eastAsia="Arial"/>
                <w:szCs w:val="24"/>
              </w:rPr>
              <w:t>ec</w:t>
            </w:r>
            <w:r w:rsidRPr="00AC4E27">
              <w:rPr>
                <w:rFonts w:eastAsia="Arial"/>
                <w:spacing w:val="-1"/>
                <w:szCs w:val="24"/>
              </w:rPr>
              <w:t>h</w:t>
            </w:r>
            <w:r w:rsidRPr="00AC4E27">
              <w:rPr>
                <w:rFonts w:eastAsia="Arial"/>
                <w:szCs w:val="24"/>
              </w:rPr>
              <w:t>n</w:t>
            </w:r>
            <w:r w:rsidRPr="00AC4E27">
              <w:rPr>
                <w:rFonts w:eastAsia="Arial"/>
                <w:spacing w:val="-1"/>
                <w:szCs w:val="24"/>
              </w:rPr>
              <w:t>i</w:t>
            </w:r>
            <w:r w:rsidRPr="00AC4E27">
              <w:rPr>
                <w:rFonts w:eastAsia="Arial"/>
                <w:szCs w:val="24"/>
              </w:rPr>
              <w:t>q</w:t>
            </w:r>
            <w:r w:rsidRPr="00AC4E27">
              <w:rPr>
                <w:rFonts w:eastAsia="Arial"/>
                <w:spacing w:val="-1"/>
                <w:szCs w:val="24"/>
              </w:rPr>
              <w:t>u</w:t>
            </w:r>
            <w:r w:rsidRPr="00AC4E27">
              <w:rPr>
                <w:rFonts w:eastAsia="Arial"/>
                <w:szCs w:val="24"/>
              </w:rPr>
              <w:t>e</w:t>
            </w:r>
          </w:p>
        </w:tc>
        <w:tc>
          <w:tcPr>
            <w:tcW w:w="2746" w:type="dxa"/>
            <w:tcBorders>
              <w:top w:val="single" w:sz="5" w:space="0" w:color="000000"/>
              <w:left w:val="single" w:sz="5" w:space="0" w:color="000000"/>
              <w:bottom w:val="single" w:sz="5" w:space="0" w:color="000000"/>
              <w:right w:val="single" w:sz="5" w:space="0" w:color="000000"/>
            </w:tcBorders>
            <w:vAlign w:val="center"/>
          </w:tcPr>
          <w:p w14:paraId="4FB96D75" w14:textId="77777777" w:rsidR="002A2E76" w:rsidRPr="00AC4E27" w:rsidRDefault="002A2E76" w:rsidP="002113A6">
            <w:pPr>
              <w:ind w:left="52"/>
              <w:jc w:val="center"/>
              <w:rPr>
                <w:rFonts w:eastAsia="Arial"/>
                <w:szCs w:val="24"/>
              </w:rPr>
            </w:pPr>
            <w:r w:rsidRPr="00AC4E27">
              <w:rPr>
                <w:rFonts w:eastAsia="Arial"/>
                <w:szCs w:val="24"/>
              </w:rPr>
              <w:t>4,02</w:t>
            </w:r>
          </w:p>
        </w:tc>
        <w:tc>
          <w:tcPr>
            <w:tcW w:w="2977" w:type="dxa"/>
            <w:tcBorders>
              <w:top w:val="single" w:sz="5" w:space="0" w:color="000000"/>
              <w:left w:val="single" w:sz="5" w:space="0" w:color="000000"/>
              <w:bottom w:val="single" w:sz="5" w:space="0" w:color="000000"/>
              <w:right w:val="single" w:sz="5" w:space="0" w:color="000000"/>
            </w:tcBorders>
            <w:vAlign w:val="center"/>
          </w:tcPr>
          <w:p w14:paraId="17A8F188"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8</w:t>
            </w:r>
          </w:p>
        </w:tc>
      </w:tr>
      <w:tr w:rsidR="002A2E76" w:rsidRPr="00AC4E27" w14:paraId="7EDFE899"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7BB1AD4A" w14:textId="77777777" w:rsidR="002A2E76" w:rsidRPr="00AC4E27" w:rsidRDefault="002A2E76" w:rsidP="002113A6">
            <w:pPr>
              <w:ind w:left="103"/>
              <w:rPr>
                <w:rFonts w:eastAsia="Arial"/>
                <w:szCs w:val="24"/>
              </w:rPr>
            </w:pPr>
            <w:r w:rsidRPr="00AC4E27">
              <w:rPr>
                <w:rFonts w:eastAsia="Arial"/>
                <w:spacing w:val="-1"/>
                <w:szCs w:val="24"/>
              </w:rPr>
              <w:t>A</w:t>
            </w:r>
            <w:r w:rsidRPr="00AC4E27">
              <w:rPr>
                <w:rFonts w:eastAsia="Arial"/>
                <w:szCs w:val="24"/>
              </w:rPr>
              <w:t>ccu</w:t>
            </w:r>
            <w:r w:rsidRPr="00AC4E27">
              <w:rPr>
                <w:rFonts w:eastAsia="Arial"/>
                <w:spacing w:val="-1"/>
                <w:szCs w:val="24"/>
              </w:rPr>
              <w:t>ei</w:t>
            </w:r>
            <w:r w:rsidRPr="00AC4E27">
              <w:rPr>
                <w:rFonts w:eastAsia="Arial"/>
                <w:szCs w:val="24"/>
              </w:rPr>
              <w:t>l ori</w:t>
            </w:r>
            <w:r w:rsidRPr="00AC4E27">
              <w:rPr>
                <w:rFonts w:eastAsia="Arial"/>
                <w:spacing w:val="-1"/>
                <w:szCs w:val="24"/>
              </w:rPr>
              <w:t>e</w:t>
            </w:r>
            <w:r w:rsidRPr="00AC4E27">
              <w:rPr>
                <w:rFonts w:eastAsia="Arial"/>
                <w:szCs w:val="24"/>
              </w:rPr>
              <w:t>nta</w:t>
            </w:r>
            <w:r w:rsidRPr="00AC4E27">
              <w:rPr>
                <w:rFonts w:eastAsia="Arial"/>
                <w:spacing w:val="1"/>
                <w:szCs w:val="24"/>
              </w:rPr>
              <w:t>t</w:t>
            </w:r>
            <w:r w:rsidRPr="00AC4E27">
              <w:rPr>
                <w:rFonts w:eastAsia="Arial"/>
                <w:spacing w:val="-1"/>
                <w:szCs w:val="24"/>
              </w:rPr>
              <w:t>i</w:t>
            </w:r>
            <w:r w:rsidRPr="00AC4E27">
              <w:rPr>
                <w:rFonts w:eastAsia="Arial"/>
                <w:szCs w:val="24"/>
              </w:rPr>
              <w:t>on</w:t>
            </w:r>
          </w:p>
        </w:tc>
        <w:tc>
          <w:tcPr>
            <w:tcW w:w="2746" w:type="dxa"/>
            <w:tcBorders>
              <w:top w:val="single" w:sz="5" w:space="0" w:color="000000"/>
              <w:left w:val="single" w:sz="5" w:space="0" w:color="000000"/>
              <w:bottom w:val="single" w:sz="5" w:space="0" w:color="000000"/>
              <w:right w:val="single" w:sz="5" w:space="0" w:color="000000"/>
            </w:tcBorders>
            <w:vAlign w:val="center"/>
          </w:tcPr>
          <w:p w14:paraId="6A51D9C1" w14:textId="77777777" w:rsidR="002A2E76" w:rsidRPr="00AC4E27" w:rsidRDefault="002A2E76" w:rsidP="002113A6">
            <w:pPr>
              <w:ind w:left="52"/>
              <w:jc w:val="center"/>
              <w:rPr>
                <w:rFonts w:eastAsia="Arial"/>
                <w:szCs w:val="24"/>
              </w:rPr>
            </w:pPr>
            <w:r w:rsidRPr="00AC4E27">
              <w:rPr>
                <w:rFonts w:eastAsia="Arial"/>
                <w:szCs w:val="24"/>
              </w:rPr>
              <w:t>1</w:t>
            </w:r>
            <w:r w:rsidRPr="00AC4E27">
              <w:rPr>
                <w:rFonts w:eastAsia="Arial"/>
                <w:spacing w:val="-1"/>
                <w:szCs w:val="24"/>
              </w:rPr>
              <w:t>0</w:t>
            </w:r>
            <w:r w:rsidRPr="00AC4E27">
              <w:rPr>
                <w:rFonts w:eastAsia="Arial"/>
                <w:spacing w:val="1"/>
                <w:szCs w:val="24"/>
              </w:rPr>
              <w:t>,</w:t>
            </w:r>
            <w:r w:rsidRPr="00AC4E27">
              <w:rPr>
                <w:rFonts w:eastAsia="Arial"/>
                <w:szCs w:val="24"/>
              </w:rPr>
              <w:t>70</w:t>
            </w:r>
          </w:p>
        </w:tc>
        <w:tc>
          <w:tcPr>
            <w:tcW w:w="2977" w:type="dxa"/>
            <w:tcBorders>
              <w:top w:val="single" w:sz="5" w:space="0" w:color="000000"/>
              <w:left w:val="single" w:sz="5" w:space="0" w:color="000000"/>
              <w:bottom w:val="single" w:sz="5" w:space="0" w:color="000000"/>
              <w:right w:val="single" w:sz="5" w:space="0" w:color="000000"/>
            </w:tcBorders>
            <w:vAlign w:val="center"/>
          </w:tcPr>
          <w:p w14:paraId="611BB447"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8</w:t>
            </w:r>
          </w:p>
        </w:tc>
      </w:tr>
      <w:tr w:rsidR="002A2E76" w:rsidRPr="00AC4E27" w14:paraId="54DB3908" w14:textId="77777777" w:rsidTr="002113A6">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6EEB297E" w14:textId="77777777" w:rsidR="002A2E76" w:rsidRPr="00AC4E27" w:rsidRDefault="002A2E76" w:rsidP="002113A6">
            <w:pPr>
              <w:ind w:left="103"/>
              <w:rPr>
                <w:rFonts w:eastAsia="Arial"/>
                <w:szCs w:val="24"/>
              </w:rPr>
            </w:pPr>
            <w:r w:rsidRPr="00AC4E27">
              <w:rPr>
                <w:rFonts w:eastAsia="Arial"/>
                <w:spacing w:val="-1"/>
                <w:szCs w:val="24"/>
              </w:rPr>
              <w:t>B</w:t>
            </w:r>
            <w:r w:rsidRPr="00AC4E27">
              <w:rPr>
                <w:rFonts w:eastAsia="Arial"/>
                <w:szCs w:val="24"/>
              </w:rPr>
              <w:t>ureau de</w:t>
            </w:r>
            <w:r w:rsidRPr="00AC4E27">
              <w:rPr>
                <w:rFonts w:eastAsia="Arial"/>
                <w:spacing w:val="1"/>
                <w:szCs w:val="24"/>
              </w:rPr>
              <w:t xml:space="preserve"> </w:t>
            </w:r>
            <w:r w:rsidRPr="00AC4E27">
              <w:rPr>
                <w:rFonts w:eastAsia="Arial"/>
                <w:spacing w:val="-3"/>
                <w:szCs w:val="24"/>
              </w:rPr>
              <w:t>p</w:t>
            </w:r>
            <w:r w:rsidRPr="00AC4E27">
              <w:rPr>
                <w:rFonts w:eastAsia="Arial"/>
                <w:szCs w:val="24"/>
              </w:rPr>
              <w:t>ass</w:t>
            </w:r>
            <w:r w:rsidRPr="00AC4E27">
              <w:rPr>
                <w:rFonts w:eastAsia="Arial"/>
                <w:spacing w:val="-1"/>
                <w:szCs w:val="24"/>
              </w:rPr>
              <w:t>a</w:t>
            </w:r>
            <w:r w:rsidRPr="00AC4E27">
              <w:rPr>
                <w:rFonts w:eastAsia="Arial"/>
                <w:szCs w:val="24"/>
              </w:rPr>
              <w:t>ge</w:t>
            </w:r>
          </w:p>
        </w:tc>
        <w:tc>
          <w:tcPr>
            <w:tcW w:w="2746" w:type="dxa"/>
            <w:tcBorders>
              <w:top w:val="single" w:sz="5" w:space="0" w:color="000000"/>
              <w:left w:val="single" w:sz="5" w:space="0" w:color="000000"/>
              <w:bottom w:val="single" w:sz="5" w:space="0" w:color="000000"/>
              <w:right w:val="single" w:sz="5" w:space="0" w:color="000000"/>
            </w:tcBorders>
            <w:vAlign w:val="center"/>
          </w:tcPr>
          <w:p w14:paraId="4EA3C6FA" w14:textId="77777777" w:rsidR="002A2E76" w:rsidRPr="00AC4E27" w:rsidRDefault="002A2E76" w:rsidP="002113A6">
            <w:pPr>
              <w:ind w:left="52"/>
              <w:jc w:val="center"/>
              <w:rPr>
                <w:rFonts w:eastAsia="Arial"/>
                <w:szCs w:val="24"/>
              </w:rPr>
            </w:pPr>
            <w:r w:rsidRPr="00AC4E27">
              <w:rPr>
                <w:rFonts w:eastAsia="Arial"/>
                <w:szCs w:val="24"/>
              </w:rPr>
              <w:t>2</w:t>
            </w:r>
            <w:r w:rsidRPr="00AC4E27">
              <w:rPr>
                <w:rFonts w:eastAsia="Arial"/>
                <w:spacing w:val="-1"/>
                <w:szCs w:val="24"/>
              </w:rPr>
              <w:t>2</w:t>
            </w:r>
            <w:r w:rsidRPr="00AC4E27">
              <w:rPr>
                <w:rFonts w:eastAsia="Arial"/>
                <w:spacing w:val="1"/>
                <w:szCs w:val="24"/>
              </w:rPr>
              <w:t>,</w:t>
            </w:r>
            <w:r w:rsidRPr="00AC4E27">
              <w:rPr>
                <w:rFonts w:eastAsia="Arial"/>
                <w:szCs w:val="24"/>
              </w:rPr>
              <w:t>94</w:t>
            </w:r>
          </w:p>
        </w:tc>
        <w:tc>
          <w:tcPr>
            <w:tcW w:w="2977" w:type="dxa"/>
            <w:tcBorders>
              <w:top w:val="single" w:sz="5" w:space="0" w:color="000000"/>
              <w:left w:val="single" w:sz="5" w:space="0" w:color="000000"/>
              <w:bottom w:val="single" w:sz="5" w:space="0" w:color="000000"/>
              <w:right w:val="single" w:sz="5" w:space="0" w:color="000000"/>
            </w:tcBorders>
            <w:vAlign w:val="center"/>
          </w:tcPr>
          <w:p w14:paraId="7C153690" w14:textId="77777777" w:rsidR="002A2E76" w:rsidRPr="00AC4E27" w:rsidRDefault="002A2E76" w:rsidP="002113A6">
            <w:pPr>
              <w:jc w:val="center"/>
              <w:rPr>
                <w:rFonts w:eastAsia="Calibri"/>
                <w:szCs w:val="24"/>
              </w:rPr>
            </w:pPr>
            <w:r w:rsidRPr="00AC4E27">
              <w:rPr>
                <w:rFonts w:eastAsia="Calibri"/>
                <w:szCs w:val="24"/>
              </w:rPr>
              <w:t>ETA</w:t>
            </w:r>
            <w:r w:rsidRPr="00AC4E27">
              <w:rPr>
                <w:rFonts w:eastAsia="Calibri"/>
                <w:spacing w:val="-1"/>
                <w:szCs w:val="24"/>
              </w:rPr>
              <w:t>G</w:t>
            </w:r>
            <w:r w:rsidRPr="00AC4E27">
              <w:rPr>
                <w:rFonts w:eastAsia="Calibri"/>
                <w:szCs w:val="24"/>
              </w:rPr>
              <w:t>E</w:t>
            </w:r>
            <w:r w:rsidRPr="00AC4E27">
              <w:rPr>
                <w:rFonts w:eastAsia="Calibri"/>
                <w:spacing w:val="-1"/>
                <w:szCs w:val="24"/>
              </w:rPr>
              <w:t xml:space="preserve"> </w:t>
            </w:r>
            <w:r w:rsidRPr="00AC4E27">
              <w:rPr>
                <w:rFonts w:eastAsia="Calibri"/>
                <w:szCs w:val="24"/>
              </w:rPr>
              <w:t>8</w:t>
            </w:r>
          </w:p>
        </w:tc>
      </w:tr>
      <w:tr w:rsidR="002A2E76" w:rsidRPr="00AC4E27" w14:paraId="526339B6"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7927D885" w14:textId="77777777" w:rsidR="002A2E76" w:rsidRPr="00AC4E27" w:rsidRDefault="002A2E76" w:rsidP="002113A6">
            <w:pPr>
              <w:ind w:left="103"/>
              <w:rPr>
                <w:rFonts w:eastAsia="Arial"/>
                <w:szCs w:val="24"/>
              </w:rPr>
            </w:pPr>
            <w:r w:rsidRPr="00AC4E27">
              <w:rPr>
                <w:rFonts w:eastAsia="Arial"/>
                <w:spacing w:val="-1"/>
                <w:szCs w:val="24"/>
              </w:rPr>
              <w:t>SA</w:t>
            </w:r>
            <w:r w:rsidRPr="00AC4E27">
              <w:rPr>
                <w:rFonts w:eastAsia="Arial"/>
                <w:szCs w:val="24"/>
              </w:rPr>
              <w:t xml:space="preserve">S </w:t>
            </w:r>
            <w:r w:rsidRPr="00AC4E27">
              <w:rPr>
                <w:rFonts w:eastAsia="Arial"/>
                <w:spacing w:val="-1"/>
                <w:szCs w:val="24"/>
              </w:rPr>
              <w:t>S</w:t>
            </w:r>
            <w:r w:rsidRPr="00AC4E27">
              <w:rPr>
                <w:rFonts w:eastAsia="Arial"/>
                <w:szCs w:val="24"/>
              </w:rPr>
              <w:t>C</w:t>
            </w:r>
          </w:p>
        </w:tc>
        <w:tc>
          <w:tcPr>
            <w:tcW w:w="2746" w:type="dxa"/>
            <w:tcBorders>
              <w:top w:val="single" w:sz="5" w:space="0" w:color="000000"/>
              <w:left w:val="single" w:sz="5" w:space="0" w:color="000000"/>
              <w:bottom w:val="single" w:sz="5" w:space="0" w:color="000000"/>
              <w:right w:val="single" w:sz="5" w:space="0" w:color="000000"/>
            </w:tcBorders>
            <w:vAlign w:val="center"/>
          </w:tcPr>
          <w:p w14:paraId="08AA66BF" w14:textId="77777777" w:rsidR="002A2E76" w:rsidRPr="00AC4E27" w:rsidRDefault="002A2E76" w:rsidP="002113A6">
            <w:pPr>
              <w:ind w:left="52"/>
              <w:jc w:val="center"/>
              <w:rPr>
                <w:rFonts w:eastAsia="Arial"/>
                <w:szCs w:val="24"/>
              </w:rPr>
            </w:pPr>
            <w:r w:rsidRPr="00AC4E27">
              <w:rPr>
                <w:rFonts w:eastAsia="Arial"/>
                <w:szCs w:val="24"/>
              </w:rPr>
              <w:t>2,58</w:t>
            </w:r>
          </w:p>
        </w:tc>
        <w:tc>
          <w:tcPr>
            <w:tcW w:w="2977" w:type="dxa"/>
            <w:tcBorders>
              <w:top w:val="single" w:sz="5" w:space="0" w:color="000000"/>
              <w:left w:val="single" w:sz="5" w:space="0" w:color="000000"/>
              <w:bottom w:val="single" w:sz="5" w:space="0" w:color="000000"/>
              <w:right w:val="single" w:sz="5" w:space="0" w:color="000000"/>
            </w:tcBorders>
            <w:vAlign w:val="center"/>
          </w:tcPr>
          <w:p w14:paraId="0C346DC1"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8</w:t>
            </w:r>
          </w:p>
        </w:tc>
      </w:tr>
      <w:tr w:rsidR="002A2E76" w:rsidRPr="00AC4E27" w14:paraId="38E6E183"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43A9E896"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oil</w:t>
            </w:r>
            <w:r w:rsidRPr="00AC4E27">
              <w:rPr>
                <w:rFonts w:eastAsia="Arial"/>
                <w:szCs w:val="24"/>
              </w:rPr>
              <w:t>et</w:t>
            </w:r>
            <w:r w:rsidRPr="00AC4E27">
              <w:rPr>
                <w:rFonts w:eastAsia="Arial"/>
                <w:spacing w:val="2"/>
                <w:szCs w:val="24"/>
              </w:rPr>
              <w:t>t</w:t>
            </w:r>
            <w:r w:rsidRPr="00AC4E27">
              <w:rPr>
                <w:rFonts w:eastAsia="Arial"/>
                <w:szCs w:val="24"/>
              </w:rPr>
              <w:t>e SC</w:t>
            </w:r>
          </w:p>
        </w:tc>
        <w:tc>
          <w:tcPr>
            <w:tcW w:w="2746" w:type="dxa"/>
            <w:tcBorders>
              <w:top w:val="single" w:sz="5" w:space="0" w:color="000000"/>
              <w:left w:val="single" w:sz="5" w:space="0" w:color="000000"/>
              <w:bottom w:val="single" w:sz="5" w:space="0" w:color="000000"/>
              <w:right w:val="single" w:sz="5" w:space="0" w:color="000000"/>
            </w:tcBorders>
            <w:vAlign w:val="center"/>
          </w:tcPr>
          <w:p w14:paraId="684CAACA" w14:textId="77777777" w:rsidR="002A2E76" w:rsidRPr="00AC4E27" w:rsidRDefault="002A2E76" w:rsidP="002113A6">
            <w:pPr>
              <w:ind w:left="52"/>
              <w:jc w:val="center"/>
              <w:rPr>
                <w:rFonts w:eastAsia="Arial"/>
                <w:szCs w:val="24"/>
              </w:rPr>
            </w:pPr>
            <w:r w:rsidRPr="00AC4E27">
              <w:rPr>
                <w:rFonts w:eastAsia="Arial"/>
                <w:szCs w:val="24"/>
              </w:rPr>
              <w:t>3,42</w:t>
            </w:r>
          </w:p>
        </w:tc>
        <w:tc>
          <w:tcPr>
            <w:tcW w:w="2977" w:type="dxa"/>
            <w:tcBorders>
              <w:top w:val="single" w:sz="5" w:space="0" w:color="000000"/>
              <w:left w:val="single" w:sz="5" w:space="0" w:color="000000"/>
              <w:bottom w:val="single" w:sz="5" w:space="0" w:color="000000"/>
              <w:right w:val="single" w:sz="5" w:space="0" w:color="000000"/>
            </w:tcBorders>
            <w:vAlign w:val="center"/>
          </w:tcPr>
          <w:p w14:paraId="60410197"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8</w:t>
            </w:r>
          </w:p>
        </w:tc>
      </w:tr>
      <w:tr w:rsidR="002A2E76" w:rsidRPr="00AC4E27" w14:paraId="59213A5B"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0C662866" w14:textId="77777777" w:rsidR="002A2E76" w:rsidRPr="00AC4E27" w:rsidRDefault="002A2E76" w:rsidP="002113A6">
            <w:pPr>
              <w:ind w:left="103"/>
              <w:rPr>
                <w:rFonts w:eastAsia="Arial"/>
                <w:szCs w:val="24"/>
              </w:rPr>
            </w:pPr>
            <w:r w:rsidRPr="00AC4E27">
              <w:rPr>
                <w:rFonts w:eastAsia="Arial"/>
                <w:spacing w:val="-1"/>
                <w:szCs w:val="24"/>
              </w:rPr>
              <w:t>A</w:t>
            </w:r>
            <w:r w:rsidRPr="00AC4E27">
              <w:rPr>
                <w:rFonts w:eastAsia="Arial"/>
                <w:spacing w:val="1"/>
                <w:szCs w:val="24"/>
              </w:rPr>
              <w:t>tt</w:t>
            </w:r>
            <w:r w:rsidRPr="00AC4E27">
              <w:rPr>
                <w:rFonts w:eastAsia="Arial"/>
                <w:szCs w:val="24"/>
              </w:rPr>
              <w:t>e</w:t>
            </w:r>
            <w:r w:rsidRPr="00AC4E27">
              <w:rPr>
                <w:rFonts w:eastAsia="Arial"/>
                <w:spacing w:val="-1"/>
                <w:szCs w:val="24"/>
              </w:rPr>
              <w:t>n</w:t>
            </w:r>
            <w:r w:rsidRPr="00AC4E27">
              <w:rPr>
                <w:rFonts w:eastAsia="Arial"/>
                <w:spacing w:val="1"/>
                <w:szCs w:val="24"/>
              </w:rPr>
              <w:t>t</w:t>
            </w:r>
            <w:r w:rsidRPr="00AC4E27">
              <w:rPr>
                <w:rFonts w:eastAsia="Arial"/>
                <w:szCs w:val="24"/>
              </w:rPr>
              <w:t>e</w:t>
            </w:r>
            <w:r w:rsidRPr="00AC4E27">
              <w:rPr>
                <w:rFonts w:eastAsia="Arial"/>
                <w:spacing w:val="-2"/>
                <w:szCs w:val="24"/>
              </w:rPr>
              <w:t xml:space="preserve"> </w:t>
            </w:r>
            <w:r w:rsidRPr="00AC4E27">
              <w:rPr>
                <w:rFonts w:eastAsia="Arial"/>
                <w:spacing w:val="-3"/>
                <w:szCs w:val="24"/>
              </w:rPr>
              <w:t>D</w:t>
            </w:r>
            <w:r w:rsidRPr="00AC4E27">
              <w:rPr>
                <w:rFonts w:eastAsia="Arial"/>
                <w:szCs w:val="24"/>
              </w:rPr>
              <w:t>G</w:t>
            </w:r>
          </w:p>
        </w:tc>
        <w:tc>
          <w:tcPr>
            <w:tcW w:w="2746" w:type="dxa"/>
            <w:tcBorders>
              <w:top w:val="single" w:sz="5" w:space="0" w:color="000000"/>
              <w:left w:val="single" w:sz="5" w:space="0" w:color="000000"/>
              <w:bottom w:val="single" w:sz="5" w:space="0" w:color="000000"/>
              <w:right w:val="single" w:sz="5" w:space="0" w:color="000000"/>
            </w:tcBorders>
            <w:vAlign w:val="center"/>
          </w:tcPr>
          <w:p w14:paraId="4628814F" w14:textId="77777777" w:rsidR="002A2E76" w:rsidRPr="00AC4E27" w:rsidRDefault="002A2E76" w:rsidP="002113A6">
            <w:pPr>
              <w:ind w:left="52"/>
              <w:jc w:val="center"/>
              <w:rPr>
                <w:rFonts w:eastAsia="Arial"/>
                <w:szCs w:val="24"/>
              </w:rPr>
            </w:pPr>
            <w:r w:rsidRPr="00AC4E27">
              <w:rPr>
                <w:rFonts w:eastAsia="Arial"/>
                <w:szCs w:val="24"/>
              </w:rPr>
              <w:t>1</w:t>
            </w:r>
            <w:r w:rsidRPr="00AC4E27">
              <w:rPr>
                <w:rFonts w:eastAsia="Arial"/>
                <w:spacing w:val="-1"/>
                <w:szCs w:val="24"/>
              </w:rPr>
              <w:t>0</w:t>
            </w:r>
            <w:r w:rsidRPr="00AC4E27">
              <w:rPr>
                <w:rFonts w:eastAsia="Arial"/>
                <w:spacing w:val="1"/>
                <w:szCs w:val="24"/>
              </w:rPr>
              <w:t>,</w:t>
            </w:r>
            <w:r w:rsidRPr="00AC4E27">
              <w:rPr>
                <w:rFonts w:eastAsia="Arial"/>
                <w:szCs w:val="24"/>
              </w:rPr>
              <w:t>85</w:t>
            </w:r>
          </w:p>
        </w:tc>
        <w:tc>
          <w:tcPr>
            <w:tcW w:w="2977" w:type="dxa"/>
            <w:tcBorders>
              <w:top w:val="single" w:sz="5" w:space="0" w:color="000000"/>
              <w:left w:val="single" w:sz="5" w:space="0" w:color="000000"/>
              <w:bottom w:val="single" w:sz="5" w:space="0" w:color="000000"/>
              <w:right w:val="single" w:sz="5" w:space="0" w:color="000000"/>
            </w:tcBorders>
            <w:vAlign w:val="center"/>
          </w:tcPr>
          <w:p w14:paraId="1AF58CA4"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8</w:t>
            </w:r>
          </w:p>
        </w:tc>
      </w:tr>
      <w:tr w:rsidR="002A2E76" w:rsidRPr="00AC4E27" w14:paraId="7FA232E2" w14:textId="77777777" w:rsidTr="002113A6">
        <w:trPr>
          <w:trHeight w:hRule="exact" w:val="519"/>
        </w:trPr>
        <w:tc>
          <w:tcPr>
            <w:tcW w:w="3397" w:type="dxa"/>
            <w:tcBorders>
              <w:top w:val="single" w:sz="5" w:space="0" w:color="000000"/>
              <w:left w:val="single" w:sz="5" w:space="0" w:color="000000"/>
              <w:bottom w:val="single" w:sz="5" w:space="0" w:color="000000"/>
              <w:right w:val="single" w:sz="5" w:space="0" w:color="000000"/>
            </w:tcBorders>
            <w:vAlign w:val="center"/>
          </w:tcPr>
          <w:p w14:paraId="6AC89989" w14:textId="77777777" w:rsidR="002A2E76" w:rsidRPr="00AC4E27" w:rsidRDefault="002A2E76" w:rsidP="002113A6">
            <w:pPr>
              <w:ind w:left="103"/>
              <w:rPr>
                <w:rFonts w:eastAsia="Arial"/>
                <w:szCs w:val="24"/>
              </w:rPr>
            </w:pPr>
            <w:r w:rsidRPr="00AC4E27">
              <w:rPr>
                <w:rFonts w:eastAsia="Arial"/>
                <w:spacing w:val="-1"/>
                <w:szCs w:val="24"/>
              </w:rPr>
              <w:t>A</w:t>
            </w:r>
            <w:r w:rsidRPr="00AC4E27">
              <w:rPr>
                <w:rFonts w:eastAsia="Arial"/>
                <w:szCs w:val="24"/>
              </w:rPr>
              <w:t>ss</w:t>
            </w:r>
            <w:r w:rsidRPr="00AC4E27">
              <w:rPr>
                <w:rFonts w:eastAsia="Arial"/>
                <w:spacing w:val="-1"/>
                <w:szCs w:val="24"/>
              </w:rPr>
              <w:t>i</w:t>
            </w:r>
            <w:r w:rsidRPr="00AC4E27">
              <w:rPr>
                <w:rFonts w:eastAsia="Arial"/>
                <w:szCs w:val="24"/>
              </w:rPr>
              <w:t>s</w:t>
            </w:r>
            <w:r w:rsidRPr="00AC4E27">
              <w:rPr>
                <w:rFonts w:eastAsia="Arial"/>
                <w:spacing w:val="1"/>
                <w:szCs w:val="24"/>
              </w:rPr>
              <w:t>t</w:t>
            </w:r>
            <w:r w:rsidRPr="00AC4E27">
              <w:rPr>
                <w:rFonts w:eastAsia="Arial"/>
                <w:szCs w:val="24"/>
              </w:rPr>
              <w:t>a</w:t>
            </w:r>
            <w:r w:rsidRPr="00AC4E27">
              <w:rPr>
                <w:rFonts w:eastAsia="Arial"/>
                <w:spacing w:val="-1"/>
                <w:szCs w:val="24"/>
              </w:rPr>
              <w:t>n</w:t>
            </w:r>
            <w:r w:rsidRPr="00AC4E27">
              <w:rPr>
                <w:rFonts w:eastAsia="Arial"/>
                <w:szCs w:val="24"/>
              </w:rPr>
              <w:t xml:space="preserve">t </w:t>
            </w:r>
            <w:r w:rsidRPr="00AC4E27">
              <w:rPr>
                <w:rFonts w:eastAsia="Arial"/>
                <w:spacing w:val="-1"/>
                <w:szCs w:val="24"/>
              </w:rPr>
              <w:t>D</w:t>
            </w:r>
            <w:r w:rsidRPr="00AC4E27">
              <w:rPr>
                <w:rFonts w:eastAsia="Arial"/>
                <w:szCs w:val="24"/>
              </w:rPr>
              <w:t>G</w:t>
            </w:r>
          </w:p>
        </w:tc>
        <w:tc>
          <w:tcPr>
            <w:tcW w:w="2746" w:type="dxa"/>
            <w:tcBorders>
              <w:top w:val="single" w:sz="5" w:space="0" w:color="000000"/>
              <w:left w:val="single" w:sz="5" w:space="0" w:color="000000"/>
              <w:bottom w:val="single" w:sz="5" w:space="0" w:color="000000"/>
              <w:right w:val="single" w:sz="5" w:space="0" w:color="000000"/>
            </w:tcBorders>
            <w:vAlign w:val="center"/>
          </w:tcPr>
          <w:p w14:paraId="2CB70CDD" w14:textId="77777777" w:rsidR="002A2E76" w:rsidRPr="00AC4E27" w:rsidRDefault="002A2E76" w:rsidP="002113A6">
            <w:pPr>
              <w:ind w:left="52"/>
              <w:jc w:val="center"/>
              <w:rPr>
                <w:rFonts w:eastAsia="Arial"/>
                <w:szCs w:val="24"/>
              </w:rPr>
            </w:pPr>
            <w:r w:rsidRPr="00AC4E27">
              <w:rPr>
                <w:rFonts w:eastAsia="Arial"/>
                <w:szCs w:val="24"/>
              </w:rPr>
              <w:t>1</w:t>
            </w:r>
            <w:r w:rsidRPr="00AC4E27">
              <w:rPr>
                <w:rFonts w:eastAsia="Arial"/>
                <w:spacing w:val="-1"/>
                <w:szCs w:val="24"/>
              </w:rPr>
              <w:t>9</w:t>
            </w:r>
            <w:r w:rsidRPr="00AC4E27">
              <w:rPr>
                <w:rFonts w:eastAsia="Arial"/>
                <w:spacing w:val="1"/>
                <w:szCs w:val="24"/>
              </w:rPr>
              <w:t>,</w:t>
            </w:r>
            <w:r w:rsidRPr="00AC4E27">
              <w:rPr>
                <w:rFonts w:eastAsia="Arial"/>
                <w:szCs w:val="24"/>
              </w:rPr>
              <w:t>06</w:t>
            </w:r>
          </w:p>
        </w:tc>
        <w:tc>
          <w:tcPr>
            <w:tcW w:w="2977" w:type="dxa"/>
            <w:tcBorders>
              <w:top w:val="single" w:sz="5" w:space="0" w:color="000000"/>
              <w:left w:val="single" w:sz="5" w:space="0" w:color="000000"/>
              <w:bottom w:val="single" w:sz="5" w:space="0" w:color="000000"/>
              <w:right w:val="single" w:sz="5" w:space="0" w:color="000000"/>
            </w:tcBorders>
            <w:vAlign w:val="center"/>
          </w:tcPr>
          <w:p w14:paraId="057549F0"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8</w:t>
            </w:r>
          </w:p>
        </w:tc>
      </w:tr>
      <w:tr w:rsidR="002A2E76" w:rsidRPr="00AC4E27" w14:paraId="5A75353E" w14:textId="77777777" w:rsidTr="002113A6">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0C86F8DF" w14:textId="77777777" w:rsidR="002A2E76" w:rsidRPr="00AC4E27" w:rsidRDefault="002A2E76" w:rsidP="002113A6">
            <w:pPr>
              <w:ind w:left="103"/>
              <w:rPr>
                <w:rFonts w:eastAsia="Arial"/>
                <w:szCs w:val="24"/>
              </w:rPr>
            </w:pPr>
            <w:r w:rsidRPr="00AC4E27">
              <w:rPr>
                <w:rFonts w:eastAsia="Arial"/>
                <w:spacing w:val="-1"/>
                <w:szCs w:val="24"/>
              </w:rPr>
              <w:t>S</w:t>
            </w:r>
            <w:r w:rsidRPr="00AC4E27">
              <w:rPr>
                <w:rFonts w:eastAsia="Arial"/>
                <w:szCs w:val="24"/>
              </w:rPr>
              <w:t>a</w:t>
            </w:r>
            <w:r w:rsidRPr="00AC4E27">
              <w:rPr>
                <w:rFonts w:eastAsia="Arial"/>
                <w:spacing w:val="-1"/>
                <w:szCs w:val="24"/>
              </w:rPr>
              <w:t>ll</w:t>
            </w:r>
            <w:r w:rsidRPr="00AC4E27">
              <w:rPr>
                <w:rFonts w:eastAsia="Arial"/>
                <w:szCs w:val="24"/>
              </w:rPr>
              <w:t>e de</w:t>
            </w:r>
            <w:r w:rsidRPr="00AC4E27">
              <w:rPr>
                <w:rFonts w:eastAsia="Arial"/>
                <w:spacing w:val="1"/>
                <w:szCs w:val="24"/>
              </w:rPr>
              <w:t xml:space="preserve"> r</w:t>
            </w:r>
            <w:r w:rsidRPr="00AC4E27">
              <w:rPr>
                <w:rFonts w:eastAsia="Arial"/>
                <w:szCs w:val="24"/>
              </w:rPr>
              <w:t>é</w:t>
            </w:r>
            <w:r w:rsidRPr="00AC4E27">
              <w:rPr>
                <w:rFonts w:eastAsia="Arial"/>
                <w:spacing w:val="-1"/>
                <w:szCs w:val="24"/>
              </w:rPr>
              <w:t>u</w:t>
            </w:r>
            <w:r w:rsidRPr="00AC4E27">
              <w:rPr>
                <w:rFonts w:eastAsia="Arial"/>
                <w:szCs w:val="24"/>
              </w:rPr>
              <w:t>n</w:t>
            </w:r>
            <w:r w:rsidRPr="00AC4E27">
              <w:rPr>
                <w:rFonts w:eastAsia="Arial"/>
                <w:spacing w:val="-1"/>
                <w:szCs w:val="24"/>
              </w:rPr>
              <w:t>i</w:t>
            </w:r>
            <w:r w:rsidRPr="00AC4E27">
              <w:rPr>
                <w:rFonts w:eastAsia="Arial"/>
                <w:szCs w:val="24"/>
              </w:rPr>
              <w:t>on</w:t>
            </w:r>
          </w:p>
        </w:tc>
        <w:tc>
          <w:tcPr>
            <w:tcW w:w="2746" w:type="dxa"/>
            <w:tcBorders>
              <w:top w:val="single" w:sz="5" w:space="0" w:color="000000"/>
              <w:left w:val="single" w:sz="5" w:space="0" w:color="000000"/>
              <w:bottom w:val="single" w:sz="5" w:space="0" w:color="000000"/>
              <w:right w:val="single" w:sz="5" w:space="0" w:color="000000"/>
            </w:tcBorders>
            <w:vAlign w:val="center"/>
          </w:tcPr>
          <w:p w14:paraId="310644BA" w14:textId="77777777" w:rsidR="002A2E76" w:rsidRPr="00AC4E27" w:rsidRDefault="002A2E76" w:rsidP="002113A6">
            <w:pPr>
              <w:ind w:left="52"/>
              <w:jc w:val="center"/>
              <w:rPr>
                <w:rFonts w:eastAsia="Arial"/>
                <w:szCs w:val="24"/>
              </w:rPr>
            </w:pPr>
            <w:r w:rsidRPr="00AC4E27">
              <w:rPr>
                <w:rFonts w:eastAsia="Arial"/>
                <w:szCs w:val="24"/>
              </w:rPr>
              <w:t>4</w:t>
            </w:r>
            <w:r w:rsidRPr="00AC4E27">
              <w:rPr>
                <w:rFonts w:eastAsia="Arial"/>
                <w:spacing w:val="-1"/>
                <w:szCs w:val="24"/>
              </w:rPr>
              <w:t>0</w:t>
            </w:r>
            <w:r w:rsidRPr="00AC4E27">
              <w:rPr>
                <w:rFonts w:eastAsia="Arial"/>
                <w:spacing w:val="1"/>
                <w:szCs w:val="24"/>
              </w:rPr>
              <w:t>,</w:t>
            </w:r>
            <w:r w:rsidRPr="00AC4E27">
              <w:rPr>
                <w:rFonts w:eastAsia="Arial"/>
                <w:szCs w:val="24"/>
              </w:rPr>
              <w:t>00</w:t>
            </w:r>
          </w:p>
        </w:tc>
        <w:tc>
          <w:tcPr>
            <w:tcW w:w="2977" w:type="dxa"/>
            <w:tcBorders>
              <w:top w:val="single" w:sz="5" w:space="0" w:color="000000"/>
              <w:left w:val="single" w:sz="5" w:space="0" w:color="000000"/>
              <w:bottom w:val="single" w:sz="5" w:space="0" w:color="000000"/>
              <w:right w:val="single" w:sz="5" w:space="0" w:color="000000"/>
            </w:tcBorders>
            <w:vAlign w:val="center"/>
          </w:tcPr>
          <w:p w14:paraId="58875282"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8</w:t>
            </w:r>
          </w:p>
        </w:tc>
      </w:tr>
    </w:tbl>
    <w:p w14:paraId="75C1EA09" w14:textId="77777777" w:rsidR="002A2E76" w:rsidRDefault="002A2E76" w:rsidP="002A2E76">
      <w:pPr>
        <w:rPr>
          <w:szCs w:val="24"/>
        </w:rPr>
      </w:pPr>
    </w:p>
    <w:p w14:paraId="7919A25F" w14:textId="77777777" w:rsidR="002113A6" w:rsidRDefault="002113A6" w:rsidP="002A2E76">
      <w:pPr>
        <w:rPr>
          <w:szCs w:val="24"/>
        </w:rPr>
      </w:pPr>
    </w:p>
    <w:p w14:paraId="67771C7B" w14:textId="77777777" w:rsidR="002113A6" w:rsidRDefault="002113A6" w:rsidP="002A2E76">
      <w:pPr>
        <w:rPr>
          <w:szCs w:val="24"/>
        </w:rPr>
      </w:pPr>
    </w:p>
    <w:p w14:paraId="5F8C9231" w14:textId="77777777" w:rsidR="002113A6" w:rsidRDefault="002113A6" w:rsidP="002A2E76">
      <w:pPr>
        <w:rPr>
          <w:szCs w:val="24"/>
        </w:rPr>
      </w:pPr>
    </w:p>
    <w:p w14:paraId="456004C6" w14:textId="77777777" w:rsidR="002A2E76" w:rsidRPr="00AC4E27" w:rsidRDefault="002A2E76" w:rsidP="002A2E76">
      <w:pPr>
        <w:ind w:left="575"/>
        <w:rPr>
          <w:rFonts w:eastAsia="Arial"/>
          <w:szCs w:val="24"/>
        </w:rPr>
      </w:pPr>
      <w:r w:rsidRPr="00AC4E27">
        <w:rPr>
          <w:szCs w:val="24"/>
        </w:rPr>
        <w:t xml:space="preserve">-   </w:t>
      </w:r>
      <w:r w:rsidRPr="00AC4E27">
        <w:rPr>
          <w:spacing w:val="40"/>
          <w:szCs w:val="24"/>
        </w:rPr>
        <w:t xml:space="preserve"> </w:t>
      </w:r>
      <w:r w:rsidRPr="00AC4E27">
        <w:rPr>
          <w:rFonts w:eastAsia="Arial"/>
          <w:szCs w:val="24"/>
        </w:rPr>
        <w:t>A</w:t>
      </w:r>
      <w:r w:rsidRPr="00AC4E27">
        <w:rPr>
          <w:rFonts w:eastAsia="Arial"/>
          <w:spacing w:val="1"/>
          <w:szCs w:val="24"/>
        </w:rPr>
        <w:t xml:space="preserve"> L</w:t>
      </w:r>
      <w:r w:rsidRPr="00AC4E27">
        <w:rPr>
          <w:rFonts w:eastAsia="Arial"/>
          <w:szCs w:val="24"/>
        </w:rPr>
        <w:t>’ETA</w:t>
      </w:r>
      <w:r w:rsidRPr="00AC4E27">
        <w:rPr>
          <w:rFonts w:eastAsia="Arial"/>
          <w:spacing w:val="-2"/>
          <w:szCs w:val="24"/>
        </w:rPr>
        <w:t>G</w:t>
      </w:r>
      <w:r w:rsidRPr="00AC4E27">
        <w:rPr>
          <w:rFonts w:eastAsia="Arial"/>
          <w:szCs w:val="24"/>
        </w:rPr>
        <w:t>E</w:t>
      </w:r>
      <w:r w:rsidRPr="00AC4E27">
        <w:rPr>
          <w:rFonts w:eastAsia="Arial"/>
          <w:spacing w:val="1"/>
          <w:szCs w:val="24"/>
        </w:rPr>
        <w:t xml:space="preserve"> </w:t>
      </w:r>
      <w:r w:rsidRPr="00AC4E27">
        <w:rPr>
          <w:rFonts w:eastAsia="Arial"/>
          <w:szCs w:val="24"/>
        </w:rPr>
        <w:t>9 :</w:t>
      </w:r>
      <w:r w:rsidRPr="00AC4E27">
        <w:rPr>
          <w:rFonts w:eastAsia="Arial"/>
          <w:spacing w:val="2"/>
          <w:szCs w:val="24"/>
        </w:rPr>
        <w:t xml:space="preserve"> </w:t>
      </w:r>
      <w:r w:rsidRPr="00AC4E27">
        <w:rPr>
          <w:rFonts w:eastAsia="Arial"/>
          <w:szCs w:val="24"/>
          <w:u w:val="single" w:color="000000"/>
        </w:rPr>
        <w:t>TOIT</w:t>
      </w:r>
      <w:r w:rsidRPr="00AC4E27">
        <w:rPr>
          <w:rFonts w:eastAsia="Arial"/>
          <w:spacing w:val="-3"/>
          <w:szCs w:val="24"/>
          <w:u w:val="single" w:color="000000"/>
        </w:rPr>
        <w:t>U</w:t>
      </w:r>
      <w:r w:rsidRPr="00AC4E27">
        <w:rPr>
          <w:rFonts w:eastAsia="Arial"/>
          <w:szCs w:val="24"/>
          <w:u w:val="single" w:color="000000"/>
        </w:rPr>
        <w:t xml:space="preserve">RE ET </w:t>
      </w:r>
      <w:r w:rsidRPr="00AC4E27">
        <w:rPr>
          <w:rFonts w:eastAsia="Arial"/>
          <w:spacing w:val="1"/>
          <w:szCs w:val="24"/>
          <w:u w:val="single" w:color="000000"/>
        </w:rPr>
        <w:t>S</w:t>
      </w:r>
      <w:r w:rsidRPr="00AC4E27">
        <w:rPr>
          <w:rFonts w:eastAsia="Arial"/>
          <w:spacing w:val="-2"/>
          <w:szCs w:val="24"/>
          <w:u w:val="single" w:color="000000"/>
        </w:rPr>
        <w:t>A</w:t>
      </w:r>
      <w:r w:rsidRPr="00AC4E27">
        <w:rPr>
          <w:rFonts w:eastAsia="Arial"/>
          <w:spacing w:val="1"/>
          <w:szCs w:val="24"/>
          <w:u w:val="single" w:color="000000"/>
        </w:rPr>
        <w:t>LL</w:t>
      </w:r>
      <w:r w:rsidRPr="00AC4E27">
        <w:rPr>
          <w:rFonts w:eastAsia="Arial"/>
          <w:szCs w:val="24"/>
          <w:u w:val="single" w:color="000000"/>
        </w:rPr>
        <w:t>E</w:t>
      </w:r>
      <w:r w:rsidRPr="00AC4E27">
        <w:rPr>
          <w:rFonts w:eastAsia="Arial"/>
          <w:spacing w:val="-2"/>
          <w:szCs w:val="24"/>
          <w:u w:val="single" w:color="000000"/>
        </w:rPr>
        <w:t xml:space="preserve"> </w:t>
      </w:r>
      <w:r w:rsidRPr="00AC4E27">
        <w:rPr>
          <w:rFonts w:eastAsia="Arial"/>
          <w:szCs w:val="24"/>
          <w:u w:val="single" w:color="000000"/>
        </w:rPr>
        <w:t xml:space="preserve">DE </w:t>
      </w:r>
      <w:r w:rsidRPr="00AC4E27">
        <w:rPr>
          <w:rFonts w:eastAsia="Arial"/>
          <w:spacing w:val="1"/>
          <w:szCs w:val="24"/>
          <w:u w:val="single" w:color="000000"/>
        </w:rPr>
        <w:t>S</w:t>
      </w:r>
      <w:r w:rsidRPr="00AC4E27">
        <w:rPr>
          <w:rFonts w:eastAsia="Arial"/>
          <w:spacing w:val="-2"/>
          <w:szCs w:val="24"/>
          <w:u w:val="single" w:color="000000"/>
        </w:rPr>
        <w:t>P</w:t>
      </w:r>
      <w:r w:rsidRPr="00AC4E27">
        <w:rPr>
          <w:rFonts w:eastAsia="Arial"/>
          <w:szCs w:val="24"/>
          <w:u w:val="single" w:color="000000"/>
        </w:rPr>
        <w:t>ORT</w:t>
      </w:r>
      <w:r w:rsidRPr="00AC4E27">
        <w:rPr>
          <w:rFonts w:eastAsia="Arial"/>
          <w:spacing w:val="3"/>
          <w:szCs w:val="24"/>
        </w:rPr>
        <w:t xml:space="preserve"> </w:t>
      </w:r>
      <w:r w:rsidRPr="00AC4E27">
        <w:rPr>
          <w:rFonts w:eastAsia="Arial"/>
          <w:szCs w:val="24"/>
        </w:rPr>
        <w:t>:</w:t>
      </w:r>
      <w:r w:rsidRPr="00AC4E27">
        <w:rPr>
          <w:rFonts w:eastAsia="Arial"/>
          <w:spacing w:val="1"/>
          <w:szCs w:val="24"/>
        </w:rPr>
        <w:t xml:space="preserve"> </w:t>
      </w:r>
      <w:r w:rsidRPr="00AC4E27">
        <w:rPr>
          <w:rFonts w:eastAsia="Arial"/>
          <w:b/>
          <w:spacing w:val="1"/>
          <w:szCs w:val="24"/>
        </w:rPr>
        <w:t>3</w:t>
      </w:r>
      <w:r w:rsidRPr="00AC4E27">
        <w:rPr>
          <w:rFonts w:eastAsia="Arial"/>
          <w:b/>
          <w:spacing w:val="-1"/>
          <w:szCs w:val="24"/>
        </w:rPr>
        <w:t>4</w:t>
      </w:r>
      <w:r w:rsidRPr="00AC4E27">
        <w:rPr>
          <w:rFonts w:eastAsia="Arial"/>
          <w:b/>
          <w:spacing w:val="1"/>
          <w:szCs w:val="24"/>
        </w:rPr>
        <w:t>5</w:t>
      </w:r>
      <w:r w:rsidRPr="00AC4E27">
        <w:rPr>
          <w:rFonts w:eastAsia="Arial"/>
          <w:b/>
          <w:szCs w:val="24"/>
        </w:rPr>
        <w:t>m²</w:t>
      </w:r>
    </w:p>
    <w:p w14:paraId="0FA3F580" w14:textId="77777777" w:rsidR="002A2E76" w:rsidRPr="00AC4E27" w:rsidRDefault="002A2E76" w:rsidP="002A2E76">
      <w:pPr>
        <w:rPr>
          <w:szCs w:val="24"/>
        </w:rPr>
      </w:pPr>
    </w:p>
    <w:tbl>
      <w:tblPr>
        <w:tblW w:w="8978" w:type="dxa"/>
        <w:tblInd w:w="208" w:type="dxa"/>
        <w:tblLayout w:type="fixed"/>
        <w:tblCellMar>
          <w:left w:w="0" w:type="dxa"/>
          <w:right w:w="0" w:type="dxa"/>
        </w:tblCellMar>
        <w:tblLook w:val="01E0" w:firstRow="1" w:lastRow="1" w:firstColumn="1" w:lastColumn="1" w:noHBand="0" w:noVBand="0"/>
      </w:tblPr>
      <w:tblGrid>
        <w:gridCol w:w="3397"/>
        <w:gridCol w:w="2746"/>
        <w:gridCol w:w="2835"/>
      </w:tblGrid>
      <w:tr w:rsidR="002A2E76" w:rsidRPr="00AC4E27" w14:paraId="7801877E" w14:textId="77777777" w:rsidTr="002113A6">
        <w:trPr>
          <w:trHeight w:hRule="exact" w:val="804"/>
        </w:trPr>
        <w:tc>
          <w:tcPr>
            <w:tcW w:w="3397" w:type="dxa"/>
            <w:tcBorders>
              <w:top w:val="single" w:sz="5" w:space="0" w:color="000000"/>
              <w:left w:val="single" w:sz="5" w:space="0" w:color="000000"/>
              <w:bottom w:val="single" w:sz="5" w:space="0" w:color="000000"/>
              <w:right w:val="single" w:sz="5" w:space="0" w:color="000000"/>
            </w:tcBorders>
            <w:vAlign w:val="center"/>
          </w:tcPr>
          <w:p w14:paraId="200DF39D" w14:textId="77777777" w:rsidR="002A2E76" w:rsidRPr="00AC4E27" w:rsidRDefault="002A2E76" w:rsidP="002113A6">
            <w:pPr>
              <w:jc w:val="center"/>
              <w:rPr>
                <w:rFonts w:eastAsia="Comic Sans MS"/>
                <w:szCs w:val="24"/>
              </w:rPr>
            </w:pPr>
            <w:r w:rsidRPr="00AC4E27">
              <w:rPr>
                <w:rFonts w:eastAsia="Comic Sans MS"/>
                <w:b/>
                <w:spacing w:val="-1"/>
                <w:szCs w:val="24"/>
              </w:rPr>
              <w:lastRenderedPageBreak/>
              <w:t>DE</w:t>
            </w:r>
            <w:r w:rsidRPr="00AC4E27">
              <w:rPr>
                <w:rFonts w:eastAsia="Comic Sans MS"/>
                <w:b/>
                <w:szCs w:val="24"/>
              </w:rPr>
              <w:t>SCRIPT</w:t>
            </w:r>
            <w:r w:rsidRPr="00AC4E27">
              <w:rPr>
                <w:rFonts w:eastAsia="Comic Sans MS"/>
                <w:b/>
                <w:spacing w:val="-1"/>
                <w:szCs w:val="24"/>
              </w:rPr>
              <w:t>IO</w:t>
            </w:r>
            <w:r w:rsidRPr="00AC4E27">
              <w:rPr>
                <w:rFonts w:eastAsia="Comic Sans MS"/>
                <w:b/>
                <w:szCs w:val="24"/>
              </w:rPr>
              <w:t>N</w:t>
            </w:r>
          </w:p>
        </w:tc>
        <w:tc>
          <w:tcPr>
            <w:tcW w:w="2746" w:type="dxa"/>
            <w:tcBorders>
              <w:top w:val="single" w:sz="5" w:space="0" w:color="000000"/>
              <w:left w:val="single" w:sz="5" w:space="0" w:color="000000"/>
              <w:bottom w:val="single" w:sz="5" w:space="0" w:color="000000"/>
              <w:right w:val="single" w:sz="5" w:space="0" w:color="000000"/>
            </w:tcBorders>
            <w:vAlign w:val="center"/>
          </w:tcPr>
          <w:p w14:paraId="524785C8" w14:textId="77777777" w:rsidR="002A2E76" w:rsidRPr="00AC4E27" w:rsidRDefault="002A2E76" w:rsidP="002113A6">
            <w:pPr>
              <w:jc w:val="center"/>
              <w:rPr>
                <w:rFonts w:eastAsia="Comic Sans MS"/>
                <w:szCs w:val="24"/>
              </w:rPr>
            </w:pPr>
            <w:r w:rsidRPr="00AC4E27">
              <w:rPr>
                <w:rFonts w:eastAsia="Comic Sans MS"/>
                <w:b/>
                <w:szCs w:val="24"/>
              </w:rPr>
              <w:t>S</w:t>
            </w:r>
            <w:r w:rsidRPr="00AC4E27">
              <w:rPr>
                <w:rFonts w:eastAsia="Comic Sans MS"/>
                <w:b/>
                <w:spacing w:val="1"/>
                <w:szCs w:val="24"/>
              </w:rPr>
              <w:t>U</w:t>
            </w:r>
            <w:r w:rsidRPr="00AC4E27">
              <w:rPr>
                <w:rFonts w:eastAsia="Comic Sans MS"/>
                <w:b/>
                <w:spacing w:val="-2"/>
                <w:szCs w:val="24"/>
              </w:rPr>
              <w:t>R</w:t>
            </w:r>
            <w:r w:rsidRPr="00AC4E27">
              <w:rPr>
                <w:rFonts w:eastAsia="Comic Sans MS"/>
                <w:b/>
                <w:szCs w:val="24"/>
              </w:rPr>
              <w:t xml:space="preserve">FACE </w:t>
            </w:r>
            <w:r w:rsidRPr="00AC4E27">
              <w:rPr>
                <w:rFonts w:eastAsia="Comic Sans MS"/>
                <w:b/>
                <w:spacing w:val="-2"/>
                <w:szCs w:val="24"/>
              </w:rPr>
              <w:t>(</w:t>
            </w:r>
            <w:r w:rsidRPr="00AC4E27">
              <w:rPr>
                <w:rFonts w:eastAsia="Comic Sans MS"/>
                <w:b/>
                <w:spacing w:val="1"/>
                <w:szCs w:val="24"/>
              </w:rPr>
              <w:t>m</w:t>
            </w:r>
            <w:r w:rsidRPr="00AC4E27">
              <w:rPr>
                <w:rFonts w:eastAsia="Comic Sans MS"/>
                <w:b/>
                <w:szCs w:val="24"/>
              </w:rPr>
              <w:t>²)</w:t>
            </w:r>
          </w:p>
        </w:tc>
        <w:tc>
          <w:tcPr>
            <w:tcW w:w="2835" w:type="dxa"/>
            <w:tcBorders>
              <w:top w:val="single" w:sz="5" w:space="0" w:color="000000"/>
              <w:left w:val="single" w:sz="5" w:space="0" w:color="000000"/>
              <w:bottom w:val="single" w:sz="5" w:space="0" w:color="000000"/>
              <w:right w:val="single" w:sz="5" w:space="0" w:color="000000"/>
            </w:tcBorders>
            <w:vAlign w:val="center"/>
          </w:tcPr>
          <w:p w14:paraId="1CE428E4" w14:textId="77777777" w:rsidR="002A2E76" w:rsidRPr="00AC4E27" w:rsidRDefault="002A2E76" w:rsidP="002113A6">
            <w:pPr>
              <w:jc w:val="center"/>
              <w:rPr>
                <w:rFonts w:eastAsia="Comic Sans MS"/>
                <w:szCs w:val="24"/>
              </w:rPr>
            </w:pPr>
            <w:r w:rsidRPr="00AC4E27">
              <w:rPr>
                <w:rFonts w:eastAsia="Comic Sans MS"/>
                <w:b/>
                <w:szCs w:val="24"/>
              </w:rPr>
              <w:t>L</w:t>
            </w:r>
            <w:r w:rsidRPr="00AC4E27">
              <w:rPr>
                <w:rFonts w:eastAsia="Comic Sans MS"/>
                <w:b/>
                <w:spacing w:val="-1"/>
                <w:szCs w:val="24"/>
              </w:rPr>
              <w:t>O</w:t>
            </w:r>
            <w:r w:rsidRPr="00AC4E27">
              <w:rPr>
                <w:rFonts w:eastAsia="Comic Sans MS"/>
                <w:b/>
                <w:szCs w:val="24"/>
              </w:rPr>
              <w:t>CALIS</w:t>
            </w:r>
            <w:r w:rsidRPr="00AC4E27">
              <w:rPr>
                <w:rFonts w:eastAsia="Comic Sans MS"/>
                <w:b/>
                <w:spacing w:val="-3"/>
                <w:szCs w:val="24"/>
              </w:rPr>
              <w:t>A</w:t>
            </w:r>
            <w:r w:rsidRPr="00AC4E27">
              <w:rPr>
                <w:rFonts w:eastAsia="Comic Sans MS"/>
                <w:b/>
                <w:szCs w:val="24"/>
              </w:rPr>
              <w:t>TI</w:t>
            </w:r>
            <w:r w:rsidRPr="00AC4E27">
              <w:rPr>
                <w:rFonts w:eastAsia="Comic Sans MS"/>
                <w:b/>
                <w:spacing w:val="-2"/>
                <w:szCs w:val="24"/>
              </w:rPr>
              <w:t>O</w:t>
            </w:r>
            <w:r w:rsidRPr="00AC4E27">
              <w:rPr>
                <w:rFonts w:eastAsia="Comic Sans MS"/>
                <w:b/>
                <w:szCs w:val="24"/>
              </w:rPr>
              <w:t>N</w:t>
            </w:r>
          </w:p>
        </w:tc>
      </w:tr>
      <w:tr w:rsidR="002A2E76" w:rsidRPr="00AC4E27" w14:paraId="5100309A" w14:textId="77777777" w:rsidTr="002113A6">
        <w:trPr>
          <w:trHeight w:hRule="exact" w:val="518"/>
        </w:trPr>
        <w:tc>
          <w:tcPr>
            <w:tcW w:w="3397" w:type="dxa"/>
            <w:tcBorders>
              <w:top w:val="single" w:sz="5" w:space="0" w:color="000000"/>
              <w:left w:val="single" w:sz="5" w:space="0" w:color="000000"/>
              <w:bottom w:val="single" w:sz="5" w:space="0" w:color="000000"/>
              <w:right w:val="single" w:sz="5" w:space="0" w:color="000000"/>
            </w:tcBorders>
            <w:vAlign w:val="center"/>
          </w:tcPr>
          <w:p w14:paraId="6DB7F6B7" w14:textId="77777777" w:rsidR="002A2E76" w:rsidRPr="00AC4E27" w:rsidRDefault="002A2E76" w:rsidP="002113A6">
            <w:pPr>
              <w:ind w:left="103"/>
              <w:rPr>
                <w:rFonts w:eastAsia="Arial"/>
                <w:szCs w:val="24"/>
              </w:rPr>
            </w:pPr>
            <w:r w:rsidRPr="00AC4E27">
              <w:rPr>
                <w:rFonts w:eastAsia="Arial"/>
                <w:szCs w:val="24"/>
              </w:rPr>
              <w:t>T</w:t>
            </w:r>
            <w:r w:rsidRPr="00AC4E27">
              <w:rPr>
                <w:rFonts w:eastAsia="Arial"/>
                <w:spacing w:val="-1"/>
                <w:szCs w:val="24"/>
              </w:rPr>
              <w:t>e</w:t>
            </w:r>
            <w:r w:rsidRPr="00AC4E27">
              <w:rPr>
                <w:rFonts w:eastAsia="Arial"/>
                <w:spacing w:val="1"/>
                <w:szCs w:val="24"/>
              </w:rPr>
              <w:t>rr</w:t>
            </w:r>
            <w:r w:rsidRPr="00AC4E27">
              <w:rPr>
                <w:rFonts w:eastAsia="Arial"/>
                <w:szCs w:val="24"/>
              </w:rPr>
              <w:t>asse</w:t>
            </w:r>
          </w:p>
        </w:tc>
        <w:tc>
          <w:tcPr>
            <w:tcW w:w="2746" w:type="dxa"/>
            <w:tcBorders>
              <w:top w:val="single" w:sz="5" w:space="0" w:color="000000"/>
              <w:left w:val="single" w:sz="5" w:space="0" w:color="000000"/>
              <w:bottom w:val="single" w:sz="5" w:space="0" w:color="000000"/>
              <w:right w:val="single" w:sz="5" w:space="0" w:color="000000"/>
            </w:tcBorders>
            <w:vAlign w:val="center"/>
          </w:tcPr>
          <w:p w14:paraId="4580B3C1" w14:textId="77777777" w:rsidR="002A2E76" w:rsidRPr="00AC4E27" w:rsidRDefault="002A2E76" w:rsidP="002113A6">
            <w:pPr>
              <w:jc w:val="center"/>
              <w:rPr>
                <w:rFonts w:eastAsia="Arial"/>
                <w:szCs w:val="24"/>
              </w:rPr>
            </w:pPr>
            <w:r w:rsidRPr="00AC4E27">
              <w:rPr>
                <w:rFonts w:eastAsia="Arial"/>
                <w:szCs w:val="24"/>
              </w:rPr>
              <w:t>235</w:t>
            </w:r>
          </w:p>
        </w:tc>
        <w:tc>
          <w:tcPr>
            <w:tcW w:w="2835" w:type="dxa"/>
            <w:tcBorders>
              <w:top w:val="single" w:sz="5" w:space="0" w:color="000000"/>
              <w:left w:val="single" w:sz="5" w:space="0" w:color="000000"/>
              <w:bottom w:val="single" w:sz="5" w:space="0" w:color="000000"/>
              <w:right w:val="single" w:sz="5" w:space="0" w:color="000000"/>
            </w:tcBorders>
            <w:vAlign w:val="center"/>
          </w:tcPr>
          <w:p w14:paraId="757CD4E4"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9</w:t>
            </w:r>
          </w:p>
        </w:tc>
      </w:tr>
      <w:tr w:rsidR="002A2E76" w:rsidRPr="00AC4E27" w14:paraId="049896FB" w14:textId="77777777" w:rsidTr="002113A6">
        <w:trPr>
          <w:trHeight w:hRule="exact" w:val="521"/>
        </w:trPr>
        <w:tc>
          <w:tcPr>
            <w:tcW w:w="3397" w:type="dxa"/>
            <w:tcBorders>
              <w:top w:val="single" w:sz="5" w:space="0" w:color="000000"/>
              <w:left w:val="single" w:sz="5" w:space="0" w:color="000000"/>
              <w:bottom w:val="single" w:sz="5" w:space="0" w:color="000000"/>
              <w:right w:val="single" w:sz="5" w:space="0" w:color="000000"/>
            </w:tcBorders>
            <w:vAlign w:val="center"/>
          </w:tcPr>
          <w:p w14:paraId="0F5574DE" w14:textId="77777777" w:rsidR="002A2E76" w:rsidRPr="00AC4E27" w:rsidRDefault="002A2E76" w:rsidP="002113A6">
            <w:pPr>
              <w:ind w:left="103"/>
              <w:rPr>
                <w:rFonts w:eastAsia="Arial"/>
                <w:szCs w:val="24"/>
              </w:rPr>
            </w:pPr>
            <w:r w:rsidRPr="00AC4E27">
              <w:rPr>
                <w:rFonts w:eastAsia="Arial"/>
                <w:spacing w:val="-1"/>
                <w:szCs w:val="24"/>
              </w:rPr>
              <w:t>S</w:t>
            </w:r>
            <w:r w:rsidRPr="00AC4E27">
              <w:rPr>
                <w:rFonts w:eastAsia="Arial"/>
                <w:szCs w:val="24"/>
              </w:rPr>
              <w:t>a</w:t>
            </w:r>
            <w:r w:rsidRPr="00AC4E27">
              <w:rPr>
                <w:rFonts w:eastAsia="Arial"/>
                <w:spacing w:val="-1"/>
                <w:szCs w:val="24"/>
              </w:rPr>
              <w:t>ll</w:t>
            </w:r>
            <w:r w:rsidRPr="00AC4E27">
              <w:rPr>
                <w:rFonts w:eastAsia="Arial"/>
                <w:szCs w:val="24"/>
              </w:rPr>
              <w:t xml:space="preserve">e </w:t>
            </w:r>
            <w:r w:rsidRPr="00AC4E27">
              <w:rPr>
                <w:rFonts w:eastAsia="Arial"/>
                <w:spacing w:val="2"/>
                <w:szCs w:val="24"/>
              </w:rPr>
              <w:t>G</w:t>
            </w:r>
            <w:r w:rsidRPr="00AC4E27">
              <w:rPr>
                <w:rFonts w:eastAsia="Arial"/>
                <w:spacing w:val="-1"/>
                <w:szCs w:val="24"/>
              </w:rPr>
              <w:t>Y</w:t>
            </w:r>
            <w:r w:rsidRPr="00AC4E27">
              <w:rPr>
                <w:rFonts w:eastAsia="Arial"/>
                <w:szCs w:val="24"/>
              </w:rPr>
              <w:t>M</w:t>
            </w:r>
          </w:p>
        </w:tc>
        <w:tc>
          <w:tcPr>
            <w:tcW w:w="2746" w:type="dxa"/>
            <w:tcBorders>
              <w:top w:val="single" w:sz="5" w:space="0" w:color="000000"/>
              <w:left w:val="single" w:sz="5" w:space="0" w:color="000000"/>
              <w:bottom w:val="single" w:sz="5" w:space="0" w:color="000000"/>
              <w:right w:val="single" w:sz="5" w:space="0" w:color="000000"/>
            </w:tcBorders>
            <w:vAlign w:val="center"/>
          </w:tcPr>
          <w:p w14:paraId="5C7111DC" w14:textId="77777777" w:rsidR="002A2E76" w:rsidRPr="00AC4E27" w:rsidRDefault="002A2E76" w:rsidP="002113A6">
            <w:pPr>
              <w:jc w:val="center"/>
              <w:rPr>
                <w:rFonts w:eastAsia="Arial"/>
                <w:szCs w:val="24"/>
              </w:rPr>
            </w:pPr>
            <w:r w:rsidRPr="00AC4E27">
              <w:rPr>
                <w:rFonts w:eastAsia="Arial"/>
                <w:szCs w:val="24"/>
              </w:rPr>
              <w:t>110</w:t>
            </w:r>
          </w:p>
        </w:tc>
        <w:tc>
          <w:tcPr>
            <w:tcW w:w="2835" w:type="dxa"/>
            <w:tcBorders>
              <w:top w:val="single" w:sz="5" w:space="0" w:color="000000"/>
              <w:left w:val="single" w:sz="5" w:space="0" w:color="000000"/>
              <w:bottom w:val="single" w:sz="5" w:space="0" w:color="000000"/>
              <w:right w:val="single" w:sz="5" w:space="0" w:color="000000"/>
            </w:tcBorders>
            <w:vAlign w:val="center"/>
          </w:tcPr>
          <w:p w14:paraId="78C6FB03" w14:textId="77777777" w:rsidR="002A2E76" w:rsidRPr="00AC4E27" w:rsidRDefault="002A2E76" w:rsidP="002113A6">
            <w:pPr>
              <w:jc w:val="center"/>
              <w:rPr>
                <w:rFonts w:eastAsia="Calibri"/>
                <w:szCs w:val="24"/>
              </w:rPr>
            </w:pPr>
            <w:r w:rsidRPr="00AC4E27">
              <w:rPr>
                <w:rFonts w:eastAsia="Calibri"/>
                <w:position w:val="1"/>
                <w:szCs w:val="24"/>
              </w:rPr>
              <w:t>ETA</w:t>
            </w:r>
            <w:r w:rsidRPr="00AC4E27">
              <w:rPr>
                <w:rFonts w:eastAsia="Calibri"/>
                <w:spacing w:val="-1"/>
                <w:position w:val="1"/>
                <w:szCs w:val="24"/>
              </w:rPr>
              <w:t>G</w:t>
            </w:r>
            <w:r w:rsidRPr="00AC4E27">
              <w:rPr>
                <w:rFonts w:eastAsia="Calibri"/>
                <w:position w:val="1"/>
                <w:szCs w:val="24"/>
              </w:rPr>
              <w:t>E</w:t>
            </w:r>
            <w:r w:rsidRPr="00AC4E27">
              <w:rPr>
                <w:rFonts w:eastAsia="Calibri"/>
                <w:spacing w:val="-1"/>
                <w:position w:val="1"/>
                <w:szCs w:val="24"/>
              </w:rPr>
              <w:t xml:space="preserve"> </w:t>
            </w:r>
            <w:r w:rsidRPr="00AC4E27">
              <w:rPr>
                <w:rFonts w:eastAsia="Calibri"/>
                <w:position w:val="1"/>
                <w:szCs w:val="24"/>
              </w:rPr>
              <w:t>9</w:t>
            </w:r>
          </w:p>
        </w:tc>
      </w:tr>
    </w:tbl>
    <w:p w14:paraId="6CE4DC72" w14:textId="77777777" w:rsidR="002A2E76" w:rsidRDefault="002A2E76" w:rsidP="002A2E76">
      <w:pPr>
        <w:rPr>
          <w:szCs w:val="24"/>
        </w:rPr>
      </w:pPr>
    </w:p>
    <w:p w14:paraId="22E9E346" w14:textId="77777777" w:rsidR="002A2E76" w:rsidRPr="00BE2750" w:rsidRDefault="002A2E76" w:rsidP="002A2E76">
      <w:pPr>
        <w:rPr>
          <w:szCs w:val="24"/>
        </w:rPr>
      </w:pPr>
    </w:p>
    <w:p w14:paraId="01C0B09A" w14:textId="77777777" w:rsidR="002A2E76" w:rsidRPr="00BE2750" w:rsidRDefault="002A2E76" w:rsidP="002A2E76">
      <w:pPr>
        <w:rPr>
          <w:szCs w:val="24"/>
        </w:rPr>
      </w:pPr>
    </w:p>
    <w:p w14:paraId="5843B1F3" w14:textId="77777777" w:rsidR="002A2E76" w:rsidRPr="00BE2750" w:rsidRDefault="002A2E76" w:rsidP="002A2E76">
      <w:pPr>
        <w:rPr>
          <w:szCs w:val="24"/>
        </w:rPr>
      </w:pPr>
    </w:p>
    <w:p w14:paraId="380EA55A" w14:textId="77777777" w:rsidR="002A2E76" w:rsidRPr="00BE2750" w:rsidRDefault="002A2E76" w:rsidP="002A2E76">
      <w:pPr>
        <w:rPr>
          <w:szCs w:val="24"/>
        </w:rPr>
      </w:pPr>
    </w:p>
    <w:p w14:paraId="24EA31A8" w14:textId="77777777" w:rsidR="002A2E76" w:rsidRPr="00BE2750" w:rsidRDefault="002A2E76" w:rsidP="002A2E76">
      <w:pPr>
        <w:rPr>
          <w:szCs w:val="24"/>
        </w:rPr>
      </w:pPr>
    </w:p>
    <w:p w14:paraId="477FCA34" w14:textId="77777777" w:rsidR="002A2E76" w:rsidRPr="00BE2750" w:rsidRDefault="002A2E76" w:rsidP="002A2E76">
      <w:pPr>
        <w:rPr>
          <w:szCs w:val="24"/>
        </w:rPr>
      </w:pPr>
    </w:p>
    <w:p w14:paraId="0C7D145F" w14:textId="77777777" w:rsidR="002A2E76" w:rsidRPr="00BE2750" w:rsidRDefault="002A2E76" w:rsidP="002A2E76">
      <w:pPr>
        <w:rPr>
          <w:szCs w:val="24"/>
        </w:rPr>
      </w:pPr>
    </w:p>
    <w:p w14:paraId="35832E12" w14:textId="77777777" w:rsidR="002A2E76" w:rsidRPr="00AC4E27" w:rsidRDefault="002A2E76" w:rsidP="002A2E76">
      <w:pPr>
        <w:tabs>
          <w:tab w:val="left" w:pos="1092"/>
        </w:tabs>
        <w:rPr>
          <w:szCs w:val="24"/>
        </w:rPr>
      </w:pPr>
      <w:r>
        <w:rPr>
          <w:szCs w:val="24"/>
        </w:rPr>
        <w:tab/>
      </w:r>
    </w:p>
    <w:p w14:paraId="048B2CCD" w14:textId="77777777" w:rsidR="0001544F" w:rsidRDefault="0001544F" w:rsidP="0001544F">
      <w:pPr>
        <w:pStyle w:val="En-tte"/>
      </w:pPr>
    </w:p>
    <w:p w14:paraId="6A427A27" w14:textId="77777777" w:rsidR="002A2E76" w:rsidRDefault="002A2E76" w:rsidP="0001544F">
      <w:pPr>
        <w:pStyle w:val="En-tte"/>
      </w:pPr>
    </w:p>
    <w:p w14:paraId="13552787" w14:textId="77777777" w:rsidR="002A2E76" w:rsidRDefault="002A2E76" w:rsidP="0001544F">
      <w:pPr>
        <w:pStyle w:val="En-tte"/>
      </w:pPr>
    </w:p>
    <w:p w14:paraId="44DA1519" w14:textId="77777777" w:rsidR="002A2E76" w:rsidRDefault="002A2E76" w:rsidP="0001544F">
      <w:pPr>
        <w:pStyle w:val="En-tte"/>
      </w:pPr>
    </w:p>
    <w:p w14:paraId="7D683C9D" w14:textId="77777777" w:rsidR="002A2E76" w:rsidRDefault="002A2E76" w:rsidP="0001544F">
      <w:pPr>
        <w:pStyle w:val="En-tte"/>
      </w:pPr>
    </w:p>
    <w:p w14:paraId="22EA5FC1" w14:textId="77777777" w:rsidR="002A2E76" w:rsidRDefault="002A2E76" w:rsidP="0001544F">
      <w:pPr>
        <w:pStyle w:val="En-tte"/>
      </w:pPr>
    </w:p>
    <w:p w14:paraId="14682763" w14:textId="77777777" w:rsidR="002A2E76" w:rsidRDefault="002A2E76" w:rsidP="0001544F">
      <w:pPr>
        <w:pStyle w:val="En-tte"/>
      </w:pPr>
    </w:p>
    <w:p w14:paraId="7ABBC43F" w14:textId="77777777" w:rsidR="002A2E76" w:rsidRDefault="002A2E76" w:rsidP="0001544F">
      <w:pPr>
        <w:pStyle w:val="En-tte"/>
      </w:pPr>
    </w:p>
    <w:p w14:paraId="1064A970" w14:textId="77777777" w:rsidR="002A2E76" w:rsidRDefault="002A2E76" w:rsidP="0001544F">
      <w:pPr>
        <w:pStyle w:val="En-tte"/>
      </w:pPr>
    </w:p>
    <w:p w14:paraId="00C4ED9B" w14:textId="77777777" w:rsidR="002A2E76" w:rsidRDefault="002A2E76" w:rsidP="0001544F">
      <w:pPr>
        <w:pStyle w:val="En-tte"/>
      </w:pPr>
    </w:p>
    <w:p w14:paraId="1DDC0477" w14:textId="77777777" w:rsidR="002A2E76" w:rsidRDefault="002A2E76" w:rsidP="0001544F">
      <w:pPr>
        <w:pStyle w:val="En-tte"/>
      </w:pPr>
    </w:p>
    <w:p w14:paraId="1CA402B4" w14:textId="77777777" w:rsidR="002A2E76" w:rsidRDefault="002A2E76" w:rsidP="0001544F">
      <w:pPr>
        <w:pStyle w:val="En-tte"/>
      </w:pPr>
    </w:p>
    <w:p w14:paraId="5B087E94" w14:textId="77777777" w:rsidR="002A2E76" w:rsidRDefault="002A2E76" w:rsidP="0001544F">
      <w:pPr>
        <w:pStyle w:val="En-tte"/>
      </w:pPr>
    </w:p>
    <w:p w14:paraId="6FECEB63" w14:textId="77777777" w:rsidR="002A2E76" w:rsidRDefault="002A2E76" w:rsidP="0001544F">
      <w:pPr>
        <w:pStyle w:val="En-tte"/>
      </w:pPr>
    </w:p>
    <w:p w14:paraId="6F0F219C" w14:textId="77777777" w:rsidR="002A2E76" w:rsidRDefault="002A2E76" w:rsidP="0001544F">
      <w:pPr>
        <w:pStyle w:val="En-tte"/>
      </w:pPr>
    </w:p>
    <w:p w14:paraId="32894633" w14:textId="77777777" w:rsidR="002A2E76" w:rsidRDefault="002A2E76" w:rsidP="0001544F">
      <w:pPr>
        <w:pStyle w:val="En-tte"/>
      </w:pPr>
    </w:p>
    <w:p w14:paraId="5756D4FD" w14:textId="77777777" w:rsidR="002A2E76" w:rsidRDefault="002A2E76" w:rsidP="0001544F">
      <w:pPr>
        <w:pStyle w:val="En-tte"/>
      </w:pPr>
    </w:p>
    <w:p w14:paraId="3935CC2C" w14:textId="77777777" w:rsidR="002A2E76" w:rsidRDefault="002A2E76" w:rsidP="0001544F">
      <w:pPr>
        <w:pStyle w:val="En-tte"/>
      </w:pPr>
    </w:p>
    <w:p w14:paraId="5FE67ACA" w14:textId="77777777" w:rsidR="002A2E76" w:rsidRDefault="002A2E76" w:rsidP="0001544F">
      <w:pPr>
        <w:pStyle w:val="En-tte"/>
      </w:pPr>
    </w:p>
    <w:p w14:paraId="28018A2D" w14:textId="77777777" w:rsidR="002A2E76" w:rsidRPr="00044963" w:rsidRDefault="002A2E76" w:rsidP="0001544F">
      <w:pPr>
        <w:pStyle w:val="En-tte"/>
      </w:pPr>
    </w:p>
    <w:p w14:paraId="5E1E9E50" w14:textId="77777777" w:rsidR="00B97250" w:rsidRDefault="00B97250" w:rsidP="00491415">
      <w:pPr>
        <w:tabs>
          <w:tab w:val="left" w:pos="720"/>
          <w:tab w:val="right" w:leader="dot" w:pos="8640"/>
        </w:tabs>
        <w:jc w:val="center"/>
        <w:rPr>
          <w:i/>
          <w:sz w:val="28"/>
        </w:rPr>
      </w:pPr>
      <w:bookmarkStart w:id="136" w:name="_Toc72513674"/>
      <w:bookmarkStart w:id="137" w:name="_Toc72514654"/>
      <w:bookmarkStart w:id="138" w:name="_Toc72514833"/>
      <w:bookmarkStart w:id="139" w:name="_Toc72515067"/>
      <w:bookmarkStart w:id="140" w:name="_Toc189450396"/>
      <w:bookmarkStart w:id="141" w:name="_Toc298343869"/>
    </w:p>
    <w:p w14:paraId="57AC4538" w14:textId="77777777" w:rsidR="00B97250" w:rsidRDefault="00B97250" w:rsidP="00491415">
      <w:pPr>
        <w:tabs>
          <w:tab w:val="left" w:pos="720"/>
          <w:tab w:val="right" w:leader="dot" w:pos="8640"/>
        </w:tabs>
        <w:jc w:val="center"/>
        <w:rPr>
          <w:i/>
          <w:sz w:val="28"/>
        </w:rPr>
      </w:pPr>
    </w:p>
    <w:p w14:paraId="06E84D3D" w14:textId="77777777" w:rsidR="00B97250" w:rsidRDefault="00B97250" w:rsidP="00491415">
      <w:pPr>
        <w:tabs>
          <w:tab w:val="left" w:pos="720"/>
          <w:tab w:val="right" w:leader="dot" w:pos="8640"/>
        </w:tabs>
        <w:jc w:val="center"/>
        <w:rPr>
          <w:i/>
          <w:sz w:val="28"/>
        </w:rPr>
      </w:pPr>
    </w:p>
    <w:p w14:paraId="18E7D31C" w14:textId="77777777" w:rsidR="00B97250" w:rsidRDefault="00B97250" w:rsidP="00491415">
      <w:pPr>
        <w:tabs>
          <w:tab w:val="left" w:pos="720"/>
          <w:tab w:val="right" w:leader="dot" w:pos="8640"/>
        </w:tabs>
        <w:jc w:val="center"/>
        <w:rPr>
          <w:i/>
          <w:sz w:val="28"/>
        </w:rPr>
      </w:pPr>
    </w:p>
    <w:p w14:paraId="109AAA9F" w14:textId="77777777" w:rsidR="00B97250" w:rsidRDefault="00B97250" w:rsidP="00491415">
      <w:pPr>
        <w:tabs>
          <w:tab w:val="left" w:pos="720"/>
          <w:tab w:val="right" w:leader="dot" w:pos="8640"/>
        </w:tabs>
        <w:jc w:val="center"/>
        <w:rPr>
          <w:i/>
          <w:sz w:val="28"/>
        </w:rPr>
      </w:pPr>
    </w:p>
    <w:p w14:paraId="18905A40" w14:textId="77777777" w:rsidR="00B97250" w:rsidRDefault="00B97250" w:rsidP="00491415">
      <w:pPr>
        <w:tabs>
          <w:tab w:val="left" w:pos="720"/>
          <w:tab w:val="right" w:leader="dot" w:pos="8640"/>
        </w:tabs>
        <w:jc w:val="center"/>
        <w:rPr>
          <w:i/>
          <w:sz w:val="28"/>
        </w:rPr>
      </w:pPr>
    </w:p>
    <w:p w14:paraId="74E2FD79" w14:textId="77777777" w:rsidR="00B97250" w:rsidRDefault="00B97250" w:rsidP="00491415">
      <w:pPr>
        <w:tabs>
          <w:tab w:val="left" w:pos="720"/>
          <w:tab w:val="right" w:leader="dot" w:pos="8640"/>
        </w:tabs>
        <w:jc w:val="center"/>
        <w:rPr>
          <w:i/>
          <w:sz w:val="28"/>
        </w:rPr>
      </w:pPr>
    </w:p>
    <w:p w14:paraId="3B6F58AC" w14:textId="77777777" w:rsidR="00D60413" w:rsidRDefault="00D60413" w:rsidP="00491415">
      <w:pPr>
        <w:tabs>
          <w:tab w:val="left" w:pos="720"/>
          <w:tab w:val="right" w:leader="dot" w:pos="8640"/>
        </w:tabs>
        <w:jc w:val="center"/>
        <w:rPr>
          <w:i/>
          <w:sz w:val="28"/>
        </w:rPr>
      </w:pPr>
    </w:p>
    <w:bookmarkEnd w:id="136"/>
    <w:bookmarkEnd w:id="137"/>
    <w:bookmarkEnd w:id="138"/>
    <w:bookmarkEnd w:id="139"/>
    <w:bookmarkEnd w:id="140"/>
    <w:bookmarkEnd w:id="141"/>
    <w:p w14:paraId="05A66539" w14:textId="7910C92D" w:rsidR="00D60413" w:rsidRDefault="00D60413" w:rsidP="002113A6">
      <w:pPr>
        <w:jc w:val="center"/>
      </w:pPr>
    </w:p>
    <w:p w14:paraId="36D30187" w14:textId="77777777" w:rsidR="00D60413" w:rsidRDefault="00D60413" w:rsidP="002113A6">
      <w:pPr>
        <w:jc w:val="center"/>
        <w:rPr>
          <w:b/>
          <w:sz w:val="32"/>
          <w:szCs w:val="32"/>
        </w:rPr>
      </w:pPr>
    </w:p>
    <w:p w14:paraId="7162DEF8" w14:textId="77777777" w:rsidR="00D60413" w:rsidRPr="00270CF9" w:rsidRDefault="00D60413" w:rsidP="00D60413">
      <w:pPr>
        <w:tabs>
          <w:tab w:val="left" w:pos="720"/>
          <w:tab w:val="right" w:leader="dot" w:pos="8640"/>
        </w:tabs>
        <w:jc w:val="center"/>
        <w:rPr>
          <w:b/>
        </w:rPr>
      </w:pPr>
      <w:r w:rsidRPr="00270CF9">
        <w:rPr>
          <w:b/>
        </w:rPr>
        <w:lastRenderedPageBreak/>
        <w:t>Section 7. Marchés types</w:t>
      </w:r>
    </w:p>
    <w:p w14:paraId="57EE709B" w14:textId="77777777" w:rsidR="00D60413" w:rsidRDefault="00D60413" w:rsidP="002113A6">
      <w:pPr>
        <w:jc w:val="center"/>
        <w:rPr>
          <w:b/>
          <w:sz w:val="32"/>
          <w:szCs w:val="32"/>
        </w:rPr>
      </w:pPr>
    </w:p>
    <w:p w14:paraId="6F25165E" w14:textId="5B85EA03" w:rsidR="002113A6" w:rsidRPr="00237EAC" w:rsidRDefault="002113A6" w:rsidP="002113A6">
      <w:pPr>
        <w:jc w:val="center"/>
        <w:rPr>
          <w:b/>
          <w:sz w:val="32"/>
          <w:szCs w:val="32"/>
        </w:rPr>
      </w:pPr>
      <w:r w:rsidRPr="00237EAC">
        <w:rPr>
          <w:b/>
          <w:sz w:val="32"/>
          <w:szCs w:val="32"/>
        </w:rPr>
        <w:t xml:space="preserve">MODELE </w:t>
      </w:r>
      <w:r>
        <w:rPr>
          <w:b/>
          <w:sz w:val="32"/>
          <w:szCs w:val="32"/>
        </w:rPr>
        <w:t>TYPE</w:t>
      </w:r>
      <w:r w:rsidRPr="00237EAC">
        <w:rPr>
          <w:b/>
          <w:sz w:val="32"/>
          <w:szCs w:val="32"/>
        </w:rPr>
        <w:t xml:space="preserve"> DE MARCHE</w:t>
      </w:r>
    </w:p>
    <w:p w14:paraId="19832244" w14:textId="77777777" w:rsidR="00695517" w:rsidRDefault="00695517" w:rsidP="00695517">
      <w:pPr>
        <w:tabs>
          <w:tab w:val="left" w:pos="720"/>
          <w:tab w:val="right" w:leader="dot" w:pos="8640"/>
        </w:tabs>
        <w:jc w:val="both"/>
      </w:pPr>
    </w:p>
    <w:p w14:paraId="73FA94A3" w14:textId="77777777" w:rsidR="002113A6" w:rsidRDefault="002113A6" w:rsidP="00695517">
      <w:pPr>
        <w:tabs>
          <w:tab w:val="left" w:pos="720"/>
          <w:tab w:val="right" w:leader="dot" w:pos="8640"/>
        </w:tabs>
        <w:jc w:val="both"/>
      </w:pPr>
    </w:p>
    <w:p w14:paraId="56C657F4"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12290FE6" w14:textId="77777777" w:rsidR="00695517" w:rsidRDefault="00695517" w:rsidP="00695517">
      <w:pPr>
        <w:tabs>
          <w:tab w:val="left" w:pos="0"/>
          <w:tab w:val="left" w:pos="720"/>
          <w:tab w:val="left" w:pos="1440"/>
          <w:tab w:val="left" w:pos="2160"/>
          <w:tab w:val="left" w:pos="2880"/>
        </w:tabs>
        <w:rPr>
          <w:spacing w:val="-3"/>
        </w:rPr>
      </w:pPr>
      <w:r>
        <w:rPr>
          <w:spacing w:val="-3"/>
        </w:rPr>
        <w:tab/>
      </w:r>
      <w:r>
        <w:rPr>
          <w:spacing w:val="-3"/>
        </w:rPr>
        <w:tab/>
      </w:r>
      <w:r>
        <w:rPr>
          <w:spacing w:val="-3"/>
        </w:rPr>
        <w:tab/>
      </w:r>
      <w:r>
        <w:rPr>
          <w:spacing w:val="-3"/>
        </w:rPr>
        <w:tab/>
      </w:r>
      <w:r>
        <w:rPr>
          <w:spacing w:val="-3"/>
        </w:rPr>
        <w:tab/>
      </w:r>
    </w:p>
    <w:p w14:paraId="4C539F61"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3F162840"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5012FB30" w14:textId="77777777" w:rsidR="00695517" w:rsidRDefault="00695517" w:rsidP="00695517">
      <w:pPr>
        <w:pStyle w:val="Titre1"/>
      </w:pPr>
      <w:bookmarkStart w:id="142" w:name="_Toc189450398"/>
    </w:p>
    <w:bookmarkEnd w:id="142"/>
    <w:p w14:paraId="117CAFE0" w14:textId="77777777" w:rsidR="00695517" w:rsidRDefault="00695517" w:rsidP="00695517"/>
    <w:p w14:paraId="7773D6BA" w14:textId="77777777" w:rsidR="00695517" w:rsidRDefault="00695517" w:rsidP="00695517"/>
    <w:p w14:paraId="320190D0" w14:textId="77777777" w:rsidR="00695517" w:rsidRDefault="00695517" w:rsidP="00695517"/>
    <w:p w14:paraId="011D3D21" w14:textId="77777777" w:rsidR="00695517" w:rsidRDefault="00695517" w:rsidP="00695517"/>
    <w:p w14:paraId="59BECBFD" w14:textId="77777777" w:rsidR="00695517" w:rsidRDefault="00695517" w:rsidP="00695517"/>
    <w:p w14:paraId="07A4A12D" w14:textId="77777777" w:rsidR="00695517" w:rsidRDefault="00695517" w:rsidP="00695517"/>
    <w:p w14:paraId="51C7E861" w14:textId="77777777" w:rsidR="00695517" w:rsidRDefault="00695517" w:rsidP="00695517"/>
    <w:p w14:paraId="7D2AB171" w14:textId="77777777" w:rsidR="00695517" w:rsidRDefault="00695517" w:rsidP="00695517"/>
    <w:p w14:paraId="69E644F1" w14:textId="77777777" w:rsidR="00695517" w:rsidRDefault="00695517" w:rsidP="00695517"/>
    <w:p w14:paraId="41EFCC5C" w14:textId="77777777" w:rsidR="00695517" w:rsidRDefault="00695517" w:rsidP="00695517"/>
    <w:p w14:paraId="277FB419" w14:textId="77777777" w:rsidR="00695517" w:rsidRDefault="00695517" w:rsidP="00695517"/>
    <w:p w14:paraId="692CF247" w14:textId="77777777" w:rsidR="00695517" w:rsidRDefault="00695517" w:rsidP="00695517"/>
    <w:p w14:paraId="7C578DC4" w14:textId="77777777" w:rsidR="00695517" w:rsidRDefault="00695517" w:rsidP="00695517"/>
    <w:p w14:paraId="45E6A1B2" w14:textId="77777777" w:rsidR="00695517" w:rsidRDefault="00695517" w:rsidP="00695517"/>
    <w:p w14:paraId="3BD60F7E" w14:textId="77777777" w:rsidR="00695517" w:rsidRDefault="00695517" w:rsidP="00695517"/>
    <w:p w14:paraId="1E1D28D8" w14:textId="77777777" w:rsidR="00AD66C2" w:rsidRDefault="00AD66C2" w:rsidP="00695517"/>
    <w:p w14:paraId="5FB4B8AA" w14:textId="77777777" w:rsidR="00AD66C2" w:rsidRDefault="00AD66C2" w:rsidP="00695517"/>
    <w:p w14:paraId="331D3590" w14:textId="77777777" w:rsidR="00AD66C2" w:rsidRDefault="00AD66C2" w:rsidP="00695517"/>
    <w:p w14:paraId="029CAD0F" w14:textId="77777777" w:rsidR="00AD66C2" w:rsidRDefault="00AD66C2" w:rsidP="00695517"/>
    <w:p w14:paraId="4FA7C076" w14:textId="77777777" w:rsidR="00AD66C2" w:rsidRDefault="00AD66C2" w:rsidP="00695517"/>
    <w:p w14:paraId="718F488E" w14:textId="77777777" w:rsidR="00AD66C2" w:rsidRDefault="00AD66C2" w:rsidP="00695517"/>
    <w:p w14:paraId="20DF70B1" w14:textId="77777777" w:rsidR="00AD66C2" w:rsidRDefault="00AD66C2" w:rsidP="00695517"/>
    <w:p w14:paraId="36F2E894" w14:textId="77777777" w:rsidR="00AD66C2" w:rsidRDefault="00AD66C2" w:rsidP="00695517"/>
    <w:p w14:paraId="1FD14B09" w14:textId="77777777" w:rsidR="00AD66C2" w:rsidRDefault="00AD66C2" w:rsidP="00695517"/>
    <w:p w14:paraId="3B3866DF" w14:textId="77777777" w:rsidR="00AD66C2" w:rsidRDefault="00AD66C2" w:rsidP="00695517"/>
    <w:p w14:paraId="7DCF413D" w14:textId="77777777" w:rsidR="00AD66C2" w:rsidRDefault="00AD66C2" w:rsidP="00695517"/>
    <w:p w14:paraId="1306C543" w14:textId="77777777" w:rsidR="00AD66C2" w:rsidRDefault="00AD66C2" w:rsidP="00695517"/>
    <w:p w14:paraId="05CA57D0" w14:textId="77777777" w:rsidR="00AD66C2" w:rsidRDefault="00AD66C2" w:rsidP="00695517"/>
    <w:p w14:paraId="3E976A14" w14:textId="77777777" w:rsidR="00AD66C2" w:rsidRDefault="00AD66C2" w:rsidP="00695517"/>
    <w:p w14:paraId="51CD5EDA" w14:textId="77777777" w:rsidR="00AD66C2" w:rsidRDefault="00AD66C2" w:rsidP="00695517"/>
    <w:p w14:paraId="4EBCA603" w14:textId="77777777" w:rsidR="00AD66C2" w:rsidRDefault="00AD66C2" w:rsidP="00695517"/>
    <w:p w14:paraId="3639B29B" w14:textId="77777777" w:rsidR="00AD66C2" w:rsidRDefault="00AD66C2" w:rsidP="00695517"/>
    <w:p w14:paraId="5E85C544" w14:textId="77777777" w:rsidR="00AD66C2" w:rsidRDefault="00AD66C2" w:rsidP="00695517"/>
    <w:p w14:paraId="4CED9D31" w14:textId="77777777" w:rsidR="00AD66C2" w:rsidRDefault="00AD66C2" w:rsidP="00695517"/>
    <w:p w14:paraId="52B43252" w14:textId="77777777" w:rsidR="00AD66C2" w:rsidRDefault="00AD66C2" w:rsidP="00695517"/>
    <w:p w14:paraId="65FB659A" w14:textId="77777777" w:rsidR="00695517" w:rsidRDefault="00695517" w:rsidP="00695517"/>
    <w:p w14:paraId="7875C1C6" w14:textId="77777777" w:rsidR="00695517" w:rsidRDefault="00695517" w:rsidP="00695517"/>
    <w:p w14:paraId="5897BA4C" w14:textId="77777777" w:rsidR="00695517" w:rsidRPr="00D9662F" w:rsidRDefault="00695517" w:rsidP="00695517">
      <w:pPr>
        <w:jc w:val="center"/>
        <w:rPr>
          <w:b/>
          <w:sz w:val="40"/>
          <w:szCs w:val="40"/>
        </w:rPr>
      </w:pPr>
      <w:r w:rsidRPr="00D9662F">
        <w:rPr>
          <w:b/>
          <w:sz w:val="40"/>
          <w:szCs w:val="40"/>
        </w:rPr>
        <w:t>Services de Consultants</w:t>
      </w:r>
    </w:p>
    <w:p w14:paraId="4FD2C8B4" w14:textId="77777777" w:rsidR="00695517" w:rsidRDefault="00695517" w:rsidP="00695517">
      <w:pPr>
        <w:jc w:val="center"/>
        <w:rPr>
          <w:b/>
          <w:smallCaps/>
          <w:sz w:val="32"/>
        </w:rPr>
      </w:pPr>
    </w:p>
    <w:p w14:paraId="646A8C16" w14:textId="77777777" w:rsidR="00695517" w:rsidRDefault="00695517" w:rsidP="00695517">
      <w:pPr>
        <w:jc w:val="center"/>
      </w:pPr>
      <w:r>
        <w:rPr>
          <w:b/>
          <w:sz w:val="48"/>
        </w:rPr>
        <w:t>Marché à rémunération forfaitaire</w:t>
      </w:r>
    </w:p>
    <w:p w14:paraId="668D1B01" w14:textId="77777777" w:rsidR="00695517" w:rsidRDefault="00695517" w:rsidP="00695517"/>
    <w:p w14:paraId="4E51EE99" w14:textId="77777777" w:rsidR="00695517" w:rsidRDefault="00695517" w:rsidP="00695517">
      <w:pPr>
        <w:jc w:val="center"/>
        <w:rPr>
          <w:b/>
          <w:sz w:val="32"/>
        </w:rPr>
      </w:pPr>
    </w:p>
    <w:p w14:paraId="383B3960" w14:textId="77777777" w:rsidR="00695517" w:rsidRDefault="00695517" w:rsidP="00695517">
      <w:pPr>
        <w:jc w:val="center"/>
        <w:rPr>
          <w:b/>
          <w:sz w:val="32"/>
        </w:rPr>
      </w:pPr>
      <w:r>
        <w:rPr>
          <w:b/>
          <w:sz w:val="32"/>
        </w:rPr>
        <w:t>Source de financement </w:t>
      </w:r>
      <w:r w:rsidR="00EE20FB">
        <w:rPr>
          <w:noProof/>
          <w:sz w:val="28"/>
          <w:szCs w:val="28"/>
        </w:rPr>
        <w:t>Budget National</w:t>
      </w:r>
    </w:p>
    <w:p w14:paraId="5314F0E4" w14:textId="77777777" w:rsidR="00695517" w:rsidRDefault="00695517" w:rsidP="00695517">
      <w:pPr>
        <w:jc w:val="center"/>
        <w:rPr>
          <w:b/>
          <w:sz w:val="32"/>
        </w:rPr>
      </w:pPr>
    </w:p>
    <w:p w14:paraId="656A2C93" w14:textId="77777777" w:rsidR="00695517" w:rsidRPr="00EA1140" w:rsidRDefault="00695517" w:rsidP="00695517">
      <w:pPr>
        <w:jc w:val="center"/>
        <w:rPr>
          <w:b/>
          <w:sz w:val="32"/>
          <w:u w:val="single"/>
        </w:rPr>
      </w:pPr>
      <w:r>
        <w:rPr>
          <w:b/>
          <w:sz w:val="32"/>
        </w:rPr>
        <w:br w:type="page"/>
      </w:r>
      <w:r w:rsidRPr="00EA1140">
        <w:rPr>
          <w:b/>
          <w:sz w:val="32"/>
          <w:u w:val="single"/>
        </w:rPr>
        <w:lastRenderedPageBreak/>
        <w:t>Table des Matières</w:t>
      </w:r>
    </w:p>
    <w:p w14:paraId="353CE3C3" w14:textId="77777777" w:rsidR="00695517" w:rsidRDefault="00695517" w:rsidP="00695517"/>
    <w:p w14:paraId="7BFA79F1" w14:textId="77777777" w:rsidR="00695517" w:rsidRDefault="007F42EF" w:rsidP="00695517">
      <w:pPr>
        <w:pStyle w:val="TM1"/>
        <w:rPr>
          <w:noProof/>
          <w:szCs w:val="24"/>
          <w:lang w:eastAsia="fr-FR"/>
        </w:rPr>
      </w:pPr>
      <w:r>
        <w:fldChar w:fldCharType="begin"/>
      </w:r>
      <w:r w:rsidR="00695517">
        <w:instrText xml:space="preserve"> TOC \h \z \t "A2-heading3;3;A2-heading4;4;A2-heading2;2;A2-heading1;1" </w:instrText>
      </w:r>
      <w:r>
        <w:fldChar w:fldCharType="separate"/>
      </w:r>
      <w:hyperlink w:anchor="_Toc196127065" w:history="1">
        <w:r w:rsidR="00695517" w:rsidRPr="00C12B60">
          <w:rPr>
            <w:rStyle w:val="Lienhypertexte"/>
            <w:noProof/>
          </w:rPr>
          <w:t>Préface</w:t>
        </w:r>
        <w:r w:rsidR="00695517">
          <w:rPr>
            <w:noProof/>
            <w:webHidden/>
          </w:rPr>
          <w:tab/>
        </w:r>
        <w:r>
          <w:rPr>
            <w:noProof/>
            <w:webHidden/>
          </w:rPr>
          <w:fldChar w:fldCharType="begin"/>
        </w:r>
        <w:r w:rsidR="00695517">
          <w:rPr>
            <w:noProof/>
            <w:webHidden/>
          </w:rPr>
          <w:instrText xml:space="preserve"> PAGEREF _Toc196127065 \h </w:instrText>
        </w:r>
        <w:r>
          <w:rPr>
            <w:noProof/>
            <w:webHidden/>
          </w:rPr>
        </w:r>
        <w:r>
          <w:rPr>
            <w:noProof/>
            <w:webHidden/>
          </w:rPr>
          <w:fldChar w:fldCharType="separate"/>
        </w:r>
        <w:r w:rsidR="007B6348">
          <w:rPr>
            <w:b/>
            <w:bCs/>
            <w:noProof/>
            <w:webHidden/>
          </w:rPr>
          <w:t>Erreur ! Signet non défini.</w:t>
        </w:r>
        <w:r>
          <w:rPr>
            <w:noProof/>
            <w:webHidden/>
          </w:rPr>
          <w:fldChar w:fldCharType="end"/>
        </w:r>
      </w:hyperlink>
    </w:p>
    <w:p w14:paraId="5325050A" w14:textId="77777777" w:rsidR="00695517" w:rsidRDefault="00D17E74" w:rsidP="00695517">
      <w:pPr>
        <w:pStyle w:val="TM1"/>
        <w:rPr>
          <w:noProof/>
          <w:szCs w:val="24"/>
          <w:lang w:eastAsia="fr-FR"/>
        </w:rPr>
      </w:pPr>
      <w:hyperlink w:anchor="_Toc196127066" w:history="1">
        <w:r w:rsidR="00695517" w:rsidRPr="00C12B60">
          <w:rPr>
            <w:rStyle w:val="Lienhypertexte"/>
            <w:noProof/>
          </w:rPr>
          <w:t>I. Modèle de Marché</w:t>
        </w:r>
        <w:r w:rsidR="00695517">
          <w:rPr>
            <w:noProof/>
            <w:webHidden/>
          </w:rPr>
          <w:tab/>
        </w:r>
        <w:r w:rsidR="007F42EF">
          <w:rPr>
            <w:noProof/>
            <w:webHidden/>
          </w:rPr>
          <w:fldChar w:fldCharType="begin"/>
        </w:r>
        <w:r w:rsidR="00695517">
          <w:rPr>
            <w:noProof/>
            <w:webHidden/>
          </w:rPr>
          <w:instrText xml:space="preserve"> PAGEREF _Toc196127066 \h </w:instrText>
        </w:r>
        <w:r w:rsidR="007F42EF">
          <w:rPr>
            <w:noProof/>
            <w:webHidden/>
          </w:rPr>
        </w:r>
        <w:r w:rsidR="007F42EF">
          <w:rPr>
            <w:noProof/>
            <w:webHidden/>
          </w:rPr>
          <w:fldChar w:fldCharType="separate"/>
        </w:r>
        <w:r w:rsidR="007B6348">
          <w:rPr>
            <w:noProof/>
            <w:webHidden/>
          </w:rPr>
          <w:t>70</w:t>
        </w:r>
        <w:r w:rsidR="007F42EF">
          <w:rPr>
            <w:noProof/>
            <w:webHidden/>
          </w:rPr>
          <w:fldChar w:fldCharType="end"/>
        </w:r>
      </w:hyperlink>
    </w:p>
    <w:p w14:paraId="4E3F3F74" w14:textId="77777777" w:rsidR="00695517" w:rsidRDefault="00D17E74" w:rsidP="00695517">
      <w:pPr>
        <w:pStyle w:val="TM1"/>
        <w:rPr>
          <w:noProof/>
          <w:szCs w:val="24"/>
          <w:lang w:eastAsia="fr-FR"/>
        </w:rPr>
      </w:pPr>
      <w:hyperlink w:anchor="_Toc196127067" w:history="1">
        <w:r w:rsidR="00695517" w:rsidRPr="00C12B60">
          <w:rPr>
            <w:rStyle w:val="Lienhypertexte"/>
            <w:noProof/>
          </w:rPr>
          <w:t>II. Conditions Générales du Marché</w:t>
        </w:r>
        <w:r w:rsidR="00695517">
          <w:rPr>
            <w:noProof/>
            <w:webHidden/>
          </w:rPr>
          <w:tab/>
        </w:r>
        <w:r w:rsidR="007F42EF">
          <w:rPr>
            <w:noProof/>
            <w:webHidden/>
          </w:rPr>
          <w:fldChar w:fldCharType="begin"/>
        </w:r>
        <w:r w:rsidR="00695517">
          <w:rPr>
            <w:noProof/>
            <w:webHidden/>
          </w:rPr>
          <w:instrText xml:space="preserve"> PAGEREF _Toc196127067 \h </w:instrText>
        </w:r>
        <w:r w:rsidR="007F42EF">
          <w:rPr>
            <w:noProof/>
            <w:webHidden/>
          </w:rPr>
        </w:r>
        <w:r w:rsidR="007F42EF">
          <w:rPr>
            <w:noProof/>
            <w:webHidden/>
          </w:rPr>
          <w:fldChar w:fldCharType="separate"/>
        </w:r>
        <w:r w:rsidR="007B6348">
          <w:rPr>
            <w:noProof/>
            <w:webHidden/>
          </w:rPr>
          <w:t>73</w:t>
        </w:r>
        <w:r w:rsidR="007F42EF">
          <w:rPr>
            <w:noProof/>
            <w:webHidden/>
          </w:rPr>
          <w:fldChar w:fldCharType="end"/>
        </w:r>
      </w:hyperlink>
    </w:p>
    <w:p w14:paraId="6B72116A" w14:textId="77777777" w:rsidR="00695517" w:rsidRDefault="00D17E74" w:rsidP="00695517">
      <w:pPr>
        <w:pStyle w:val="TM2"/>
        <w:rPr>
          <w:szCs w:val="24"/>
          <w:lang w:eastAsia="fr-FR"/>
        </w:rPr>
      </w:pPr>
      <w:hyperlink w:anchor="_Toc196127068" w:history="1">
        <w:r w:rsidR="00695517" w:rsidRPr="00C12B60">
          <w:rPr>
            <w:rStyle w:val="Lienhypertexte"/>
          </w:rPr>
          <w:t>1. Dispositions Générales</w:t>
        </w:r>
        <w:r w:rsidR="00695517">
          <w:rPr>
            <w:webHidden/>
          </w:rPr>
          <w:tab/>
        </w:r>
        <w:r w:rsidR="007F42EF">
          <w:rPr>
            <w:webHidden/>
          </w:rPr>
          <w:fldChar w:fldCharType="begin"/>
        </w:r>
        <w:r w:rsidR="00695517">
          <w:rPr>
            <w:webHidden/>
          </w:rPr>
          <w:instrText xml:space="preserve"> PAGEREF _Toc196127068 \h </w:instrText>
        </w:r>
        <w:r w:rsidR="007F42EF">
          <w:rPr>
            <w:webHidden/>
          </w:rPr>
        </w:r>
        <w:r w:rsidR="007F42EF">
          <w:rPr>
            <w:webHidden/>
          </w:rPr>
          <w:fldChar w:fldCharType="separate"/>
        </w:r>
        <w:r w:rsidR="007B6348">
          <w:rPr>
            <w:webHidden/>
          </w:rPr>
          <w:t>73</w:t>
        </w:r>
        <w:r w:rsidR="007F42EF">
          <w:rPr>
            <w:webHidden/>
          </w:rPr>
          <w:fldChar w:fldCharType="end"/>
        </w:r>
      </w:hyperlink>
    </w:p>
    <w:p w14:paraId="12130C44" w14:textId="77777777" w:rsidR="00695517" w:rsidRDefault="00D17E74" w:rsidP="00695517">
      <w:pPr>
        <w:pStyle w:val="TM3"/>
        <w:rPr>
          <w:szCs w:val="24"/>
          <w:lang w:eastAsia="fr-FR"/>
        </w:rPr>
      </w:pPr>
      <w:hyperlink w:anchor="_Toc196127069" w:history="1">
        <w:r w:rsidR="00695517" w:rsidRPr="00C12B60">
          <w:rPr>
            <w:rStyle w:val="Lienhypertexte"/>
          </w:rPr>
          <w:t>1.1</w:t>
        </w:r>
        <w:r w:rsidR="00695517">
          <w:rPr>
            <w:szCs w:val="24"/>
            <w:lang w:eastAsia="fr-FR"/>
          </w:rPr>
          <w:tab/>
        </w:r>
        <w:r w:rsidR="00695517" w:rsidRPr="00C12B60">
          <w:rPr>
            <w:rStyle w:val="Lienhypertexte"/>
          </w:rPr>
          <w:t>Définitions</w:t>
        </w:r>
        <w:r w:rsidR="00695517">
          <w:rPr>
            <w:webHidden/>
          </w:rPr>
          <w:tab/>
        </w:r>
        <w:r w:rsidR="007F42EF">
          <w:rPr>
            <w:webHidden/>
          </w:rPr>
          <w:fldChar w:fldCharType="begin"/>
        </w:r>
        <w:r w:rsidR="00695517">
          <w:rPr>
            <w:webHidden/>
          </w:rPr>
          <w:instrText xml:space="preserve"> PAGEREF _Toc196127069 \h </w:instrText>
        </w:r>
        <w:r w:rsidR="007F42EF">
          <w:rPr>
            <w:webHidden/>
          </w:rPr>
        </w:r>
        <w:r w:rsidR="007F42EF">
          <w:rPr>
            <w:webHidden/>
          </w:rPr>
          <w:fldChar w:fldCharType="separate"/>
        </w:r>
        <w:r w:rsidR="007B6348">
          <w:rPr>
            <w:webHidden/>
          </w:rPr>
          <w:t>73</w:t>
        </w:r>
        <w:r w:rsidR="007F42EF">
          <w:rPr>
            <w:webHidden/>
          </w:rPr>
          <w:fldChar w:fldCharType="end"/>
        </w:r>
      </w:hyperlink>
    </w:p>
    <w:p w14:paraId="7FCA50CF" w14:textId="77777777" w:rsidR="00695517" w:rsidRDefault="00D17E74" w:rsidP="00695517">
      <w:pPr>
        <w:pStyle w:val="TM3"/>
        <w:rPr>
          <w:szCs w:val="24"/>
          <w:lang w:eastAsia="fr-FR"/>
        </w:rPr>
      </w:pPr>
      <w:hyperlink w:anchor="_Toc196127070" w:history="1">
        <w:r w:rsidR="00695517" w:rsidRPr="00C12B60">
          <w:rPr>
            <w:rStyle w:val="Lienhypertexte"/>
          </w:rPr>
          <w:t>1.2</w:t>
        </w:r>
        <w:r w:rsidR="00695517">
          <w:rPr>
            <w:szCs w:val="24"/>
            <w:lang w:eastAsia="fr-FR"/>
          </w:rPr>
          <w:tab/>
        </w:r>
        <w:r w:rsidR="00695517" w:rsidRPr="00C12B60">
          <w:rPr>
            <w:rStyle w:val="Lienhypertexte"/>
          </w:rPr>
          <w:t>Droit Applicable au Marché</w:t>
        </w:r>
        <w:r w:rsidR="00695517">
          <w:rPr>
            <w:webHidden/>
          </w:rPr>
          <w:tab/>
        </w:r>
        <w:r w:rsidR="007F42EF">
          <w:rPr>
            <w:webHidden/>
          </w:rPr>
          <w:fldChar w:fldCharType="begin"/>
        </w:r>
        <w:r w:rsidR="00695517">
          <w:rPr>
            <w:webHidden/>
          </w:rPr>
          <w:instrText xml:space="preserve"> PAGEREF _Toc196127070 \h </w:instrText>
        </w:r>
        <w:r w:rsidR="007F42EF">
          <w:rPr>
            <w:webHidden/>
          </w:rPr>
        </w:r>
        <w:r w:rsidR="007F42EF">
          <w:rPr>
            <w:webHidden/>
          </w:rPr>
          <w:fldChar w:fldCharType="separate"/>
        </w:r>
        <w:r w:rsidR="007B6348">
          <w:rPr>
            <w:webHidden/>
          </w:rPr>
          <w:t>74</w:t>
        </w:r>
        <w:r w:rsidR="007F42EF">
          <w:rPr>
            <w:webHidden/>
          </w:rPr>
          <w:fldChar w:fldCharType="end"/>
        </w:r>
      </w:hyperlink>
    </w:p>
    <w:p w14:paraId="0F8B19AD" w14:textId="77777777" w:rsidR="00695517" w:rsidRDefault="00D17E74" w:rsidP="00695517">
      <w:pPr>
        <w:pStyle w:val="TM3"/>
        <w:rPr>
          <w:szCs w:val="24"/>
          <w:lang w:eastAsia="fr-FR"/>
        </w:rPr>
      </w:pPr>
      <w:hyperlink w:anchor="_Toc196127071" w:history="1">
        <w:r w:rsidR="00695517" w:rsidRPr="00C12B60">
          <w:rPr>
            <w:rStyle w:val="Lienhypertexte"/>
          </w:rPr>
          <w:t>1.3</w:t>
        </w:r>
        <w:r w:rsidR="00695517">
          <w:rPr>
            <w:szCs w:val="24"/>
            <w:lang w:eastAsia="fr-FR"/>
          </w:rPr>
          <w:tab/>
        </w:r>
        <w:r w:rsidR="00695517" w:rsidRPr="00C12B60">
          <w:rPr>
            <w:rStyle w:val="Lienhypertexte"/>
          </w:rPr>
          <w:t>Langue</w:t>
        </w:r>
        <w:r w:rsidR="00695517">
          <w:rPr>
            <w:webHidden/>
          </w:rPr>
          <w:tab/>
        </w:r>
        <w:r w:rsidR="007F42EF">
          <w:rPr>
            <w:webHidden/>
          </w:rPr>
          <w:fldChar w:fldCharType="begin"/>
        </w:r>
        <w:r w:rsidR="00695517">
          <w:rPr>
            <w:webHidden/>
          </w:rPr>
          <w:instrText xml:space="preserve"> PAGEREF _Toc196127071 \h </w:instrText>
        </w:r>
        <w:r w:rsidR="007F42EF">
          <w:rPr>
            <w:webHidden/>
          </w:rPr>
        </w:r>
        <w:r w:rsidR="007F42EF">
          <w:rPr>
            <w:webHidden/>
          </w:rPr>
          <w:fldChar w:fldCharType="separate"/>
        </w:r>
        <w:r w:rsidR="007B6348">
          <w:rPr>
            <w:webHidden/>
          </w:rPr>
          <w:t>74</w:t>
        </w:r>
        <w:r w:rsidR="007F42EF">
          <w:rPr>
            <w:webHidden/>
          </w:rPr>
          <w:fldChar w:fldCharType="end"/>
        </w:r>
      </w:hyperlink>
    </w:p>
    <w:p w14:paraId="6664BAB7" w14:textId="77777777" w:rsidR="00695517" w:rsidRDefault="00D17E74" w:rsidP="00695517">
      <w:pPr>
        <w:pStyle w:val="TM3"/>
        <w:rPr>
          <w:szCs w:val="24"/>
          <w:lang w:eastAsia="fr-FR"/>
        </w:rPr>
      </w:pPr>
      <w:hyperlink w:anchor="_Toc196127072" w:history="1">
        <w:r w:rsidR="00695517" w:rsidRPr="00C12B60">
          <w:rPr>
            <w:rStyle w:val="Lienhypertexte"/>
          </w:rPr>
          <w:t>1.4</w:t>
        </w:r>
        <w:r w:rsidR="00695517">
          <w:rPr>
            <w:szCs w:val="24"/>
            <w:lang w:eastAsia="fr-FR"/>
          </w:rPr>
          <w:tab/>
        </w:r>
        <w:r w:rsidR="00695517" w:rsidRPr="00C12B60">
          <w:rPr>
            <w:rStyle w:val="Lienhypertexte"/>
          </w:rPr>
          <w:t>Notifications</w:t>
        </w:r>
        <w:r w:rsidR="00695517">
          <w:rPr>
            <w:webHidden/>
          </w:rPr>
          <w:tab/>
        </w:r>
        <w:r w:rsidR="007F42EF">
          <w:rPr>
            <w:webHidden/>
          </w:rPr>
          <w:fldChar w:fldCharType="begin"/>
        </w:r>
        <w:r w:rsidR="00695517">
          <w:rPr>
            <w:webHidden/>
          </w:rPr>
          <w:instrText xml:space="preserve"> PAGEREF _Toc196127072 \h </w:instrText>
        </w:r>
        <w:r w:rsidR="007F42EF">
          <w:rPr>
            <w:webHidden/>
          </w:rPr>
        </w:r>
        <w:r w:rsidR="007F42EF">
          <w:rPr>
            <w:webHidden/>
          </w:rPr>
          <w:fldChar w:fldCharType="separate"/>
        </w:r>
        <w:r w:rsidR="007B6348">
          <w:rPr>
            <w:webHidden/>
          </w:rPr>
          <w:t>74</w:t>
        </w:r>
        <w:r w:rsidR="007F42EF">
          <w:rPr>
            <w:webHidden/>
          </w:rPr>
          <w:fldChar w:fldCharType="end"/>
        </w:r>
      </w:hyperlink>
    </w:p>
    <w:p w14:paraId="415BF983" w14:textId="77777777" w:rsidR="00695517" w:rsidRDefault="00D17E74" w:rsidP="00695517">
      <w:pPr>
        <w:pStyle w:val="TM3"/>
        <w:rPr>
          <w:szCs w:val="24"/>
          <w:lang w:eastAsia="fr-FR"/>
        </w:rPr>
      </w:pPr>
      <w:hyperlink w:anchor="_Toc196127073" w:history="1">
        <w:r w:rsidR="00695517" w:rsidRPr="00C12B60">
          <w:rPr>
            <w:rStyle w:val="Lienhypertexte"/>
          </w:rPr>
          <w:t>1.5</w:t>
        </w:r>
        <w:r w:rsidR="00695517">
          <w:rPr>
            <w:szCs w:val="24"/>
            <w:lang w:eastAsia="fr-FR"/>
          </w:rPr>
          <w:tab/>
        </w:r>
        <w:r w:rsidR="00695517" w:rsidRPr="00C12B60">
          <w:rPr>
            <w:rStyle w:val="Lienhypertexte"/>
          </w:rPr>
          <w:t>Lieux</w:t>
        </w:r>
        <w:r w:rsidR="00695517">
          <w:rPr>
            <w:webHidden/>
          </w:rPr>
          <w:tab/>
        </w:r>
        <w:r w:rsidR="007F42EF">
          <w:rPr>
            <w:webHidden/>
          </w:rPr>
          <w:fldChar w:fldCharType="begin"/>
        </w:r>
        <w:r w:rsidR="00695517">
          <w:rPr>
            <w:webHidden/>
          </w:rPr>
          <w:instrText xml:space="preserve"> PAGEREF _Toc196127073 \h </w:instrText>
        </w:r>
        <w:r w:rsidR="007F42EF">
          <w:rPr>
            <w:webHidden/>
          </w:rPr>
        </w:r>
        <w:r w:rsidR="007F42EF">
          <w:rPr>
            <w:webHidden/>
          </w:rPr>
          <w:fldChar w:fldCharType="separate"/>
        </w:r>
        <w:r w:rsidR="007B6348">
          <w:rPr>
            <w:webHidden/>
          </w:rPr>
          <w:t>74</w:t>
        </w:r>
        <w:r w:rsidR="007F42EF">
          <w:rPr>
            <w:webHidden/>
          </w:rPr>
          <w:fldChar w:fldCharType="end"/>
        </w:r>
      </w:hyperlink>
    </w:p>
    <w:p w14:paraId="007FFA2C" w14:textId="77777777" w:rsidR="00695517" w:rsidRDefault="00D17E74" w:rsidP="00695517">
      <w:pPr>
        <w:pStyle w:val="TM3"/>
        <w:rPr>
          <w:szCs w:val="24"/>
          <w:lang w:eastAsia="fr-FR"/>
        </w:rPr>
      </w:pPr>
      <w:hyperlink w:anchor="_Toc196127074" w:history="1">
        <w:r w:rsidR="00695517" w:rsidRPr="00C12B60">
          <w:rPr>
            <w:rStyle w:val="Lienhypertexte"/>
          </w:rPr>
          <w:t xml:space="preserve">1.6 </w:t>
        </w:r>
        <w:r w:rsidR="00695517">
          <w:rPr>
            <w:szCs w:val="24"/>
            <w:lang w:eastAsia="fr-FR"/>
          </w:rPr>
          <w:tab/>
        </w:r>
        <w:r w:rsidR="00695517" w:rsidRPr="00C12B60">
          <w:rPr>
            <w:rStyle w:val="Lienhypertexte"/>
          </w:rPr>
          <w:t>Autorité du mandataire du Groupement</w:t>
        </w:r>
        <w:r w:rsidR="00695517">
          <w:rPr>
            <w:webHidden/>
          </w:rPr>
          <w:tab/>
        </w:r>
        <w:r w:rsidR="007F42EF">
          <w:rPr>
            <w:webHidden/>
          </w:rPr>
          <w:fldChar w:fldCharType="begin"/>
        </w:r>
        <w:r w:rsidR="00695517">
          <w:rPr>
            <w:webHidden/>
          </w:rPr>
          <w:instrText xml:space="preserve"> PAGEREF _Toc196127074 \h </w:instrText>
        </w:r>
        <w:r w:rsidR="007F42EF">
          <w:rPr>
            <w:webHidden/>
          </w:rPr>
        </w:r>
        <w:r w:rsidR="007F42EF">
          <w:rPr>
            <w:webHidden/>
          </w:rPr>
          <w:fldChar w:fldCharType="separate"/>
        </w:r>
        <w:r w:rsidR="007B6348">
          <w:rPr>
            <w:webHidden/>
          </w:rPr>
          <w:t>74</w:t>
        </w:r>
        <w:r w:rsidR="007F42EF">
          <w:rPr>
            <w:webHidden/>
          </w:rPr>
          <w:fldChar w:fldCharType="end"/>
        </w:r>
      </w:hyperlink>
    </w:p>
    <w:p w14:paraId="48AD2CD2" w14:textId="77777777" w:rsidR="00695517" w:rsidRDefault="00D17E74" w:rsidP="00695517">
      <w:pPr>
        <w:pStyle w:val="TM3"/>
        <w:rPr>
          <w:szCs w:val="24"/>
          <w:lang w:eastAsia="fr-FR"/>
        </w:rPr>
      </w:pPr>
      <w:hyperlink w:anchor="_Toc196127075" w:history="1">
        <w:r w:rsidR="00695517" w:rsidRPr="00C12B60">
          <w:rPr>
            <w:rStyle w:val="Lienhypertexte"/>
          </w:rPr>
          <w:t>1.7</w:t>
        </w:r>
        <w:r w:rsidR="00695517">
          <w:rPr>
            <w:szCs w:val="24"/>
            <w:lang w:eastAsia="fr-FR"/>
          </w:rPr>
          <w:tab/>
        </w:r>
        <w:r w:rsidR="00695517" w:rsidRPr="00C12B60">
          <w:rPr>
            <w:rStyle w:val="Lienhypertexte"/>
          </w:rPr>
          <w:t>Représentants Habilités</w:t>
        </w:r>
        <w:r w:rsidR="00695517">
          <w:rPr>
            <w:webHidden/>
          </w:rPr>
          <w:tab/>
        </w:r>
        <w:r w:rsidR="007F42EF">
          <w:rPr>
            <w:webHidden/>
          </w:rPr>
          <w:fldChar w:fldCharType="begin"/>
        </w:r>
        <w:r w:rsidR="00695517">
          <w:rPr>
            <w:webHidden/>
          </w:rPr>
          <w:instrText xml:space="preserve"> PAGEREF _Toc196127075 \h </w:instrText>
        </w:r>
        <w:r w:rsidR="007F42EF">
          <w:rPr>
            <w:webHidden/>
          </w:rPr>
        </w:r>
        <w:r w:rsidR="007F42EF">
          <w:rPr>
            <w:webHidden/>
          </w:rPr>
          <w:fldChar w:fldCharType="separate"/>
        </w:r>
        <w:r w:rsidR="007B6348">
          <w:rPr>
            <w:webHidden/>
          </w:rPr>
          <w:t>74</w:t>
        </w:r>
        <w:r w:rsidR="007F42EF">
          <w:rPr>
            <w:webHidden/>
          </w:rPr>
          <w:fldChar w:fldCharType="end"/>
        </w:r>
      </w:hyperlink>
    </w:p>
    <w:p w14:paraId="369D4F07" w14:textId="77777777" w:rsidR="00695517" w:rsidRDefault="00D17E74" w:rsidP="00695517">
      <w:pPr>
        <w:pStyle w:val="TM3"/>
        <w:rPr>
          <w:szCs w:val="24"/>
          <w:lang w:eastAsia="fr-FR"/>
        </w:rPr>
      </w:pPr>
      <w:hyperlink w:anchor="_Toc196127076" w:history="1">
        <w:r w:rsidR="00695517" w:rsidRPr="00C12B60">
          <w:rPr>
            <w:rStyle w:val="Lienhypertexte"/>
          </w:rPr>
          <w:t>1.8</w:t>
        </w:r>
        <w:r w:rsidR="00695517">
          <w:rPr>
            <w:szCs w:val="24"/>
            <w:lang w:eastAsia="fr-FR"/>
          </w:rPr>
          <w:tab/>
        </w:r>
        <w:r w:rsidR="00695517" w:rsidRPr="00C12B60">
          <w:rPr>
            <w:rStyle w:val="Lienhypertexte"/>
          </w:rPr>
          <w:t>Impôts et Taxes</w:t>
        </w:r>
        <w:r w:rsidR="00695517">
          <w:rPr>
            <w:webHidden/>
          </w:rPr>
          <w:tab/>
        </w:r>
        <w:r w:rsidR="007F42EF">
          <w:rPr>
            <w:webHidden/>
          </w:rPr>
          <w:fldChar w:fldCharType="begin"/>
        </w:r>
        <w:r w:rsidR="00695517">
          <w:rPr>
            <w:webHidden/>
          </w:rPr>
          <w:instrText xml:space="preserve"> PAGEREF _Toc196127076 \h </w:instrText>
        </w:r>
        <w:r w:rsidR="007F42EF">
          <w:rPr>
            <w:webHidden/>
          </w:rPr>
        </w:r>
        <w:r w:rsidR="007F42EF">
          <w:rPr>
            <w:webHidden/>
          </w:rPr>
          <w:fldChar w:fldCharType="separate"/>
        </w:r>
        <w:r w:rsidR="007B6348">
          <w:rPr>
            <w:webHidden/>
          </w:rPr>
          <w:t>74</w:t>
        </w:r>
        <w:r w:rsidR="007F42EF">
          <w:rPr>
            <w:webHidden/>
          </w:rPr>
          <w:fldChar w:fldCharType="end"/>
        </w:r>
      </w:hyperlink>
    </w:p>
    <w:p w14:paraId="4BEDA392" w14:textId="77777777" w:rsidR="00695517" w:rsidRDefault="00D17E74" w:rsidP="00695517">
      <w:pPr>
        <w:pStyle w:val="TM3"/>
        <w:rPr>
          <w:szCs w:val="24"/>
          <w:lang w:eastAsia="fr-FR"/>
        </w:rPr>
      </w:pPr>
      <w:hyperlink w:anchor="_Toc196127077" w:history="1">
        <w:r w:rsidR="00695517" w:rsidRPr="00C12B60">
          <w:rPr>
            <w:rStyle w:val="Lienhypertexte"/>
          </w:rPr>
          <w:t>1.11 Sanction des fautes commises par les candidats ou titulaires de marchés publics</w:t>
        </w:r>
        <w:r w:rsidR="00695517">
          <w:rPr>
            <w:webHidden/>
          </w:rPr>
          <w:tab/>
        </w:r>
        <w:r w:rsidR="007F42EF">
          <w:rPr>
            <w:webHidden/>
          </w:rPr>
          <w:fldChar w:fldCharType="begin"/>
        </w:r>
        <w:r w:rsidR="00695517">
          <w:rPr>
            <w:webHidden/>
          </w:rPr>
          <w:instrText xml:space="preserve"> PAGEREF _Toc196127077 \h </w:instrText>
        </w:r>
        <w:r w:rsidR="007F42EF">
          <w:rPr>
            <w:webHidden/>
          </w:rPr>
        </w:r>
        <w:r w:rsidR="007F42EF">
          <w:rPr>
            <w:webHidden/>
          </w:rPr>
          <w:fldChar w:fldCharType="separate"/>
        </w:r>
        <w:r w:rsidR="007B6348">
          <w:rPr>
            <w:webHidden/>
          </w:rPr>
          <w:t>75</w:t>
        </w:r>
        <w:r w:rsidR="007F42EF">
          <w:rPr>
            <w:webHidden/>
          </w:rPr>
          <w:fldChar w:fldCharType="end"/>
        </w:r>
      </w:hyperlink>
    </w:p>
    <w:p w14:paraId="76A904AF" w14:textId="77777777" w:rsidR="00695517" w:rsidRDefault="00D17E74" w:rsidP="00695517">
      <w:pPr>
        <w:pStyle w:val="TM2"/>
        <w:rPr>
          <w:szCs w:val="24"/>
          <w:lang w:eastAsia="fr-FR"/>
        </w:rPr>
      </w:pPr>
      <w:hyperlink w:anchor="_Toc196127078" w:history="1">
        <w:r w:rsidR="00695517" w:rsidRPr="00C12B60">
          <w:rPr>
            <w:rStyle w:val="Lienhypertexte"/>
          </w:rPr>
          <w:t>2. Commencement, Exécution, Amendement et Résiliation du Marché</w:t>
        </w:r>
        <w:r w:rsidR="00695517">
          <w:rPr>
            <w:webHidden/>
          </w:rPr>
          <w:tab/>
        </w:r>
        <w:r w:rsidR="007F42EF">
          <w:rPr>
            <w:webHidden/>
          </w:rPr>
          <w:fldChar w:fldCharType="begin"/>
        </w:r>
        <w:r w:rsidR="00695517">
          <w:rPr>
            <w:webHidden/>
          </w:rPr>
          <w:instrText xml:space="preserve"> PAGEREF _Toc196127078 \h </w:instrText>
        </w:r>
        <w:r w:rsidR="007F42EF">
          <w:rPr>
            <w:webHidden/>
          </w:rPr>
        </w:r>
        <w:r w:rsidR="007F42EF">
          <w:rPr>
            <w:webHidden/>
          </w:rPr>
          <w:fldChar w:fldCharType="separate"/>
        </w:r>
        <w:r w:rsidR="007B6348">
          <w:rPr>
            <w:webHidden/>
          </w:rPr>
          <w:t>76</w:t>
        </w:r>
        <w:r w:rsidR="007F42EF">
          <w:rPr>
            <w:webHidden/>
          </w:rPr>
          <w:fldChar w:fldCharType="end"/>
        </w:r>
      </w:hyperlink>
    </w:p>
    <w:p w14:paraId="4D2595F3" w14:textId="77777777" w:rsidR="00695517" w:rsidRDefault="00D17E74" w:rsidP="00695517">
      <w:pPr>
        <w:pStyle w:val="TM3"/>
        <w:rPr>
          <w:szCs w:val="24"/>
          <w:lang w:eastAsia="fr-FR"/>
        </w:rPr>
      </w:pPr>
      <w:hyperlink w:anchor="_Toc196127079" w:history="1">
        <w:r w:rsidR="00695517" w:rsidRPr="00C12B60">
          <w:rPr>
            <w:rStyle w:val="Lienhypertexte"/>
          </w:rPr>
          <w:t>2.1</w:t>
        </w:r>
        <w:r w:rsidR="00695517">
          <w:rPr>
            <w:szCs w:val="24"/>
            <w:lang w:eastAsia="fr-FR"/>
          </w:rPr>
          <w:tab/>
        </w:r>
        <w:r w:rsidR="00695517" w:rsidRPr="00C12B60">
          <w:rPr>
            <w:rStyle w:val="Lienhypertexte"/>
          </w:rPr>
          <w:t>Entrée en vigueur du Marché</w:t>
        </w:r>
        <w:r w:rsidR="00695517">
          <w:rPr>
            <w:webHidden/>
          </w:rPr>
          <w:tab/>
        </w:r>
        <w:r w:rsidR="007F42EF">
          <w:rPr>
            <w:webHidden/>
          </w:rPr>
          <w:fldChar w:fldCharType="begin"/>
        </w:r>
        <w:r w:rsidR="00695517">
          <w:rPr>
            <w:webHidden/>
          </w:rPr>
          <w:instrText xml:space="preserve"> PAGEREF _Toc196127079 \h </w:instrText>
        </w:r>
        <w:r w:rsidR="007F42EF">
          <w:rPr>
            <w:webHidden/>
          </w:rPr>
        </w:r>
        <w:r w:rsidR="007F42EF">
          <w:rPr>
            <w:webHidden/>
          </w:rPr>
          <w:fldChar w:fldCharType="separate"/>
        </w:r>
        <w:r w:rsidR="007B6348">
          <w:rPr>
            <w:webHidden/>
          </w:rPr>
          <w:t>76</w:t>
        </w:r>
        <w:r w:rsidR="007F42EF">
          <w:rPr>
            <w:webHidden/>
          </w:rPr>
          <w:fldChar w:fldCharType="end"/>
        </w:r>
      </w:hyperlink>
    </w:p>
    <w:p w14:paraId="35F6662B" w14:textId="77777777" w:rsidR="00695517" w:rsidRDefault="00D17E74" w:rsidP="00695517">
      <w:pPr>
        <w:pStyle w:val="TM3"/>
        <w:rPr>
          <w:szCs w:val="24"/>
          <w:lang w:eastAsia="fr-FR"/>
        </w:rPr>
      </w:pPr>
      <w:hyperlink w:anchor="_Toc196127080" w:history="1">
        <w:r w:rsidR="00695517" w:rsidRPr="00C12B60">
          <w:rPr>
            <w:rStyle w:val="Lienhypertexte"/>
          </w:rPr>
          <w:t>2.2</w:t>
        </w:r>
        <w:r w:rsidR="00695517">
          <w:rPr>
            <w:szCs w:val="24"/>
            <w:lang w:eastAsia="fr-FR"/>
          </w:rPr>
          <w:tab/>
        </w:r>
        <w:r w:rsidR="00695517" w:rsidRPr="00C12B60">
          <w:rPr>
            <w:rStyle w:val="Lienhypertexte"/>
          </w:rPr>
          <w:t>Commencement des Prestations</w:t>
        </w:r>
        <w:r w:rsidR="00695517">
          <w:rPr>
            <w:webHidden/>
          </w:rPr>
          <w:tab/>
        </w:r>
        <w:r w:rsidR="007F42EF">
          <w:rPr>
            <w:webHidden/>
          </w:rPr>
          <w:fldChar w:fldCharType="begin"/>
        </w:r>
        <w:r w:rsidR="00695517">
          <w:rPr>
            <w:webHidden/>
          </w:rPr>
          <w:instrText xml:space="preserve"> PAGEREF _Toc196127080 \h </w:instrText>
        </w:r>
        <w:r w:rsidR="007F42EF">
          <w:rPr>
            <w:webHidden/>
          </w:rPr>
        </w:r>
        <w:r w:rsidR="007F42EF">
          <w:rPr>
            <w:webHidden/>
          </w:rPr>
          <w:fldChar w:fldCharType="separate"/>
        </w:r>
        <w:r w:rsidR="007B6348">
          <w:rPr>
            <w:webHidden/>
          </w:rPr>
          <w:t>76</w:t>
        </w:r>
        <w:r w:rsidR="007F42EF">
          <w:rPr>
            <w:webHidden/>
          </w:rPr>
          <w:fldChar w:fldCharType="end"/>
        </w:r>
      </w:hyperlink>
    </w:p>
    <w:p w14:paraId="48BA3FC2" w14:textId="77777777" w:rsidR="00695517" w:rsidRDefault="00D17E74" w:rsidP="00695517">
      <w:pPr>
        <w:pStyle w:val="TM3"/>
        <w:rPr>
          <w:szCs w:val="24"/>
          <w:lang w:eastAsia="fr-FR"/>
        </w:rPr>
      </w:pPr>
      <w:hyperlink w:anchor="_Toc196127081" w:history="1">
        <w:r w:rsidR="00695517" w:rsidRPr="00C12B60">
          <w:rPr>
            <w:rStyle w:val="Lienhypertexte"/>
          </w:rPr>
          <w:t>2.3</w:t>
        </w:r>
        <w:r w:rsidR="00695517">
          <w:rPr>
            <w:szCs w:val="24"/>
            <w:lang w:eastAsia="fr-FR"/>
          </w:rPr>
          <w:tab/>
        </w:r>
        <w:r w:rsidR="00695517" w:rsidRPr="00C12B60">
          <w:rPr>
            <w:rStyle w:val="Lienhypertexte"/>
          </w:rPr>
          <w:t>Achèvement du Marché</w:t>
        </w:r>
        <w:r w:rsidR="00695517">
          <w:rPr>
            <w:webHidden/>
          </w:rPr>
          <w:tab/>
        </w:r>
        <w:r w:rsidR="007F42EF">
          <w:rPr>
            <w:webHidden/>
          </w:rPr>
          <w:fldChar w:fldCharType="begin"/>
        </w:r>
        <w:r w:rsidR="00695517">
          <w:rPr>
            <w:webHidden/>
          </w:rPr>
          <w:instrText xml:space="preserve"> PAGEREF _Toc196127081 \h </w:instrText>
        </w:r>
        <w:r w:rsidR="007F42EF">
          <w:rPr>
            <w:webHidden/>
          </w:rPr>
        </w:r>
        <w:r w:rsidR="007F42EF">
          <w:rPr>
            <w:webHidden/>
          </w:rPr>
          <w:fldChar w:fldCharType="separate"/>
        </w:r>
        <w:r w:rsidR="007B6348">
          <w:rPr>
            <w:webHidden/>
          </w:rPr>
          <w:t>76</w:t>
        </w:r>
        <w:r w:rsidR="007F42EF">
          <w:rPr>
            <w:webHidden/>
          </w:rPr>
          <w:fldChar w:fldCharType="end"/>
        </w:r>
      </w:hyperlink>
    </w:p>
    <w:p w14:paraId="2C2CE1E6" w14:textId="77777777" w:rsidR="00695517" w:rsidRDefault="00D17E74" w:rsidP="00695517">
      <w:pPr>
        <w:pStyle w:val="TM3"/>
        <w:rPr>
          <w:szCs w:val="24"/>
          <w:lang w:eastAsia="fr-FR"/>
        </w:rPr>
      </w:pPr>
      <w:hyperlink w:anchor="_Toc196127082" w:history="1">
        <w:r w:rsidR="00695517" w:rsidRPr="00C12B60">
          <w:rPr>
            <w:rStyle w:val="Lienhypertexte"/>
          </w:rPr>
          <w:t>2.4</w:t>
        </w:r>
        <w:r w:rsidR="00695517">
          <w:rPr>
            <w:szCs w:val="24"/>
            <w:lang w:eastAsia="fr-FR"/>
          </w:rPr>
          <w:tab/>
        </w:r>
        <w:r w:rsidR="00695517" w:rsidRPr="00C12B60">
          <w:rPr>
            <w:rStyle w:val="Lienhypertexte"/>
          </w:rPr>
          <w:t>Avenant</w:t>
        </w:r>
        <w:r w:rsidR="00695517">
          <w:rPr>
            <w:webHidden/>
          </w:rPr>
          <w:tab/>
        </w:r>
        <w:r w:rsidR="007F42EF">
          <w:rPr>
            <w:webHidden/>
          </w:rPr>
          <w:fldChar w:fldCharType="begin"/>
        </w:r>
        <w:r w:rsidR="00695517">
          <w:rPr>
            <w:webHidden/>
          </w:rPr>
          <w:instrText xml:space="preserve"> PAGEREF _Toc196127082 \h </w:instrText>
        </w:r>
        <w:r w:rsidR="007F42EF">
          <w:rPr>
            <w:webHidden/>
          </w:rPr>
        </w:r>
        <w:r w:rsidR="007F42EF">
          <w:rPr>
            <w:webHidden/>
          </w:rPr>
          <w:fldChar w:fldCharType="separate"/>
        </w:r>
        <w:r w:rsidR="007B6348">
          <w:rPr>
            <w:webHidden/>
          </w:rPr>
          <w:t>77</w:t>
        </w:r>
        <w:r w:rsidR="007F42EF">
          <w:rPr>
            <w:webHidden/>
          </w:rPr>
          <w:fldChar w:fldCharType="end"/>
        </w:r>
      </w:hyperlink>
    </w:p>
    <w:p w14:paraId="50E30806" w14:textId="77777777" w:rsidR="00695517" w:rsidRDefault="00D17E74" w:rsidP="00695517">
      <w:pPr>
        <w:pStyle w:val="TM3"/>
        <w:rPr>
          <w:szCs w:val="24"/>
          <w:lang w:eastAsia="fr-FR"/>
        </w:rPr>
      </w:pPr>
      <w:hyperlink w:anchor="_Toc196127083" w:history="1">
        <w:r w:rsidR="00695517" w:rsidRPr="00C12B60">
          <w:rPr>
            <w:rStyle w:val="Lienhypertexte"/>
          </w:rPr>
          <w:t>2.5</w:t>
        </w:r>
        <w:r w:rsidR="00695517">
          <w:rPr>
            <w:szCs w:val="24"/>
            <w:lang w:eastAsia="fr-FR"/>
          </w:rPr>
          <w:tab/>
        </w:r>
        <w:r w:rsidR="00695517" w:rsidRPr="00C12B60">
          <w:rPr>
            <w:rStyle w:val="Lienhypertexte"/>
          </w:rPr>
          <w:t>Force Majeure</w:t>
        </w:r>
        <w:r w:rsidR="00695517">
          <w:rPr>
            <w:webHidden/>
          </w:rPr>
          <w:tab/>
        </w:r>
        <w:r w:rsidR="007F42EF">
          <w:rPr>
            <w:webHidden/>
          </w:rPr>
          <w:fldChar w:fldCharType="begin"/>
        </w:r>
        <w:r w:rsidR="00695517">
          <w:rPr>
            <w:webHidden/>
          </w:rPr>
          <w:instrText xml:space="preserve"> PAGEREF _Toc196127083 \h </w:instrText>
        </w:r>
        <w:r w:rsidR="007F42EF">
          <w:rPr>
            <w:webHidden/>
          </w:rPr>
        </w:r>
        <w:r w:rsidR="007F42EF">
          <w:rPr>
            <w:webHidden/>
          </w:rPr>
          <w:fldChar w:fldCharType="separate"/>
        </w:r>
        <w:r w:rsidR="007B6348">
          <w:rPr>
            <w:webHidden/>
          </w:rPr>
          <w:t>77</w:t>
        </w:r>
        <w:r w:rsidR="007F42EF">
          <w:rPr>
            <w:webHidden/>
          </w:rPr>
          <w:fldChar w:fldCharType="end"/>
        </w:r>
      </w:hyperlink>
    </w:p>
    <w:p w14:paraId="30B7B55B" w14:textId="77777777" w:rsidR="00695517" w:rsidRDefault="00D17E74" w:rsidP="00695517">
      <w:pPr>
        <w:pStyle w:val="TM4"/>
        <w:tabs>
          <w:tab w:val="left" w:pos="3600"/>
        </w:tabs>
        <w:rPr>
          <w:noProof/>
          <w:szCs w:val="24"/>
          <w:lang w:eastAsia="fr-FR"/>
        </w:rPr>
      </w:pPr>
      <w:hyperlink w:anchor="_Toc196127084" w:history="1">
        <w:r w:rsidR="00695517" w:rsidRPr="00C12B60">
          <w:rPr>
            <w:rStyle w:val="Lienhypertexte"/>
            <w:noProof/>
          </w:rPr>
          <w:t>2.5.1</w:t>
        </w:r>
        <w:r w:rsidR="00695517">
          <w:rPr>
            <w:noProof/>
            <w:szCs w:val="24"/>
            <w:lang w:eastAsia="fr-FR"/>
          </w:rPr>
          <w:tab/>
        </w:r>
        <w:r w:rsidR="00695517" w:rsidRPr="00C12B60">
          <w:rPr>
            <w:rStyle w:val="Lienhypertexte"/>
            <w:noProof/>
          </w:rPr>
          <w:t>Définition</w:t>
        </w:r>
        <w:r w:rsidR="00695517">
          <w:rPr>
            <w:noProof/>
            <w:webHidden/>
          </w:rPr>
          <w:tab/>
        </w:r>
        <w:r w:rsidR="007F42EF">
          <w:rPr>
            <w:noProof/>
            <w:webHidden/>
          </w:rPr>
          <w:fldChar w:fldCharType="begin"/>
        </w:r>
        <w:r w:rsidR="00695517">
          <w:rPr>
            <w:noProof/>
            <w:webHidden/>
          </w:rPr>
          <w:instrText xml:space="preserve"> PAGEREF _Toc196127084 \h </w:instrText>
        </w:r>
        <w:r w:rsidR="007F42EF">
          <w:rPr>
            <w:noProof/>
            <w:webHidden/>
          </w:rPr>
        </w:r>
        <w:r w:rsidR="007F42EF">
          <w:rPr>
            <w:noProof/>
            <w:webHidden/>
          </w:rPr>
          <w:fldChar w:fldCharType="separate"/>
        </w:r>
        <w:r w:rsidR="007B6348">
          <w:rPr>
            <w:noProof/>
            <w:webHidden/>
          </w:rPr>
          <w:t>77</w:t>
        </w:r>
        <w:r w:rsidR="007F42EF">
          <w:rPr>
            <w:noProof/>
            <w:webHidden/>
          </w:rPr>
          <w:fldChar w:fldCharType="end"/>
        </w:r>
      </w:hyperlink>
    </w:p>
    <w:p w14:paraId="12B54279" w14:textId="77777777" w:rsidR="00695517" w:rsidRDefault="00D17E74" w:rsidP="00695517">
      <w:pPr>
        <w:pStyle w:val="TM4"/>
        <w:tabs>
          <w:tab w:val="left" w:pos="3600"/>
        </w:tabs>
        <w:rPr>
          <w:noProof/>
          <w:szCs w:val="24"/>
          <w:lang w:eastAsia="fr-FR"/>
        </w:rPr>
      </w:pPr>
      <w:hyperlink w:anchor="_Toc196127085" w:history="1">
        <w:r w:rsidR="00695517" w:rsidRPr="00C12B60">
          <w:rPr>
            <w:rStyle w:val="Lienhypertexte"/>
            <w:noProof/>
          </w:rPr>
          <w:t>2.5.2</w:t>
        </w:r>
        <w:r w:rsidR="00695517">
          <w:rPr>
            <w:noProof/>
            <w:szCs w:val="24"/>
            <w:lang w:eastAsia="fr-FR"/>
          </w:rPr>
          <w:tab/>
        </w:r>
        <w:r w:rsidR="00695517" w:rsidRPr="00C12B60">
          <w:rPr>
            <w:rStyle w:val="Lienhypertexte"/>
            <w:noProof/>
          </w:rPr>
          <w:t>Non rupture de Marché</w:t>
        </w:r>
        <w:r w:rsidR="00695517">
          <w:rPr>
            <w:noProof/>
            <w:webHidden/>
          </w:rPr>
          <w:tab/>
        </w:r>
        <w:r w:rsidR="007F42EF">
          <w:rPr>
            <w:noProof/>
            <w:webHidden/>
          </w:rPr>
          <w:fldChar w:fldCharType="begin"/>
        </w:r>
        <w:r w:rsidR="00695517">
          <w:rPr>
            <w:noProof/>
            <w:webHidden/>
          </w:rPr>
          <w:instrText xml:space="preserve"> PAGEREF _Toc196127085 \h </w:instrText>
        </w:r>
        <w:r w:rsidR="007F42EF">
          <w:rPr>
            <w:noProof/>
            <w:webHidden/>
          </w:rPr>
        </w:r>
        <w:r w:rsidR="007F42EF">
          <w:rPr>
            <w:noProof/>
            <w:webHidden/>
          </w:rPr>
          <w:fldChar w:fldCharType="separate"/>
        </w:r>
        <w:r w:rsidR="007B6348">
          <w:rPr>
            <w:noProof/>
            <w:webHidden/>
          </w:rPr>
          <w:t>77</w:t>
        </w:r>
        <w:r w:rsidR="007F42EF">
          <w:rPr>
            <w:noProof/>
            <w:webHidden/>
          </w:rPr>
          <w:fldChar w:fldCharType="end"/>
        </w:r>
      </w:hyperlink>
    </w:p>
    <w:p w14:paraId="4EC3CA56" w14:textId="77777777" w:rsidR="00695517" w:rsidRDefault="00D17E74" w:rsidP="00695517">
      <w:pPr>
        <w:pStyle w:val="TM4"/>
        <w:rPr>
          <w:noProof/>
          <w:szCs w:val="24"/>
          <w:lang w:eastAsia="fr-FR"/>
        </w:rPr>
      </w:pPr>
      <w:hyperlink w:anchor="_Toc196127086" w:history="1">
        <w:r w:rsidR="00695517" w:rsidRPr="00C12B60">
          <w:rPr>
            <w:rStyle w:val="Lienhypertexte"/>
            <w:noProof/>
          </w:rPr>
          <w:t>2.5.3 Dispositions  à prendre</w:t>
        </w:r>
        <w:r w:rsidR="00695517">
          <w:rPr>
            <w:noProof/>
            <w:webHidden/>
          </w:rPr>
          <w:tab/>
        </w:r>
        <w:r w:rsidR="007F42EF">
          <w:rPr>
            <w:noProof/>
            <w:webHidden/>
          </w:rPr>
          <w:fldChar w:fldCharType="begin"/>
        </w:r>
        <w:r w:rsidR="00695517">
          <w:rPr>
            <w:noProof/>
            <w:webHidden/>
          </w:rPr>
          <w:instrText xml:space="preserve"> PAGEREF _Toc196127086 \h </w:instrText>
        </w:r>
        <w:r w:rsidR="007F42EF">
          <w:rPr>
            <w:noProof/>
            <w:webHidden/>
          </w:rPr>
        </w:r>
        <w:r w:rsidR="007F42EF">
          <w:rPr>
            <w:noProof/>
            <w:webHidden/>
          </w:rPr>
          <w:fldChar w:fldCharType="separate"/>
        </w:r>
        <w:r w:rsidR="007B6348">
          <w:rPr>
            <w:noProof/>
            <w:webHidden/>
          </w:rPr>
          <w:t>77</w:t>
        </w:r>
        <w:r w:rsidR="007F42EF">
          <w:rPr>
            <w:noProof/>
            <w:webHidden/>
          </w:rPr>
          <w:fldChar w:fldCharType="end"/>
        </w:r>
      </w:hyperlink>
    </w:p>
    <w:p w14:paraId="48362FCA" w14:textId="77777777" w:rsidR="00695517" w:rsidRDefault="00D17E74" w:rsidP="00695517">
      <w:pPr>
        <w:pStyle w:val="TM4"/>
        <w:tabs>
          <w:tab w:val="left" w:pos="3600"/>
        </w:tabs>
        <w:rPr>
          <w:noProof/>
          <w:szCs w:val="24"/>
          <w:lang w:eastAsia="fr-FR"/>
        </w:rPr>
      </w:pPr>
      <w:hyperlink w:anchor="_Toc196127087" w:history="1">
        <w:r w:rsidR="00695517" w:rsidRPr="00C12B60">
          <w:rPr>
            <w:rStyle w:val="Lienhypertexte"/>
            <w:noProof/>
          </w:rPr>
          <w:t>2.5.4</w:t>
        </w:r>
        <w:r w:rsidR="00695517">
          <w:rPr>
            <w:noProof/>
            <w:szCs w:val="24"/>
            <w:lang w:eastAsia="fr-FR"/>
          </w:rPr>
          <w:tab/>
        </w:r>
        <w:r w:rsidR="00695517" w:rsidRPr="00C12B60">
          <w:rPr>
            <w:rStyle w:val="Lienhypertexte"/>
            <w:noProof/>
          </w:rPr>
          <w:t>Prolongation des délais</w:t>
        </w:r>
        <w:r w:rsidR="00695517">
          <w:rPr>
            <w:noProof/>
            <w:webHidden/>
          </w:rPr>
          <w:tab/>
        </w:r>
        <w:r w:rsidR="007F42EF">
          <w:rPr>
            <w:noProof/>
            <w:webHidden/>
          </w:rPr>
          <w:fldChar w:fldCharType="begin"/>
        </w:r>
        <w:r w:rsidR="00695517">
          <w:rPr>
            <w:noProof/>
            <w:webHidden/>
          </w:rPr>
          <w:instrText xml:space="preserve"> PAGEREF _Toc196127087 \h </w:instrText>
        </w:r>
        <w:r w:rsidR="007F42EF">
          <w:rPr>
            <w:noProof/>
            <w:webHidden/>
          </w:rPr>
        </w:r>
        <w:r w:rsidR="007F42EF">
          <w:rPr>
            <w:noProof/>
            <w:webHidden/>
          </w:rPr>
          <w:fldChar w:fldCharType="separate"/>
        </w:r>
        <w:r w:rsidR="007B6348">
          <w:rPr>
            <w:noProof/>
            <w:webHidden/>
          </w:rPr>
          <w:t>78</w:t>
        </w:r>
        <w:r w:rsidR="007F42EF">
          <w:rPr>
            <w:noProof/>
            <w:webHidden/>
          </w:rPr>
          <w:fldChar w:fldCharType="end"/>
        </w:r>
      </w:hyperlink>
    </w:p>
    <w:p w14:paraId="61D43D76" w14:textId="77777777" w:rsidR="00695517" w:rsidRDefault="00D17E74" w:rsidP="00695517">
      <w:pPr>
        <w:pStyle w:val="TM4"/>
        <w:tabs>
          <w:tab w:val="left" w:pos="3600"/>
        </w:tabs>
        <w:rPr>
          <w:noProof/>
          <w:szCs w:val="24"/>
          <w:lang w:eastAsia="fr-FR"/>
        </w:rPr>
      </w:pPr>
      <w:hyperlink w:anchor="_Toc196127088" w:history="1">
        <w:r w:rsidR="00695517" w:rsidRPr="00C12B60">
          <w:rPr>
            <w:rStyle w:val="Lienhypertexte"/>
            <w:noProof/>
          </w:rPr>
          <w:t>2.5.5</w:t>
        </w:r>
        <w:r w:rsidR="00695517">
          <w:rPr>
            <w:noProof/>
            <w:szCs w:val="24"/>
            <w:lang w:eastAsia="fr-FR"/>
          </w:rPr>
          <w:tab/>
        </w:r>
        <w:r w:rsidR="00695517" w:rsidRPr="00C12B60">
          <w:rPr>
            <w:rStyle w:val="Lienhypertexte"/>
            <w:noProof/>
          </w:rPr>
          <w:t>Paiements</w:t>
        </w:r>
        <w:r w:rsidR="00695517">
          <w:rPr>
            <w:noProof/>
            <w:webHidden/>
          </w:rPr>
          <w:tab/>
        </w:r>
        <w:r w:rsidR="007F42EF">
          <w:rPr>
            <w:noProof/>
            <w:webHidden/>
          </w:rPr>
          <w:fldChar w:fldCharType="begin"/>
        </w:r>
        <w:r w:rsidR="00695517">
          <w:rPr>
            <w:noProof/>
            <w:webHidden/>
          </w:rPr>
          <w:instrText xml:space="preserve"> PAGEREF _Toc196127088 \h </w:instrText>
        </w:r>
        <w:r w:rsidR="007F42EF">
          <w:rPr>
            <w:noProof/>
            <w:webHidden/>
          </w:rPr>
        </w:r>
        <w:r w:rsidR="007F42EF">
          <w:rPr>
            <w:noProof/>
            <w:webHidden/>
          </w:rPr>
          <w:fldChar w:fldCharType="separate"/>
        </w:r>
        <w:r w:rsidR="007B6348">
          <w:rPr>
            <w:noProof/>
            <w:webHidden/>
          </w:rPr>
          <w:t>78</w:t>
        </w:r>
        <w:r w:rsidR="007F42EF">
          <w:rPr>
            <w:noProof/>
            <w:webHidden/>
          </w:rPr>
          <w:fldChar w:fldCharType="end"/>
        </w:r>
      </w:hyperlink>
    </w:p>
    <w:p w14:paraId="2646B2FB" w14:textId="77777777" w:rsidR="00695517" w:rsidRDefault="00D17E74" w:rsidP="00695517">
      <w:pPr>
        <w:pStyle w:val="TM3"/>
        <w:rPr>
          <w:szCs w:val="24"/>
          <w:lang w:eastAsia="fr-FR"/>
        </w:rPr>
      </w:pPr>
      <w:hyperlink w:anchor="_Toc196127089" w:history="1">
        <w:r w:rsidR="00695517" w:rsidRPr="00C12B60">
          <w:rPr>
            <w:rStyle w:val="Lienhypertexte"/>
          </w:rPr>
          <w:t>2.6</w:t>
        </w:r>
        <w:r w:rsidR="00695517">
          <w:rPr>
            <w:szCs w:val="24"/>
            <w:lang w:eastAsia="fr-FR"/>
          </w:rPr>
          <w:tab/>
        </w:r>
        <w:r w:rsidR="00695517" w:rsidRPr="00C12B60">
          <w:rPr>
            <w:rStyle w:val="Lienhypertexte"/>
          </w:rPr>
          <w:t>Résiliation</w:t>
        </w:r>
        <w:r w:rsidR="00695517">
          <w:rPr>
            <w:webHidden/>
          </w:rPr>
          <w:tab/>
        </w:r>
        <w:r w:rsidR="007F42EF">
          <w:rPr>
            <w:webHidden/>
          </w:rPr>
          <w:fldChar w:fldCharType="begin"/>
        </w:r>
        <w:r w:rsidR="00695517">
          <w:rPr>
            <w:webHidden/>
          </w:rPr>
          <w:instrText xml:space="preserve"> PAGEREF _Toc196127089 \h </w:instrText>
        </w:r>
        <w:r w:rsidR="007F42EF">
          <w:rPr>
            <w:webHidden/>
          </w:rPr>
        </w:r>
        <w:r w:rsidR="007F42EF">
          <w:rPr>
            <w:webHidden/>
          </w:rPr>
          <w:fldChar w:fldCharType="separate"/>
        </w:r>
        <w:r w:rsidR="007B6348">
          <w:rPr>
            <w:webHidden/>
          </w:rPr>
          <w:t>79</w:t>
        </w:r>
        <w:r w:rsidR="007F42EF">
          <w:rPr>
            <w:webHidden/>
          </w:rPr>
          <w:fldChar w:fldCharType="end"/>
        </w:r>
      </w:hyperlink>
    </w:p>
    <w:p w14:paraId="014D1C3B" w14:textId="77777777" w:rsidR="00695517" w:rsidRDefault="00D17E74" w:rsidP="00695517">
      <w:pPr>
        <w:pStyle w:val="TM4"/>
        <w:tabs>
          <w:tab w:val="left" w:pos="3600"/>
        </w:tabs>
        <w:rPr>
          <w:noProof/>
          <w:szCs w:val="24"/>
          <w:lang w:eastAsia="fr-FR"/>
        </w:rPr>
      </w:pPr>
      <w:hyperlink w:anchor="_Toc196127090" w:history="1">
        <w:r w:rsidR="00695517" w:rsidRPr="00C12B60">
          <w:rPr>
            <w:rStyle w:val="Lienhypertexte"/>
            <w:noProof/>
          </w:rPr>
          <w:t>2.6.1</w:t>
        </w:r>
        <w:r w:rsidR="00695517">
          <w:rPr>
            <w:noProof/>
            <w:szCs w:val="24"/>
            <w:lang w:eastAsia="fr-FR"/>
          </w:rPr>
          <w:tab/>
        </w:r>
        <w:r w:rsidR="00695517" w:rsidRPr="00C12B60">
          <w:rPr>
            <w:rStyle w:val="Lienhypertexte"/>
            <w:noProof/>
          </w:rPr>
          <w:t>Par l’Autorité contractante</w:t>
        </w:r>
        <w:r w:rsidR="00695517">
          <w:rPr>
            <w:noProof/>
            <w:webHidden/>
          </w:rPr>
          <w:tab/>
        </w:r>
        <w:r w:rsidR="007F42EF">
          <w:rPr>
            <w:noProof/>
            <w:webHidden/>
          </w:rPr>
          <w:fldChar w:fldCharType="begin"/>
        </w:r>
        <w:r w:rsidR="00695517">
          <w:rPr>
            <w:noProof/>
            <w:webHidden/>
          </w:rPr>
          <w:instrText xml:space="preserve"> PAGEREF _Toc196127090 \h </w:instrText>
        </w:r>
        <w:r w:rsidR="007F42EF">
          <w:rPr>
            <w:noProof/>
            <w:webHidden/>
          </w:rPr>
        </w:r>
        <w:r w:rsidR="007F42EF">
          <w:rPr>
            <w:noProof/>
            <w:webHidden/>
          </w:rPr>
          <w:fldChar w:fldCharType="separate"/>
        </w:r>
        <w:r w:rsidR="007B6348">
          <w:rPr>
            <w:noProof/>
            <w:webHidden/>
          </w:rPr>
          <w:t>79</w:t>
        </w:r>
        <w:r w:rsidR="007F42EF">
          <w:rPr>
            <w:noProof/>
            <w:webHidden/>
          </w:rPr>
          <w:fldChar w:fldCharType="end"/>
        </w:r>
      </w:hyperlink>
    </w:p>
    <w:p w14:paraId="0640BD22" w14:textId="77777777" w:rsidR="00695517" w:rsidRDefault="00D17E74" w:rsidP="00695517">
      <w:pPr>
        <w:pStyle w:val="TM4"/>
        <w:tabs>
          <w:tab w:val="left" w:pos="3600"/>
        </w:tabs>
        <w:rPr>
          <w:noProof/>
          <w:szCs w:val="24"/>
          <w:lang w:eastAsia="fr-FR"/>
        </w:rPr>
      </w:pPr>
      <w:hyperlink w:anchor="_Toc196127091" w:history="1">
        <w:r w:rsidR="00695517" w:rsidRPr="00C12B60">
          <w:rPr>
            <w:rStyle w:val="Lienhypertexte"/>
            <w:noProof/>
          </w:rPr>
          <w:t>2.6.2</w:t>
        </w:r>
        <w:r w:rsidR="00695517">
          <w:rPr>
            <w:noProof/>
            <w:szCs w:val="24"/>
            <w:lang w:eastAsia="fr-FR"/>
          </w:rPr>
          <w:tab/>
        </w:r>
        <w:r w:rsidR="00695517" w:rsidRPr="00C12B60">
          <w:rPr>
            <w:rStyle w:val="Lienhypertexte"/>
            <w:noProof/>
          </w:rPr>
          <w:t>Par le Consultant</w:t>
        </w:r>
        <w:r w:rsidR="00695517">
          <w:rPr>
            <w:noProof/>
            <w:webHidden/>
          </w:rPr>
          <w:tab/>
        </w:r>
        <w:r w:rsidR="007F42EF">
          <w:rPr>
            <w:noProof/>
            <w:webHidden/>
          </w:rPr>
          <w:fldChar w:fldCharType="begin"/>
        </w:r>
        <w:r w:rsidR="00695517">
          <w:rPr>
            <w:noProof/>
            <w:webHidden/>
          </w:rPr>
          <w:instrText xml:space="preserve"> PAGEREF _Toc196127091 \h </w:instrText>
        </w:r>
        <w:r w:rsidR="007F42EF">
          <w:rPr>
            <w:noProof/>
            <w:webHidden/>
          </w:rPr>
        </w:r>
        <w:r w:rsidR="007F42EF">
          <w:rPr>
            <w:noProof/>
            <w:webHidden/>
          </w:rPr>
          <w:fldChar w:fldCharType="separate"/>
        </w:r>
        <w:r w:rsidR="007B6348">
          <w:rPr>
            <w:noProof/>
            <w:webHidden/>
          </w:rPr>
          <w:t>79</w:t>
        </w:r>
        <w:r w:rsidR="007F42EF">
          <w:rPr>
            <w:noProof/>
            <w:webHidden/>
          </w:rPr>
          <w:fldChar w:fldCharType="end"/>
        </w:r>
      </w:hyperlink>
    </w:p>
    <w:p w14:paraId="7CA46F95" w14:textId="77777777" w:rsidR="00695517" w:rsidRDefault="00D17E74" w:rsidP="00695517">
      <w:pPr>
        <w:pStyle w:val="TM3"/>
        <w:rPr>
          <w:szCs w:val="24"/>
          <w:lang w:eastAsia="fr-FR"/>
        </w:rPr>
      </w:pPr>
      <w:hyperlink w:anchor="_Toc196127092" w:history="1">
        <w:r w:rsidR="00695517" w:rsidRPr="00C12B60">
          <w:rPr>
            <w:rStyle w:val="Lienhypertexte"/>
          </w:rPr>
          <w:t>2.6.3</w:t>
        </w:r>
        <w:r w:rsidR="00695517">
          <w:rPr>
            <w:szCs w:val="24"/>
            <w:lang w:eastAsia="fr-FR"/>
          </w:rPr>
          <w:tab/>
        </w:r>
        <w:r w:rsidR="00695517" w:rsidRPr="00C12B60">
          <w:rPr>
            <w:rStyle w:val="Lienhypertexte"/>
          </w:rPr>
          <w:t>Paiement à la Suite de la Résiliation</w:t>
        </w:r>
        <w:r w:rsidR="00695517">
          <w:rPr>
            <w:webHidden/>
          </w:rPr>
          <w:tab/>
        </w:r>
        <w:r w:rsidR="007F42EF">
          <w:rPr>
            <w:webHidden/>
          </w:rPr>
          <w:fldChar w:fldCharType="begin"/>
        </w:r>
        <w:r w:rsidR="00695517">
          <w:rPr>
            <w:webHidden/>
          </w:rPr>
          <w:instrText xml:space="preserve"> PAGEREF _Toc196127092 \h </w:instrText>
        </w:r>
        <w:r w:rsidR="007F42EF">
          <w:rPr>
            <w:webHidden/>
          </w:rPr>
        </w:r>
        <w:r w:rsidR="007F42EF">
          <w:rPr>
            <w:webHidden/>
          </w:rPr>
          <w:fldChar w:fldCharType="separate"/>
        </w:r>
        <w:r w:rsidR="007B6348">
          <w:rPr>
            <w:webHidden/>
          </w:rPr>
          <w:t>80</w:t>
        </w:r>
        <w:r w:rsidR="007F42EF">
          <w:rPr>
            <w:webHidden/>
          </w:rPr>
          <w:fldChar w:fldCharType="end"/>
        </w:r>
      </w:hyperlink>
    </w:p>
    <w:p w14:paraId="4B598F3D" w14:textId="77777777" w:rsidR="00695517" w:rsidRDefault="00D17E74" w:rsidP="00695517">
      <w:pPr>
        <w:pStyle w:val="TM2"/>
        <w:rPr>
          <w:szCs w:val="24"/>
          <w:lang w:eastAsia="fr-FR"/>
        </w:rPr>
      </w:pPr>
      <w:hyperlink w:anchor="_Toc196127093" w:history="1">
        <w:r w:rsidR="00695517" w:rsidRPr="00C12B60">
          <w:rPr>
            <w:rStyle w:val="Lienhypertexte"/>
          </w:rPr>
          <w:t>3. Obligations du Consultant</w:t>
        </w:r>
        <w:r w:rsidR="00695517">
          <w:rPr>
            <w:webHidden/>
          </w:rPr>
          <w:tab/>
        </w:r>
        <w:r w:rsidR="007F42EF">
          <w:rPr>
            <w:webHidden/>
          </w:rPr>
          <w:fldChar w:fldCharType="begin"/>
        </w:r>
        <w:r w:rsidR="00695517">
          <w:rPr>
            <w:webHidden/>
          </w:rPr>
          <w:instrText xml:space="preserve"> PAGEREF _Toc196127093 \h </w:instrText>
        </w:r>
        <w:r w:rsidR="007F42EF">
          <w:rPr>
            <w:webHidden/>
          </w:rPr>
        </w:r>
        <w:r w:rsidR="007F42EF">
          <w:rPr>
            <w:webHidden/>
          </w:rPr>
          <w:fldChar w:fldCharType="separate"/>
        </w:r>
        <w:r w:rsidR="007B6348">
          <w:rPr>
            <w:webHidden/>
          </w:rPr>
          <w:t>80</w:t>
        </w:r>
        <w:r w:rsidR="007F42EF">
          <w:rPr>
            <w:webHidden/>
          </w:rPr>
          <w:fldChar w:fldCharType="end"/>
        </w:r>
      </w:hyperlink>
    </w:p>
    <w:p w14:paraId="45D8E529" w14:textId="77777777" w:rsidR="00695517" w:rsidRDefault="00D17E74" w:rsidP="00695517">
      <w:pPr>
        <w:pStyle w:val="TM3"/>
        <w:rPr>
          <w:szCs w:val="24"/>
          <w:lang w:eastAsia="fr-FR"/>
        </w:rPr>
      </w:pPr>
      <w:hyperlink w:anchor="_Toc196127094" w:history="1">
        <w:r w:rsidR="00695517" w:rsidRPr="00C12B60">
          <w:rPr>
            <w:rStyle w:val="Lienhypertexte"/>
          </w:rPr>
          <w:t>3.1</w:t>
        </w:r>
        <w:r w:rsidR="00695517">
          <w:rPr>
            <w:szCs w:val="24"/>
            <w:lang w:eastAsia="fr-FR"/>
          </w:rPr>
          <w:tab/>
        </w:r>
        <w:r w:rsidR="00695517" w:rsidRPr="00C12B60">
          <w:rPr>
            <w:rStyle w:val="Lienhypertexte"/>
          </w:rPr>
          <w:t>Dispositions Générales</w:t>
        </w:r>
        <w:r w:rsidR="00695517">
          <w:rPr>
            <w:webHidden/>
          </w:rPr>
          <w:tab/>
        </w:r>
        <w:r w:rsidR="007F42EF">
          <w:rPr>
            <w:webHidden/>
          </w:rPr>
          <w:fldChar w:fldCharType="begin"/>
        </w:r>
        <w:r w:rsidR="00695517">
          <w:rPr>
            <w:webHidden/>
          </w:rPr>
          <w:instrText xml:space="preserve"> PAGEREF _Toc196127094 \h </w:instrText>
        </w:r>
        <w:r w:rsidR="007F42EF">
          <w:rPr>
            <w:webHidden/>
          </w:rPr>
        </w:r>
        <w:r w:rsidR="007F42EF">
          <w:rPr>
            <w:webHidden/>
          </w:rPr>
          <w:fldChar w:fldCharType="separate"/>
        </w:r>
        <w:r w:rsidR="007B6348">
          <w:rPr>
            <w:webHidden/>
          </w:rPr>
          <w:t>80</w:t>
        </w:r>
        <w:r w:rsidR="007F42EF">
          <w:rPr>
            <w:webHidden/>
          </w:rPr>
          <w:fldChar w:fldCharType="end"/>
        </w:r>
      </w:hyperlink>
    </w:p>
    <w:p w14:paraId="2CDC331B" w14:textId="77777777" w:rsidR="00695517" w:rsidRDefault="00D17E74" w:rsidP="00695517">
      <w:pPr>
        <w:pStyle w:val="TM4"/>
        <w:tabs>
          <w:tab w:val="left" w:pos="3600"/>
        </w:tabs>
        <w:rPr>
          <w:noProof/>
          <w:szCs w:val="24"/>
          <w:lang w:eastAsia="fr-FR"/>
        </w:rPr>
      </w:pPr>
      <w:hyperlink w:anchor="_Toc196127095" w:history="1">
        <w:r w:rsidR="00695517" w:rsidRPr="00C12B60">
          <w:rPr>
            <w:rStyle w:val="Lienhypertexte"/>
            <w:noProof/>
          </w:rPr>
          <w:t>3.1.1</w:t>
        </w:r>
        <w:r w:rsidR="00695517">
          <w:rPr>
            <w:noProof/>
            <w:szCs w:val="24"/>
            <w:lang w:eastAsia="fr-FR"/>
          </w:rPr>
          <w:tab/>
        </w:r>
        <w:r w:rsidR="00695517" w:rsidRPr="00C12B60">
          <w:rPr>
            <w:rStyle w:val="Lienhypertexte"/>
            <w:noProof/>
          </w:rPr>
          <w:t>Normes de performance</w:t>
        </w:r>
        <w:r w:rsidR="00695517">
          <w:rPr>
            <w:noProof/>
            <w:webHidden/>
          </w:rPr>
          <w:tab/>
        </w:r>
        <w:r w:rsidR="007F42EF">
          <w:rPr>
            <w:noProof/>
            <w:webHidden/>
          </w:rPr>
          <w:fldChar w:fldCharType="begin"/>
        </w:r>
        <w:r w:rsidR="00695517">
          <w:rPr>
            <w:noProof/>
            <w:webHidden/>
          </w:rPr>
          <w:instrText xml:space="preserve"> PAGEREF _Toc196127095 \h </w:instrText>
        </w:r>
        <w:r w:rsidR="007F42EF">
          <w:rPr>
            <w:noProof/>
            <w:webHidden/>
          </w:rPr>
        </w:r>
        <w:r w:rsidR="007F42EF">
          <w:rPr>
            <w:noProof/>
            <w:webHidden/>
          </w:rPr>
          <w:fldChar w:fldCharType="separate"/>
        </w:r>
        <w:r w:rsidR="007B6348">
          <w:rPr>
            <w:noProof/>
            <w:webHidden/>
          </w:rPr>
          <w:t>80</w:t>
        </w:r>
        <w:r w:rsidR="007F42EF">
          <w:rPr>
            <w:noProof/>
            <w:webHidden/>
          </w:rPr>
          <w:fldChar w:fldCharType="end"/>
        </w:r>
      </w:hyperlink>
    </w:p>
    <w:p w14:paraId="16A16B27" w14:textId="77777777" w:rsidR="00695517" w:rsidRDefault="00D17E74" w:rsidP="00695517">
      <w:pPr>
        <w:pStyle w:val="TM3"/>
        <w:rPr>
          <w:szCs w:val="24"/>
          <w:lang w:eastAsia="fr-FR"/>
        </w:rPr>
      </w:pPr>
      <w:hyperlink w:anchor="_Toc196127096" w:history="1">
        <w:r w:rsidR="00695517" w:rsidRPr="00C12B60">
          <w:rPr>
            <w:rStyle w:val="Lienhypertexte"/>
          </w:rPr>
          <w:t>3.2</w:t>
        </w:r>
        <w:r w:rsidR="00695517">
          <w:rPr>
            <w:szCs w:val="24"/>
            <w:lang w:eastAsia="fr-FR"/>
          </w:rPr>
          <w:tab/>
        </w:r>
        <w:r w:rsidR="00695517" w:rsidRPr="00C12B60">
          <w:rPr>
            <w:rStyle w:val="Lienhypertexte"/>
          </w:rPr>
          <w:t>Conflit d’Intérêts</w:t>
        </w:r>
        <w:r w:rsidR="00695517">
          <w:rPr>
            <w:webHidden/>
          </w:rPr>
          <w:tab/>
        </w:r>
        <w:r w:rsidR="007F42EF">
          <w:rPr>
            <w:webHidden/>
          </w:rPr>
          <w:fldChar w:fldCharType="begin"/>
        </w:r>
        <w:r w:rsidR="00695517">
          <w:rPr>
            <w:webHidden/>
          </w:rPr>
          <w:instrText xml:space="preserve"> PAGEREF _Toc196127096 \h </w:instrText>
        </w:r>
        <w:r w:rsidR="007F42EF">
          <w:rPr>
            <w:webHidden/>
          </w:rPr>
        </w:r>
        <w:r w:rsidR="007F42EF">
          <w:rPr>
            <w:webHidden/>
          </w:rPr>
          <w:fldChar w:fldCharType="separate"/>
        </w:r>
        <w:r w:rsidR="007B6348">
          <w:rPr>
            <w:webHidden/>
          </w:rPr>
          <w:t>80</w:t>
        </w:r>
        <w:r w:rsidR="007F42EF">
          <w:rPr>
            <w:webHidden/>
          </w:rPr>
          <w:fldChar w:fldCharType="end"/>
        </w:r>
      </w:hyperlink>
    </w:p>
    <w:p w14:paraId="49987090" w14:textId="77777777" w:rsidR="00695517" w:rsidRDefault="00D17E74" w:rsidP="00695517">
      <w:pPr>
        <w:pStyle w:val="TM4"/>
        <w:rPr>
          <w:noProof/>
          <w:szCs w:val="24"/>
          <w:lang w:eastAsia="fr-FR"/>
        </w:rPr>
      </w:pPr>
      <w:hyperlink w:anchor="_Toc196127097" w:history="1">
        <w:r w:rsidR="00695517" w:rsidRPr="00C12B60">
          <w:rPr>
            <w:rStyle w:val="Lienhypertexte"/>
            <w:noProof/>
          </w:rPr>
          <w:t>3.2.1 Commissions, Rabais, etc.</w:t>
        </w:r>
        <w:r w:rsidR="00695517">
          <w:rPr>
            <w:noProof/>
            <w:webHidden/>
          </w:rPr>
          <w:tab/>
        </w:r>
        <w:r w:rsidR="007F42EF">
          <w:rPr>
            <w:noProof/>
            <w:webHidden/>
          </w:rPr>
          <w:fldChar w:fldCharType="begin"/>
        </w:r>
        <w:r w:rsidR="00695517">
          <w:rPr>
            <w:noProof/>
            <w:webHidden/>
          </w:rPr>
          <w:instrText xml:space="preserve"> PAGEREF _Toc196127097 \h </w:instrText>
        </w:r>
        <w:r w:rsidR="007F42EF">
          <w:rPr>
            <w:noProof/>
            <w:webHidden/>
          </w:rPr>
        </w:r>
        <w:r w:rsidR="007F42EF">
          <w:rPr>
            <w:noProof/>
            <w:webHidden/>
          </w:rPr>
          <w:fldChar w:fldCharType="separate"/>
        </w:r>
        <w:r w:rsidR="007B6348">
          <w:rPr>
            <w:noProof/>
            <w:webHidden/>
          </w:rPr>
          <w:t>80</w:t>
        </w:r>
        <w:r w:rsidR="007F42EF">
          <w:rPr>
            <w:noProof/>
            <w:webHidden/>
          </w:rPr>
          <w:fldChar w:fldCharType="end"/>
        </w:r>
      </w:hyperlink>
    </w:p>
    <w:p w14:paraId="78232365" w14:textId="77777777" w:rsidR="00695517" w:rsidRDefault="00D17E74" w:rsidP="00695517">
      <w:pPr>
        <w:pStyle w:val="TM4"/>
        <w:tabs>
          <w:tab w:val="left" w:pos="3600"/>
        </w:tabs>
        <w:rPr>
          <w:noProof/>
          <w:szCs w:val="24"/>
          <w:lang w:eastAsia="fr-FR"/>
        </w:rPr>
      </w:pPr>
      <w:hyperlink w:anchor="_Toc196127098" w:history="1">
        <w:r w:rsidR="00695517" w:rsidRPr="00C12B60">
          <w:rPr>
            <w:rStyle w:val="Lienhypertexte"/>
            <w:noProof/>
          </w:rPr>
          <w:t>3.2.2</w:t>
        </w:r>
        <w:r w:rsidR="00695517">
          <w:rPr>
            <w:noProof/>
            <w:szCs w:val="24"/>
            <w:lang w:eastAsia="fr-FR"/>
          </w:rPr>
          <w:tab/>
        </w:r>
        <w:r w:rsidR="00695517" w:rsidRPr="00C12B60">
          <w:rPr>
            <w:rStyle w:val="Lienhypertexte"/>
            <w:noProof/>
          </w:rPr>
          <w:t>Non Participation du Consultant et de ses Associés à Certaines Activités</w:t>
        </w:r>
        <w:r w:rsidR="00695517">
          <w:rPr>
            <w:noProof/>
            <w:webHidden/>
          </w:rPr>
          <w:tab/>
        </w:r>
        <w:r w:rsidR="007F42EF">
          <w:rPr>
            <w:noProof/>
            <w:webHidden/>
          </w:rPr>
          <w:fldChar w:fldCharType="begin"/>
        </w:r>
        <w:r w:rsidR="00695517">
          <w:rPr>
            <w:noProof/>
            <w:webHidden/>
          </w:rPr>
          <w:instrText xml:space="preserve"> PAGEREF _Toc196127098 \h </w:instrText>
        </w:r>
        <w:r w:rsidR="007F42EF">
          <w:rPr>
            <w:noProof/>
            <w:webHidden/>
          </w:rPr>
        </w:r>
        <w:r w:rsidR="007F42EF">
          <w:rPr>
            <w:noProof/>
            <w:webHidden/>
          </w:rPr>
          <w:fldChar w:fldCharType="separate"/>
        </w:r>
        <w:r w:rsidR="007B6348">
          <w:rPr>
            <w:noProof/>
            <w:webHidden/>
          </w:rPr>
          <w:t>81</w:t>
        </w:r>
        <w:r w:rsidR="007F42EF">
          <w:rPr>
            <w:noProof/>
            <w:webHidden/>
          </w:rPr>
          <w:fldChar w:fldCharType="end"/>
        </w:r>
      </w:hyperlink>
    </w:p>
    <w:p w14:paraId="7711C6C9" w14:textId="77777777" w:rsidR="00695517" w:rsidRDefault="00D17E74" w:rsidP="00695517">
      <w:pPr>
        <w:pStyle w:val="TM4"/>
        <w:tabs>
          <w:tab w:val="left" w:pos="3600"/>
        </w:tabs>
        <w:rPr>
          <w:noProof/>
          <w:szCs w:val="24"/>
          <w:lang w:eastAsia="fr-FR"/>
        </w:rPr>
      </w:pPr>
      <w:hyperlink w:anchor="_Toc196127099" w:history="1">
        <w:r w:rsidR="00695517" w:rsidRPr="00C12B60">
          <w:rPr>
            <w:rStyle w:val="Lienhypertexte"/>
            <w:noProof/>
          </w:rPr>
          <w:t>3.2.3</w:t>
        </w:r>
        <w:r w:rsidR="00695517">
          <w:rPr>
            <w:noProof/>
            <w:szCs w:val="24"/>
            <w:lang w:eastAsia="fr-FR"/>
          </w:rPr>
          <w:tab/>
        </w:r>
        <w:r w:rsidR="00695517" w:rsidRPr="00C12B60">
          <w:rPr>
            <w:rStyle w:val="Lienhypertexte"/>
            <w:noProof/>
          </w:rPr>
          <w:t>Interdiction d’Activités Incompatibles</w:t>
        </w:r>
        <w:r w:rsidR="00695517">
          <w:rPr>
            <w:noProof/>
            <w:webHidden/>
          </w:rPr>
          <w:tab/>
        </w:r>
        <w:r w:rsidR="007F42EF">
          <w:rPr>
            <w:noProof/>
            <w:webHidden/>
          </w:rPr>
          <w:fldChar w:fldCharType="begin"/>
        </w:r>
        <w:r w:rsidR="00695517">
          <w:rPr>
            <w:noProof/>
            <w:webHidden/>
          </w:rPr>
          <w:instrText xml:space="preserve"> PAGEREF _Toc196127099 \h </w:instrText>
        </w:r>
        <w:r w:rsidR="007F42EF">
          <w:rPr>
            <w:noProof/>
            <w:webHidden/>
          </w:rPr>
        </w:r>
        <w:r w:rsidR="007F42EF">
          <w:rPr>
            <w:noProof/>
            <w:webHidden/>
          </w:rPr>
          <w:fldChar w:fldCharType="separate"/>
        </w:r>
        <w:r w:rsidR="007B6348">
          <w:rPr>
            <w:noProof/>
            <w:webHidden/>
          </w:rPr>
          <w:t>81</w:t>
        </w:r>
        <w:r w:rsidR="007F42EF">
          <w:rPr>
            <w:noProof/>
            <w:webHidden/>
          </w:rPr>
          <w:fldChar w:fldCharType="end"/>
        </w:r>
      </w:hyperlink>
    </w:p>
    <w:p w14:paraId="0003F8D8" w14:textId="77777777" w:rsidR="00695517" w:rsidRDefault="00D17E74" w:rsidP="00695517">
      <w:pPr>
        <w:pStyle w:val="TM3"/>
        <w:rPr>
          <w:szCs w:val="24"/>
          <w:lang w:eastAsia="fr-FR"/>
        </w:rPr>
      </w:pPr>
      <w:hyperlink w:anchor="_Toc196127100" w:history="1">
        <w:r w:rsidR="00695517" w:rsidRPr="00C12B60">
          <w:rPr>
            <w:rStyle w:val="Lienhypertexte"/>
          </w:rPr>
          <w:t>3.3</w:t>
        </w:r>
        <w:r w:rsidR="00695517">
          <w:rPr>
            <w:szCs w:val="24"/>
            <w:lang w:eastAsia="fr-FR"/>
          </w:rPr>
          <w:tab/>
        </w:r>
        <w:r w:rsidR="00695517" w:rsidRPr="00C12B60">
          <w:rPr>
            <w:rStyle w:val="Lienhypertexte"/>
          </w:rPr>
          <w:t>Devoir de Réserve</w:t>
        </w:r>
        <w:r w:rsidR="00695517">
          <w:rPr>
            <w:webHidden/>
          </w:rPr>
          <w:tab/>
        </w:r>
        <w:r w:rsidR="007F42EF">
          <w:rPr>
            <w:webHidden/>
          </w:rPr>
          <w:fldChar w:fldCharType="begin"/>
        </w:r>
        <w:r w:rsidR="00695517">
          <w:rPr>
            <w:webHidden/>
          </w:rPr>
          <w:instrText xml:space="preserve"> PAGEREF _Toc196127100 \h </w:instrText>
        </w:r>
        <w:r w:rsidR="007F42EF">
          <w:rPr>
            <w:webHidden/>
          </w:rPr>
        </w:r>
        <w:r w:rsidR="007F42EF">
          <w:rPr>
            <w:webHidden/>
          </w:rPr>
          <w:fldChar w:fldCharType="separate"/>
        </w:r>
        <w:r w:rsidR="007B6348">
          <w:rPr>
            <w:webHidden/>
          </w:rPr>
          <w:t>81</w:t>
        </w:r>
        <w:r w:rsidR="007F42EF">
          <w:rPr>
            <w:webHidden/>
          </w:rPr>
          <w:fldChar w:fldCharType="end"/>
        </w:r>
      </w:hyperlink>
    </w:p>
    <w:p w14:paraId="336E38A2" w14:textId="77777777" w:rsidR="00695517" w:rsidRDefault="00D17E74" w:rsidP="00695517">
      <w:pPr>
        <w:pStyle w:val="TM3"/>
        <w:rPr>
          <w:szCs w:val="24"/>
          <w:lang w:eastAsia="fr-FR"/>
        </w:rPr>
      </w:pPr>
      <w:hyperlink w:anchor="_Toc196127101" w:history="1">
        <w:r w:rsidR="00695517" w:rsidRPr="00C12B60">
          <w:rPr>
            <w:rStyle w:val="Lienhypertexte"/>
          </w:rPr>
          <w:t>3.4</w:t>
        </w:r>
        <w:r w:rsidR="00695517">
          <w:rPr>
            <w:szCs w:val="24"/>
            <w:lang w:eastAsia="fr-FR"/>
          </w:rPr>
          <w:tab/>
        </w:r>
        <w:r w:rsidR="00695517" w:rsidRPr="00C12B60">
          <w:rPr>
            <w:rStyle w:val="Lienhypertexte"/>
          </w:rPr>
          <w:t>Assurance à la Charge du Consultant</w:t>
        </w:r>
        <w:r w:rsidR="00695517">
          <w:rPr>
            <w:webHidden/>
          </w:rPr>
          <w:tab/>
        </w:r>
        <w:r w:rsidR="007F42EF">
          <w:rPr>
            <w:webHidden/>
          </w:rPr>
          <w:fldChar w:fldCharType="begin"/>
        </w:r>
        <w:r w:rsidR="00695517">
          <w:rPr>
            <w:webHidden/>
          </w:rPr>
          <w:instrText xml:space="preserve"> PAGEREF _Toc196127101 \h </w:instrText>
        </w:r>
        <w:r w:rsidR="007F42EF">
          <w:rPr>
            <w:webHidden/>
          </w:rPr>
        </w:r>
        <w:r w:rsidR="007F42EF">
          <w:rPr>
            <w:webHidden/>
          </w:rPr>
          <w:fldChar w:fldCharType="separate"/>
        </w:r>
        <w:r w:rsidR="007B6348">
          <w:rPr>
            <w:webHidden/>
          </w:rPr>
          <w:t>81</w:t>
        </w:r>
        <w:r w:rsidR="007F42EF">
          <w:rPr>
            <w:webHidden/>
          </w:rPr>
          <w:fldChar w:fldCharType="end"/>
        </w:r>
      </w:hyperlink>
    </w:p>
    <w:p w14:paraId="267F613E" w14:textId="77777777" w:rsidR="00695517" w:rsidRDefault="00D17E74" w:rsidP="00695517">
      <w:pPr>
        <w:pStyle w:val="TM3"/>
        <w:rPr>
          <w:szCs w:val="24"/>
          <w:lang w:eastAsia="fr-FR"/>
        </w:rPr>
      </w:pPr>
      <w:hyperlink w:anchor="_Toc196127102" w:history="1">
        <w:r w:rsidR="00695517" w:rsidRPr="00C12B60">
          <w:rPr>
            <w:rStyle w:val="Lienhypertexte"/>
          </w:rPr>
          <w:t>3.5</w:t>
        </w:r>
        <w:r w:rsidR="00695517">
          <w:rPr>
            <w:szCs w:val="24"/>
            <w:lang w:eastAsia="fr-FR"/>
          </w:rPr>
          <w:tab/>
        </w:r>
        <w:r w:rsidR="00695517" w:rsidRPr="00C12B60">
          <w:rPr>
            <w:rStyle w:val="Lienhypertexte"/>
          </w:rPr>
          <w:t>Actions du Consultant Nécessitant l’Approbation Préalable de l’Autorité contractante</w:t>
        </w:r>
        <w:r w:rsidR="00695517">
          <w:rPr>
            <w:webHidden/>
          </w:rPr>
          <w:tab/>
        </w:r>
        <w:r w:rsidR="007F42EF">
          <w:rPr>
            <w:webHidden/>
          </w:rPr>
          <w:fldChar w:fldCharType="begin"/>
        </w:r>
        <w:r w:rsidR="00695517">
          <w:rPr>
            <w:webHidden/>
          </w:rPr>
          <w:instrText xml:space="preserve"> PAGEREF _Toc196127102 \h </w:instrText>
        </w:r>
        <w:r w:rsidR="007F42EF">
          <w:rPr>
            <w:webHidden/>
          </w:rPr>
        </w:r>
        <w:r w:rsidR="007F42EF">
          <w:rPr>
            <w:webHidden/>
          </w:rPr>
          <w:fldChar w:fldCharType="separate"/>
        </w:r>
        <w:r w:rsidR="007B6348">
          <w:rPr>
            <w:webHidden/>
          </w:rPr>
          <w:t>82</w:t>
        </w:r>
        <w:r w:rsidR="007F42EF">
          <w:rPr>
            <w:webHidden/>
          </w:rPr>
          <w:fldChar w:fldCharType="end"/>
        </w:r>
      </w:hyperlink>
    </w:p>
    <w:p w14:paraId="7FC24646" w14:textId="77777777" w:rsidR="00695517" w:rsidRDefault="00D17E74" w:rsidP="00695517">
      <w:pPr>
        <w:pStyle w:val="TM3"/>
        <w:rPr>
          <w:szCs w:val="24"/>
          <w:lang w:eastAsia="fr-FR"/>
        </w:rPr>
      </w:pPr>
      <w:hyperlink w:anchor="_Toc196127103" w:history="1">
        <w:r w:rsidR="00695517" w:rsidRPr="00C12B60">
          <w:rPr>
            <w:rStyle w:val="Lienhypertexte"/>
          </w:rPr>
          <w:t>3.6</w:t>
        </w:r>
        <w:r w:rsidR="00695517">
          <w:rPr>
            <w:szCs w:val="24"/>
            <w:lang w:eastAsia="fr-FR"/>
          </w:rPr>
          <w:tab/>
        </w:r>
        <w:r w:rsidR="00695517" w:rsidRPr="00C12B60">
          <w:rPr>
            <w:rStyle w:val="Lienhypertexte"/>
          </w:rPr>
          <w:t>Obligations en Matière de Rapports</w:t>
        </w:r>
        <w:r w:rsidR="00695517">
          <w:rPr>
            <w:webHidden/>
          </w:rPr>
          <w:tab/>
        </w:r>
        <w:r w:rsidR="007F42EF">
          <w:rPr>
            <w:webHidden/>
          </w:rPr>
          <w:fldChar w:fldCharType="begin"/>
        </w:r>
        <w:r w:rsidR="00695517">
          <w:rPr>
            <w:webHidden/>
          </w:rPr>
          <w:instrText xml:space="preserve"> PAGEREF _Toc196127103 \h </w:instrText>
        </w:r>
        <w:r w:rsidR="007F42EF">
          <w:rPr>
            <w:webHidden/>
          </w:rPr>
        </w:r>
        <w:r w:rsidR="007F42EF">
          <w:rPr>
            <w:webHidden/>
          </w:rPr>
          <w:fldChar w:fldCharType="separate"/>
        </w:r>
        <w:r w:rsidR="007B6348">
          <w:rPr>
            <w:webHidden/>
          </w:rPr>
          <w:t>82</w:t>
        </w:r>
        <w:r w:rsidR="007F42EF">
          <w:rPr>
            <w:webHidden/>
          </w:rPr>
          <w:fldChar w:fldCharType="end"/>
        </w:r>
      </w:hyperlink>
    </w:p>
    <w:p w14:paraId="5B0EDD35" w14:textId="77777777" w:rsidR="00695517" w:rsidRDefault="00D17E74" w:rsidP="00695517">
      <w:pPr>
        <w:pStyle w:val="TM3"/>
        <w:rPr>
          <w:szCs w:val="24"/>
          <w:lang w:eastAsia="fr-FR"/>
        </w:rPr>
      </w:pPr>
      <w:hyperlink w:anchor="_Toc196127104" w:history="1">
        <w:r w:rsidR="00695517" w:rsidRPr="00C12B60">
          <w:rPr>
            <w:rStyle w:val="Lienhypertexte"/>
          </w:rPr>
          <w:t>3.7</w:t>
        </w:r>
        <w:r w:rsidR="00695517">
          <w:rPr>
            <w:szCs w:val="24"/>
            <w:lang w:eastAsia="fr-FR"/>
          </w:rPr>
          <w:tab/>
        </w:r>
        <w:r w:rsidR="00695517" w:rsidRPr="00C12B60">
          <w:rPr>
            <w:rStyle w:val="Lienhypertexte"/>
          </w:rPr>
          <w:t>Propriété des Documents Préparés par le Consultant</w:t>
        </w:r>
        <w:r w:rsidR="00695517">
          <w:rPr>
            <w:webHidden/>
          </w:rPr>
          <w:tab/>
        </w:r>
        <w:r w:rsidR="007F42EF">
          <w:rPr>
            <w:webHidden/>
          </w:rPr>
          <w:fldChar w:fldCharType="begin"/>
        </w:r>
        <w:r w:rsidR="00695517">
          <w:rPr>
            <w:webHidden/>
          </w:rPr>
          <w:instrText xml:space="preserve"> PAGEREF _Toc196127104 \h </w:instrText>
        </w:r>
        <w:r w:rsidR="007F42EF">
          <w:rPr>
            <w:webHidden/>
          </w:rPr>
        </w:r>
        <w:r w:rsidR="007F42EF">
          <w:rPr>
            <w:webHidden/>
          </w:rPr>
          <w:fldChar w:fldCharType="separate"/>
        </w:r>
        <w:r w:rsidR="007B6348">
          <w:rPr>
            <w:webHidden/>
          </w:rPr>
          <w:t>82</w:t>
        </w:r>
        <w:r w:rsidR="007F42EF">
          <w:rPr>
            <w:webHidden/>
          </w:rPr>
          <w:fldChar w:fldCharType="end"/>
        </w:r>
      </w:hyperlink>
    </w:p>
    <w:p w14:paraId="64492087" w14:textId="77777777" w:rsidR="00695517" w:rsidRDefault="00D17E74" w:rsidP="00695517">
      <w:pPr>
        <w:pStyle w:val="TM2"/>
        <w:rPr>
          <w:szCs w:val="24"/>
          <w:lang w:eastAsia="fr-FR"/>
        </w:rPr>
      </w:pPr>
      <w:hyperlink w:anchor="_Toc196127105" w:history="1">
        <w:r w:rsidR="00695517" w:rsidRPr="00C12B60">
          <w:rPr>
            <w:rStyle w:val="Lienhypertexte"/>
          </w:rPr>
          <w:t>4. Personnel du Consultant</w:t>
        </w:r>
        <w:r w:rsidR="00695517">
          <w:rPr>
            <w:webHidden/>
          </w:rPr>
          <w:tab/>
        </w:r>
        <w:r w:rsidR="007F42EF">
          <w:rPr>
            <w:webHidden/>
          </w:rPr>
          <w:fldChar w:fldCharType="begin"/>
        </w:r>
        <w:r w:rsidR="00695517">
          <w:rPr>
            <w:webHidden/>
          </w:rPr>
          <w:instrText xml:space="preserve"> PAGEREF _Toc196127105 \h </w:instrText>
        </w:r>
        <w:r w:rsidR="007F42EF">
          <w:rPr>
            <w:webHidden/>
          </w:rPr>
        </w:r>
        <w:r w:rsidR="007F42EF">
          <w:rPr>
            <w:webHidden/>
          </w:rPr>
          <w:fldChar w:fldCharType="separate"/>
        </w:r>
        <w:r w:rsidR="007B6348">
          <w:rPr>
            <w:webHidden/>
          </w:rPr>
          <w:t>83</w:t>
        </w:r>
        <w:r w:rsidR="007F42EF">
          <w:rPr>
            <w:webHidden/>
          </w:rPr>
          <w:fldChar w:fldCharType="end"/>
        </w:r>
      </w:hyperlink>
    </w:p>
    <w:p w14:paraId="6471D8EC" w14:textId="77777777" w:rsidR="00695517" w:rsidRDefault="00D17E74" w:rsidP="00695517">
      <w:pPr>
        <w:pStyle w:val="TM3"/>
        <w:rPr>
          <w:szCs w:val="24"/>
          <w:lang w:eastAsia="fr-FR"/>
        </w:rPr>
      </w:pPr>
      <w:hyperlink w:anchor="_Toc196127106" w:history="1">
        <w:r w:rsidR="00695517" w:rsidRPr="00C12B60">
          <w:rPr>
            <w:rStyle w:val="Lienhypertexte"/>
          </w:rPr>
          <w:t>4.1</w:t>
        </w:r>
        <w:r w:rsidR="00695517">
          <w:rPr>
            <w:szCs w:val="24"/>
            <w:lang w:eastAsia="fr-FR"/>
          </w:rPr>
          <w:tab/>
        </w:r>
        <w:r w:rsidR="00695517" w:rsidRPr="00C12B60">
          <w:rPr>
            <w:rStyle w:val="Lienhypertexte"/>
          </w:rPr>
          <w:t>Description du Personnel</w:t>
        </w:r>
        <w:r w:rsidR="00695517">
          <w:rPr>
            <w:webHidden/>
          </w:rPr>
          <w:tab/>
        </w:r>
        <w:r w:rsidR="007F42EF">
          <w:rPr>
            <w:webHidden/>
          </w:rPr>
          <w:fldChar w:fldCharType="begin"/>
        </w:r>
        <w:r w:rsidR="00695517">
          <w:rPr>
            <w:webHidden/>
          </w:rPr>
          <w:instrText xml:space="preserve"> PAGEREF _Toc196127106 \h </w:instrText>
        </w:r>
        <w:r w:rsidR="007F42EF">
          <w:rPr>
            <w:webHidden/>
          </w:rPr>
        </w:r>
        <w:r w:rsidR="007F42EF">
          <w:rPr>
            <w:webHidden/>
          </w:rPr>
          <w:fldChar w:fldCharType="separate"/>
        </w:r>
        <w:r w:rsidR="007B6348">
          <w:rPr>
            <w:webHidden/>
          </w:rPr>
          <w:t>83</w:t>
        </w:r>
        <w:r w:rsidR="007F42EF">
          <w:rPr>
            <w:webHidden/>
          </w:rPr>
          <w:fldChar w:fldCharType="end"/>
        </w:r>
      </w:hyperlink>
    </w:p>
    <w:p w14:paraId="7E9BB590" w14:textId="77777777" w:rsidR="00695517" w:rsidRDefault="00D17E74" w:rsidP="00695517">
      <w:pPr>
        <w:pStyle w:val="TM3"/>
        <w:rPr>
          <w:szCs w:val="24"/>
          <w:lang w:eastAsia="fr-FR"/>
        </w:rPr>
      </w:pPr>
      <w:hyperlink w:anchor="_Toc196127107" w:history="1">
        <w:r w:rsidR="00695517" w:rsidRPr="00C12B60">
          <w:rPr>
            <w:rStyle w:val="Lienhypertexte"/>
          </w:rPr>
          <w:t>4.2</w:t>
        </w:r>
        <w:r w:rsidR="00695517">
          <w:rPr>
            <w:szCs w:val="24"/>
            <w:lang w:eastAsia="fr-FR"/>
          </w:rPr>
          <w:tab/>
        </w:r>
        <w:r w:rsidR="00695517" w:rsidRPr="00C12B60">
          <w:rPr>
            <w:rStyle w:val="Lienhypertexte"/>
          </w:rPr>
          <w:t>Retrait et/ou Remplacement du Personnel Clé</w:t>
        </w:r>
        <w:r w:rsidR="00695517">
          <w:rPr>
            <w:webHidden/>
          </w:rPr>
          <w:tab/>
        </w:r>
        <w:r w:rsidR="007F42EF">
          <w:rPr>
            <w:webHidden/>
          </w:rPr>
          <w:fldChar w:fldCharType="begin"/>
        </w:r>
        <w:r w:rsidR="00695517">
          <w:rPr>
            <w:webHidden/>
          </w:rPr>
          <w:instrText xml:space="preserve"> PAGEREF _Toc196127107 \h </w:instrText>
        </w:r>
        <w:r w:rsidR="007F42EF">
          <w:rPr>
            <w:webHidden/>
          </w:rPr>
        </w:r>
        <w:r w:rsidR="007F42EF">
          <w:rPr>
            <w:webHidden/>
          </w:rPr>
          <w:fldChar w:fldCharType="separate"/>
        </w:r>
        <w:r w:rsidR="007B6348">
          <w:rPr>
            <w:webHidden/>
          </w:rPr>
          <w:t>83</w:t>
        </w:r>
        <w:r w:rsidR="007F42EF">
          <w:rPr>
            <w:webHidden/>
          </w:rPr>
          <w:fldChar w:fldCharType="end"/>
        </w:r>
      </w:hyperlink>
    </w:p>
    <w:p w14:paraId="369161BB" w14:textId="77777777" w:rsidR="00695517" w:rsidRDefault="00D17E74" w:rsidP="00695517">
      <w:pPr>
        <w:pStyle w:val="TM2"/>
        <w:rPr>
          <w:szCs w:val="24"/>
          <w:lang w:eastAsia="fr-FR"/>
        </w:rPr>
      </w:pPr>
      <w:hyperlink w:anchor="_Toc196127108" w:history="1">
        <w:r w:rsidR="00695517" w:rsidRPr="00C12B60">
          <w:rPr>
            <w:rStyle w:val="Lienhypertexte"/>
          </w:rPr>
          <w:t>5. Obligations de l’Autorité contractante</w:t>
        </w:r>
        <w:r w:rsidR="00695517">
          <w:rPr>
            <w:webHidden/>
          </w:rPr>
          <w:tab/>
        </w:r>
        <w:r w:rsidR="007F42EF">
          <w:rPr>
            <w:webHidden/>
          </w:rPr>
          <w:fldChar w:fldCharType="begin"/>
        </w:r>
        <w:r w:rsidR="00695517">
          <w:rPr>
            <w:webHidden/>
          </w:rPr>
          <w:instrText xml:space="preserve"> PAGEREF _Toc196127108 \h </w:instrText>
        </w:r>
        <w:r w:rsidR="007F42EF">
          <w:rPr>
            <w:webHidden/>
          </w:rPr>
        </w:r>
        <w:r w:rsidR="007F42EF">
          <w:rPr>
            <w:webHidden/>
          </w:rPr>
          <w:fldChar w:fldCharType="separate"/>
        </w:r>
        <w:r w:rsidR="007B6348">
          <w:rPr>
            <w:webHidden/>
          </w:rPr>
          <w:t>83</w:t>
        </w:r>
        <w:r w:rsidR="007F42EF">
          <w:rPr>
            <w:webHidden/>
          </w:rPr>
          <w:fldChar w:fldCharType="end"/>
        </w:r>
      </w:hyperlink>
    </w:p>
    <w:p w14:paraId="025F05B3" w14:textId="77777777" w:rsidR="00695517" w:rsidRDefault="00D17E74" w:rsidP="00695517">
      <w:pPr>
        <w:pStyle w:val="TM3"/>
        <w:rPr>
          <w:szCs w:val="24"/>
          <w:lang w:eastAsia="fr-FR"/>
        </w:rPr>
      </w:pPr>
      <w:hyperlink w:anchor="_Toc196127109" w:history="1">
        <w:r w:rsidR="00695517" w:rsidRPr="00C12B60">
          <w:rPr>
            <w:rStyle w:val="Lienhypertexte"/>
          </w:rPr>
          <w:t>5.1</w:t>
        </w:r>
        <w:r w:rsidR="00695517">
          <w:rPr>
            <w:szCs w:val="24"/>
            <w:lang w:eastAsia="fr-FR"/>
          </w:rPr>
          <w:tab/>
        </w:r>
        <w:r w:rsidR="00695517" w:rsidRPr="00C12B60">
          <w:rPr>
            <w:rStyle w:val="Lienhypertexte"/>
          </w:rPr>
          <w:t>Assistance et exemptions</w:t>
        </w:r>
        <w:r w:rsidR="00695517">
          <w:rPr>
            <w:webHidden/>
          </w:rPr>
          <w:tab/>
        </w:r>
        <w:r w:rsidR="007F42EF">
          <w:rPr>
            <w:webHidden/>
          </w:rPr>
          <w:fldChar w:fldCharType="begin"/>
        </w:r>
        <w:r w:rsidR="00695517">
          <w:rPr>
            <w:webHidden/>
          </w:rPr>
          <w:instrText xml:space="preserve"> PAGEREF _Toc196127109 \h </w:instrText>
        </w:r>
        <w:r w:rsidR="007F42EF">
          <w:rPr>
            <w:webHidden/>
          </w:rPr>
        </w:r>
        <w:r w:rsidR="007F42EF">
          <w:rPr>
            <w:webHidden/>
          </w:rPr>
          <w:fldChar w:fldCharType="separate"/>
        </w:r>
        <w:r w:rsidR="007B6348">
          <w:rPr>
            <w:webHidden/>
          </w:rPr>
          <w:t>83</w:t>
        </w:r>
        <w:r w:rsidR="007F42EF">
          <w:rPr>
            <w:webHidden/>
          </w:rPr>
          <w:fldChar w:fldCharType="end"/>
        </w:r>
      </w:hyperlink>
    </w:p>
    <w:p w14:paraId="126A5170" w14:textId="77777777" w:rsidR="00695517" w:rsidRDefault="00D17E74" w:rsidP="00695517">
      <w:pPr>
        <w:pStyle w:val="TM3"/>
        <w:rPr>
          <w:szCs w:val="24"/>
          <w:lang w:eastAsia="fr-FR"/>
        </w:rPr>
      </w:pPr>
      <w:hyperlink w:anchor="_Toc196127110" w:history="1">
        <w:r w:rsidR="00695517" w:rsidRPr="00C12B60">
          <w:rPr>
            <w:rStyle w:val="Lienhypertexte"/>
          </w:rPr>
          <w:t xml:space="preserve">5.2  </w:t>
        </w:r>
        <w:r w:rsidR="00695517">
          <w:rPr>
            <w:szCs w:val="24"/>
            <w:lang w:eastAsia="fr-FR"/>
          </w:rPr>
          <w:tab/>
        </w:r>
        <w:r w:rsidR="00695517" w:rsidRPr="00C12B60">
          <w:rPr>
            <w:rStyle w:val="Lienhypertexte"/>
          </w:rPr>
          <w:t>Changements réglementaires</w:t>
        </w:r>
        <w:r w:rsidR="00695517">
          <w:rPr>
            <w:webHidden/>
          </w:rPr>
          <w:tab/>
        </w:r>
        <w:r w:rsidR="007F42EF">
          <w:rPr>
            <w:webHidden/>
          </w:rPr>
          <w:fldChar w:fldCharType="begin"/>
        </w:r>
        <w:r w:rsidR="00695517">
          <w:rPr>
            <w:webHidden/>
          </w:rPr>
          <w:instrText xml:space="preserve"> PAGEREF _Toc196127110 \h </w:instrText>
        </w:r>
        <w:r w:rsidR="007F42EF">
          <w:rPr>
            <w:webHidden/>
          </w:rPr>
        </w:r>
        <w:r w:rsidR="007F42EF">
          <w:rPr>
            <w:webHidden/>
          </w:rPr>
          <w:fldChar w:fldCharType="separate"/>
        </w:r>
        <w:r w:rsidR="007B6348">
          <w:rPr>
            <w:webHidden/>
          </w:rPr>
          <w:t>83</w:t>
        </w:r>
        <w:r w:rsidR="007F42EF">
          <w:rPr>
            <w:webHidden/>
          </w:rPr>
          <w:fldChar w:fldCharType="end"/>
        </w:r>
      </w:hyperlink>
    </w:p>
    <w:p w14:paraId="13C2EC04" w14:textId="77777777" w:rsidR="00695517" w:rsidRDefault="00D17E74" w:rsidP="00695517">
      <w:pPr>
        <w:pStyle w:val="TM3"/>
        <w:rPr>
          <w:szCs w:val="24"/>
          <w:lang w:eastAsia="fr-FR"/>
        </w:rPr>
      </w:pPr>
      <w:hyperlink w:anchor="_Toc196127111" w:history="1">
        <w:r w:rsidR="00695517" w:rsidRPr="00C12B60">
          <w:rPr>
            <w:rStyle w:val="Lienhypertexte"/>
          </w:rPr>
          <w:t>5.3</w:t>
        </w:r>
        <w:r w:rsidR="00695517">
          <w:rPr>
            <w:szCs w:val="24"/>
            <w:lang w:eastAsia="fr-FR"/>
          </w:rPr>
          <w:tab/>
        </w:r>
        <w:r w:rsidR="00695517" w:rsidRPr="00C12B60">
          <w:rPr>
            <w:rStyle w:val="Lienhypertexte"/>
          </w:rPr>
          <w:t>Services et installations</w:t>
        </w:r>
        <w:r w:rsidR="00695517">
          <w:rPr>
            <w:webHidden/>
          </w:rPr>
          <w:tab/>
        </w:r>
        <w:r w:rsidR="007F42EF">
          <w:rPr>
            <w:webHidden/>
          </w:rPr>
          <w:fldChar w:fldCharType="begin"/>
        </w:r>
        <w:r w:rsidR="00695517">
          <w:rPr>
            <w:webHidden/>
          </w:rPr>
          <w:instrText xml:space="preserve"> PAGEREF _Toc196127111 \h </w:instrText>
        </w:r>
        <w:r w:rsidR="007F42EF">
          <w:rPr>
            <w:webHidden/>
          </w:rPr>
        </w:r>
        <w:r w:rsidR="007F42EF">
          <w:rPr>
            <w:webHidden/>
          </w:rPr>
          <w:fldChar w:fldCharType="separate"/>
        </w:r>
        <w:r w:rsidR="007B6348">
          <w:rPr>
            <w:webHidden/>
          </w:rPr>
          <w:t>83</w:t>
        </w:r>
        <w:r w:rsidR="007F42EF">
          <w:rPr>
            <w:webHidden/>
          </w:rPr>
          <w:fldChar w:fldCharType="end"/>
        </w:r>
      </w:hyperlink>
    </w:p>
    <w:p w14:paraId="37E51405" w14:textId="77777777" w:rsidR="00695517" w:rsidRDefault="00D17E74" w:rsidP="00695517">
      <w:pPr>
        <w:pStyle w:val="TM2"/>
        <w:rPr>
          <w:szCs w:val="24"/>
          <w:lang w:eastAsia="fr-FR"/>
        </w:rPr>
      </w:pPr>
      <w:hyperlink w:anchor="_Toc196127112" w:history="1">
        <w:r w:rsidR="00695517" w:rsidRPr="00C12B60">
          <w:rPr>
            <w:rStyle w:val="Lienhypertexte"/>
          </w:rPr>
          <w:t>6. Paiements Verses au Consultant</w:t>
        </w:r>
        <w:r w:rsidR="00695517">
          <w:rPr>
            <w:webHidden/>
          </w:rPr>
          <w:tab/>
        </w:r>
        <w:r w:rsidR="007F42EF">
          <w:rPr>
            <w:webHidden/>
          </w:rPr>
          <w:fldChar w:fldCharType="begin"/>
        </w:r>
        <w:r w:rsidR="00695517">
          <w:rPr>
            <w:webHidden/>
          </w:rPr>
          <w:instrText xml:space="preserve"> PAGEREF _Toc196127112 \h </w:instrText>
        </w:r>
        <w:r w:rsidR="007F42EF">
          <w:rPr>
            <w:webHidden/>
          </w:rPr>
        </w:r>
        <w:r w:rsidR="007F42EF">
          <w:rPr>
            <w:webHidden/>
          </w:rPr>
          <w:fldChar w:fldCharType="separate"/>
        </w:r>
        <w:r w:rsidR="007B6348">
          <w:rPr>
            <w:webHidden/>
          </w:rPr>
          <w:t>84</w:t>
        </w:r>
        <w:r w:rsidR="007F42EF">
          <w:rPr>
            <w:webHidden/>
          </w:rPr>
          <w:fldChar w:fldCharType="end"/>
        </w:r>
      </w:hyperlink>
    </w:p>
    <w:p w14:paraId="6A3DD0FE" w14:textId="77777777" w:rsidR="00695517" w:rsidRDefault="00D17E74" w:rsidP="00695517">
      <w:pPr>
        <w:pStyle w:val="TM3"/>
        <w:rPr>
          <w:szCs w:val="24"/>
          <w:lang w:eastAsia="fr-FR"/>
        </w:rPr>
      </w:pPr>
      <w:hyperlink w:anchor="_Toc196127113" w:history="1">
        <w:r w:rsidR="00695517" w:rsidRPr="00C12B60">
          <w:rPr>
            <w:rStyle w:val="Lienhypertexte"/>
          </w:rPr>
          <w:t>6.1  Rémunération Forfaitaire</w:t>
        </w:r>
        <w:r w:rsidR="00695517">
          <w:rPr>
            <w:webHidden/>
          </w:rPr>
          <w:tab/>
        </w:r>
        <w:r w:rsidR="007F42EF">
          <w:rPr>
            <w:webHidden/>
          </w:rPr>
          <w:fldChar w:fldCharType="begin"/>
        </w:r>
        <w:r w:rsidR="00695517">
          <w:rPr>
            <w:webHidden/>
          </w:rPr>
          <w:instrText xml:space="preserve"> PAGEREF _Toc196127113 \h </w:instrText>
        </w:r>
        <w:r w:rsidR="007F42EF">
          <w:rPr>
            <w:webHidden/>
          </w:rPr>
        </w:r>
        <w:r w:rsidR="007F42EF">
          <w:rPr>
            <w:webHidden/>
          </w:rPr>
          <w:fldChar w:fldCharType="separate"/>
        </w:r>
        <w:r w:rsidR="007B6348">
          <w:rPr>
            <w:webHidden/>
          </w:rPr>
          <w:t>84</w:t>
        </w:r>
        <w:r w:rsidR="007F42EF">
          <w:rPr>
            <w:webHidden/>
          </w:rPr>
          <w:fldChar w:fldCharType="end"/>
        </w:r>
      </w:hyperlink>
    </w:p>
    <w:p w14:paraId="60877D8F" w14:textId="77777777" w:rsidR="00695517" w:rsidRDefault="00D17E74" w:rsidP="00695517">
      <w:pPr>
        <w:pStyle w:val="TM3"/>
        <w:rPr>
          <w:szCs w:val="24"/>
          <w:lang w:eastAsia="fr-FR"/>
        </w:rPr>
      </w:pPr>
      <w:hyperlink w:anchor="_Toc196127114" w:history="1">
        <w:r w:rsidR="00695517" w:rsidRPr="00C12B60">
          <w:rPr>
            <w:rStyle w:val="Lienhypertexte"/>
          </w:rPr>
          <w:t>6.2</w:t>
        </w:r>
        <w:r w:rsidR="00695517">
          <w:rPr>
            <w:szCs w:val="24"/>
            <w:lang w:eastAsia="fr-FR"/>
          </w:rPr>
          <w:tab/>
        </w:r>
        <w:r w:rsidR="00695517" w:rsidRPr="00C12B60">
          <w:rPr>
            <w:rStyle w:val="Lienhypertexte"/>
          </w:rPr>
          <w:t>Montant du Marché</w:t>
        </w:r>
        <w:r w:rsidR="00695517">
          <w:rPr>
            <w:webHidden/>
          </w:rPr>
          <w:tab/>
        </w:r>
        <w:r w:rsidR="007F42EF">
          <w:rPr>
            <w:webHidden/>
          </w:rPr>
          <w:fldChar w:fldCharType="begin"/>
        </w:r>
        <w:r w:rsidR="00695517">
          <w:rPr>
            <w:webHidden/>
          </w:rPr>
          <w:instrText xml:space="preserve"> PAGEREF _Toc196127114 \h </w:instrText>
        </w:r>
        <w:r w:rsidR="007F42EF">
          <w:rPr>
            <w:webHidden/>
          </w:rPr>
        </w:r>
        <w:r w:rsidR="007F42EF">
          <w:rPr>
            <w:webHidden/>
          </w:rPr>
          <w:fldChar w:fldCharType="separate"/>
        </w:r>
        <w:r w:rsidR="007B6348">
          <w:rPr>
            <w:webHidden/>
          </w:rPr>
          <w:t>84</w:t>
        </w:r>
        <w:r w:rsidR="007F42EF">
          <w:rPr>
            <w:webHidden/>
          </w:rPr>
          <w:fldChar w:fldCharType="end"/>
        </w:r>
      </w:hyperlink>
    </w:p>
    <w:p w14:paraId="48E8B642" w14:textId="77777777" w:rsidR="00695517" w:rsidRDefault="00D17E74" w:rsidP="00695517">
      <w:pPr>
        <w:pStyle w:val="TM3"/>
        <w:rPr>
          <w:szCs w:val="24"/>
          <w:lang w:eastAsia="fr-FR"/>
        </w:rPr>
      </w:pPr>
      <w:hyperlink w:anchor="_Toc196127115" w:history="1">
        <w:r w:rsidR="00695517" w:rsidRPr="00C12B60">
          <w:rPr>
            <w:rStyle w:val="Lienhypertexte"/>
          </w:rPr>
          <w:t>6.3</w:t>
        </w:r>
        <w:r w:rsidR="00695517">
          <w:rPr>
            <w:szCs w:val="24"/>
            <w:lang w:eastAsia="fr-FR"/>
          </w:rPr>
          <w:tab/>
        </w:r>
        <w:r w:rsidR="00695517" w:rsidRPr="00C12B60">
          <w:rPr>
            <w:rStyle w:val="Lienhypertexte"/>
          </w:rPr>
          <w:t>Paiement de Prestations Supplémentaires</w:t>
        </w:r>
        <w:r w:rsidR="00695517">
          <w:rPr>
            <w:webHidden/>
          </w:rPr>
          <w:tab/>
        </w:r>
        <w:r w:rsidR="007F42EF">
          <w:rPr>
            <w:webHidden/>
          </w:rPr>
          <w:fldChar w:fldCharType="begin"/>
        </w:r>
        <w:r w:rsidR="00695517">
          <w:rPr>
            <w:webHidden/>
          </w:rPr>
          <w:instrText xml:space="preserve"> PAGEREF _Toc196127115 \h </w:instrText>
        </w:r>
        <w:r w:rsidR="007F42EF">
          <w:rPr>
            <w:webHidden/>
          </w:rPr>
        </w:r>
        <w:r w:rsidR="007F42EF">
          <w:rPr>
            <w:webHidden/>
          </w:rPr>
          <w:fldChar w:fldCharType="separate"/>
        </w:r>
        <w:r w:rsidR="007B6348">
          <w:rPr>
            <w:webHidden/>
          </w:rPr>
          <w:t>84</w:t>
        </w:r>
        <w:r w:rsidR="007F42EF">
          <w:rPr>
            <w:webHidden/>
          </w:rPr>
          <w:fldChar w:fldCharType="end"/>
        </w:r>
      </w:hyperlink>
    </w:p>
    <w:p w14:paraId="22A4DD9E" w14:textId="77777777" w:rsidR="00695517" w:rsidRDefault="00D17E74" w:rsidP="00695517">
      <w:pPr>
        <w:pStyle w:val="TM3"/>
        <w:rPr>
          <w:szCs w:val="24"/>
          <w:lang w:eastAsia="fr-FR"/>
        </w:rPr>
      </w:pPr>
      <w:hyperlink w:anchor="_Toc196127116" w:history="1">
        <w:r w:rsidR="00695517" w:rsidRPr="00C12B60">
          <w:rPr>
            <w:rStyle w:val="Lienhypertexte"/>
          </w:rPr>
          <w:t>6.4</w:t>
        </w:r>
        <w:r w:rsidR="00695517">
          <w:rPr>
            <w:szCs w:val="24"/>
            <w:lang w:eastAsia="fr-FR"/>
          </w:rPr>
          <w:tab/>
        </w:r>
        <w:r w:rsidR="00695517" w:rsidRPr="00C12B60">
          <w:rPr>
            <w:rStyle w:val="Lienhypertexte"/>
          </w:rPr>
          <w:t>Conditions des Paiements</w:t>
        </w:r>
        <w:r w:rsidR="00695517">
          <w:rPr>
            <w:webHidden/>
          </w:rPr>
          <w:tab/>
        </w:r>
        <w:r w:rsidR="007F42EF">
          <w:rPr>
            <w:webHidden/>
          </w:rPr>
          <w:fldChar w:fldCharType="begin"/>
        </w:r>
        <w:r w:rsidR="00695517">
          <w:rPr>
            <w:webHidden/>
          </w:rPr>
          <w:instrText xml:space="preserve"> PAGEREF _Toc196127116 \h </w:instrText>
        </w:r>
        <w:r w:rsidR="007F42EF">
          <w:rPr>
            <w:webHidden/>
          </w:rPr>
        </w:r>
        <w:r w:rsidR="007F42EF">
          <w:rPr>
            <w:webHidden/>
          </w:rPr>
          <w:fldChar w:fldCharType="separate"/>
        </w:r>
        <w:r w:rsidR="007B6348">
          <w:rPr>
            <w:webHidden/>
          </w:rPr>
          <w:t>84</w:t>
        </w:r>
        <w:r w:rsidR="007F42EF">
          <w:rPr>
            <w:webHidden/>
          </w:rPr>
          <w:fldChar w:fldCharType="end"/>
        </w:r>
      </w:hyperlink>
    </w:p>
    <w:p w14:paraId="29D6AF7F" w14:textId="77777777" w:rsidR="00695517" w:rsidRDefault="00D17E74" w:rsidP="00695517">
      <w:pPr>
        <w:pStyle w:val="TM3"/>
        <w:rPr>
          <w:szCs w:val="24"/>
          <w:lang w:eastAsia="fr-FR"/>
        </w:rPr>
      </w:pPr>
      <w:hyperlink w:anchor="_Toc196127117" w:history="1">
        <w:r w:rsidR="00695517" w:rsidRPr="00C12B60">
          <w:rPr>
            <w:rStyle w:val="Lienhypertexte"/>
          </w:rPr>
          <w:t>6.5</w:t>
        </w:r>
        <w:r w:rsidR="00695517">
          <w:rPr>
            <w:szCs w:val="24"/>
            <w:lang w:eastAsia="fr-FR"/>
          </w:rPr>
          <w:tab/>
        </w:r>
        <w:r w:rsidR="00695517" w:rsidRPr="00C12B60">
          <w:rPr>
            <w:rStyle w:val="Lienhypertexte"/>
          </w:rPr>
          <w:t>Intérêts dûs au Titre des retards dePaiement</w:t>
        </w:r>
        <w:r w:rsidR="00695517">
          <w:rPr>
            <w:webHidden/>
          </w:rPr>
          <w:tab/>
        </w:r>
        <w:r w:rsidR="007F42EF">
          <w:rPr>
            <w:webHidden/>
          </w:rPr>
          <w:fldChar w:fldCharType="begin"/>
        </w:r>
        <w:r w:rsidR="00695517">
          <w:rPr>
            <w:webHidden/>
          </w:rPr>
          <w:instrText xml:space="preserve"> PAGEREF _Toc196127117 \h </w:instrText>
        </w:r>
        <w:r w:rsidR="007F42EF">
          <w:rPr>
            <w:webHidden/>
          </w:rPr>
        </w:r>
        <w:r w:rsidR="007F42EF">
          <w:rPr>
            <w:webHidden/>
          </w:rPr>
          <w:fldChar w:fldCharType="separate"/>
        </w:r>
        <w:r w:rsidR="007B6348">
          <w:rPr>
            <w:webHidden/>
          </w:rPr>
          <w:t>84</w:t>
        </w:r>
        <w:r w:rsidR="007F42EF">
          <w:rPr>
            <w:webHidden/>
          </w:rPr>
          <w:fldChar w:fldCharType="end"/>
        </w:r>
      </w:hyperlink>
    </w:p>
    <w:p w14:paraId="2C175E59" w14:textId="77777777" w:rsidR="00695517" w:rsidRDefault="00D17E74" w:rsidP="00695517">
      <w:pPr>
        <w:pStyle w:val="TM2"/>
        <w:rPr>
          <w:szCs w:val="24"/>
          <w:lang w:eastAsia="fr-FR"/>
        </w:rPr>
      </w:pPr>
      <w:hyperlink w:anchor="_Toc196127118" w:history="1">
        <w:r w:rsidR="00695517" w:rsidRPr="00C12B60">
          <w:rPr>
            <w:rStyle w:val="Lienhypertexte"/>
          </w:rPr>
          <w:t>7. Bonne Foi</w:t>
        </w:r>
        <w:r w:rsidR="00695517">
          <w:rPr>
            <w:webHidden/>
          </w:rPr>
          <w:tab/>
        </w:r>
        <w:r w:rsidR="007F42EF">
          <w:rPr>
            <w:webHidden/>
          </w:rPr>
          <w:fldChar w:fldCharType="begin"/>
        </w:r>
        <w:r w:rsidR="00695517">
          <w:rPr>
            <w:webHidden/>
          </w:rPr>
          <w:instrText xml:space="preserve"> PAGEREF _Toc196127118 \h </w:instrText>
        </w:r>
        <w:r w:rsidR="007F42EF">
          <w:rPr>
            <w:webHidden/>
          </w:rPr>
        </w:r>
        <w:r w:rsidR="007F42EF">
          <w:rPr>
            <w:webHidden/>
          </w:rPr>
          <w:fldChar w:fldCharType="separate"/>
        </w:r>
        <w:r w:rsidR="007B6348">
          <w:rPr>
            <w:webHidden/>
          </w:rPr>
          <w:t>84</w:t>
        </w:r>
        <w:r w:rsidR="007F42EF">
          <w:rPr>
            <w:webHidden/>
          </w:rPr>
          <w:fldChar w:fldCharType="end"/>
        </w:r>
      </w:hyperlink>
    </w:p>
    <w:p w14:paraId="178B538D" w14:textId="77777777" w:rsidR="00695517" w:rsidRDefault="00D17E74" w:rsidP="00695517">
      <w:pPr>
        <w:pStyle w:val="TM3"/>
        <w:rPr>
          <w:szCs w:val="24"/>
          <w:lang w:eastAsia="fr-FR"/>
        </w:rPr>
      </w:pPr>
      <w:hyperlink w:anchor="_Toc196127119" w:history="1">
        <w:r w:rsidR="00695517" w:rsidRPr="00C12B60">
          <w:rPr>
            <w:rStyle w:val="Lienhypertexte"/>
          </w:rPr>
          <w:t>7.1   Bonne Foi</w:t>
        </w:r>
        <w:r w:rsidR="00695517">
          <w:rPr>
            <w:webHidden/>
          </w:rPr>
          <w:tab/>
        </w:r>
        <w:r w:rsidR="007F42EF">
          <w:rPr>
            <w:webHidden/>
          </w:rPr>
          <w:fldChar w:fldCharType="begin"/>
        </w:r>
        <w:r w:rsidR="00695517">
          <w:rPr>
            <w:webHidden/>
          </w:rPr>
          <w:instrText xml:space="preserve"> PAGEREF _Toc196127119 \h </w:instrText>
        </w:r>
        <w:r w:rsidR="007F42EF">
          <w:rPr>
            <w:webHidden/>
          </w:rPr>
        </w:r>
        <w:r w:rsidR="007F42EF">
          <w:rPr>
            <w:webHidden/>
          </w:rPr>
          <w:fldChar w:fldCharType="separate"/>
        </w:r>
        <w:r w:rsidR="007B6348">
          <w:rPr>
            <w:webHidden/>
          </w:rPr>
          <w:t>84</w:t>
        </w:r>
        <w:r w:rsidR="007F42EF">
          <w:rPr>
            <w:webHidden/>
          </w:rPr>
          <w:fldChar w:fldCharType="end"/>
        </w:r>
      </w:hyperlink>
    </w:p>
    <w:p w14:paraId="57110C2E" w14:textId="77777777" w:rsidR="00695517" w:rsidRDefault="00D17E74" w:rsidP="00695517">
      <w:pPr>
        <w:pStyle w:val="TM2"/>
        <w:rPr>
          <w:szCs w:val="24"/>
          <w:lang w:eastAsia="fr-FR"/>
        </w:rPr>
      </w:pPr>
      <w:hyperlink w:anchor="_Toc196127120" w:history="1">
        <w:r w:rsidR="00695517" w:rsidRPr="00C12B60">
          <w:rPr>
            <w:rStyle w:val="Lienhypertexte"/>
          </w:rPr>
          <w:t>8. Règlement des Différends</w:t>
        </w:r>
        <w:r w:rsidR="00695517">
          <w:rPr>
            <w:webHidden/>
          </w:rPr>
          <w:tab/>
        </w:r>
        <w:r w:rsidR="007F42EF">
          <w:rPr>
            <w:webHidden/>
          </w:rPr>
          <w:fldChar w:fldCharType="begin"/>
        </w:r>
        <w:r w:rsidR="00695517">
          <w:rPr>
            <w:webHidden/>
          </w:rPr>
          <w:instrText xml:space="preserve"> PAGEREF _Toc196127120 \h </w:instrText>
        </w:r>
        <w:r w:rsidR="007F42EF">
          <w:rPr>
            <w:webHidden/>
          </w:rPr>
        </w:r>
        <w:r w:rsidR="007F42EF">
          <w:rPr>
            <w:webHidden/>
          </w:rPr>
          <w:fldChar w:fldCharType="separate"/>
        </w:r>
        <w:r w:rsidR="007B6348">
          <w:rPr>
            <w:webHidden/>
          </w:rPr>
          <w:t>85</w:t>
        </w:r>
        <w:r w:rsidR="007F42EF">
          <w:rPr>
            <w:webHidden/>
          </w:rPr>
          <w:fldChar w:fldCharType="end"/>
        </w:r>
      </w:hyperlink>
    </w:p>
    <w:p w14:paraId="440D373F" w14:textId="77777777" w:rsidR="00695517" w:rsidRDefault="00D17E74" w:rsidP="00695517">
      <w:pPr>
        <w:pStyle w:val="TM3"/>
        <w:rPr>
          <w:szCs w:val="24"/>
          <w:lang w:eastAsia="fr-FR"/>
        </w:rPr>
      </w:pPr>
      <w:hyperlink w:anchor="_Toc196127121" w:history="1">
        <w:r w:rsidR="00695517" w:rsidRPr="00C12B60">
          <w:rPr>
            <w:rStyle w:val="Lienhypertexte"/>
          </w:rPr>
          <w:t>8.1</w:t>
        </w:r>
        <w:r w:rsidR="00695517">
          <w:rPr>
            <w:szCs w:val="24"/>
            <w:lang w:eastAsia="fr-FR"/>
          </w:rPr>
          <w:tab/>
        </w:r>
        <w:r w:rsidR="00695517" w:rsidRPr="00C12B60">
          <w:rPr>
            <w:rStyle w:val="Lienhypertexte"/>
          </w:rPr>
          <w:t>Règlement amiable</w:t>
        </w:r>
        <w:r w:rsidR="00695517">
          <w:rPr>
            <w:webHidden/>
          </w:rPr>
          <w:tab/>
        </w:r>
        <w:r w:rsidR="007F42EF">
          <w:rPr>
            <w:webHidden/>
          </w:rPr>
          <w:fldChar w:fldCharType="begin"/>
        </w:r>
        <w:r w:rsidR="00695517">
          <w:rPr>
            <w:webHidden/>
          </w:rPr>
          <w:instrText xml:space="preserve"> PAGEREF _Toc196127121 \h </w:instrText>
        </w:r>
        <w:r w:rsidR="007F42EF">
          <w:rPr>
            <w:webHidden/>
          </w:rPr>
        </w:r>
        <w:r w:rsidR="007F42EF">
          <w:rPr>
            <w:webHidden/>
          </w:rPr>
          <w:fldChar w:fldCharType="separate"/>
        </w:r>
        <w:r w:rsidR="007B6348">
          <w:rPr>
            <w:webHidden/>
          </w:rPr>
          <w:t>85</w:t>
        </w:r>
        <w:r w:rsidR="007F42EF">
          <w:rPr>
            <w:webHidden/>
          </w:rPr>
          <w:fldChar w:fldCharType="end"/>
        </w:r>
      </w:hyperlink>
    </w:p>
    <w:p w14:paraId="4A0D535D" w14:textId="77777777" w:rsidR="00695517" w:rsidRDefault="00D17E74" w:rsidP="00695517">
      <w:pPr>
        <w:pStyle w:val="TM3"/>
        <w:rPr>
          <w:szCs w:val="24"/>
          <w:lang w:eastAsia="fr-FR"/>
        </w:rPr>
      </w:pPr>
      <w:hyperlink w:anchor="_Toc196127122" w:history="1">
        <w:r w:rsidR="00695517" w:rsidRPr="00C12B60">
          <w:rPr>
            <w:rStyle w:val="Lienhypertexte"/>
          </w:rPr>
          <w:t>8.2</w:t>
        </w:r>
        <w:r w:rsidR="00695517">
          <w:rPr>
            <w:szCs w:val="24"/>
            <w:lang w:eastAsia="fr-FR"/>
          </w:rPr>
          <w:tab/>
        </w:r>
        <w:r w:rsidR="00695517" w:rsidRPr="00C12B60">
          <w:rPr>
            <w:rStyle w:val="Lienhypertexte"/>
          </w:rPr>
          <w:t>Règlement des différends</w:t>
        </w:r>
        <w:r w:rsidR="00695517">
          <w:rPr>
            <w:webHidden/>
          </w:rPr>
          <w:tab/>
        </w:r>
        <w:r w:rsidR="007F42EF">
          <w:rPr>
            <w:webHidden/>
          </w:rPr>
          <w:fldChar w:fldCharType="begin"/>
        </w:r>
        <w:r w:rsidR="00695517">
          <w:rPr>
            <w:webHidden/>
          </w:rPr>
          <w:instrText xml:space="preserve"> PAGEREF _Toc196127122 \h </w:instrText>
        </w:r>
        <w:r w:rsidR="007F42EF">
          <w:rPr>
            <w:webHidden/>
          </w:rPr>
        </w:r>
        <w:r w:rsidR="007F42EF">
          <w:rPr>
            <w:webHidden/>
          </w:rPr>
          <w:fldChar w:fldCharType="separate"/>
        </w:r>
        <w:r w:rsidR="007B6348">
          <w:rPr>
            <w:webHidden/>
          </w:rPr>
          <w:t>85</w:t>
        </w:r>
        <w:r w:rsidR="007F42EF">
          <w:rPr>
            <w:webHidden/>
          </w:rPr>
          <w:fldChar w:fldCharType="end"/>
        </w:r>
      </w:hyperlink>
    </w:p>
    <w:p w14:paraId="7C43EAB4" w14:textId="77777777" w:rsidR="00695517" w:rsidRDefault="00D17E74" w:rsidP="00695517">
      <w:pPr>
        <w:pStyle w:val="TM4"/>
        <w:rPr>
          <w:noProof/>
          <w:szCs w:val="24"/>
          <w:lang w:eastAsia="fr-FR"/>
        </w:rPr>
      </w:pPr>
      <w:hyperlink w:anchor="_Toc196127123" w:history="1">
        <w:r w:rsidR="00695517" w:rsidRPr="00C12B60">
          <w:rPr>
            <w:rStyle w:val="Lienhypertexte"/>
            <w:noProof/>
          </w:rPr>
          <w:t>Procédure contentieuse</w:t>
        </w:r>
        <w:r w:rsidR="00695517">
          <w:rPr>
            <w:noProof/>
            <w:webHidden/>
          </w:rPr>
          <w:tab/>
        </w:r>
        <w:r w:rsidR="007F42EF">
          <w:rPr>
            <w:noProof/>
            <w:webHidden/>
          </w:rPr>
          <w:fldChar w:fldCharType="begin"/>
        </w:r>
        <w:r w:rsidR="00695517">
          <w:rPr>
            <w:noProof/>
            <w:webHidden/>
          </w:rPr>
          <w:instrText xml:space="preserve"> PAGEREF _Toc196127123 \h </w:instrText>
        </w:r>
        <w:r w:rsidR="007F42EF">
          <w:rPr>
            <w:noProof/>
            <w:webHidden/>
          </w:rPr>
        </w:r>
        <w:r w:rsidR="007F42EF">
          <w:rPr>
            <w:noProof/>
            <w:webHidden/>
          </w:rPr>
          <w:fldChar w:fldCharType="separate"/>
        </w:r>
        <w:r w:rsidR="007B6348">
          <w:rPr>
            <w:noProof/>
            <w:webHidden/>
          </w:rPr>
          <w:t>85</w:t>
        </w:r>
        <w:r w:rsidR="007F42EF">
          <w:rPr>
            <w:noProof/>
            <w:webHidden/>
          </w:rPr>
          <w:fldChar w:fldCharType="end"/>
        </w:r>
      </w:hyperlink>
    </w:p>
    <w:p w14:paraId="548FE603" w14:textId="77777777" w:rsidR="00695517" w:rsidRDefault="00D17E74" w:rsidP="00695517">
      <w:pPr>
        <w:pStyle w:val="TM1"/>
        <w:rPr>
          <w:noProof/>
          <w:szCs w:val="24"/>
          <w:lang w:eastAsia="fr-FR"/>
        </w:rPr>
      </w:pPr>
      <w:hyperlink w:anchor="_Toc196127124" w:history="1">
        <w:r w:rsidR="00695517" w:rsidRPr="00C12B60">
          <w:rPr>
            <w:rStyle w:val="Lienhypertexte"/>
            <w:noProof/>
          </w:rPr>
          <w:t>III. Conditions particulières du Marché</w:t>
        </w:r>
        <w:r w:rsidR="00695517">
          <w:rPr>
            <w:noProof/>
            <w:webHidden/>
          </w:rPr>
          <w:tab/>
        </w:r>
        <w:r w:rsidR="007F42EF">
          <w:rPr>
            <w:noProof/>
            <w:webHidden/>
          </w:rPr>
          <w:fldChar w:fldCharType="begin"/>
        </w:r>
        <w:r w:rsidR="00695517">
          <w:rPr>
            <w:noProof/>
            <w:webHidden/>
          </w:rPr>
          <w:instrText xml:space="preserve"> PAGEREF _Toc196127124 \h </w:instrText>
        </w:r>
        <w:r w:rsidR="007F42EF">
          <w:rPr>
            <w:noProof/>
            <w:webHidden/>
          </w:rPr>
        </w:r>
        <w:r w:rsidR="007F42EF">
          <w:rPr>
            <w:noProof/>
            <w:webHidden/>
          </w:rPr>
          <w:fldChar w:fldCharType="separate"/>
        </w:r>
        <w:r w:rsidR="007B6348">
          <w:rPr>
            <w:noProof/>
            <w:webHidden/>
          </w:rPr>
          <w:t>86</w:t>
        </w:r>
        <w:r w:rsidR="007F42EF">
          <w:rPr>
            <w:noProof/>
            <w:webHidden/>
          </w:rPr>
          <w:fldChar w:fldCharType="end"/>
        </w:r>
      </w:hyperlink>
    </w:p>
    <w:p w14:paraId="2F77ED36" w14:textId="77777777" w:rsidR="00695517" w:rsidRDefault="00D17E74" w:rsidP="00695517">
      <w:pPr>
        <w:pStyle w:val="TM1"/>
        <w:rPr>
          <w:noProof/>
          <w:szCs w:val="24"/>
          <w:lang w:eastAsia="fr-FR"/>
        </w:rPr>
      </w:pPr>
      <w:hyperlink w:anchor="_Toc196127125" w:history="1">
        <w:r w:rsidR="00695517" w:rsidRPr="00C12B60">
          <w:rPr>
            <w:rStyle w:val="Lienhypertexte"/>
            <w:noProof/>
          </w:rPr>
          <w:t>IV. Annexes</w:t>
        </w:r>
        <w:r w:rsidR="00695517">
          <w:rPr>
            <w:noProof/>
            <w:webHidden/>
          </w:rPr>
          <w:tab/>
        </w:r>
        <w:r w:rsidR="007F42EF">
          <w:rPr>
            <w:noProof/>
            <w:webHidden/>
          </w:rPr>
          <w:fldChar w:fldCharType="begin"/>
        </w:r>
        <w:r w:rsidR="00695517">
          <w:rPr>
            <w:noProof/>
            <w:webHidden/>
          </w:rPr>
          <w:instrText xml:space="preserve"> PAGEREF _Toc196127125 \h </w:instrText>
        </w:r>
        <w:r w:rsidR="007F42EF">
          <w:rPr>
            <w:noProof/>
            <w:webHidden/>
          </w:rPr>
        </w:r>
        <w:r w:rsidR="007F42EF">
          <w:rPr>
            <w:noProof/>
            <w:webHidden/>
          </w:rPr>
          <w:fldChar w:fldCharType="separate"/>
        </w:r>
        <w:r w:rsidR="007B6348">
          <w:rPr>
            <w:noProof/>
            <w:webHidden/>
          </w:rPr>
          <w:t>89</w:t>
        </w:r>
        <w:r w:rsidR="007F42EF">
          <w:rPr>
            <w:noProof/>
            <w:webHidden/>
          </w:rPr>
          <w:fldChar w:fldCharType="end"/>
        </w:r>
      </w:hyperlink>
    </w:p>
    <w:p w14:paraId="26D40E94" w14:textId="77777777" w:rsidR="00695517" w:rsidRDefault="00D17E74" w:rsidP="00695517">
      <w:pPr>
        <w:pStyle w:val="TM2"/>
        <w:rPr>
          <w:szCs w:val="24"/>
          <w:lang w:eastAsia="fr-FR"/>
        </w:rPr>
      </w:pPr>
      <w:hyperlink w:anchor="_Toc196127126" w:history="1">
        <w:r w:rsidR="00695517" w:rsidRPr="00C12B60">
          <w:rPr>
            <w:rStyle w:val="Lienhypertexte"/>
          </w:rPr>
          <w:t>Annexe A—Description des Prestations</w:t>
        </w:r>
        <w:r w:rsidR="00695517">
          <w:rPr>
            <w:webHidden/>
          </w:rPr>
          <w:tab/>
        </w:r>
        <w:r w:rsidR="007F42EF">
          <w:rPr>
            <w:webHidden/>
          </w:rPr>
          <w:fldChar w:fldCharType="begin"/>
        </w:r>
        <w:r w:rsidR="00695517">
          <w:rPr>
            <w:webHidden/>
          </w:rPr>
          <w:instrText xml:space="preserve"> PAGEREF _Toc196127126 \h </w:instrText>
        </w:r>
        <w:r w:rsidR="007F42EF">
          <w:rPr>
            <w:webHidden/>
          </w:rPr>
        </w:r>
        <w:r w:rsidR="007F42EF">
          <w:rPr>
            <w:webHidden/>
          </w:rPr>
          <w:fldChar w:fldCharType="separate"/>
        </w:r>
        <w:r w:rsidR="007B6348">
          <w:rPr>
            <w:webHidden/>
          </w:rPr>
          <w:t>89</w:t>
        </w:r>
        <w:r w:rsidR="007F42EF">
          <w:rPr>
            <w:webHidden/>
          </w:rPr>
          <w:fldChar w:fldCharType="end"/>
        </w:r>
      </w:hyperlink>
    </w:p>
    <w:p w14:paraId="30401510" w14:textId="77777777" w:rsidR="00695517" w:rsidRDefault="00D17E74" w:rsidP="00695517">
      <w:pPr>
        <w:pStyle w:val="TM2"/>
        <w:rPr>
          <w:szCs w:val="24"/>
          <w:lang w:eastAsia="fr-FR"/>
        </w:rPr>
      </w:pPr>
      <w:hyperlink w:anchor="_Toc196127127" w:history="1">
        <w:r w:rsidR="00695517" w:rsidRPr="00C12B60">
          <w:rPr>
            <w:rStyle w:val="Lienhypertexte"/>
          </w:rPr>
          <w:t>Annexe B—Rapports</w:t>
        </w:r>
        <w:r w:rsidR="00695517">
          <w:rPr>
            <w:webHidden/>
          </w:rPr>
          <w:tab/>
        </w:r>
        <w:r w:rsidR="007F42EF">
          <w:rPr>
            <w:webHidden/>
          </w:rPr>
          <w:fldChar w:fldCharType="begin"/>
        </w:r>
        <w:r w:rsidR="00695517">
          <w:rPr>
            <w:webHidden/>
          </w:rPr>
          <w:instrText xml:space="preserve"> PAGEREF _Toc196127127 \h </w:instrText>
        </w:r>
        <w:r w:rsidR="007F42EF">
          <w:rPr>
            <w:webHidden/>
          </w:rPr>
        </w:r>
        <w:r w:rsidR="007F42EF">
          <w:rPr>
            <w:webHidden/>
          </w:rPr>
          <w:fldChar w:fldCharType="separate"/>
        </w:r>
        <w:r w:rsidR="007B6348">
          <w:rPr>
            <w:webHidden/>
          </w:rPr>
          <w:t>89</w:t>
        </w:r>
        <w:r w:rsidR="007F42EF">
          <w:rPr>
            <w:webHidden/>
          </w:rPr>
          <w:fldChar w:fldCharType="end"/>
        </w:r>
      </w:hyperlink>
    </w:p>
    <w:p w14:paraId="2574E3BA" w14:textId="77777777" w:rsidR="00695517" w:rsidRDefault="00D17E74" w:rsidP="00695517">
      <w:pPr>
        <w:pStyle w:val="TM2"/>
        <w:rPr>
          <w:szCs w:val="24"/>
          <w:lang w:eastAsia="fr-FR"/>
        </w:rPr>
      </w:pPr>
      <w:hyperlink w:anchor="_Toc196127128" w:history="1">
        <w:r w:rsidR="00695517" w:rsidRPr="00C12B60">
          <w:rPr>
            <w:rStyle w:val="Lienhypertexte"/>
          </w:rPr>
          <w:t>Annexe C—Personnel Clé et Sous-traitants</w:t>
        </w:r>
        <w:r w:rsidR="00695517">
          <w:rPr>
            <w:webHidden/>
          </w:rPr>
          <w:tab/>
        </w:r>
        <w:r w:rsidR="007F42EF">
          <w:rPr>
            <w:webHidden/>
          </w:rPr>
          <w:fldChar w:fldCharType="begin"/>
        </w:r>
        <w:r w:rsidR="00695517">
          <w:rPr>
            <w:webHidden/>
          </w:rPr>
          <w:instrText xml:space="preserve"> PAGEREF _Toc196127128 \h </w:instrText>
        </w:r>
        <w:r w:rsidR="007F42EF">
          <w:rPr>
            <w:webHidden/>
          </w:rPr>
        </w:r>
        <w:r w:rsidR="007F42EF">
          <w:rPr>
            <w:webHidden/>
          </w:rPr>
          <w:fldChar w:fldCharType="separate"/>
        </w:r>
        <w:r w:rsidR="007B6348">
          <w:rPr>
            <w:webHidden/>
          </w:rPr>
          <w:t>89</w:t>
        </w:r>
        <w:r w:rsidR="007F42EF">
          <w:rPr>
            <w:webHidden/>
          </w:rPr>
          <w:fldChar w:fldCharType="end"/>
        </w:r>
      </w:hyperlink>
    </w:p>
    <w:p w14:paraId="1051130A" w14:textId="77777777" w:rsidR="00695517" w:rsidRDefault="00D17E74" w:rsidP="00695517">
      <w:pPr>
        <w:pStyle w:val="TM2"/>
        <w:rPr>
          <w:szCs w:val="24"/>
          <w:lang w:eastAsia="fr-FR"/>
        </w:rPr>
      </w:pPr>
      <w:hyperlink w:anchor="_Toc196127129" w:history="1">
        <w:r w:rsidR="00695517" w:rsidRPr="00C12B60">
          <w:rPr>
            <w:rStyle w:val="Lienhypertexte"/>
          </w:rPr>
          <w:t>Annexe D—Ventilation du Prix du Marché</w:t>
        </w:r>
        <w:r w:rsidR="00695517">
          <w:rPr>
            <w:webHidden/>
          </w:rPr>
          <w:tab/>
        </w:r>
        <w:r w:rsidR="007F42EF">
          <w:rPr>
            <w:webHidden/>
          </w:rPr>
          <w:fldChar w:fldCharType="begin"/>
        </w:r>
        <w:r w:rsidR="00695517">
          <w:rPr>
            <w:webHidden/>
          </w:rPr>
          <w:instrText xml:space="preserve"> PAGEREF _Toc196127129 \h </w:instrText>
        </w:r>
        <w:r w:rsidR="007F42EF">
          <w:rPr>
            <w:webHidden/>
          </w:rPr>
        </w:r>
        <w:r w:rsidR="007F42EF">
          <w:rPr>
            <w:webHidden/>
          </w:rPr>
          <w:fldChar w:fldCharType="separate"/>
        </w:r>
        <w:r w:rsidR="007B6348">
          <w:rPr>
            <w:webHidden/>
          </w:rPr>
          <w:t>89</w:t>
        </w:r>
        <w:r w:rsidR="007F42EF">
          <w:rPr>
            <w:webHidden/>
          </w:rPr>
          <w:fldChar w:fldCharType="end"/>
        </w:r>
      </w:hyperlink>
    </w:p>
    <w:p w14:paraId="11543084" w14:textId="77777777" w:rsidR="00695517" w:rsidRDefault="00D17E74" w:rsidP="00695517">
      <w:pPr>
        <w:pStyle w:val="TM2"/>
        <w:rPr>
          <w:szCs w:val="24"/>
          <w:lang w:eastAsia="fr-FR"/>
        </w:rPr>
      </w:pPr>
      <w:hyperlink w:anchor="_Toc196127130" w:history="1">
        <w:r w:rsidR="00695517" w:rsidRPr="00C12B60">
          <w:rPr>
            <w:rStyle w:val="Lienhypertexte"/>
          </w:rPr>
          <w:t>Annexe E. Services et Installations Fournis par l’Autorité contractante</w:t>
        </w:r>
        <w:r w:rsidR="00695517">
          <w:rPr>
            <w:webHidden/>
          </w:rPr>
          <w:tab/>
        </w:r>
        <w:r w:rsidR="007F42EF">
          <w:rPr>
            <w:webHidden/>
          </w:rPr>
          <w:fldChar w:fldCharType="begin"/>
        </w:r>
        <w:r w:rsidR="00695517">
          <w:rPr>
            <w:webHidden/>
          </w:rPr>
          <w:instrText xml:space="preserve"> PAGEREF _Toc196127130 \h </w:instrText>
        </w:r>
        <w:r w:rsidR="007F42EF">
          <w:rPr>
            <w:webHidden/>
          </w:rPr>
        </w:r>
        <w:r w:rsidR="007F42EF">
          <w:rPr>
            <w:webHidden/>
          </w:rPr>
          <w:fldChar w:fldCharType="separate"/>
        </w:r>
        <w:r w:rsidR="007B6348">
          <w:rPr>
            <w:webHidden/>
          </w:rPr>
          <w:t>89</w:t>
        </w:r>
        <w:r w:rsidR="007F42EF">
          <w:rPr>
            <w:webHidden/>
          </w:rPr>
          <w:fldChar w:fldCharType="end"/>
        </w:r>
      </w:hyperlink>
    </w:p>
    <w:p w14:paraId="65D5EF2C" w14:textId="77777777" w:rsidR="00695517" w:rsidRDefault="007F42EF" w:rsidP="00695517">
      <w:r>
        <w:fldChar w:fldCharType="end"/>
      </w:r>
    </w:p>
    <w:p w14:paraId="5B45662A" w14:textId="77777777" w:rsidR="00695517" w:rsidRDefault="00695517" w:rsidP="00695517">
      <w:r>
        <w:br w:type="page"/>
      </w:r>
    </w:p>
    <w:p w14:paraId="106D4AC7" w14:textId="77777777" w:rsidR="00695517" w:rsidRDefault="00E278A2" w:rsidP="00695517">
      <w:pPr>
        <w:jc w:val="center"/>
        <w:rPr>
          <w:b/>
        </w:rPr>
      </w:pPr>
      <w:r w:rsidRPr="00044963">
        <w:rPr>
          <w:b/>
        </w:rPr>
        <w:lastRenderedPageBreak/>
        <w:t>SERVICES DE CONSULTANTS POUR LE CONTRÔLE ET LE SUIVI DES TRAVAUX D’EXTENSION DU SIEGE DE L’AGENCE DE L’ENVIRONNENT ET DU DEVELOPPEMENT DURABLE</w:t>
      </w:r>
    </w:p>
    <w:p w14:paraId="4BDA6EE3" w14:textId="77777777" w:rsidR="00E278A2" w:rsidRDefault="00E278A2" w:rsidP="00695517">
      <w:pPr>
        <w:jc w:val="center"/>
        <w:rPr>
          <w:b/>
        </w:rPr>
      </w:pPr>
    </w:p>
    <w:p w14:paraId="15DCD5F5" w14:textId="77777777" w:rsidR="00E278A2" w:rsidRDefault="00E278A2" w:rsidP="00695517">
      <w:pPr>
        <w:jc w:val="center"/>
        <w:rPr>
          <w:b/>
          <w:smallCaps/>
          <w:sz w:val="32"/>
        </w:rPr>
      </w:pPr>
    </w:p>
    <w:p w14:paraId="5408C329" w14:textId="77777777" w:rsidR="00695517" w:rsidRDefault="00695517" w:rsidP="00695517">
      <w:pPr>
        <w:jc w:val="center"/>
      </w:pPr>
    </w:p>
    <w:p w14:paraId="6F33EDB5" w14:textId="77777777" w:rsidR="00695517" w:rsidRDefault="00695517" w:rsidP="00695517">
      <w:pPr>
        <w:jc w:val="center"/>
        <w:rPr>
          <w:sz w:val="28"/>
        </w:rPr>
      </w:pPr>
      <w:r>
        <w:rPr>
          <w:b/>
          <w:sz w:val="28"/>
        </w:rPr>
        <w:t>Marché à rémunération forfaitaire</w:t>
      </w:r>
    </w:p>
    <w:p w14:paraId="36333596" w14:textId="77777777" w:rsidR="00695517" w:rsidRDefault="00695517" w:rsidP="00695517"/>
    <w:p w14:paraId="659B86A5" w14:textId="77777777" w:rsidR="00695517" w:rsidRDefault="00695517" w:rsidP="00695517"/>
    <w:p w14:paraId="1A8948E7" w14:textId="77777777" w:rsidR="00695517" w:rsidRDefault="00695517" w:rsidP="00695517"/>
    <w:p w14:paraId="1FBE7B0B" w14:textId="77777777" w:rsidR="00695517" w:rsidRDefault="00695517" w:rsidP="00695517"/>
    <w:p w14:paraId="69832684" w14:textId="77777777" w:rsidR="00695517" w:rsidRDefault="006A5575" w:rsidP="00695517">
      <w:pPr>
        <w:jc w:val="center"/>
      </w:pPr>
      <w:r>
        <w:t>Passé</w:t>
      </w:r>
      <w:r w:rsidR="00695517">
        <w:t xml:space="preserve"> entre</w:t>
      </w:r>
    </w:p>
    <w:p w14:paraId="676987C4" w14:textId="77777777" w:rsidR="00695517" w:rsidRDefault="00695517" w:rsidP="00695517"/>
    <w:p w14:paraId="568A6708" w14:textId="77777777" w:rsidR="00695517" w:rsidRDefault="00695517" w:rsidP="00695517"/>
    <w:p w14:paraId="169F8F47" w14:textId="77777777" w:rsidR="00695517" w:rsidRDefault="00695517" w:rsidP="00695517"/>
    <w:p w14:paraId="02484374" w14:textId="77777777" w:rsidR="00695517" w:rsidRDefault="00695517" w:rsidP="00695517"/>
    <w:p w14:paraId="29507682" w14:textId="77777777" w:rsidR="00695517" w:rsidRDefault="00695517" w:rsidP="00695517"/>
    <w:p w14:paraId="0EDF2A01" w14:textId="77777777" w:rsidR="00695517" w:rsidRDefault="00695517" w:rsidP="00695517"/>
    <w:p w14:paraId="225B2B80" w14:textId="77777777" w:rsidR="00695517" w:rsidRDefault="00695517" w:rsidP="00695517">
      <w:pPr>
        <w:tabs>
          <w:tab w:val="left" w:pos="4320"/>
        </w:tabs>
        <w:jc w:val="center"/>
      </w:pPr>
      <w:r>
        <w:rPr>
          <w:u w:val="single"/>
        </w:rPr>
        <w:tab/>
      </w:r>
    </w:p>
    <w:p w14:paraId="1EA09DC0" w14:textId="64ABFFE3" w:rsidR="00695517" w:rsidRDefault="00E278A2" w:rsidP="00695517">
      <w:pPr>
        <w:jc w:val="center"/>
      </w:pPr>
      <w:r>
        <w:t>L</w:t>
      </w:r>
      <w:r w:rsidR="008D4C05">
        <w:t xml:space="preserve">’Agence de </w:t>
      </w:r>
      <w:r w:rsidR="002E5599">
        <w:t>Gestion du Fonds d’Accès Universel</w:t>
      </w:r>
    </w:p>
    <w:p w14:paraId="12D096D6" w14:textId="77777777" w:rsidR="00695517" w:rsidRDefault="00695517" w:rsidP="00695517"/>
    <w:p w14:paraId="6737392D" w14:textId="77777777" w:rsidR="00695517" w:rsidRDefault="00695517" w:rsidP="00695517"/>
    <w:p w14:paraId="4C995E58" w14:textId="77777777" w:rsidR="00695517" w:rsidRDefault="00695517" w:rsidP="00695517"/>
    <w:p w14:paraId="32C53E7F" w14:textId="77777777" w:rsidR="00695517" w:rsidRDefault="00695517" w:rsidP="00695517"/>
    <w:p w14:paraId="53FB5086" w14:textId="77777777" w:rsidR="00695517" w:rsidRDefault="00695517" w:rsidP="00695517"/>
    <w:p w14:paraId="6B4CFBF8" w14:textId="77777777" w:rsidR="00695517" w:rsidRDefault="00695517" w:rsidP="00695517"/>
    <w:p w14:paraId="036B4A64" w14:textId="77777777" w:rsidR="00695517" w:rsidRDefault="00695517" w:rsidP="00695517">
      <w:pPr>
        <w:jc w:val="center"/>
      </w:pPr>
      <w:r>
        <w:t>et</w:t>
      </w:r>
    </w:p>
    <w:p w14:paraId="46118404" w14:textId="77777777" w:rsidR="00695517" w:rsidRDefault="00695517" w:rsidP="00695517"/>
    <w:p w14:paraId="2902754E" w14:textId="77777777" w:rsidR="00695517" w:rsidRDefault="00695517" w:rsidP="00695517"/>
    <w:p w14:paraId="5E5B01BC" w14:textId="77777777" w:rsidR="00695517" w:rsidRDefault="00695517" w:rsidP="00695517"/>
    <w:p w14:paraId="645E5F50" w14:textId="77777777" w:rsidR="00695517" w:rsidRDefault="00695517" w:rsidP="00695517"/>
    <w:p w14:paraId="137B6DFC" w14:textId="77777777" w:rsidR="00695517" w:rsidRDefault="00695517" w:rsidP="00695517"/>
    <w:p w14:paraId="013721EF" w14:textId="77777777" w:rsidR="00695517" w:rsidRDefault="00695517" w:rsidP="00695517"/>
    <w:p w14:paraId="3B1D88F1" w14:textId="77777777" w:rsidR="00695517" w:rsidRDefault="00695517" w:rsidP="00695517">
      <w:pPr>
        <w:tabs>
          <w:tab w:val="left" w:pos="4320"/>
        </w:tabs>
        <w:jc w:val="center"/>
      </w:pPr>
      <w:r>
        <w:rPr>
          <w:u w:val="single"/>
        </w:rPr>
        <w:tab/>
      </w:r>
    </w:p>
    <w:p w14:paraId="771B6B74" w14:textId="77777777" w:rsidR="00695517" w:rsidRDefault="00695517" w:rsidP="00695517">
      <w:pPr>
        <w:jc w:val="center"/>
      </w:pPr>
      <w:r>
        <w:t>[nom du Consultant]</w:t>
      </w:r>
    </w:p>
    <w:p w14:paraId="71F627A4" w14:textId="77777777" w:rsidR="00695517" w:rsidRDefault="00695517" w:rsidP="00695517"/>
    <w:p w14:paraId="0B5BAB01" w14:textId="77777777" w:rsidR="00695517" w:rsidRDefault="00695517" w:rsidP="00695517"/>
    <w:p w14:paraId="56BBF28B" w14:textId="77777777" w:rsidR="00695517" w:rsidRDefault="00695517" w:rsidP="00695517"/>
    <w:p w14:paraId="0354ACA5" w14:textId="77777777" w:rsidR="00695517" w:rsidRDefault="00695517" w:rsidP="00695517"/>
    <w:p w14:paraId="626FE9DD" w14:textId="77777777" w:rsidR="00695517" w:rsidRDefault="00695517" w:rsidP="00695517"/>
    <w:p w14:paraId="7A6BBEC4" w14:textId="77777777" w:rsidR="00695517" w:rsidRDefault="00695517" w:rsidP="00695517"/>
    <w:p w14:paraId="1282633C" w14:textId="77777777" w:rsidR="00695517" w:rsidRDefault="00695517" w:rsidP="00695517">
      <w:pPr>
        <w:tabs>
          <w:tab w:val="left" w:pos="2880"/>
        </w:tabs>
        <w:jc w:val="center"/>
      </w:pPr>
      <w:r>
        <w:t xml:space="preserve">Date: </w:t>
      </w:r>
      <w:r>
        <w:rPr>
          <w:u w:val="single"/>
        </w:rPr>
        <w:tab/>
      </w:r>
    </w:p>
    <w:p w14:paraId="2F25BC5B" w14:textId="77777777" w:rsidR="00695517" w:rsidRDefault="00695517" w:rsidP="00695517"/>
    <w:p w14:paraId="55B7B471" w14:textId="77777777" w:rsidR="00695517" w:rsidRDefault="00695517" w:rsidP="00695517">
      <w:pPr>
        <w:pStyle w:val="Titre1"/>
      </w:pPr>
      <w:r>
        <w:br w:type="page"/>
      </w:r>
      <w:bookmarkStart w:id="143" w:name="_Toc356621426"/>
      <w:bookmarkStart w:id="144" w:name="_Toc72514749"/>
      <w:bookmarkStart w:id="145" w:name="_Toc72515146"/>
      <w:bookmarkStart w:id="146" w:name="_Toc196127066"/>
      <w:bookmarkStart w:id="147" w:name="_Toc298343361"/>
      <w:bookmarkStart w:id="148" w:name="_Toc298343944"/>
      <w:r>
        <w:lastRenderedPageBreak/>
        <w:t>I. Modèle de Marché</w:t>
      </w:r>
      <w:bookmarkEnd w:id="143"/>
      <w:bookmarkEnd w:id="144"/>
      <w:bookmarkEnd w:id="145"/>
      <w:bookmarkEnd w:id="146"/>
      <w:bookmarkEnd w:id="147"/>
      <w:bookmarkEnd w:id="148"/>
    </w:p>
    <w:p w14:paraId="03923489" w14:textId="77777777" w:rsidR="00695517" w:rsidRDefault="00695517" w:rsidP="00695517">
      <w:pPr>
        <w:jc w:val="center"/>
        <w:rPr>
          <w:rFonts w:ascii="Times New Roman Bold" w:hAnsi="Times New Roman Bold"/>
          <w:b/>
          <w:smallCaps/>
        </w:rPr>
      </w:pPr>
    </w:p>
    <w:p w14:paraId="1AF62B50" w14:textId="77777777" w:rsidR="00695517" w:rsidRDefault="00695517" w:rsidP="00695517">
      <w:pPr>
        <w:jc w:val="center"/>
        <w:rPr>
          <w:rFonts w:ascii="Times New Roman Bold" w:hAnsi="Times New Roman Bold"/>
          <w:b/>
          <w:smallCaps/>
        </w:rPr>
      </w:pPr>
      <w:r>
        <w:rPr>
          <w:rFonts w:ascii="Times New Roman Bold" w:hAnsi="Times New Roman Bold"/>
          <w:b/>
          <w:smallCaps/>
        </w:rPr>
        <w:t>Rémunération Forfaitaire</w:t>
      </w:r>
    </w:p>
    <w:p w14:paraId="70E850BC" w14:textId="77777777" w:rsidR="00695517" w:rsidRDefault="00695517" w:rsidP="00695517"/>
    <w:p w14:paraId="1B6E30BD" w14:textId="77777777" w:rsidR="00695517" w:rsidRDefault="00695517" w:rsidP="00695517"/>
    <w:p w14:paraId="6D5080A0" w14:textId="77777777" w:rsidR="00695517" w:rsidRPr="006B4EA6" w:rsidRDefault="00695517" w:rsidP="00695517">
      <w:pPr>
        <w:jc w:val="both"/>
        <w:rPr>
          <w:i/>
        </w:rPr>
      </w:pPr>
      <w:r w:rsidRPr="006B4EA6">
        <w:rPr>
          <w:i/>
        </w:rPr>
        <w:t>(Le texte entre crochets [ ] est d’usage facultatif ; toutes les notes doivent être éliminées du texte final)</w:t>
      </w:r>
    </w:p>
    <w:p w14:paraId="44635C48" w14:textId="77777777" w:rsidR="00695517" w:rsidRPr="006B4EA6" w:rsidRDefault="00695517" w:rsidP="00695517">
      <w:pPr>
        <w:jc w:val="both"/>
        <w:rPr>
          <w:i/>
        </w:rPr>
      </w:pPr>
    </w:p>
    <w:p w14:paraId="32D80E33" w14:textId="4F4FDCFE" w:rsidR="00695517" w:rsidRDefault="00695517" w:rsidP="00695517">
      <w:pPr>
        <w:jc w:val="both"/>
      </w:pPr>
      <w:r>
        <w:t xml:space="preserve">Le présent MARCHE (intitulé ci-après le “Marché”) est passé le </w:t>
      </w:r>
      <w:r w:rsidR="00B96A4C">
        <w:rPr>
          <w:i/>
          <w:sz w:val="20"/>
        </w:rPr>
        <w:t>……</w:t>
      </w:r>
      <w:r>
        <w:t xml:space="preserve"> jour du </w:t>
      </w:r>
      <w:r w:rsidR="00B96A4C">
        <w:rPr>
          <w:i/>
          <w:sz w:val="20"/>
        </w:rPr>
        <w:t>……</w:t>
      </w:r>
      <w:r>
        <w:t xml:space="preserve"> de </w:t>
      </w:r>
      <w:proofErr w:type="gramStart"/>
      <w:r w:rsidR="002E5599">
        <w:rPr>
          <w:i/>
          <w:sz w:val="20"/>
        </w:rPr>
        <w:t>…….</w:t>
      </w:r>
      <w:proofErr w:type="gramEnd"/>
      <w:r>
        <w:t xml:space="preserve">, entre, </w:t>
      </w:r>
      <w:r w:rsidR="002E5599">
        <w:t xml:space="preserve">l’Agence de Gestion du Fonds d’Accès Universel </w:t>
      </w:r>
      <w:r>
        <w:t xml:space="preserve">(ci-après désignée l’Autorité contractante) et, d’autre part, </w:t>
      </w:r>
      <w:r>
        <w:rPr>
          <w:i/>
          <w:sz w:val="20"/>
        </w:rPr>
        <w:t>[nom du Consultant]</w:t>
      </w:r>
      <w:r>
        <w:t xml:space="preserve"> (ci-après désigné le “Consultant”).</w:t>
      </w:r>
    </w:p>
    <w:p w14:paraId="25A57E6A" w14:textId="77777777" w:rsidR="00695517" w:rsidRPr="006B4EA6" w:rsidRDefault="00695517" w:rsidP="00695517">
      <w:pPr>
        <w:jc w:val="both"/>
        <w:rPr>
          <w:i/>
        </w:rPr>
      </w:pPr>
    </w:p>
    <w:p w14:paraId="58EF71B6" w14:textId="77777777" w:rsidR="00695517" w:rsidRPr="006B4EA6" w:rsidRDefault="00695517" w:rsidP="00695517">
      <w:pPr>
        <w:jc w:val="both"/>
        <w:rPr>
          <w:i/>
        </w:rPr>
      </w:pPr>
      <w:r w:rsidRPr="006B4EA6">
        <w:rPr>
          <w:i/>
        </w:rPr>
        <w:t>[</w:t>
      </w:r>
      <w:r w:rsidRPr="006B4EA6">
        <w:rPr>
          <w:b/>
          <w:i/>
        </w:rPr>
        <w:t>Note</w:t>
      </w:r>
      <w:r w:rsidRPr="006B4EA6">
        <w:rPr>
          <w:i/>
        </w:rPr>
        <w:t xml:space="preserve">: Si le Consultant est constitué de plusieurs entités, le texte ci-dessus doit être modifié en partie comme suit: “... (Ci-après </w:t>
      </w:r>
      <w:r>
        <w:rPr>
          <w:i/>
        </w:rPr>
        <w:t>désign</w:t>
      </w:r>
      <w:r w:rsidRPr="006B4EA6">
        <w:rPr>
          <w:i/>
        </w:rPr>
        <w:t>é le “Client”) et, d’autre part, une co-entreprise/association /groupement constituée des partenaires suivants </w:t>
      </w:r>
      <w:r w:rsidRPr="006B4EA6">
        <w:rPr>
          <w:i/>
          <w:iCs/>
        </w:rPr>
        <w:t>[insérer la liste des partenaires</w:t>
      </w:r>
      <w:r w:rsidRPr="006B4EA6">
        <w:rPr>
          <w:i/>
        </w:rPr>
        <w:t xml:space="preserve">] solidairement [ou conjointement] responsables à l’égard de l’Autorité contractante pour l’exécution de toutes les obligations contractuelles, (ci-après </w:t>
      </w:r>
      <w:r>
        <w:rPr>
          <w:i/>
        </w:rPr>
        <w:t>désign</w:t>
      </w:r>
      <w:r w:rsidRPr="006B4EA6">
        <w:rPr>
          <w:i/>
        </w:rPr>
        <w:t xml:space="preserve">és “le Consultant”).”] </w:t>
      </w:r>
    </w:p>
    <w:p w14:paraId="74EA3EB6" w14:textId="77777777" w:rsidR="00695517" w:rsidRDefault="00695517" w:rsidP="00695517"/>
    <w:p w14:paraId="5974C606" w14:textId="77777777" w:rsidR="00695517" w:rsidRDefault="00695517" w:rsidP="00695517">
      <w:pPr>
        <w:jc w:val="both"/>
      </w:pPr>
    </w:p>
    <w:p w14:paraId="6FDDC266" w14:textId="77777777" w:rsidR="00695517" w:rsidRPr="00B504F4" w:rsidRDefault="00695517" w:rsidP="00695517">
      <w:pPr>
        <w:jc w:val="both"/>
        <w:rPr>
          <w:b/>
        </w:rPr>
      </w:pPr>
      <w:r w:rsidRPr="00B504F4">
        <w:rPr>
          <w:b/>
        </w:rPr>
        <w:t>ATTENDU QUE</w:t>
      </w:r>
    </w:p>
    <w:p w14:paraId="2977A450" w14:textId="77777777" w:rsidR="00695517" w:rsidRDefault="00695517" w:rsidP="00695517">
      <w:pPr>
        <w:tabs>
          <w:tab w:val="left" w:pos="1080"/>
        </w:tabs>
        <w:ind w:left="1080" w:hanging="540"/>
        <w:jc w:val="both"/>
      </w:pPr>
    </w:p>
    <w:p w14:paraId="6DE76235" w14:textId="77777777" w:rsidR="00695517" w:rsidRDefault="00695517" w:rsidP="00695517">
      <w:pPr>
        <w:tabs>
          <w:tab w:val="left" w:pos="1080"/>
        </w:tabs>
        <w:ind w:left="1080" w:hanging="540"/>
        <w:jc w:val="both"/>
      </w:pPr>
      <w:r>
        <w:t>(a)</w:t>
      </w:r>
      <w:r>
        <w:tab/>
        <w:t>l’Autorité contractante a demandé au Consultant de fournir certaines prestations de services définies dans le présent Marché (ci-après intitulées les “Services ”);</w:t>
      </w:r>
    </w:p>
    <w:p w14:paraId="60AF8097" w14:textId="77777777" w:rsidR="00695517" w:rsidRDefault="00695517" w:rsidP="00695517">
      <w:pPr>
        <w:tabs>
          <w:tab w:val="left" w:pos="1080"/>
        </w:tabs>
        <w:ind w:left="1080" w:hanging="540"/>
        <w:jc w:val="both"/>
      </w:pPr>
    </w:p>
    <w:p w14:paraId="47E50C14" w14:textId="77777777" w:rsidR="00695517" w:rsidRDefault="00695517" w:rsidP="00695517">
      <w:pPr>
        <w:tabs>
          <w:tab w:val="left" w:pos="1080"/>
        </w:tabs>
        <w:ind w:left="1080" w:hanging="540"/>
        <w:jc w:val="both"/>
      </w:pPr>
      <w:r>
        <w:t>(b)</w:t>
      </w:r>
      <w:r>
        <w:tab/>
        <w:t>le Consultant, ayant démontré à l’Autorité contractante qu’il possède les compétences professionnelles requises, ainsi que les ressources techniques et en personnel, a convenu de fournir les Services conformément aux termes et conditions stipulés dans le présent Marché;</w:t>
      </w:r>
    </w:p>
    <w:p w14:paraId="390D3255" w14:textId="77777777" w:rsidR="00695517" w:rsidRDefault="00695517" w:rsidP="00695517">
      <w:pPr>
        <w:tabs>
          <w:tab w:val="left" w:pos="1080"/>
        </w:tabs>
        <w:ind w:left="1080" w:hanging="540"/>
        <w:jc w:val="both"/>
      </w:pPr>
    </w:p>
    <w:p w14:paraId="4A50C344" w14:textId="36588F61" w:rsidR="00695517" w:rsidRPr="00F9341D" w:rsidRDefault="00695517" w:rsidP="00F9341D">
      <w:pPr>
        <w:tabs>
          <w:tab w:val="left" w:pos="1080"/>
        </w:tabs>
        <w:ind w:left="1080" w:hanging="540"/>
        <w:jc w:val="both"/>
        <w:rPr>
          <w:b/>
        </w:rPr>
      </w:pPr>
      <w:r>
        <w:t>(c)</w:t>
      </w:r>
      <w:r>
        <w:tab/>
        <w:t>l’Autorité contractante</w:t>
      </w:r>
      <w:r w:rsidR="002D53D7">
        <w:t xml:space="preserve"> </w:t>
      </w:r>
      <w:r w:rsidR="008A31CE">
        <w:t xml:space="preserve">L’Agence de </w:t>
      </w:r>
      <w:r w:rsidR="00FA3BEA">
        <w:t>Gestion du Fonds d’Accès Universel</w:t>
      </w:r>
      <w:r w:rsidR="00FA3BEA" w:rsidRPr="00B96A4C">
        <w:t xml:space="preserve"> </w:t>
      </w:r>
      <w:r w:rsidR="00B96A4C" w:rsidRPr="00B96A4C">
        <w:t>a</w:t>
      </w:r>
      <w:r w:rsidR="00144B6B">
        <w:t xml:space="preserve"> inscrit </w:t>
      </w:r>
      <w:r w:rsidR="00B96A4C" w:rsidRPr="00B96A4C">
        <w:t xml:space="preserve"> </w:t>
      </w:r>
      <w:r w:rsidR="00144B6B" w:rsidRPr="007E503E">
        <w:t>dans son</w:t>
      </w:r>
      <w:r w:rsidR="002D53D7" w:rsidRPr="007E503E">
        <w:t xml:space="preserve"> </w:t>
      </w:r>
      <w:r w:rsidR="008A31CE" w:rsidRPr="007E503E">
        <w:rPr>
          <w:b/>
        </w:rPr>
        <w:t>Budge</w:t>
      </w:r>
      <w:r w:rsidR="00E278A2" w:rsidRPr="007E503E">
        <w:rPr>
          <w:b/>
        </w:rPr>
        <w:t>t (20</w:t>
      </w:r>
      <w:r w:rsidR="00144B6B" w:rsidRPr="007E503E">
        <w:rPr>
          <w:b/>
        </w:rPr>
        <w:t>22, 2023, 2024</w:t>
      </w:r>
      <w:r w:rsidR="008A31CE" w:rsidRPr="007E503E">
        <w:rPr>
          <w:b/>
        </w:rPr>
        <w:t xml:space="preserve"> e</w:t>
      </w:r>
      <w:r w:rsidR="00E278A2" w:rsidRPr="007E503E">
        <w:rPr>
          <w:b/>
        </w:rPr>
        <w:t>t 20</w:t>
      </w:r>
      <w:r w:rsidR="00144B6B" w:rsidRPr="007E503E">
        <w:rPr>
          <w:b/>
        </w:rPr>
        <w:t>25</w:t>
      </w:r>
      <w:r w:rsidR="008A31CE" w:rsidRPr="007E503E">
        <w:rPr>
          <w:b/>
        </w:rPr>
        <w:t>)</w:t>
      </w:r>
      <w:r w:rsidR="006660D3" w:rsidRPr="007E503E">
        <w:t xml:space="preserve"> </w:t>
      </w:r>
      <w:r w:rsidR="006660D3">
        <w:t xml:space="preserve">les </w:t>
      </w:r>
      <w:r>
        <w:t xml:space="preserve"> fonds, </w:t>
      </w:r>
      <w:r w:rsidR="00A16D7E" w:rsidRPr="00B50A5E">
        <w:rPr>
          <w:b/>
        </w:rPr>
        <w:t>pour le contrôle et la surveillance de</w:t>
      </w:r>
      <w:r w:rsidR="00A16D7E">
        <w:rPr>
          <w:b/>
        </w:rPr>
        <w:t>s travaux de construction d</w:t>
      </w:r>
      <w:r w:rsidR="00F9341D">
        <w:rPr>
          <w:b/>
        </w:rPr>
        <w:t>e son</w:t>
      </w:r>
      <w:r w:rsidR="00A16D7E">
        <w:rPr>
          <w:b/>
        </w:rPr>
        <w:t xml:space="preserve"> siè</w:t>
      </w:r>
      <w:r w:rsidR="00A16D7E" w:rsidRPr="00B50A5E">
        <w:rPr>
          <w:b/>
        </w:rPr>
        <w:t>ge en immeuble moderne sous-sol</w:t>
      </w:r>
      <w:r w:rsidR="00A16D7E">
        <w:rPr>
          <w:b/>
        </w:rPr>
        <w:t xml:space="preserve"> + rez-de-chaussée + neuf (09) étages à</w:t>
      </w:r>
      <w:r w:rsidR="00A16D7E" w:rsidRPr="00B50A5E">
        <w:rPr>
          <w:b/>
        </w:rPr>
        <w:t xml:space="preserve"> l’ACI</w:t>
      </w:r>
      <w:r w:rsidR="00A16D7E">
        <w:rPr>
          <w:b/>
        </w:rPr>
        <w:t xml:space="preserve"> 2000 à B</w:t>
      </w:r>
      <w:r w:rsidR="00A16D7E" w:rsidRPr="00B50A5E">
        <w:rPr>
          <w:b/>
        </w:rPr>
        <w:t>amako</w:t>
      </w:r>
      <w:r w:rsidR="00F9341D">
        <w:rPr>
          <w:b/>
        </w:rPr>
        <w:t xml:space="preserve"> </w:t>
      </w:r>
      <w:r w:rsidR="00F9341D">
        <w:t>e</w:t>
      </w:r>
      <w:r w:rsidR="00B96A4C">
        <w:t xml:space="preserve">t </w:t>
      </w:r>
      <w:r>
        <w:t xml:space="preserve">se propose d’utiliser une partie de ces fonds pour effectuer des paiements au titre du Marché </w:t>
      </w:r>
      <w:r w:rsidR="001E4F97" w:rsidRPr="001E4F97">
        <w:rPr>
          <w:b/>
        </w:rPr>
        <w:t>N</w:t>
      </w:r>
      <w:r w:rsidR="001E4F97" w:rsidRPr="002D53D7">
        <w:rPr>
          <w:b/>
        </w:rPr>
        <w:t>°………………………</w:t>
      </w:r>
    </w:p>
    <w:p w14:paraId="175FE01F" w14:textId="77777777" w:rsidR="00695517" w:rsidRDefault="00695517" w:rsidP="00695517">
      <w:pPr>
        <w:tabs>
          <w:tab w:val="left" w:pos="1080"/>
        </w:tabs>
        <w:ind w:left="1080" w:hanging="540"/>
        <w:jc w:val="both"/>
      </w:pPr>
    </w:p>
    <w:p w14:paraId="5425C5A0" w14:textId="77777777" w:rsidR="00695517" w:rsidRDefault="00695517" w:rsidP="00695517">
      <w:pPr>
        <w:jc w:val="both"/>
      </w:pPr>
      <w:r>
        <w:br w:type="page"/>
      </w:r>
    </w:p>
    <w:p w14:paraId="481B6616" w14:textId="77777777" w:rsidR="00695517" w:rsidRPr="00B504F4" w:rsidRDefault="00695517" w:rsidP="00695517">
      <w:pPr>
        <w:rPr>
          <w:b/>
        </w:rPr>
      </w:pPr>
      <w:r w:rsidRPr="00B504F4">
        <w:rPr>
          <w:b/>
        </w:rPr>
        <w:lastRenderedPageBreak/>
        <w:t>EN CONSEQUENCE, les Parties ont convenu de ce qui suit:</w:t>
      </w:r>
    </w:p>
    <w:p w14:paraId="5E284776" w14:textId="77777777" w:rsidR="00695517" w:rsidRDefault="00695517" w:rsidP="00695517"/>
    <w:p w14:paraId="4A4A622B" w14:textId="77777777" w:rsidR="00695517" w:rsidRDefault="00695517" w:rsidP="00695517">
      <w:pPr>
        <w:tabs>
          <w:tab w:val="left" w:pos="540"/>
        </w:tabs>
        <w:ind w:left="540" w:hanging="540"/>
      </w:pPr>
      <w:r>
        <w:t>1.</w:t>
      </w:r>
      <w:r>
        <w:tab/>
        <w:t>Les documents suivants, qui sont joints au présent document, seront considérés comme faisant partie intégrante du présent Marché:</w:t>
      </w:r>
    </w:p>
    <w:p w14:paraId="22A4DF78" w14:textId="77777777" w:rsidR="00695517" w:rsidRDefault="00695517" w:rsidP="00695517"/>
    <w:p w14:paraId="2A1DBBE3" w14:textId="77777777" w:rsidR="00695517" w:rsidRDefault="00695517" w:rsidP="00695517">
      <w:pPr>
        <w:tabs>
          <w:tab w:val="left" w:pos="1080"/>
        </w:tabs>
        <w:ind w:left="1080" w:hanging="540"/>
      </w:pPr>
      <w:r>
        <w:t>(a)</w:t>
      </w:r>
      <w:r>
        <w:tab/>
        <w:t>les Conditions générales du Marché;</w:t>
      </w:r>
    </w:p>
    <w:p w14:paraId="51BDBD45" w14:textId="77777777" w:rsidR="00695517" w:rsidRDefault="00695517" w:rsidP="00695517">
      <w:pPr>
        <w:tabs>
          <w:tab w:val="left" w:pos="1080"/>
        </w:tabs>
        <w:ind w:left="1080" w:hanging="540"/>
      </w:pPr>
      <w:r>
        <w:t>(b)</w:t>
      </w:r>
      <w:r>
        <w:tab/>
        <w:t>les Conditions particulières du Marché;</w:t>
      </w:r>
    </w:p>
    <w:p w14:paraId="7712D6AE" w14:textId="77777777" w:rsidR="00695517" w:rsidRDefault="00695517" w:rsidP="00695517">
      <w:pPr>
        <w:tabs>
          <w:tab w:val="left" w:pos="1080"/>
        </w:tabs>
        <w:ind w:left="1080" w:hanging="540"/>
      </w:pPr>
      <w:r>
        <w:t>(c)</w:t>
      </w:r>
      <w:r>
        <w:tab/>
        <w:t>les Annexes: [</w:t>
      </w:r>
      <w:r>
        <w:rPr>
          <w:b/>
          <w:i/>
        </w:rPr>
        <w:t>Note</w:t>
      </w:r>
      <w:r>
        <w:rPr>
          <w:i/>
        </w:rPr>
        <w:t>: Si une annexe n’est pas utilisée, indiquer la mention « Non utilisée » en regard du titre de l’Annexe en question sur la liste ci-jointe</w:t>
      </w:r>
      <w:r>
        <w:t>.]</w:t>
      </w:r>
    </w:p>
    <w:p w14:paraId="28C2D084" w14:textId="77777777" w:rsidR="00695517" w:rsidRDefault="00695517" w:rsidP="00695517">
      <w:pPr>
        <w:tabs>
          <w:tab w:val="left" w:pos="2160"/>
          <w:tab w:val="left" w:pos="7200"/>
          <w:tab w:val="left" w:pos="7740"/>
        </w:tabs>
        <w:ind w:left="1080"/>
      </w:pPr>
    </w:p>
    <w:p w14:paraId="54C622CE" w14:textId="77777777" w:rsidR="00695517" w:rsidRDefault="00695517" w:rsidP="00695517">
      <w:pPr>
        <w:tabs>
          <w:tab w:val="left" w:pos="2160"/>
          <w:tab w:val="left" w:pos="7200"/>
          <w:tab w:val="left" w:pos="7740"/>
        </w:tabs>
        <w:ind w:left="1080"/>
      </w:pPr>
      <w:r>
        <w:t>Annexe A:</w:t>
      </w:r>
      <w:r>
        <w:tab/>
        <w:t>Description des prestations</w:t>
      </w:r>
      <w:r>
        <w:tab/>
      </w:r>
      <w:r>
        <w:rPr>
          <w:u w:val="single"/>
        </w:rPr>
        <w:tab/>
      </w:r>
      <w:r>
        <w:t xml:space="preserve"> Non utilisée</w:t>
      </w:r>
    </w:p>
    <w:p w14:paraId="50322448" w14:textId="77777777" w:rsidR="00695517" w:rsidRDefault="00695517" w:rsidP="00695517">
      <w:pPr>
        <w:tabs>
          <w:tab w:val="left" w:pos="2160"/>
          <w:tab w:val="left" w:pos="7200"/>
          <w:tab w:val="left" w:pos="7740"/>
        </w:tabs>
        <w:ind w:left="1080"/>
      </w:pPr>
      <w:r>
        <w:t>Annexe B:</w:t>
      </w:r>
      <w:r>
        <w:tab/>
        <w:t>Obligations en matière de rapports</w:t>
      </w:r>
      <w:r>
        <w:tab/>
      </w:r>
      <w:r>
        <w:rPr>
          <w:u w:val="single"/>
        </w:rPr>
        <w:tab/>
      </w:r>
      <w:r>
        <w:t xml:space="preserve"> Non utilisée</w:t>
      </w:r>
    </w:p>
    <w:p w14:paraId="2EA6CA21" w14:textId="77777777" w:rsidR="00695517" w:rsidRDefault="00695517" w:rsidP="00695517">
      <w:pPr>
        <w:tabs>
          <w:tab w:val="left" w:pos="2160"/>
          <w:tab w:val="left" w:pos="7200"/>
          <w:tab w:val="left" w:pos="7740"/>
        </w:tabs>
        <w:ind w:left="1080"/>
      </w:pPr>
      <w:r>
        <w:t>Annexe C:</w:t>
      </w:r>
      <w:r>
        <w:tab/>
        <w:t>Personnel et Sous-traitants</w:t>
      </w:r>
      <w:r>
        <w:tab/>
      </w:r>
      <w:r>
        <w:rPr>
          <w:u w:val="single"/>
        </w:rPr>
        <w:tab/>
      </w:r>
      <w:r>
        <w:t xml:space="preserve"> Non utilisée</w:t>
      </w:r>
    </w:p>
    <w:p w14:paraId="4FA52403" w14:textId="77777777" w:rsidR="00695517" w:rsidRDefault="00695517" w:rsidP="00695517">
      <w:pPr>
        <w:tabs>
          <w:tab w:val="left" w:pos="2160"/>
          <w:tab w:val="left" w:pos="7200"/>
          <w:tab w:val="left" w:pos="7740"/>
        </w:tabs>
        <w:ind w:left="1080"/>
      </w:pPr>
      <w:r>
        <w:t>Annexe D:</w:t>
      </w:r>
      <w:r>
        <w:tab/>
        <w:t>Ventilation du Prix du Marché</w:t>
      </w:r>
      <w:r>
        <w:tab/>
      </w:r>
      <w:r>
        <w:rPr>
          <w:u w:val="single"/>
        </w:rPr>
        <w:tab/>
      </w:r>
      <w:r>
        <w:t xml:space="preserve"> Non utilisée</w:t>
      </w:r>
    </w:p>
    <w:p w14:paraId="0D6360A2" w14:textId="77777777" w:rsidR="00695517" w:rsidRDefault="00695517" w:rsidP="00695517">
      <w:pPr>
        <w:tabs>
          <w:tab w:val="left" w:pos="2160"/>
          <w:tab w:val="left" w:pos="7200"/>
          <w:tab w:val="left" w:pos="7740"/>
        </w:tabs>
        <w:ind w:left="1080"/>
      </w:pPr>
      <w:r>
        <w:t>Annexe E:</w:t>
      </w:r>
      <w:r>
        <w:tab/>
        <w:t>Services et installations fournis par l’Autorité contractante</w:t>
      </w:r>
      <w:r>
        <w:tab/>
      </w:r>
      <w:r>
        <w:rPr>
          <w:u w:val="single"/>
        </w:rPr>
        <w:tab/>
      </w:r>
      <w:r>
        <w:t xml:space="preserve"> Non utilisée</w:t>
      </w:r>
    </w:p>
    <w:p w14:paraId="387EDCA7" w14:textId="77777777" w:rsidR="00695517" w:rsidRDefault="00695517" w:rsidP="00695517">
      <w:pPr>
        <w:tabs>
          <w:tab w:val="left" w:pos="2160"/>
          <w:tab w:val="left" w:pos="7200"/>
          <w:tab w:val="left" w:pos="7740"/>
        </w:tabs>
        <w:ind w:left="1080"/>
      </w:pPr>
      <w:r>
        <w:t xml:space="preserve">Annexe F : Formulaire de Garantie d'avance de démarrage. </w:t>
      </w:r>
      <w:r>
        <w:tab/>
        <w:t>_____ Non utilisée</w:t>
      </w:r>
    </w:p>
    <w:p w14:paraId="75E3B62D" w14:textId="77777777" w:rsidR="00695517" w:rsidRDefault="00695517" w:rsidP="00695517">
      <w:pPr>
        <w:tabs>
          <w:tab w:val="left" w:pos="2160"/>
          <w:tab w:val="left" w:pos="7200"/>
          <w:tab w:val="left" w:pos="7740"/>
        </w:tabs>
        <w:ind w:left="1080"/>
      </w:pPr>
    </w:p>
    <w:p w14:paraId="3BD0CF70" w14:textId="77777777" w:rsidR="00695517" w:rsidRDefault="00695517" w:rsidP="00695517">
      <w:pPr>
        <w:tabs>
          <w:tab w:val="left" w:pos="2160"/>
          <w:tab w:val="left" w:pos="7200"/>
          <w:tab w:val="left" w:pos="7740"/>
        </w:tabs>
        <w:ind w:left="1080"/>
      </w:pPr>
    </w:p>
    <w:p w14:paraId="54B2D587" w14:textId="77777777" w:rsidR="00695517" w:rsidRDefault="00695517" w:rsidP="00695517">
      <w:pPr>
        <w:tabs>
          <w:tab w:val="left" w:pos="540"/>
        </w:tabs>
        <w:ind w:left="540" w:hanging="540"/>
      </w:pPr>
      <w:r>
        <w:t>2.</w:t>
      </w:r>
      <w:r>
        <w:tab/>
        <w:t xml:space="preserve">Les droits et obligations réciproques de l’Autorité contractante et du Consultant sont ceux figurant au Marché; en particulier : </w:t>
      </w:r>
    </w:p>
    <w:p w14:paraId="6BB66DB6" w14:textId="77777777" w:rsidR="00695517" w:rsidRDefault="00695517" w:rsidP="00695517">
      <w:pPr>
        <w:tabs>
          <w:tab w:val="left" w:pos="2160"/>
          <w:tab w:val="left" w:pos="7200"/>
          <w:tab w:val="left" w:pos="7740"/>
        </w:tabs>
      </w:pPr>
    </w:p>
    <w:p w14:paraId="509BDEDF" w14:textId="77777777" w:rsidR="00695517" w:rsidRDefault="00695517" w:rsidP="00695517"/>
    <w:p w14:paraId="06C1DF51" w14:textId="77777777" w:rsidR="00695517" w:rsidRDefault="00695517" w:rsidP="00DC466E">
      <w:pPr>
        <w:numPr>
          <w:ilvl w:val="2"/>
          <w:numId w:val="26"/>
        </w:numPr>
        <w:tabs>
          <w:tab w:val="left" w:pos="1080"/>
        </w:tabs>
      </w:pPr>
      <w:r>
        <w:t>le Consultant fournira les Prestations conformément aux stipulations du Marché; et</w:t>
      </w:r>
    </w:p>
    <w:p w14:paraId="56A0D2C8" w14:textId="77777777" w:rsidR="00695517" w:rsidRDefault="00695517" w:rsidP="00695517">
      <w:pPr>
        <w:tabs>
          <w:tab w:val="left" w:pos="1080"/>
        </w:tabs>
        <w:ind w:left="864"/>
      </w:pPr>
    </w:p>
    <w:p w14:paraId="72C330DF" w14:textId="77777777" w:rsidR="00695517" w:rsidRDefault="00695517" w:rsidP="00DC466E">
      <w:pPr>
        <w:numPr>
          <w:ilvl w:val="2"/>
          <w:numId w:val="26"/>
        </w:numPr>
        <w:tabs>
          <w:tab w:val="left" w:pos="1080"/>
        </w:tabs>
      </w:pPr>
      <w:r>
        <w:t>l’Autorité contractante effectuera les paiements au Consultant conformément aux stipulations du Marché.</w:t>
      </w:r>
    </w:p>
    <w:p w14:paraId="4536E2A2" w14:textId="77777777" w:rsidR="00695517" w:rsidRDefault="00695517" w:rsidP="00695517"/>
    <w:p w14:paraId="65A131FF" w14:textId="77777777" w:rsidR="00695517" w:rsidRDefault="00695517" w:rsidP="00695517">
      <w:r w:rsidRPr="00DD18E2">
        <w:rPr>
          <w:b/>
        </w:rPr>
        <w:t>EN FOI DE QUOI</w:t>
      </w:r>
      <w:r>
        <w:t>, les Parties ont fait signer le présent Marché en leurs noms respectifs le jour et l’an ci-dessus:</w:t>
      </w:r>
    </w:p>
    <w:p w14:paraId="7407F8F9" w14:textId="77777777" w:rsidR="00695517" w:rsidRDefault="00695517" w:rsidP="00695517"/>
    <w:p w14:paraId="70E75387" w14:textId="77777777" w:rsidR="00695517" w:rsidRDefault="00695517" w:rsidP="00695517">
      <w:r>
        <w:t xml:space="preserve">Pour </w:t>
      </w:r>
      <w:r>
        <w:rPr>
          <w:i/>
          <w:sz w:val="20"/>
        </w:rPr>
        <w:t>[l’Autorité contractante]</w:t>
      </w:r>
      <w:r>
        <w:t xml:space="preserve"> et en son nom</w:t>
      </w:r>
    </w:p>
    <w:p w14:paraId="757C519C" w14:textId="77777777" w:rsidR="00695517" w:rsidRDefault="00695517" w:rsidP="00695517"/>
    <w:p w14:paraId="3D53B958" w14:textId="77777777" w:rsidR="00695517" w:rsidRDefault="00695517" w:rsidP="00695517">
      <w:pPr>
        <w:tabs>
          <w:tab w:val="left" w:pos="5760"/>
        </w:tabs>
      </w:pPr>
      <w:r>
        <w:rPr>
          <w:u w:val="single"/>
        </w:rPr>
        <w:tab/>
      </w:r>
    </w:p>
    <w:p w14:paraId="4FFA3F8E" w14:textId="77777777" w:rsidR="00695517" w:rsidRDefault="00695517" w:rsidP="00695517">
      <w:pPr>
        <w:rPr>
          <w:i/>
          <w:sz w:val="20"/>
        </w:rPr>
      </w:pPr>
      <w:r>
        <w:rPr>
          <w:i/>
          <w:sz w:val="20"/>
        </w:rPr>
        <w:t>[Représentant Habilité]</w:t>
      </w:r>
    </w:p>
    <w:p w14:paraId="4E651B94" w14:textId="77777777" w:rsidR="00695517" w:rsidRDefault="00695517" w:rsidP="00695517"/>
    <w:p w14:paraId="17DFD350" w14:textId="77777777" w:rsidR="00695517" w:rsidRDefault="00695517" w:rsidP="00695517">
      <w:r>
        <w:t xml:space="preserve">Pour </w:t>
      </w:r>
      <w:r>
        <w:rPr>
          <w:i/>
          <w:sz w:val="20"/>
        </w:rPr>
        <w:t>[le Consultant]</w:t>
      </w:r>
      <w:r>
        <w:t xml:space="preserve"> et en son nom</w:t>
      </w:r>
    </w:p>
    <w:p w14:paraId="00BA4FAD" w14:textId="77777777" w:rsidR="00695517" w:rsidRDefault="00695517" w:rsidP="00695517"/>
    <w:p w14:paraId="068F4863" w14:textId="77777777" w:rsidR="00695517" w:rsidRDefault="00695517" w:rsidP="00695517">
      <w:pPr>
        <w:tabs>
          <w:tab w:val="left" w:pos="5760"/>
        </w:tabs>
      </w:pPr>
      <w:r>
        <w:rPr>
          <w:u w:val="single"/>
        </w:rPr>
        <w:tab/>
      </w:r>
    </w:p>
    <w:p w14:paraId="41D8BBB5" w14:textId="77777777" w:rsidR="00695517" w:rsidRDefault="00695517" w:rsidP="00695517">
      <w:pPr>
        <w:rPr>
          <w:i/>
          <w:sz w:val="20"/>
        </w:rPr>
      </w:pPr>
      <w:r>
        <w:rPr>
          <w:i/>
          <w:sz w:val="20"/>
        </w:rPr>
        <w:t>[Représentant Habilité]</w:t>
      </w:r>
    </w:p>
    <w:p w14:paraId="32A5E781" w14:textId="77777777" w:rsidR="00695517" w:rsidRDefault="00695517" w:rsidP="00695517">
      <w:r>
        <w:br w:type="page"/>
      </w:r>
    </w:p>
    <w:p w14:paraId="21AF04CD" w14:textId="77777777" w:rsidR="00695517" w:rsidRDefault="00695517" w:rsidP="00695517">
      <w:r>
        <w:lastRenderedPageBreak/>
        <w:t>[</w:t>
      </w:r>
      <w:r>
        <w:rPr>
          <w:b/>
          <w:i/>
        </w:rPr>
        <w:t>Note</w:t>
      </w:r>
      <w:r>
        <w:rPr>
          <w:i/>
        </w:rPr>
        <w:t>: Si le Consultant est constitué de plusieurs entités juridiques, chacune d’entre elles doit apparaître comme signataire de la façon suivante:</w:t>
      </w:r>
      <w:r>
        <w:t>]</w:t>
      </w:r>
    </w:p>
    <w:p w14:paraId="5257E425" w14:textId="77777777" w:rsidR="00695517" w:rsidRDefault="00695517" w:rsidP="00695517"/>
    <w:p w14:paraId="10D837B6" w14:textId="77777777" w:rsidR="00695517" w:rsidRDefault="00695517" w:rsidP="00695517">
      <w:r>
        <w:t>Pour et au nom de chacun des Membres du Consultant</w:t>
      </w:r>
    </w:p>
    <w:p w14:paraId="51DDF38B" w14:textId="77777777" w:rsidR="00695517" w:rsidRDefault="00695517" w:rsidP="00695517"/>
    <w:p w14:paraId="4AD4FEB3" w14:textId="77777777" w:rsidR="00695517" w:rsidRDefault="00695517" w:rsidP="00695517">
      <w:pPr>
        <w:rPr>
          <w:i/>
          <w:sz w:val="20"/>
        </w:rPr>
      </w:pPr>
      <w:r>
        <w:rPr>
          <w:i/>
          <w:sz w:val="20"/>
        </w:rPr>
        <w:t>[Membre du Groupement]</w:t>
      </w:r>
    </w:p>
    <w:p w14:paraId="683C05BF" w14:textId="77777777" w:rsidR="00695517" w:rsidRDefault="00695517" w:rsidP="00695517"/>
    <w:p w14:paraId="61B55FBA" w14:textId="77777777" w:rsidR="00695517" w:rsidRDefault="00695517" w:rsidP="00695517">
      <w:pPr>
        <w:tabs>
          <w:tab w:val="left" w:pos="5760"/>
        </w:tabs>
      </w:pPr>
      <w:r>
        <w:rPr>
          <w:u w:val="single"/>
        </w:rPr>
        <w:tab/>
      </w:r>
    </w:p>
    <w:p w14:paraId="06265FA1" w14:textId="77777777" w:rsidR="00695517" w:rsidRDefault="00695517" w:rsidP="00695517">
      <w:pPr>
        <w:rPr>
          <w:i/>
          <w:sz w:val="20"/>
        </w:rPr>
      </w:pPr>
      <w:r>
        <w:rPr>
          <w:i/>
          <w:sz w:val="20"/>
        </w:rPr>
        <w:t>[Représentant Habilité]</w:t>
      </w:r>
    </w:p>
    <w:p w14:paraId="092F5D09" w14:textId="77777777" w:rsidR="00695517" w:rsidRDefault="00695517" w:rsidP="00695517"/>
    <w:p w14:paraId="7910E8EC" w14:textId="77777777" w:rsidR="00695517" w:rsidRDefault="00695517" w:rsidP="00695517">
      <w:pPr>
        <w:rPr>
          <w:i/>
          <w:sz w:val="20"/>
        </w:rPr>
      </w:pPr>
    </w:p>
    <w:p w14:paraId="18C4B0F4" w14:textId="77777777" w:rsidR="00695517" w:rsidRDefault="00695517" w:rsidP="00695517">
      <w:pPr>
        <w:rPr>
          <w:i/>
          <w:sz w:val="20"/>
        </w:rPr>
      </w:pPr>
      <w:r>
        <w:rPr>
          <w:i/>
          <w:sz w:val="20"/>
        </w:rPr>
        <w:t>[Membre du Groupement]</w:t>
      </w:r>
    </w:p>
    <w:p w14:paraId="4CC546FF" w14:textId="77777777" w:rsidR="00695517" w:rsidRDefault="00695517" w:rsidP="00695517"/>
    <w:p w14:paraId="474193FB" w14:textId="77777777" w:rsidR="00695517" w:rsidRDefault="00695517" w:rsidP="00695517">
      <w:pPr>
        <w:tabs>
          <w:tab w:val="left" w:pos="5760"/>
        </w:tabs>
      </w:pPr>
      <w:r>
        <w:rPr>
          <w:u w:val="single"/>
        </w:rPr>
        <w:tab/>
      </w:r>
    </w:p>
    <w:p w14:paraId="39D6DAE0" w14:textId="77777777" w:rsidR="00695517" w:rsidRDefault="00695517" w:rsidP="00695517">
      <w:pPr>
        <w:pStyle w:val="BankNormal"/>
        <w:rPr>
          <w:i/>
          <w:sz w:val="20"/>
        </w:rPr>
      </w:pPr>
      <w:r>
        <w:rPr>
          <w:i/>
          <w:sz w:val="20"/>
        </w:rPr>
        <w:t>[Représentant Habilité</w:t>
      </w:r>
      <w:bookmarkStart w:id="149" w:name="_Toc356621427"/>
      <w:bookmarkStart w:id="150" w:name="_Toc72514750"/>
      <w:bookmarkStart w:id="151" w:name="_Toc72515147"/>
      <w:bookmarkStart w:id="152" w:name="_Toc196127067"/>
      <w:bookmarkStart w:id="153" w:name="_Toc298343362"/>
      <w:bookmarkStart w:id="154" w:name="_Toc298343945"/>
    </w:p>
    <w:p w14:paraId="0297A34A" w14:textId="77777777" w:rsidR="00695517" w:rsidRDefault="00695517" w:rsidP="00695517">
      <w:pPr>
        <w:pStyle w:val="BankNormal"/>
        <w:rPr>
          <w:i/>
          <w:sz w:val="20"/>
        </w:rPr>
      </w:pPr>
    </w:p>
    <w:p w14:paraId="0E5FEE2E" w14:textId="77777777" w:rsidR="00695517" w:rsidRDefault="00695517" w:rsidP="00695517">
      <w:pPr>
        <w:pStyle w:val="BankNormal"/>
      </w:pPr>
      <w:r>
        <w:rPr>
          <w:i/>
          <w:sz w:val="20"/>
        </w:rPr>
        <w:br w:type="page"/>
      </w:r>
      <w:r>
        <w:lastRenderedPageBreak/>
        <w:t>II. Conditions Générales du Marché</w:t>
      </w:r>
      <w:bookmarkStart w:id="155" w:name="_Toc356621428"/>
      <w:bookmarkEnd w:id="149"/>
      <w:bookmarkEnd w:id="150"/>
      <w:bookmarkEnd w:id="151"/>
      <w:bookmarkEnd w:id="152"/>
      <w:bookmarkEnd w:id="153"/>
      <w:bookmarkEnd w:id="154"/>
    </w:p>
    <w:p w14:paraId="11411935" w14:textId="77777777" w:rsidR="00695517" w:rsidRDefault="00695517" w:rsidP="00695517">
      <w:pPr>
        <w:pStyle w:val="A2-heading2"/>
      </w:pPr>
      <w:bookmarkStart w:id="156" w:name="_Toc72514751"/>
      <w:bookmarkStart w:id="157" w:name="_Toc72515148"/>
      <w:bookmarkStart w:id="158" w:name="_Toc196127068"/>
      <w:bookmarkStart w:id="159" w:name="_Toc298343363"/>
      <w:bookmarkStart w:id="160" w:name="_Toc298343946"/>
      <w:r>
        <w:t>1. Dispositions Générales</w:t>
      </w:r>
      <w:bookmarkEnd w:id="155"/>
      <w:bookmarkEnd w:id="156"/>
      <w:bookmarkEnd w:id="157"/>
      <w:bookmarkEnd w:id="158"/>
      <w:bookmarkEnd w:id="159"/>
      <w:bookmarkEnd w:id="160"/>
    </w:p>
    <w:tbl>
      <w:tblPr>
        <w:tblW w:w="9473" w:type="dxa"/>
        <w:tblLayout w:type="fixed"/>
        <w:tblLook w:val="0000" w:firstRow="0" w:lastRow="0" w:firstColumn="0" w:lastColumn="0" w:noHBand="0" w:noVBand="0"/>
      </w:tblPr>
      <w:tblGrid>
        <w:gridCol w:w="2093"/>
        <w:gridCol w:w="7362"/>
        <w:gridCol w:w="18"/>
      </w:tblGrid>
      <w:tr w:rsidR="00695517" w14:paraId="24C424B3" w14:textId="77777777" w:rsidTr="002D53D7">
        <w:trPr>
          <w:gridAfter w:val="1"/>
          <w:wAfter w:w="18" w:type="dxa"/>
        </w:trPr>
        <w:tc>
          <w:tcPr>
            <w:tcW w:w="2093" w:type="dxa"/>
          </w:tcPr>
          <w:p w14:paraId="0970BD1B" w14:textId="77777777" w:rsidR="00695517" w:rsidRDefault="00695517" w:rsidP="009B379C">
            <w:pPr>
              <w:pStyle w:val="A2-heading3"/>
            </w:pPr>
            <w:bookmarkStart w:id="161" w:name="_Toc356621429"/>
            <w:bookmarkStart w:id="162" w:name="_Toc72514752"/>
            <w:bookmarkStart w:id="163" w:name="_Toc72515149"/>
            <w:bookmarkStart w:id="164" w:name="_Toc196127069"/>
            <w:bookmarkStart w:id="165" w:name="_Toc298343364"/>
            <w:bookmarkStart w:id="166" w:name="_Toc298343947"/>
            <w:r>
              <w:t>1.1</w:t>
            </w:r>
            <w:r>
              <w:tab/>
              <w:t>Définitions</w:t>
            </w:r>
            <w:bookmarkEnd w:id="161"/>
            <w:bookmarkEnd w:id="162"/>
            <w:bookmarkEnd w:id="163"/>
            <w:bookmarkEnd w:id="164"/>
            <w:bookmarkEnd w:id="165"/>
            <w:bookmarkEnd w:id="166"/>
          </w:p>
        </w:tc>
        <w:tc>
          <w:tcPr>
            <w:tcW w:w="7362" w:type="dxa"/>
          </w:tcPr>
          <w:p w14:paraId="451366C9" w14:textId="77777777" w:rsidR="00695517" w:rsidRDefault="00695517" w:rsidP="009B379C">
            <w:pPr>
              <w:spacing w:after="220"/>
              <w:ind w:right="-72"/>
              <w:jc w:val="both"/>
            </w:pPr>
            <w:r>
              <w:t>A moins que le contexte ne le requière différemment, chaque fois qu’ils sont utilisés dans le présent Marché, les termes ci-après ont les significations suivantes:</w:t>
            </w:r>
          </w:p>
          <w:p w14:paraId="145B0CC8" w14:textId="77777777" w:rsidR="00695517" w:rsidRDefault="00695517" w:rsidP="002D53D7">
            <w:pPr>
              <w:tabs>
                <w:tab w:val="left" w:pos="459"/>
              </w:tabs>
              <w:spacing w:after="220"/>
              <w:ind w:left="459" w:right="-72" w:hanging="459"/>
              <w:jc w:val="both"/>
            </w:pPr>
            <w:r>
              <w:t>(a)</w:t>
            </w:r>
            <w:r>
              <w:tab/>
            </w:r>
            <w:r w:rsidRPr="00687226">
              <w:rPr>
                <w:b/>
              </w:rPr>
              <w:t>« Droit applicable » :</w:t>
            </w:r>
            <w:r>
              <w:t xml:space="preserve"> désigne les lois et autres textes ayant force de loi en </w:t>
            </w:r>
            <w:r w:rsidR="00795C07">
              <w:t xml:space="preserve">République du Mali, </w:t>
            </w:r>
            <w:r>
              <w:t>ou dans tout autre pays qui peut être indiqué dans les Conditions particulières (CP) du Marché, au fur et à mesure de leur publication et de leur mise en vigueur;</w:t>
            </w:r>
          </w:p>
          <w:p w14:paraId="04060D62" w14:textId="77777777" w:rsidR="00695517" w:rsidRDefault="00695517" w:rsidP="002D53D7">
            <w:pPr>
              <w:tabs>
                <w:tab w:val="left" w:pos="459"/>
              </w:tabs>
              <w:spacing w:after="220"/>
              <w:ind w:left="459" w:right="-72" w:hanging="459"/>
              <w:jc w:val="both"/>
            </w:pPr>
            <w:r>
              <w:t>(b)</w:t>
            </w:r>
            <w:r>
              <w:tab/>
            </w:r>
            <w:r w:rsidRPr="00687226">
              <w:rPr>
                <w:b/>
              </w:rPr>
              <w:t>« Consultant »</w:t>
            </w:r>
            <w:r>
              <w:rPr>
                <w:b/>
              </w:rPr>
              <w:t> :</w:t>
            </w:r>
            <w:r>
              <w:t xml:space="preserve"> désigne toute entité publique ou privée qui fournit les Prestations intellectuelles à l’Autorité contractante en vertu du Marché.</w:t>
            </w:r>
          </w:p>
          <w:p w14:paraId="773C08F8" w14:textId="77777777" w:rsidR="00695517" w:rsidRDefault="00695517" w:rsidP="002D53D7">
            <w:pPr>
              <w:tabs>
                <w:tab w:val="left" w:pos="459"/>
              </w:tabs>
              <w:spacing w:after="220"/>
              <w:ind w:left="459" w:right="-72" w:hanging="459"/>
              <w:jc w:val="both"/>
            </w:pPr>
            <w:r>
              <w:t>(c)</w:t>
            </w:r>
            <w:r>
              <w:tab/>
            </w:r>
            <w:r w:rsidRPr="00687226">
              <w:rPr>
                <w:b/>
              </w:rPr>
              <w:t>« Marché »:</w:t>
            </w:r>
            <w:r>
              <w:t xml:space="preserve"> le présent Marché passé entre l’Autorité contractante et le Consultant      auquel sont jointes les présentes Conditions générales (CG) du Marché, les Conditions particulières (CP) et les Annexes, ainsi que tous les documents énumérés à la Clause 1 du Marché signé;</w:t>
            </w:r>
          </w:p>
          <w:p w14:paraId="5530FDEA" w14:textId="77777777" w:rsidR="00695517" w:rsidRDefault="00695517" w:rsidP="002D53D7">
            <w:pPr>
              <w:tabs>
                <w:tab w:val="left" w:pos="459"/>
              </w:tabs>
              <w:spacing w:after="220"/>
              <w:ind w:left="459" w:right="-72" w:hanging="459"/>
              <w:jc w:val="both"/>
            </w:pPr>
            <w:r>
              <w:t>(d)</w:t>
            </w:r>
            <w:r>
              <w:tab/>
            </w:r>
            <w:r w:rsidRPr="00687226">
              <w:rPr>
                <w:b/>
              </w:rPr>
              <w:t>« Montant du Marché »:</w:t>
            </w:r>
            <w:r>
              <w:t xml:space="preserve"> prix qui doit être payé pour l’exécution des Prestations, conformément à la Clause 6;</w:t>
            </w:r>
          </w:p>
          <w:p w14:paraId="5389E288" w14:textId="77777777" w:rsidR="00695517" w:rsidRDefault="00695517" w:rsidP="002D53D7">
            <w:pPr>
              <w:tabs>
                <w:tab w:val="left" w:pos="459"/>
              </w:tabs>
              <w:spacing w:after="220"/>
              <w:ind w:left="459" w:right="-72" w:hanging="459"/>
              <w:jc w:val="both"/>
            </w:pPr>
            <w:r>
              <w:t>(e)</w:t>
            </w:r>
            <w:r>
              <w:tab/>
            </w:r>
            <w:r w:rsidRPr="00687226">
              <w:rPr>
                <w:b/>
              </w:rPr>
              <w:t>« Date d’entrée en vigueur »:</w:t>
            </w:r>
            <w:r>
              <w:t xml:space="preserve"> signifie la date à laquelle le Marché entre en vigueur conformément aux dispositions de la Clause CG 2.1</w:t>
            </w:r>
          </w:p>
          <w:p w14:paraId="6BC46427" w14:textId="77777777" w:rsidR="00695517" w:rsidRDefault="00695517" w:rsidP="002D53D7">
            <w:pPr>
              <w:tabs>
                <w:tab w:val="left" w:pos="459"/>
              </w:tabs>
              <w:spacing w:after="220"/>
              <w:ind w:left="459" w:right="-72" w:hanging="459"/>
              <w:jc w:val="both"/>
            </w:pPr>
            <w:r>
              <w:t>(f)</w:t>
            </w:r>
            <w:r>
              <w:tab/>
            </w:r>
            <w:r w:rsidRPr="00687226">
              <w:rPr>
                <w:b/>
              </w:rPr>
              <w:t>« CG »:</w:t>
            </w:r>
            <w:r>
              <w:t xml:space="preserve"> Conditions générales du Marché;</w:t>
            </w:r>
          </w:p>
          <w:p w14:paraId="684329D2" w14:textId="77777777" w:rsidR="00695517" w:rsidRDefault="00695517" w:rsidP="002D53D7">
            <w:pPr>
              <w:tabs>
                <w:tab w:val="left" w:pos="459"/>
              </w:tabs>
              <w:spacing w:after="220"/>
              <w:ind w:left="459" w:right="-72" w:hanging="459"/>
              <w:jc w:val="both"/>
            </w:pPr>
            <w:r>
              <w:t>(g)</w:t>
            </w:r>
            <w:r>
              <w:tab/>
            </w:r>
            <w:r w:rsidRPr="00687226">
              <w:rPr>
                <w:b/>
              </w:rPr>
              <w:t>« Membre » :</w:t>
            </w:r>
            <w:r>
              <w:t xml:space="preserve"> renvoi à l’hypothèse où le Consultant est constitué par plusieurs entités juridiques, notamment coentreprise/consortium/association/co-traitance/groupement, et désigne l’une quelconque de ces entités juridiques. L’expression au pluriel « Membres » : désigne toutes ces entités juridiques prises ensemble ; </w:t>
            </w:r>
          </w:p>
          <w:p w14:paraId="73A84EA7" w14:textId="77777777" w:rsidR="00695517" w:rsidRDefault="00695517" w:rsidP="002D53D7">
            <w:pPr>
              <w:tabs>
                <w:tab w:val="left" w:pos="459"/>
              </w:tabs>
              <w:spacing w:after="220"/>
              <w:ind w:left="459" w:right="-72" w:hanging="459"/>
              <w:jc w:val="both"/>
            </w:pPr>
            <w:r>
              <w:t>(h)</w:t>
            </w:r>
            <w:r>
              <w:tab/>
            </w:r>
            <w:r w:rsidRPr="00687226">
              <w:rPr>
                <w:b/>
              </w:rPr>
              <w:t>« Partie »:</w:t>
            </w:r>
            <w:r>
              <w:t xml:space="preserve"> l’Autorité contractante ou le Consultant, selon le cas; « Parties »</w:t>
            </w:r>
            <w:r w:rsidRPr="00A6295C">
              <w:rPr>
                <w:b/>
              </w:rPr>
              <w:t>:</w:t>
            </w:r>
            <w:r>
              <w:t xml:space="preserve"> signifie l’Autorité contractante et le Consultant;</w:t>
            </w:r>
          </w:p>
          <w:p w14:paraId="1ADE560E" w14:textId="77777777" w:rsidR="00695517" w:rsidRDefault="00695517" w:rsidP="002D53D7">
            <w:pPr>
              <w:tabs>
                <w:tab w:val="left" w:pos="459"/>
              </w:tabs>
              <w:spacing w:after="220"/>
              <w:ind w:left="459" w:right="-72" w:hanging="459"/>
              <w:jc w:val="both"/>
            </w:pPr>
            <w:r>
              <w:t>(i)</w:t>
            </w:r>
            <w:r>
              <w:tab/>
            </w:r>
            <w:r w:rsidRPr="00687226">
              <w:rPr>
                <w:b/>
              </w:rPr>
              <w:t>« Personnel »:</w:t>
            </w:r>
            <w:r>
              <w:t xml:space="preserve"> les personnes engagées en tant qu'employés par le Consultant et affectées à l'exécution de tout ou partie des Prestations</w:t>
            </w:r>
          </w:p>
          <w:p w14:paraId="5E981473" w14:textId="77777777" w:rsidR="00695517" w:rsidRDefault="00695517" w:rsidP="002D53D7">
            <w:pPr>
              <w:tabs>
                <w:tab w:val="left" w:pos="459"/>
              </w:tabs>
              <w:spacing w:after="180"/>
              <w:ind w:left="459" w:right="-72" w:hanging="459"/>
              <w:jc w:val="both"/>
            </w:pPr>
            <w:r>
              <w:t>(j)</w:t>
            </w:r>
            <w:r>
              <w:tab/>
            </w:r>
            <w:r w:rsidRPr="00687226">
              <w:rPr>
                <w:b/>
              </w:rPr>
              <w:t>« CP »:</w:t>
            </w:r>
            <w:r>
              <w:t xml:space="preserve"> Conditions particulières du Marché qui permettent de modifier ou de compléter les Conditions générales;</w:t>
            </w:r>
          </w:p>
          <w:p w14:paraId="5DA51FA8" w14:textId="77777777" w:rsidR="00A6295C" w:rsidRDefault="00A6295C" w:rsidP="002D53D7">
            <w:pPr>
              <w:tabs>
                <w:tab w:val="left" w:pos="459"/>
              </w:tabs>
              <w:spacing w:after="180"/>
              <w:ind w:left="459" w:right="-72" w:hanging="459"/>
              <w:jc w:val="both"/>
            </w:pPr>
          </w:p>
          <w:p w14:paraId="0B5576EB" w14:textId="77777777" w:rsidR="00695517" w:rsidRDefault="00695517" w:rsidP="002D53D7">
            <w:pPr>
              <w:tabs>
                <w:tab w:val="left" w:pos="459"/>
              </w:tabs>
              <w:spacing w:after="180"/>
              <w:ind w:left="459" w:right="-72" w:hanging="459"/>
              <w:jc w:val="both"/>
            </w:pPr>
            <w:r>
              <w:lastRenderedPageBreak/>
              <w:t xml:space="preserve"> (k)   </w:t>
            </w:r>
            <w:r w:rsidRPr="00687226">
              <w:rPr>
                <w:b/>
              </w:rPr>
              <w:t>« Prestations »:</w:t>
            </w:r>
            <w:r>
              <w:t xml:space="preserve"> les prestations que doit effectuer le Consultant en   </w:t>
            </w:r>
          </w:p>
          <w:p w14:paraId="68BFC180" w14:textId="77777777" w:rsidR="00695517" w:rsidRDefault="00695517" w:rsidP="002D53D7">
            <w:pPr>
              <w:tabs>
                <w:tab w:val="left" w:pos="459"/>
              </w:tabs>
              <w:spacing w:after="180"/>
              <w:ind w:left="459" w:right="-72" w:hanging="459"/>
              <w:jc w:val="both"/>
            </w:pPr>
            <w:r>
              <w:t xml:space="preserve">         vertu du présent Marché, comme indiqué à l’Annexe A ci-après; </w:t>
            </w:r>
          </w:p>
          <w:p w14:paraId="1F6F4B2E" w14:textId="77777777" w:rsidR="00695517" w:rsidRDefault="00695517" w:rsidP="002D53D7">
            <w:pPr>
              <w:tabs>
                <w:tab w:val="left" w:pos="459"/>
              </w:tabs>
              <w:spacing w:after="180"/>
              <w:ind w:left="459" w:right="-72" w:hanging="459"/>
              <w:jc w:val="both"/>
            </w:pPr>
            <w:r>
              <w:t xml:space="preserve"> (l) </w:t>
            </w:r>
            <w:r w:rsidRPr="00687226">
              <w:rPr>
                <w:b/>
              </w:rPr>
              <w:t>« Tiers »:</w:t>
            </w:r>
            <w:r>
              <w:t xml:space="preserve"> toute personne physique ou morale autre que l’Administration, l’Autorité contractante ou le Consultant.</w:t>
            </w:r>
          </w:p>
          <w:p w14:paraId="0BA3EAF9" w14:textId="77777777" w:rsidR="00695517" w:rsidRDefault="00695517" w:rsidP="002D53D7">
            <w:pPr>
              <w:tabs>
                <w:tab w:val="left" w:pos="459"/>
              </w:tabs>
              <w:spacing w:after="180"/>
              <w:ind w:left="459" w:right="-72" w:hanging="459"/>
              <w:jc w:val="both"/>
            </w:pPr>
            <w:r>
              <w:t xml:space="preserve">(m)    </w:t>
            </w:r>
            <w:r w:rsidRPr="00687226">
              <w:rPr>
                <w:b/>
              </w:rPr>
              <w:t xml:space="preserve">« Par écrit » : </w:t>
            </w:r>
            <w:r>
              <w:t xml:space="preserve">signifie une communication écrite accompagnée d’un  </w:t>
            </w:r>
          </w:p>
          <w:p w14:paraId="2A79FBF8" w14:textId="77777777" w:rsidR="00695517" w:rsidRDefault="00695517" w:rsidP="002D53D7">
            <w:pPr>
              <w:tabs>
                <w:tab w:val="left" w:pos="459"/>
              </w:tabs>
              <w:spacing w:after="180"/>
              <w:ind w:left="459" w:right="-72" w:hanging="459"/>
              <w:jc w:val="both"/>
            </w:pPr>
            <w:r>
              <w:t xml:space="preserve">          accusé de réception.</w:t>
            </w:r>
          </w:p>
        </w:tc>
      </w:tr>
      <w:tr w:rsidR="00695517" w14:paraId="12266BBF" w14:textId="77777777" w:rsidTr="002D53D7">
        <w:trPr>
          <w:gridAfter w:val="1"/>
          <w:wAfter w:w="18" w:type="dxa"/>
        </w:trPr>
        <w:tc>
          <w:tcPr>
            <w:tcW w:w="2093" w:type="dxa"/>
          </w:tcPr>
          <w:p w14:paraId="13C0A512" w14:textId="77777777" w:rsidR="00695517" w:rsidRDefault="00695517" w:rsidP="009B379C">
            <w:pPr>
              <w:pStyle w:val="A2-heading3"/>
            </w:pPr>
            <w:bookmarkStart w:id="167" w:name="_Toc356621430"/>
            <w:bookmarkStart w:id="168" w:name="_Toc72514753"/>
            <w:bookmarkStart w:id="169" w:name="_Toc72515150"/>
            <w:bookmarkStart w:id="170" w:name="_Toc196127070"/>
            <w:bookmarkStart w:id="171" w:name="_Toc298343365"/>
            <w:bookmarkStart w:id="172" w:name="_Toc298343948"/>
            <w:r>
              <w:lastRenderedPageBreak/>
              <w:t>1.2</w:t>
            </w:r>
            <w:r>
              <w:tab/>
              <w:t>Droit Applicable au Marché</w:t>
            </w:r>
            <w:bookmarkEnd w:id="167"/>
            <w:bookmarkEnd w:id="168"/>
            <w:bookmarkEnd w:id="169"/>
            <w:bookmarkEnd w:id="170"/>
            <w:bookmarkEnd w:id="171"/>
            <w:bookmarkEnd w:id="172"/>
          </w:p>
        </w:tc>
        <w:tc>
          <w:tcPr>
            <w:tcW w:w="7362" w:type="dxa"/>
          </w:tcPr>
          <w:p w14:paraId="6089664C" w14:textId="77777777" w:rsidR="00695517" w:rsidRDefault="00695517" w:rsidP="00AC0BFB">
            <w:pPr>
              <w:spacing w:after="180"/>
              <w:ind w:right="-72"/>
              <w:jc w:val="both"/>
            </w:pPr>
            <w:r>
              <w:t xml:space="preserve">Le présent Marché, sa signification, son interprétation, et les relations s’établissant entre les Parties seront régis par le Droit applicable en République </w:t>
            </w:r>
            <w:r w:rsidR="00AC0BFB">
              <w:t>du Mali</w:t>
            </w:r>
            <w:r>
              <w:t xml:space="preserve"> à moins que la présente convention n’en dispose autrement de manière expresse.</w:t>
            </w:r>
          </w:p>
        </w:tc>
      </w:tr>
      <w:tr w:rsidR="00695517" w14:paraId="3D22943D" w14:textId="77777777" w:rsidTr="002D53D7">
        <w:trPr>
          <w:gridAfter w:val="1"/>
          <w:wAfter w:w="18" w:type="dxa"/>
        </w:trPr>
        <w:tc>
          <w:tcPr>
            <w:tcW w:w="2093" w:type="dxa"/>
          </w:tcPr>
          <w:p w14:paraId="670034B5" w14:textId="77777777" w:rsidR="00695517" w:rsidRDefault="00695517" w:rsidP="009B379C">
            <w:pPr>
              <w:pStyle w:val="A2-heading3"/>
            </w:pPr>
            <w:bookmarkStart w:id="173" w:name="_Toc356621431"/>
            <w:bookmarkStart w:id="174" w:name="_Toc72514754"/>
            <w:bookmarkStart w:id="175" w:name="_Toc72515151"/>
            <w:bookmarkStart w:id="176" w:name="_Toc196127071"/>
            <w:bookmarkStart w:id="177" w:name="_Toc298343366"/>
            <w:bookmarkStart w:id="178" w:name="_Toc298343949"/>
            <w:r>
              <w:t>1.3</w:t>
            </w:r>
            <w:r>
              <w:tab/>
              <w:t>Langue</w:t>
            </w:r>
            <w:bookmarkEnd w:id="173"/>
            <w:bookmarkEnd w:id="174"/>
            <w:bookmarkEnd w:id="175"/>
            <w:bookmarkEnd w:id="176"/>
            <w:bookmarkEnd w:id="177"/>
            <w:bookmarkEnd w:id="178"/>
          </w:p>
        </w:tc>
        <w:tc>
          <w:tcPr>
            <w:tcW w:w="7362" w:type="dxa"/>
          </w:tcPr>
          <w:p w14:paraId="0DF2F80C" w14:textId="77777777" w:rsidR="00695517" w:rsidRDefault="00695517" w:rsidP="009B379C">
            <w:pPr>
              <w:spacing w:after="180"/>
              <w:ind w:right="-72"/>
              <w:jc w:val="both"/>
            </w:pPr>
            <w:r>
              <w:t>Le présent Marché est rédigé dans la langue française.</w:t>
            </w:r>
          </w:p>
        </w:tc>
      </w:tr>
      <w:tr w:rsidR="00695517" w14:paraId="2C43DC92" w14:textId="77777777" w:rsidTr="002D53D7">
        <w:trPr>
          <w:gridAfter w:val="1"/>
          <w:wAfter w:w="18" w:type="dxa"/>
        </w:trPr>
        <w:tc>
          <w:tcPr>
            <w:tcW w:w="2093" w:type="dxa"/>
          </w:tcPr>
          <w:p w14:paraId="729DC49E" w14:textId="77777777" w:rsidR="00695517" w:rsidRDefault="00695517" w:rsidP="009B379C">
            <w:pPr>
              <w:pStyle w:val="A2-heading3"/>
            </w:pPr>
            <w:bookmarkStart w:id="179" w:name="_Toc356621432"/>
            <w:bookmarkStart w:id="180" w:name="_Toc72514755"/>
            <w:bookmarkStart w:id="181" w:name="_Toc72515152"/>
            <w:bookmarkStart w:id="182" w:name="_Toc196127072"/>
            <w:bookmarkStart w:id="183" w:name="_Toc298343367"/>
            <w:bookmarkStart w:id="184" w:name="_Toc298343950"/>
            <w:r>
              <w:t>1.4</w:t>
            </w:r>
            <w:r>
              <w:tab/>
              <w:t>Notifications</w:t>
            </w:r>
            <w:bookmarkEnd w:id="179"/>
            <w:bookmarkEnd w:id="180"/>
            <w:bookmarkEnd w:id="181"/>
            <w:bookmarkEnd w:id="182"/>
            <w:bookmarkEnd w:id="183"/>
            <w:bookmarkEnd w:id="184"/>
          </w:p>
        </w:tc>
        <w:tc>
          <w:tcPr>
            <w:tcW w:w="7362" w:type="dxa"/>
          </w:tcPr>
          <w:p w14:paraId="298CE726" w14:textId="77777777" w:rsidR="00695517" w:rsidRDefault="00695517" w:rsidP="009B379C">
            <w:pPr>
              <w:spacing w:after="180"/>
              <w:ind w:left="720" w:right="-72" w:hanging="720"/>
              <w:jc w:val="both"/>
            </w:pPr>
            <w:r>
              <w:t>1.4.1 Toute notification, demande ou approbation requise ou accordée,  faite conformément au présent Marché, devra être sous forme écrite. Une telle notification, demande ou approbation sera considérée comme ayant été effectuée lorsqu’elle aura été transmise en personne à un représentant autorisé de la Partie à laquelle cette communication est adressée, ou lorsqu’elle aura été envoyée à cette Partie à l’adresse indiquée dans les CP.</w:t>
            </w:r>
          </w:p>
          <w:p w14:paraId="1D8C5920" w14:textId="77777777" w:rsidR="00695517" w:rsidRDefault="00695517" w:rsidP="00DC466E">
            <w:pPr>
              <w:numPr>
                <w:ilvl w:val="2"/>
                <w:numId w:val="9"/>
              </w:numPr>
              <w:spacing w:after="180"/>
              <w:ind w:right="-72"/>
              <w:jc w:val="both"/>
            </w:pPr>
            <w:r>
              <w:t>Une Partie peut changer son adresse aux fins de notification en donnant à l’autre Partie notification par écrit de ce changement à l’adresse indiquée dans les CP.</w:t>
            </w:r>
          </w:p>
        </w:tc>
      </w:tr>
      <w:tr w:rsidR="00695517" w14:paraId="2F521706" w14:textId="77777777" w:rsidTr="002D53D7">
        <w:trPr>
          <w:gridAfter w:val="1"/>
          <w:wAfter w:w="18" w:type="dxa"/>
        </w:trPr>
        <w:tc>
          <w:tcPr>
            <w:tcW w:w="2093" w:type="dxa"/>
          </w:tcPr>
          <w:p w14:paraId="42718C81" w14:textId="77777777" w:rsidR="00695517" w:rsidRDefault="00695517" w:rsidP="009B379C">
            <w:pPr>
              <w:pStyle w:val="A2-heading3"/>
            </w:pPr>
            <w:bookmarkStart w:id="185" w:name="_Toc356621433"/>
            <w:bookmarkStart w:id="186" w:name="_Toc72514756"/>
            <w:bookmarkStart w:id="187" w:name="_Toc72515153"/>
            <w:bookmarkStart w:id="188" w:name="_Toc196127073"/>
            <w:bookmarkStart w:id="189" w:name="_Toc298343368"/>
            <w:bookmarkStart w:id="190" w:name="_Toc298343951"/>
            <w:r>
              <w:t>1.5</w:t>
            </w:r>
            <w:r>
              <w:tab/>
              <w:t>Lieux</w:t>
            </w:r>
            <w:bookmarkEnd w:id="185"/>
            <w:bookmarkEnd w:id="186"/>
            <w:bookmarkEnd w:id="187"/>
            <w:bookmarkEnd w:id="188"/>
            <w:bookmarkEnd w:id="189"/>
            <w:bookmarkEnd w:id="190"/>
          </w:p>
        </w:tc>
        <w:tc>
          <w:tcPr>
            <w:tcW w:w="7362" w:type="dxa"/>
          </w:tcPr>
          <w:p w14:paraId="192804EF" w14:textId="77777777" w:rsidR="00695517" w:rsidRDefault="00695517" w:rsidP="009B379C">
            <w:pPr>
              <w:spacing w:after="200"/>
              <w:ind w:right="-72"/>
              <w:jc w:val="both"/>
            </w:pPr>
            <w:r>
              <w:t xml:space="preserve">Les Prestations sont exécutées sur les lieux indiqués à l’Annexe A ci-jointe et, lorsque la localisation d’une tâche particulière n’est pas précisée, en des lieux que l’Autorité contractante approuvera, en </w:t>
            </w:r>
            <w:r w:rsidR="00AC0BFB">
              <w:t>République du Mali</w:t>
            </w:r>
            <w:r>
              <w:t xml:space="preserve"> ou à l’étranger.</w:t>
            </w:r>
          </w:p>
        </w:tc>
      </w:tr>
      <w:tr w:rsidR="00695517" w14:paraId="5872B050" w14:textId="77777777" w:rsidTr="002D53D7">
        <w:trPr>
          <w:gridAfter w:val="1"/>
          <w:wAfter w:w="18" w:type="dxa"/>
        </w:trPr>
        <w:tc>
          <w:tcPr>
            <w:tcW w:w="2093" w:type="dxa"/>
          </w:tcPr>
          <w:p w14:paraId="7B49FE9E" w14:textId="77777777" w:rsidR="00695517" w:rsidRDefault="00695517" w:rsidP="009B379C">
            <w:pPr>
              <w:pStyle w:val="A2-heading3"/>
            </w:pPr>
            <w:bookmarkStart w:id="191" w:name="_Toc72514757"/>
            <w:bookmarkStart w:id="192" w:name="_Toc72515154"/>
            <w:bookmarkStart w:id="193" w:name="_Toc196127074"/>
            <w:bookmarkStart w:id="194" w:name="_Toc298343369"/>
            <w:bookmarkStart w:id="195" w:name="_Toc298343952"/>
            <w:r>
              <w:t xml:space="preserve">1.6 </w:t>
            </w:r>
            <w:r>
              <w:tab/>
              <w:t>Autorité du mandataire du Groupement</w:t>
            </w:r>
            <w:bookmarkEnd w:id="191"/>
            <w:bookmarkEnd w:id="192"/>
            <w:bookmarkEnd w:id="193"/>
            <w:bookmarkEnd w:id="194"/>
            <w:bookmarkEnd w:id="195"/>
          </w:p>
        </w:tc>
        <w:tc>
          <w:tcPr>
            <w:tcW w:w="7362" w:type="dxa"/>
          </w:tcPr>
          <w:p w14:paraId="60B9F180" w14:textId="77777777" w:rsidR="00695517" w:rsidRDefault="00695517" w:rsidP="009B379C">
            <w:pPr>
              <w:spacing w:after="180"/>
              <w:ind w:right="-72"/>
              <w:jc w:val="both"/>
            </w:pPr>
            <w:r>
              <w:t>Si le Consultant est constitué par une co-entreprise/association/groupement de plus d’une entité, les Membres autorisent par la présente l’entité indiquée dans les CP à exercer en leur nom tous les droits, et remplir toutes les obligations envers l’Autorité contractante en vertu du présent Marché et à recevoir, notamment, les instructions et les paiements effectués par l’Autorité contractante.</w:t>
            </w:r>
          </w:p>
        </w:tc>
      </w:tr>
      <w:tr w:rsidR="00695517" w14:paraId="631BE74B" w14:textId="77777777" w:rsidTr="002D53D7">
        <w:trPr>
          <w:gridAfter w:val="1"/>
          <w:wAfter w:w="18" w:type="dxa"/>
        </w:trPr>
        <w:tc>
          <w:tcPr>
            <w:tcW w:w="2093" w:type="dxa"/>
          </w:tcPr>
          <w:p w14:paraId="42E2CDB8" w14:textId="77777777" w:rsidR="00695517" w:rsidRDefault="00695517" w:rsidP="009B379C">
            <w:pPr>
              <w:pStyle w:val="A2-heading3"/>
            </w:pPr>
            <w:bookmarkStart w:id="196" w:name="_Toc356621434"/>
            <w:bookmarkStart w:id="197" w:name="_Toc72514758"/>
            <w:bookmarkStart w:id="198" w:name="_Toc72515155"/>
            <w:bookmarkStart w:id="199" w:name="_Toc196127075"/>
            <w:bookmarkStart w:id="200" w:name="_Toc298343370"/>
            <w:bookmarkStart w:id="201" w:name="_Toc298343953"/>
            <w:r>
              <w:t>1.7</w:t>
            </w:r>
            <w:r>
              <w:tab/>
              <w:t>Représen</w:t>
            </w:r>
            <w:r>
              <w:softHyphen/>
              <w:t>tants Habilités</w:t>
            </w:r>
            <w:bookmarkEnd w:id="196"/>
            <w:bookmarkEnd w:id="197"/>
            <w:bookmarkEnd w:id="198"/>
            <w:bookmarkEnd w:id="199"/>
            <w:bookmarkEnd w:id="200"/>
            <w:bookmarkEnd w:id="201"/>
          </w:p>
        </w:tc>
        <w:tc>
          <w:tcPr>
            <w:tcW w:w="7362" w:type="dxa"/>
          </w:tcPr>
          <w:p w14:paraId="11FAF1D3" w14:textId="77777777" w:rsidR="00695517" w:rsidRDefault="00695517" w:rsidP="009B379C">
            <w:pPr>
              <w:spacing w:after="180"/>
              <w:ind w:right="-72"/>
              <w:jc w:val="both"/>
            </w:pPr>
            <w:r>
              <w:t>Toute action qui peut ou qui doit être effectuée, et tout document qui peut ou qui doit être établi au titre du présent Marché par l’Autorité contractante ou par le Consultant, sera effectuée ou établie par les représentants indiqués dans les CP.</w:t>
            </w:r>
          </w:p>
        </w:tc>
      </w:tr>
      <w:tr w:rsidR="00695517" w14:paraId="67BB8558" w14:textId="77777777" w:rsidTr="002D53D7">
        <w:trPr>
          <w:gridAfter w:val="1"/>
          <w:wAfter w:w="18" w:type="dxa"/>
        </w:trPr>
        <w:tc>
          <w:tcPr>
            <w:tcW w:w="2093" w:type="dxa"/>
          </w:tcPr>
          <w:p w14:paraId="40851890" w14:textId="77777777" w:rsidR="00695517" w:rsidRDefault="00695517" w:rsidP="009B379C">
            <w:pPr>
              <w:pStyle w:val="A2-heading3"/>
            </w:pPr>
            <w:bookmarkStart w:id="202" w:name="_Toc356621435"/>
            <w:bookmarkStart w:id="203" w:name="_Toc72514759"/>
            <w:bookmarkStart w:id="204" w:name="_Toc72515156"/>
            <w:bookmarkStart w:id="205" w:name="_Toc196127076"/>
            <w:bookmarkStart w:id="206" w:name="_Toc298343371"/>
            <w:bookmarkStart w:id="207" w:name="_Toc298343954"/>
            <w:r>
              <w:t>1.8</w:t>
            </w:r>
            <w:r>
              <w:tab/>
              <w:t>Impôts et Taxes</w:t>
            </w:r>
            <w:bookmarkEnd w:id="202"/>
            <w:bookmarkEnd w:id="203"/>
            <w:bookmarkEnd w:id="204"/>
            <w:bookmarkEnd w:id="205"/>
            <w:bookmarkEnd w:id="206"/>
            <w:bookmarkEnd w:id="207"/>
          </w:p>
        </w:tc>
        <w:tc>
          <w:tcPr>
            <w:tcW w:w="7362" w:type="dxa"/>
          </w:tcPr>
          <w:p w14:paraId="4D0C30DE" w14:textId="77777777" w:rsidR="00695517" w:rsidRDefault="00695517" w:rsidP="009B379C">
            <w:pPr>
              <w:spacing w:after="180"/>
              <w:ind w:right="-72"/>
              <w:jc w:val="both"/>
            </w:pPr>
            <w:r>
              <w:t xml:space="preserve">Sauf disposition contraire figurant aux </w:t>
            </w:r>
            <w:r w:rsidRPr="00B42E71">
              <w:t>Conditions particulières</w:t>
            </w:r>
            <w:r>
              <w:rPr>
                <w:b/>
              </w:rPr>
              <w:t xml:space="preserve">, </w:t>
            </w:r>
            <w:r>
              <w:t xml:space="preserve"> le Consultant et son Personnel paieront les impôts, droits, taxes, redevances et autres charges imposés en vertu du Droit applicable et dont le montant </w:t>
            </w:r>
            <w:r>
              <w:lastRenderedPageBreak/>
              <w:t>est réputé être inclus dans le Prix du Marché.</w:t>
            </w:r>
          </w:p>
        </w:tc>
      </w:tr>
      <w:tr w:rsidR="00695517" w14:paraId="1F58814E" w14:textId="77777777" w:rsidTr="002D53D7">
        <w:tc>
          <w:tcPr>
            <w:tcW w:w="2093" w:type="dxa"/>
          </w:tcPr>
          <w:p w14:paraId="1FF772DD" w14:textId="77777777" w:rsidR="00695517" w:rsidRDefault="00695517" w:rsidP="009B379C">
            <w:pPr>
              <w:pStyle w:val="A2-heading3"/>
            </w:pPr>
            <w:bookmarkStart w:id="208" w:name="_Toc64435345"/>
            <w:bookmarkStart w:id="209" w:name="_Toc64435535"/>
            <w:bookmarkStart w:id="210" w:name="_Toc64435725"/>
            <w:bookmarkStart w:id="211" w:name="_Toc72514760"/>
            <w:bookmarkStart w:id="212" w:name="_Toc72515157"/>
            <w:r>
              <w:rPr>
                <w:b w:val="0"/>
              </w:rPr>
              <w:lastRenderedPageBreak/>
              <w:br w:type="page"/>
            </w:r>
            <w:r>
              <w:rPr>
                <w:b w:val="0"/>
              </w:rPr>
              <w:br w:type="page"/>
            </w:r>
            <w:bookmarkStart w:id="213" w:name="_Toc196127077"/>
            <w:bookmarkStart w:id="214" w:name="_Toc298343372"/>
            <w:bookmarkStart w:id="215" w:name="_Toc298343955"/>
            <w:r>
              <w:t>1.9</w:t>
            </w:r>
            <w:r w:rsidRPr="00B74195">
              <w:t>Sanction des fautes commises par les candidats ou titulaires de marchés publics</w:t>
            </w:r>
            <w:bookmarkEnd w:id="208"/>
            <w:bookmarkEnd w:id="209"/>
            <w:bookmarkEnd w:id="210"/>
            <w:bookmarkEnd w:id="211"/>
            <w:bookmarkEnd w:id="212"/>
            <w:bookmarkEnd w:id="213"/>
            <w:bookmarkEnd w:id="214"/>
            <w:bookmarkEnd w:id="215"/>
          </w:p>
        </w:tc>
        <w:tc>
          <w:tcPr>
            <w:tcW w:w="7380" w:type="dxa"/>
            <w:gridSpan w:val="2"/>
          </w:tcPr>
          <w:p w14:paraId="72FE3F5B" w14:textId="77777777" w:rsidR="00695517" w:rsidRDefault="008701B6" w:rsidP="00DC466E">
            <w:pPr>
              <w:pStyle w:val="Header3-Paragraph"/>
              <w:numPr>
                <w:ilvl w:val="2"/>
                <w:numId w:val="35"/>
              </w:numPr>
              <w:tabs>
                <w:tab w:val="clear" w:pos="720"/>
                <w:tab w:val="left" w:pos="708"/>
              </w:tabs>
              <w:overflowPunct/>
              <w:autoSpaceDE/>
              <w:adjustRightInd/>
              <w:spacing w:after="220"/>
              <w:textAlignment w:val="auto"/>
              <w:rPr>
                <w:lang w:val="fr-FR"/>
              </w:rPr>
            </w:pPr>
            <w:r w:rsidRPr="008701B6">
              <w:rPr>
                <w:lang w:val="fr-FR"/>
              </w:rPr>
              <w:t xml:space="preserve"> La République du Mali </w:t>
            </w:r>
            <w:r w:rsidR="00695517">
              <w:rPr>
                <w:lang w:val="fr-FR"/>
              </w:rPr>
              <w:t xml:space="preserve">exige de la part des candidats, soumissionnaires et titulaires de ses marchés publics, qu’ils respectent les règles d’éthique professionnelle les plus strictes durant la passation et l’exécution de ces marchés. </w:t>
            </w:r>
            <w:r w:rsidRPr="008701B6">
              <w:rPr>
                <w:lang w:val="fr-FR"/>
              </w:rPr>
              <w:t xml:space="preserve">Conformément à l’article 120 du CMP, </w:t>
            </w:r>
            <w:r>
              <w:rPr>
                <w:lang w:val="fr-FR"/>
              </w:rPr>
              <w:t>d</w:t>
            </w:r>
            <w:r w:rsidR="00695517">
              <w:rPr>
                <w:lang w:val="fr-FR"/>
              </w:rPr>
              <w:t xml:space="preserve">es sanctions peuvent être prononcées par le « Comité de Règlement des Différends de </w:t>
            </w:r>
            <w:r w:rsidR="00695517" w:rsidRPr="00232693">
              <w:rPr>
                <w:lang w:val="fr-FR"/>
              </w:rPr>
              <w:t>l’</w:t>
            </w:r>
            <w:r w:rsidR="00AC0BFB">
              <w:rPr>
                <w:lang w:val="fr-FR"/>
              </w:rPr>
              <w:t>Autorité de Régulation des Marchés Publics et des Délégations de Service Public (ARMDS) </w:t>
            </w:r>
            <w:r w:rsidR="00695517">
              <w:rPr>
                <w:lang w:val="fr-FR"/>
              </w:rPr>
              <w:t xml:space="preserve">» à l'égard des candidats, soumissionnaires et titulaires des marchés en cas de constatation d’infractions aux règles de passation des marchés publics commises par les intéressés.. Est passible de telles sanctions le candidat, </w:t>
            </w:r>
            <w:r w:rsidR="00695517" w:rsidRPr="00232693">
              <w:rPr>
                <w:lang w:val="fr-FR"/>
              </w:rPr>
              <w:t xml:space="preserve">soumissionnaire, attributaire </w:t>
            </w:r>
            <w:r w:rsidR="00695517">
              <w:rPr>
                <w:lang w:val="fr-FR"/>
              </w:rPr>
              <w:t>ou titulaire qui :</w:t>
            </w:r>
          </w:p>
          <w:p w14:paraId="1ED1734E" w14:textId="77777777" w:rsidR="008701B6" w:rsidRDefault="008701B6" w:rsidP="00B24AA6">
            <w:pPr>
              <w:numPr>
                <w:ilvl w:val="0"/>
                <w:numId w:val="41"/>
              </w:numPr>
              <w:ind w:right="113"/>
              <w:jc w:val="both"/>
            </w:pPr>
            <w:r>
              <w:t xml:space="preserve">octroie ou  promet d’octroyer </w:t>
            </w:r>
            <w:r w:rsidRPr="0062575A">
              <w:t xml:space="preserve"> à toute personne intervenant à quelque titre que ce soit dans la procédure de passation du marché un avantage indu, pécuniaire ou autre, directement ou par des intermédiaires, en vue d'obtenir le marché ;</w:t>
            </w:r>
          </w:p>
          <w:p w14:paraId="64414AE1" w14:textId="77777777" w:rsidR="008701B6" w:rsidRPr="009A6C73" w:rsidRDefault="008701B6" w:rsidP="008701B6">
            <w:pPr>
              <w:ind w:left="567" w:right="113"/>
              <w:rPr>
                <w:sz w:val="20"/>
              </w:rPr>
            </w:pPr>
          </w:p>
          <w:p w14:paraId="37E287E2" w14:textId="77777777" w:rsidR="008701B6" w:rsidRDefault="008701B6" w:rsidP="00B24AA6">
            <w:pPr>
              <w:numPr>
                <w:ilvl w:val="0"/>
                <w:numId w:val="41"/>
              </w:numPr>
              <w:ind w:right="113"/>
              <w:jc w:val="both"/>
            </w:pPr>
            <w:r>
              <w:t>participe</w:t>
            </w:r>
            <w:r w:rsidRPr="007C6106">
              <w:t xml:space="preserve"> à des pratiques de collusion entre </w:t>
            </w:r>
            <w:r>
              <w:t>candidats</w:t>
            </w:r>
            <w:r w:rsidRPr="007C6106">
              <w:t xml:space="preserve"> afin d’établir les prix des offres à des niveaux artificiels et non concurrentiels</w:t>
            </w:r>
            <w:r>
              <w:t>, privant</w:t>
            </w:r>
            <w:r w:rsidRPr="007C6106">
              <w:t xml:space="preserve"> l’autorité contractante des avantages d’une concurrence libre et ouverte ;</w:t>
            </w:r>
          </w:p>
          <w:p w14:paraId="0883C365" w14:textId="77777777" w:rsidR="008701B6" w:rsidRPr="009A6C73" w:rsidRDefault="008701B6" w:rsidP="008701B6">
            <w:pPr>
              <w:ind w:right="113"/>
              <w:rPr>
                <w:sz w:val="20"/>
              </w:rPr>
            </w:pPr>
          </w:p>
          <w:p w14:paraId="41EBA872" w14:textId="77777777" w:rsidR="008701B6" w:rsidRDefault="008701B6" w:rsidP="00B24AA6">
            <w:pPr>
              <w:numPr>
                <w:ilvl w:val="0"/>
                <w:numId w:val="41"/>
              </w:numPr>
              <w:ind w:right="113"/>
              <w:jc w:val="both"/>
            </w:pPr>
            <w:r w:rsidRPr="006924F5">
              <w:t xml:space="preserve">a influé sur le mode de passation du marché ou sur la définition des prestations de façon à bénéficier d'un avantage indu ; </w:t>
            </w:r>
          </w:p>
          <w:p w14:paraId="08AA0472" w14:textId="77777777" w:rsidR="008701B6" w:rsidRPr="009A6C73" w:rsidRDefault="008701B6" w:rsidP="008701B6">
            <w:pPr>
              <w:ind w:right="113"/>
              <w:rPr>
                <w:sz w:val="20"/>
              </w:rPr>
            </w:pPr>
          </w:p>
          <w:p w14:paraId="7D793385" w14:textId="77777777" w:rsidR="008701B6" w:rsidRDefault="008701B6" w:rsidP="00B24AA6">
            <w:pPr>
              <w:numPr>
                <w:ilvl w:val="0"/>
                <w:numId w:val="41"/>
              </w:numPr>
              <w:ind w:right="113"/>
              <w:jc w:val="both"/>
            </w:pPr>
            <w:r w:rsidRPr="006924F5">
              <w:t>a fourni délibérément dans son offre fournit des informations</w:t>
            </w:r>
            <w:r>
              <w:t xml:space="preserve"> ou des déclarations fausses ou mensongères, ou fait usage d’informations confidentielles dans le cadre de la procédure d’appel d’offres </w:t>
            </w:r>
            <w:r w:rsidRPr="0062575A">
              <w:t>;</w:t>
            </w:r>
          </w:p>
          <w:p w14:paraId="2DBA78AB" w14:textId="77777777" w:rsidR="008701B6" w:rsidRPr="009A6C73" w:rsidRDefault="008701B6" w:rsidP="008701B6">
            <w:pPr>
              <w:ind w:left="567" w:right="113"/>
              <w:rPr>
                <w:sz w:val="20"/>
              </w:rPr>
            </w:pPr>
          </w:p>
          <w:p w14:paraId="65B3FBA1" w14:textId="77777777" w:rsidR="008701B6" w:rsidRDefault="008701B6" w:rsidP="00B24AA6">
            <w:pPr>
              <w:numPr>
                <w:ilvl w:val="0"/>
                <w:numId w:val="41"/>
              </w:numPr>
              <w:ind w:right="113"/>
              <w:jc w:val="both"/>
            </w:pPr>
            <w:r w:rsidRPr="0062575A">
              <w:t>établi</w:t>
            </w:r>
            <w:r>
              <w:t>t</w:t>
            </w:r>
            <w:r w:rsidRPr="0062575A">
              <w:t xml:space="preserve"> des demandes de paiement ne correspondant pas aux prestations effectivement fournies</w:t>
            </w:r>
            <w:r>
              <w:t> ;</w:t>
            </w:r>
          </w:p>
          <w:p w14:paraId="44C94294" w14:textId="77777777" w:rsidR="008701B6" w:rsidRPr="009A6C73" w:rsidRDefault="008701B6" w:rsidP="008701B6">
            <w:pPr>
              <w:ind w:right="113"/>
              <w:rPr>
                <w:sz w:val="20"/>
              </w:rPr>
            </w:pPr>
          </w:p>
          <w:p w14:paraId="780C019A" w14:textId="77777777" w:rsidR="008701B6" w:rsidRDefault="008701B6" w:rsidP="00B24AA6">
            <w:pPr>
              <w:numPr>
                <w:ilvl w:val="0"/>
                <w:numId w:val="41"/>
              </w:numPr>
              <w:ind w:right="113"/>
              <w:jc w:val="both"/>
            </w:pPr>
            <w:r w:rsidRPr="006924F5">
              <w:t>a bénéficié de pratiques de fractionnement ou de toute autre pratique visant sur le plan technique à influer sur le contenu du dossier d’appel d’offres ;</w:t>
            </w:r>
          </w:p>
          <w:p w14:paraId="7FA668FA" w14:textId="77777777" w:rsidR="008701B6" w:rsidRPr="009A6C73" w:rsidRDefault="008701B6" w:rsidP="008701B6">
            <w:pPr>
              <w:ind w:right="113"/>
              <w:jc w:val="both"/>
              <w:rPr>
                <w:sz w:val="20"/>
              </w:rPr>
            </w:pPr>
          </w:p>
          <w:p w14:paraId="2E163EB9" w14:textId="77777777" w:rsidR="008701B6" w:rsidRDefault="008701B6" w:rsidP="00B24AA6">
            <w:pPr>
              <w:numPr>
                <w:ilvl w:val="0"/>
                <w:numId w:val="41"/>
              </w:numPr>
              <w:ind w:right="113"/>
              <w:jc w:val="both"/>
            </w:pPr>
            <w:r>
              <w:t xml:space="preserve">recourt </w:t>
            </w:r>
            <w:r w:rsidRPr="007C6106">
              <w:t>à la surfacturation et/ou à la fausse facturation ;</w:t>
            </w:r>
          </w:p>
          <w:p w14:paraId="26711B72" w14:textId="77777777" w:rsidR="008701B6" w:rsidRPr="009A6C73" w:rsidRDefault="008701B6" w:rsidP="008701B6">
            <w:pPr>
              <w:ind w:left="567" w:right="113"/>
              <w:rPr>
                <w:sz w:val="20"/>
              </w:rPr>
            </w:pPr>
          </w:p>
          <w:p w14:paraId="5C36AEE4" w14:textId="77777777" w:rsidR="008701B6" w:rsidRDefault="008701B6" w:rsidP="00B24AA6">
            <w:pPr>
              <w:numPr>
                <w:ilvl w:val="0"/>
                <w:numId w:val="41"/>
              </w:numPr>
              <w:ind w:right="113"/>
              <w:jc w:val="both"/>
            </w:pPr>
            <w:r w:rsidRPr="007C6106">
              <w:t>tent</w:t>
            </w:r>
            <w:r>
              <w:t xml:space="preserve">e </w:t>
            </w:r>
            <w:r w:rsidRPr="007C6106">
              <w:t>d’influer sur l’évaluation des offres ou sur les décisions d’attribution, y compris en proposant tout paiement ou avantage indu ;</w:t>
            </w:r>
          </w:p>
          <w:p w14:paraId="38E04FCC" w14:textId="77777777" w:rsidR="008701B6" w:rsidRPr="009A6C73" w:rsidRDefault="008701B6" w:rsidP="008701B6">
            <w:pPr>
              <w:ind w:right="113"/>
              <w:jc w:val="both"/>
              <w:rPr>
                <w:sz w:val="20"/>
              </w:rPr>
            </w:pPr>
          </w:p>
          <w:p w14:paraId="10621F54" w14:textId="196315DA" w:rsidR="00C7348E" w:rsidRDefault="008701B6" w:rsidP="00C7348E">
            <w:pPr>
              <w:numPr>
                <w:ilvl w:val="0"/>
                <w:numId w:val="41"/>
              </w:numPr>
              <w:ind w:right="113"/>
              <w:jc w:val="both"/>
            </w:pPr>
            <w:r w:rsidRPr="006924F5">
              <w:t>est reconnu coupable d’un manquement à ses obligations contractuelles lors de l’exécution de contrats antérieurs à la suite d’une décision d’une juridiction nationale devenue définitive.</w:t>
            </w:r>
          </w:p>
        </w:tc>
      </w:tr>
      <w:tr w:rsidR="00695517" w:rsidRPr="0047082A" w14:paraId="118B628A" w14:textId="77777777" w:rsidTr="002D53D7">
        <w:tc>
          <w:tcPr>
            <w:tcW w:w="2093" w:type="dxa"/>
          </w:tcPr>
          <w:p w14:paraId="2165521F" w14:textId="77777777" w:rsidR="00695517" w:rsidRDefault="00695517" w:rsidP="009B379C">
            <w:pPr>
              <w:pStyle w:val="A2-heading4"/>
              <w:ind w:left="0" w:firstLine="0"/>
            </w:pPr>
          </w:p>
          <w:p w14:paraId="470C3F5C" w14:textId="77777777" w:rsidR="00695517" w:rsidRDefault="00695517" w:rsidP="009B379C">
            <w:pPr>
              <w:pStyle w:val="A2-heading3"/>
            </w:pPr>
          </w:p>
        </w:tc>
        <w:tc>
          <w:tcPr>
            <w:tcW w:w="7380" w:type="dxa"/>
            <w:gridSpan w:val="2"/>
          </w:tcPr>
          <w:p w14:paraId="3BE78CEE" w14:textId="77777777" w:rsidR="00695517" w:rsidRDefault="00695517" w:rsidP="00DC466E">
            <w:pPr>
              <w:pStyle w:val="Header3-Paragraph"/>
              <w:numPr>
                <w:ilvl w:val="2"/>
                <w:numId w:val="35"/>
              </w:numPr>
              <w:tabs>
                <w:tab w:val="clear" w:pos="720"/>
                <w:tab w:val="left" w:pos="708"/>
              </w:tabs>
              <w:overflowPunct/>
              <w:autoSpaceDE/>
              <w:adjustRightInd/>
              <w:spacing w:after="220"/>
              <w:textAlignment w:val="auto"/>
              <w:rPr>
                <w:lang w:val="fr-FR"/>
              </w:rPr>
            </w:pPr>
            <w:r>
              <w:rPr>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3D165E81" w14:textId="77777777" w:rsidR="00695517" w:rsidRDefault="00695517" w:rsidP="00DC466E">
            <w:pPr>
              <w:numPr>
                <w:ilvl w:val="1"/>
                <w:numId w:val="34"/>
              </w:numPr>
              <w:autoSpaceDN w:val="0"/>
              <w:ind w:right="113"/>
              <w:jc w:val="both"/>
            </w:pPr>
            <w:r>
              <w:t>confiscation des garanties constituées par le contrevenant dans le cadre des procédures de passation de marchés auxquelles il a participé ;</w:t>
            </w:r>
          </w:p>
          <w:p w14:paraId="1E343EC0" w14:textId="77777777" w:rsidR="00695517" w:rsidRDefault="00695517" w:rsidP="009B379C">
            <w:pPr>
              <w:ind w:right="113"/>
              <w:jc w:val="both"/>
            </w:pPr>
          </w:p>
          <w:p w14:paraId="555814F4" w14:textId="77777777" w:rsidR="00695517" w:rsidRDefault="00695517" w:rsidP="00DC466E">
            <w:pPr>
              <w:numPr>
                <w:ilvl w:val="1"/>
                <w:numId w:val="34"/>
              </w:numPr>
              <w:autoSpaceDN w:val="0"/>
              <w:ind w:right="113"/>
              <w:jc w:val="both"/>
            </w:pPr>
            <w:r>
              <w:t xml:space="preserve">exclusion du droit à concourir pour l'obtention de marchés publics et de délégations de service public pour une durée déterminée en fonction de la gravité de la faute commise. Ces sanctions doivent être mise en œuvre conformément à l’article </w:t>
            </w:r>
            <w:r w:rsidR="00633868">
              <w:t>120 du code des marchés publics</w:t>
            </w:r>
            <w:r>
              <w:t>.</w:t>
            </w:r>
          </w:p>
          <w:p w14:paraId="4963B7B4" w14:textId="77777777" w:rsidR="00695517" w:rsidRDefault="00695517" w:rsidP="006901D6">
            <w:pPr>
              <w:jc w:val="both"/>
            </w:pPr>
          </w:p>
        </w:tc>
      </w:tr>
      <w:tr w:rsidR="00695517" w:rsidRPr="0047082A" w14:paraId="34218946" w14:textId="77777777" w:rsidTr="002D53D7">
        <w:tc>
          <w:tcPr>
            <w:tcW w:w="2093" w:type="dxa"/>
          </w:tcPr>
          <w:p w14:paraId="2B4FFC0F" w14:textId="77777777" w:rsidR="00695517" w:rsidDel="00690F60" w:rsidRDefault="00695517" w:rsidP="009B379C">
            <w:pPr>
              <w:pStyle w:val="A2-heading4"/>
              <w:ind w:left="0" w:firstLine="0"/>
            </w:pPr>
          </w:p>
        </w:tc>
        <w:tc>
          <w:tcPr>
            <w:tcW w:w="7380" w:type="dxa"/>
            <w:gridSpan w:val="2"/>
          </w:tcPr>
          <w:p w14:paraId="3685A092" w14:textId="77777777" w:rsidR="00695517" w:rsidRPr="006320D5" w:rsidRDefault="00695517" w:rsidP="00DC466E">
            <w:pPr>
              <w:numPr>
                <w:ilvl w:val="2"/>
                <w:numId w:val="35"/>
              </w:numPr>
              <w:suppressAutoHyphens/>
              <w:overflowPunct w:val="0"/>
              <w:autoSpaceDE w:val="0"/>
              <w:autoSpaceDN w:val="0"/>
              <w:adjustRightInd w:val="0"/>
              <w:spacing w:after="200"/>
              <w:ind w:right="-72"/>
              <w:jc w:val="both"/>
              <w:textAlignment w:val="baseline"/>
            </w:pPr>
            <w:r w:rsidRPr="006320D5">
              <w:t>Ces sanctions peuvent être étendues à toute entreprise qui possède la majorité du capital de l’entreprise contrevenante, ou dont l’entreprise contrevenante possède la majorité du capital, en cas de collusion établie par le Comité de Règlement des Différends.</w:t>
            </w:r>
          </w:p>
          <w:p w14:paraId="3F6DC1B4" w14:textId="77777777" w:rsidR="00695517" w:rsidRPr="006320D5" w:rsidRDefault="00695517" w:rsidP="00DC466E">
            <w:pPr>
              <w:numPr>
                <w:ilvl w:val="1"/>
                <w:numId w:val="35"/>
              </w:numPr>
              <w:suppressAutoHyphens/>
              <w:overflowPunct w:val="0"/>
              <w:autoSpaceDE w:val="0"/>
              <w:autoSpaceDN w:val="0"/>
              <w:adjustRightInd w:val="0"/>
              <w:spacing w:after="200"/>
              <w:ind w:right="-72"/>
              <w:jc w:val="both"/>
              <w:textAlignment w:val="baseline"/>
            </w:pPr>
            <w:r w:rsidRPr="006320D5">
              <w:t xml:space="preserve">Lorsque les </w:t>
            </w:r>
            <w:r>
              <w:t>infraction</w:t>
            </w:r>
            <w:r w:rsidRPr="006320D5">
              <w:t xml:space="preserve">s commises sont établies après l'attribution d'un marché, la sanction prononcée peut être assortie de la résiliation du </w:t>
            </w:r>
            <w:r>
              <w:t>marché</w:t>
            </w:r>
            <w:r w:rsidRPr="006320D5">
              <w:t xml:space="preserve"> en cours ou de la substitution d'une autre entreprise aux risques et périls du contrevenant sanctionné.</w:t>
            </w:r>
          </w:p>
          <w:p w14:paraId="70ACE6DC" w14:textId="77777777" w:rsidR="00695517" w:rsidRPr="006320D5" w:rsidRDefault="00695517" w:rsidP="00DC466E">
            <w:pPr>
              <w:numPr>
                <w:ilvl w:val="1"/>
                <w:numId w:val="35"/>
              </w:numPr>
              <w:suppressAutoHyphens/>
              <w:overflowPunct w:val="0"/>
              <w:autoSpaceDE w:val="0"/>
              <w:autoSpaceDN w:val="0"/>
              <w:adjustRightInd w:val="0"/>
              <w:spacing w:after="200"/>
              <w:ind w:right="-72"/>
              <w:jc w:val="both"/>
              <w:textAlignment w:val="baseline"/>
            </w:pPr>
            <w:r w:rsidRPr="006320D5">
              <w:t xml:space="preserve">Le contrevenant dispose d'un recours devant </w:t>
            </w:r>
            <w:r w:rsidR="008701B6">
              <w:rPr>
                <w:rFonts w:eastAsiaTheme="minorHAnsi"/>
              </w:rPr>
              <w:t>la Section Administrative de la Cour Suprême</w:t>
            </w:r>
            <w:r w:rsidRPr="006320D5">
              <w:t xml:space="preserve"> à l'encontre des décisions du Comité de Règlement des Différends. Ce recours n'est pas suspensif.</w:t>
            </w:r>
          </w:p>
        </w:tc>
      </w:tr>
    </w:tbl>
    <w:p w14:paraId="4D9CBB47" w14:textId="78D97DA3" w:rsidR="00695517" w:rsidRDefault="00695517" w:rsidP="00E420E8">
      <w:pPr>
        <w:pStyle w:val="A2-heading2"/>
        <w:spacing w:before="0" w:after="0"/>
      </w:pPr>
      <w:r>
        <w:t xml:space="preserve">2. </w:t>
      </w:r>
      <w:bookmarkStart w:id="216" w:name="_Toc356621436"/>
      <w:bookmarkStart w:id="217" w:name="_Toc72514764"/>
      <w:bookmarkStart w:id="218" w:name="_Toc72515161"/>
      <w:bookmarkStart w:id="219" w:name="_Toc196127078"/>
      <w:bookmarkStart w:id="220" w:name="_Toc298343373"/>
      <w:bookmarkStart w:id="221" w:name="_Toc298343956"/>
      <w:r>
        <w:t>Commencement, Exécution, Amendement et Résiliation du Marché</w:t>
      </w:r>
      <w:bookmarkEnd w:id="216"/>
      <w:bookmarkEnd w:id="217"/>
      <w:bookmarkEnd w:id="218"/>
      <w:bookmarkEnd w:id="219"/>
      <w:bookmarkEnd w:id="220"/>
      <w:bookmarkEnd w:id="221"/>
    </w:p>
    <w:p w14:paraId="4AB5D0F2" w14:textId="77777777" w:rsidR="007B516D" w:rsidRDefault="007B516D" w:rsidP="00E420E8">
      <w:pPr>
        <w:pStyle w:val="A2-heading2"/>
        <w:spacing w:before="0" w:after="0"/>
      </w:pPr>
    </w:p>
    <w:tbl>
      <w:tblPr>
        <w:tblW w:w="9648" w:type="dxa"/>
        <w:tblLayout w:type="fixed"/>
        <w:tblLook w:val="0000" w:firstRow="0" w:lastRow="0" w:firstColumn="0" w:lastColumn="0" w:noHBand="0" w:noVBand="0"/>
      </w:tblPr>
      <w:tblGrid>
        <w:gridCol w:w="2268"/>
        <w:gridCol w:w="7380"/>
      </w:tblGrid>
      <w:tr w:rsidR="00695517" w14:paraId="700C7211" w14:textId="77777777" w:rsidTr="009B379C">
        <w:trPr>
          <w:cantSplit/>
        </w:trPr>
        <w:tc>
          <w:tcPr>
            <w:tcW w:w="2268" w:type="dxa"/>
          </w:tcPr>
          <w:p w14:paraId="10C96CA3" w14:textId="77777777" w:rsidR="00695517" w:rsidRDefault="00695517" w:rsidP="00E420E8">
            <w:pPr>
              <w:pStyle w:val="A2-heading3"/>
              <w:spacing w:after="0"/>
            </w:pPr>
            <w:bookmarkStart w:id="222" w:name="_Toc356621437"/>
            <w:bookmarkStart w:id="223" w:name="_Toc72514765"/>
            <w:bookmarkStart w:id="224" w:name="_Toc72515162"/>
            <w:bookmarkStart w:id="225" w:name="_Toc196127079"/>
            <w:bookmarkStart w:id="226" w:name="_Toc298343374"/>
            <w:bookmarkStart w:id="227" w:name="_Toc298343957"/>
            <w:r>
              <w:t>2.1</w:t>
            </w:r>
            <w:r>
              <w:tab/>
              <w:t>Entrée en vigueur du Marché</w:t>
            </w:r>
            <w:bookmarkEnd w:id="222"/>
            <w:bookmarkEnd w:id="223"/>
            <w:bookmarkEnd w:id="224"/>
            <w:bookmarkEnd w:id="225"/>
            <w:bookmarkEnd w:id="226"/>
            <w:bookmarkEnd w:id="227"/>
          </w:p>
        </w:tc>
        <w:tc>
          <w:tcPr>
            <w:tcW w:w="7380" w:type="dxa"/>
          </w:tcPr>
          <w:p w14:paraId="1A595487" w14:textId="77777777" w:rsidR="00695517" w:rsidRDefault="00695517" w:rsidP="009B379C">
            <w:pPr>
              <w:spacing w:after="200"/>
              <w:ind w:right="-72"/>
              <w:jc w:val="both"/>
            </w:pPr>
            <w:r>
              <w:t>Le présent Marché entrera en vigueur à la “Date d’entrée en vigueur” de la notification faite par l’Autorité contractante au Consultant de commencer à fournir les Prestations. Cette notification confirmera que les conditions d’entrée en vigueur du Marché, le cas échéant, énumérées dans les CP ont été remplies.</w:t>
            </w:r>
          </w:p>
        </w:tc>
      </w:tr>
      <w:tr w:rsidR="00695517" w14:paraId="4BB87EFB" w14:textId="77777777" w:rsidTr="009B379C">
        <w:tc>
          <w:tcPr>
            <w:tcW w:w="2268" w:type="dxa"/>
          </w:tcPr>
          <w:p w14:paraId="2880EAC4" w14:textId="77777777" w:rsidR="00695517" w:rsidRDefault="00695517" w:rsidP="009B379C">
            <w:pPr>
              <w:pStyle w:val="A2-heading3"/>
            </w:pPr>
            <w:bookmarkStart w:id="228" w:name="_Toc356621438"/>
            <w:bookmarkStart w:id="229" w:name="_Toc72514766"/>
            <w:bookmarkStart w:id="230" w:name="_Toc72515163"/>
            <w:bookmarkStart w:id="231" w:name="_Toc196127080"/>
            <w:bookmarkStart w:id="232" w:name="_Toc298343375"/>
            <w:bookmarkStart w:id="233" w:name="_Toc298343958"/>
            <w:r>
              <w:t>2.2</w:t>
            </w:r>
            <w:r>
              <w:tab/>
              <w:t>Commence</w:t>
            </w:r>
            <w:r>
              <w:softHyphen/>
              <w:t>ment des Prestations</w:t>
            </w:r>
            <w:bookmarkEnd w:id="228"/>
            <w:bookmarkEnd w:id="229"/>
            <w:bookmarkEnd w:id="230"/>
            <w:bookmarkEnd w:id="231"/>
            <w:bookmarkEnd w:id="232"/>
            <w:bookmarkEnd w:id="233"/>
          </w:p>
        </w:tc>
        <w:tc>
          <w:tcPr>
            <w:tcW w:w="7380" w:type="dxa"/>
          </w:tcPr>
          <w:p w14:paraId="74BB2CF4" w14:textId="77777777" w:rsidR="00695517" w:rsidRDefault="00695517" w:rsidP="009B379C">
            <w:pPr>
              <w:ind w:right="-72"/>
              <w:jc w:val="both"/>
            </w:pPr>
            <w:r>
              <w:t>Le Consultant commencera l’exécution des Prestations au plus tard à l’issue de la période faisant suite à la Date d’entrée en vigueur indiquée dans les CP.</w:t>
            </w:r>
          </w:p>
        </w:tc>
      </w:tr>
      <w:tr w:rsidR="00695517" w14:paraId="2F3F9A3D" w14:textId="77777777" w:rsidTr="009B379C">
        <w:tc>
          <w:tcPr>
            <w:tcW w:w="2268" w:type="dxa"/>
          </w:tcPr>
          <w:p w14:paraId="7FEC4436" w14:textId="77777777" w:rsidR="00695517" w:rsidRDefault="00695517" w:rsidP="00E420E8">
            <w:pPr>
              <w:pStyle w:val="A2-heading3"/>
              <w:spacing w:after="0"/>
            </w:pPr>
            <w:bookmarkStart w:id="234" w:name="_Toc356621439"/>
            <w:bookmarkStart w:id="235" w:name="_Toc72514767"/>
            <w:bookmarkStart w:id="236" w:name="_Toc72515164"/>
            <w:bookmarkStart w:id="237" w:name="_Toc196127081"/>
            <w:bookmarkStart w:id="238" w:name="_Toc298343376"/>
            <w:bookmarkStart w:id="239" w:name="_Toc298343959"/>
            <w:r>
              <w:t>2.3</w:t>
            </w:r>
            <w:r>
              <w:tab/>
              <w:t>Achèvement du Marché</w:t>
            </w:r>
            <w:bookmarkEnd w:id="234"/>
            <w:bookmarkEnd w:id="235"/>
            <w:bookmarkEnd w:id="236"/>
            <w:bookmarkEnd w:id="237"/>
            <w:bookmarkEnd w:id="238"/>
            <w:bookmarkEnd w:id="239"/>
          </w:p>
        </w:tc>
        <w:tc>
          <w:tcPr>
            <w:tcW w:w="7380" w:type="dxa"/>
          </w:tcPr>
          <w:p w14:paraId="2601D470" w14:textId="77777777" w:rsidR="00695517" w:rsidRDefault="00695517" w:rsidP="009B379C">
            <w:pPr>
              <w:ind w:right="-72"/>
              <w:jc w:val="both"/>
            </w:pPr>
            <w:r>
              <w:t>A moins qu’il n’ait été résilié auparavant conformément aux dispositions de la Clause 2.6 ci-après, le présent Marché prendra fin à l’issue de la période et à la date suivant la Date d’entrée en vigueur indiquées dans les CP.</w:t>
            </w:r>
          </w:p>
        </w:tc>
      </w:tr>
      <w:tr w:rsidR="00695517" w14:paraId="74E692FB" w14:textId="77777777" w:rsidTr="009B379C">
        <w:tc>
          <w:tcPr>
            <w:tcW w:w="2268" w:type="dxa"/>
          </w:tcPr>
          <w:p w14:paraId="360CEFED" w14:textId="77777777" w:rsidR="00695517" w:rsidRDefault="00695517" w:rsidP="00E420E8">
            <w:pPr>
              <w:pStyle w:val="A2-heading3"/>
              <w:spacing w:after="0"/>
            </w:pPr>
            <w:bookmarkStart w:id="240" w:name="_Toc356621440"/>
            <w:bookmarkStart w:id="241" w:name="_Toc72514768"/>
            <w:bookmarkStart w:id="242" w:name="_Toc72515165"/>
            <w:bookmarkStart w:id="243" w:name="_Toc196127082"/>
            <w:bookmarkStart w:id="244" w:name="_Toc298343377"/>
            <w:bookmarkStart w:id="245" w:name="_Toc298343960"/>
            <w:r>
              <w:t>2.4</w:t>
            </w:r>
            <w:r>
              <w:tab/>
              <w:t>Avenant</w:t>
            </w:r>
            <w:bookmarkEnd w:id="240"/>
            <w:bookmarkEnd w:id="241"/>
            <w:bookmarkEnd w:id="242"/>
            <w:bookmarkEnd w:id="243"/>
            <w:bookmarkEnd w:id="244"/>
            <w:bookmarkEnd w:id="245"/>
          </w:p>
        </w:tc>
        <w:tc>
          <w:tcPr>
            <w:tcW w:w="7380" w:type="dxa"/>
          </w:tcPr>
          <w:p w14:paraId="295D21CE" w14:textId="77777777" w:rsidR="00695517" w:rsidRDefault="00695517" w:rsidP="009B379C">
            <w:pPr>
              <w:spacing w:after="200"/>
              <w:ind w:right="-72"/>
              <w:jc w:val="both"/>
            </w:pPr>
            <w:r>
              <w:rPr>
                <w:spacing w:val="-4"/>
              </w:rPr>
              <w:t xml:space="preserve">Aucun avenant aux termes et conditions du présent Marché, y compris les modifications portées au volume des Prestations, ne pourra être effectué sans </w:t>
            </w:r>
            <w:r>
              <w:rPr>
                <w:spacing w:val="-4"/>
              </w:rPr>
              <w:lastRenderedPageBreak/>
              <w:t>accord écrit entre les Parties</w:t>
            </w:r>
            <w:r>
              <w:t xml:space="preserve"> et sans avoir été approuvé par l’autorité compétente</w:t>
            </w:r>
            <w:r>
              <w:rPr>
                <w:spacing w:val="-4"/>
              </w:rPr>
              <w:t>. Toutefois, chaque Partie prendra dûment en considération les propositions de modification présentées par l’autre partie</w:t>
            </w:r>
            <w:r>
              <w:t>.</w:t>
            </w:r>
          </w:p>
        </w:tc>
      </w:tr>
      <w:tr w:rsidR="00695517" w14:paraId="3F32C1F8" w14:textId="77777777" w:rsidTr="009B379C">
        <w:trPr>
          <w:trHeight w:val="720"/>
        </w:trPr>
        <w:tc>
          <w:tcPr>
            <w:tcW w:w="2268" w:type="dxa"/>
          </w:tcPr>
          <w:p w14:paraId="4CA19B66" w14:textId="77777777" w:rsidR="00695517" w:rsidRDefault="00695517" w:rsidP="009B379C">
            <w:pPr>
              <w:pStyle w:val="A2-heading3"/>
            </w:pPr>
            <w:bookmarkStart w:id="246" w:name="_Toc356621441"/>
            <w:bookmarkStart w:id="247" w:name="_Toc72514769"/>
            <w:bookmarkStart w:id="248" w:name="_Toc72515166"/>
            <w:bookmarkStart w:id="249" w:name="_Toc196127083"/>
            <w:bookmarkStart w:id="250" w:name="_Toc298343378"/>
            <w:bookmarkStart w:id="251" w:name="_Toc298343961"/>
            <w:r>
              <w:lastRenderedPageBreak/>
              <w:t>2.5</w:t>
            </w:r>
            <w:r>
              <w:tab/>
              <w:t>Force Majeure</w:t>
            </w:r>
            <w:bookmarkEnd w:id="246"/>
            <w:bookmarkEnd w:id="247"/>
            <w:bookmarkEnd w:id="248"/>
            <w:bookmarkEnd w:id="249"/>
            <w:bookmarkEnd w:id="250"/>
            <w:bookmarkEnd w:id="251"/>
          </w:p>
        </w:tc>
        <w:tc>
          <w:tcPr>
            <w:tcW w:w="7380" w:type="dxa"/>
          </w:tcPr>
          <w:p w14:paraId="6ED36767" w14:textId="77777777" w:rsidR="00695517" w:rsidRDefault="00695517" w:rsidP="009B379C">
            <w:pPr>
              <w:spacing w:after="160"/>
              <w:ind w:right="-72"/>
            </w:pPr>
          </w:p>
        </w:tc>
      </w:tr>
      <w:tr w:rsidR="00695517" w14:paraId="30E7B098" w14:textId="77777777" w:rsidTr="009B379C">
        <w:tc>
          <w:tcPr>
            <w:tcW w:w="2268" w:type="dxa"/>
          </w:tcPr>
          <w:p w14:paraId="19482222" w14:textId="77777777" w:rsidR="00695517" w:rsidRDefault="00695517" w:rsidP="009B379C">
            <w:pPr>
              <w:pStyle w:val="A2-heading4"/>
            </w:pPr>
            <w:bookmarkStart w:id="252" w:name="_Toc356621442"/>
            <w:bookmarkStart w:id="253" w:name="_Toc72514770"/>
            <w:bookmarkStart w:id="254" w:name="_Toc72515167"/>
            <w:bookmarkStart w:id="255" w:name="_Toc196127084"/>
            <w:r>
              <w:t>2.5.1</w:t>
            </w:r>
            <w:r>
              <w:tab/>
              <w:t>Définition</w:t>
            </w:r>
            <w:bookmarkEnd w:id="252"/>
            <w:bookmarkEnd w:id="253"/>
            <w:bookmarkEnd w:id="254"/>
            <w:bookmarkEnd w:id="255"/>
          </w:p>
        </w:tc>
        <w:tc>
          <w:tcPr>
            <w:tcW w:w="7380" w:type="dxa"/>
          </w:tcPr>
          <w:p w14:paraId="7F52406C" w14:textId="77777777" w:rsidR="00695517" w:rsidRDefault="00695517" w:rsidP="009B379C">
            <w:pPr>
              <w:tabs>
                <w:tab w:val="left" w:pos="540"/>
              </w:tabs>
              <w:spacing w:after="180"/>
              <w:ind w:left="547" w:right="-72" w:hanging="547"/>
              <w:jc w:val="both"/>
            </w:pPr>
            <w:r>
              <w:t>(a)</w:t>
            </w:r>
            <w:r>
              <w:tab/>
              <w:t>Aux fins du présent Marché, “Force majeure” signifie tout événement hors du contrôle d’une Partie , qui n’est pas prévisible, qui est inévitable et qui rend impossible l’exécution par une Partie de ses obligations, ou qui rend cette exécution si difficile qu’elle peut être considérée comme étant impossible dans de telles circonstances; les cas de Force majeure comprennent, mais ne sont pas limités à : guerres, émeutes, troubles civils, tremblements de terre, incendies, explosions, tempêtes, inondations ou autres catastrophes naturelles, grèves, ou autres actions revendicatives (à l’exception des cas où ces grèves, ou autres actions revendicatives relèvent du contrôle de la Partie invoquant la force majeure), confiscations, ou fait du prince.</w:t>
            </w:r>
          </w:p>
          <w:p w14:paraId="117E79C8" w14:textId="77777777" w:rsidR="00695517" w:rsidRDefault="00695517" w:rsidP="009B379C">
            <w:pPr>
              <w:tabs>
                <w:tab w:val="left" w:pos="540"/>
              </w:tabs>
              <w:spacing w:after="180"/>
              <w:ind w:left="547" w:right="-72" w:hanging="547"/>
              <w:jc w:val="both"/>
            </w:pPr>
            <w:r>
              <w:t>(b)</w:t>
            </w:r>
            <w:r>
              <w:tab/>
              <w:t>Ne constituent pas des cas de Force majeure: (i) les événements résultant d’une négligence ou d’une action délibérée d’une des Parties ou d’un de ses, agents ou employés, (ii) les événements qu’une Partie agissant avec diligence aurait été susceptible de prendre en considération au moment de la conclusion du Marché et d’éviter ou de surmonter dans l’exécution de ses obligations contractuelles.</w:t>
            </w:r>
          </w:p>
          <w:p w14:paraId="3C129B96" w14:textId="77777777" w:rsidR="00695517" w:rsidRDefault="00695517" w:rsidP="009B379C">
            <w:pPr>
              <w:tabs>
                <w:tab w:val="left" w:pos="540"/>
              </w:tabs>
              <w:spacing w:after="180"/>
              <w:ind w:left="547" w:right="-72" w:hanging="547"/>
              <w:jc w:val="both"/>
            </w:pPr>
            <w:r>
              <w:t>(c)</w:t>
            </w:r>
            <w:r>
              <w:tab/>
              <w:t>L'insuffisance de fonds et le défaut de paiement ne constituent pas des cas de Force majeure.</w:t>
            </w:r>
          </w:p>
        </w:tc>
      </w:tr>
      <w:tr w:rsidR="00695517" w14:paraId="673AD922" w14:textId="77777777" w:rsidTr="009B379C">
        <w:tc>
          <w:tcPr>
            <w:tcW w:w="2268" w:type="dxa"/>
          </w:tcPr>
          <w:p w14:paraId="436E8EA9" w14:textId="77777777" w:rsidR="00695517" w:rsidRDefault="00695517" w:rsidP="009B379C">
            <w:pPr>
              <w:pStyle w:val="A2-heading4"/>
            </w:pPr>
            <w:bookmarkStart w:id="256" w:name="_Toc356621443"/>
            <w:bookmarkStart w:id="257" w:name="_Toc72514771"/>
            <w:bookmarkStart w:id="258" w:name="_Toc72515168"/>
            <w:bookmarkStart w:id="259" w:name="_Toc196127085"/>
            <w:r>
              <w:t>2.5.2</w:t>
            </w:r>
            <w:r>
              <w:tab/>
              <w:t>Non rupture de Marché</w:t>
            </w:r>
            <w:bookmarkEnd w:id="256"/>
            <w:bookmarkEnd w:id="257"/>
            <w:bookmarkEnd w:id="258"/>
            <w:bookmarkEnd w:id="259"/>
          </w:p>
        </w:tc>
        <w:tc>
          <w:tcPr>
            <w:tcW w:w="7380" w:type="dxa"/>
          </w:tcPr>
          <w:p w14:paraId="0363C243" w14:textId="77777777" w:rsidR="00695517" w:rsidRDefault="00695517" w:rsidP="009B379C">
            <w:pPr>
              <w:spacing w:after="160"/>
              <w:ind w:right="-72"/>
              <w:jc w:val="both"/>
            </w:pPr>
            <w:r>
              <w:t xml:space="preserve">Le manquement de l’une des Parties à l’une quelconque de ses obligations contractuelles ne constitue pas une rupture de Marché, ou un manquement à ses obligations contractuelles, si un tel manquement résulte d’un cas de force majeure, dans la mesure où la Partie placée dans une telle situation a : </w:t>
            </w:r>
          </w:p>
          <w:p w14:paraId="25204827" w14:textId="77777777" w:rsidR="00695517" w:rsidRDefault="00695517" w:rsidP="009B379C">
            <w:pPr>
              <w:spacing w:after="160"/>
              <w:ind w:right="-72"/>
              <w:jc w:val="both"/>
            </w:pPr>
            <w:r>
              <w:t>(a) pris toutes les précautions et mesures raisonnables, pour lui permettre de remplir les termes et conditions du présent Marché; et</w:t>
            </w:r>
          </w:p>
          <w:p w14:paraId="627CC267" w14:textId="77777777" w:rsidR="00695517" w:rsidRDefault="00695517" w:rsidP="009B379C">
            <w:pPr>
              <w:spacing w:after="160"/>
              <w:ind w:right="-72"/>
              <w:jc w:val="both"/>
            </w:pPr>
            <w:r>
              <w:t>(b) averti l’autre Partie de cet événement dans les plus brefs délais.</w:t>
            </w:r>
          </w:p>
        </w:tc>
      </w:tr>
      <w:tr w:rsidR="00695517" w14:paraId="44E4CD5E" w14:textId="77777777" w:rsidTr="009B379C">
        <w:tc>
          <w:tcPr>
            <w:tcW w:w="2268" w:type="dxa"/>
          </w:tcPr>
          <w:p w14:paraId="57A8E6E2" w14:textId="77777777" w:rsidR="00695517" w:rsidRDefault="00695517" w:rsidP="009B379C">
            <w:pPr>
              <w:pStyle w:val="A2-heading4"/>
            </w:pPr>
            <w:bookmarkStart w:id="260" w:name="_Toc196127086"/>
            <w:r>
              <w:t>2.5.3 Dispositions  à prendre</w:t>
            </w:r>
            <w:bookmarkEnd w:id="260"/>
          </w:p>
        </w:tc>
        <w:tc>
          <w:tcPr>
            <w:tcW w:w="7380" w:type="dxa"/>
          </w:tcPr>
          <w:p w14:paraId="05AE5DC6" w14:textId="77777777" w:rsidR="00695517" w:rsidRDefault="00695517" w:rsidP="009B379C">
            <w:pPr>
              <w:tabs>
                <w:tab w:val="left" w:pos="540"/>
              </w:tabs>
              <w:spacing w:after="200"/>
              <w:ind w:left="540" w:right="-72" w:hanging="540"/>
              <w:jc w:val="both"/>
            </w:pPr>
            <w:r>
              <w:t>(a)</w:t>
            </w:r>
            <w:r>
              <w:tab/>
              <w:t>Une Partie faisant face à un cas de Force majeure doit continuer de s’acquitter, dans toute la mesure du possible, de ses obligations en vertu de ce Marché et doit prendre toutes les dispositions raisonnables pour minimiser les conséquences de tout cas de Force majeure.</w:t>
            </w:r>
          </w:p>
          <w:p w14:paraId="5492ED54" w14:textId="094A0033" w:rsidR="00695517" w:rsidRDefault="00695517" w:rsidP="009B379C">
            <w:pPr>
              <w:tabs>
                <w:tab w:val="left" w:pos="540"/>
              </w:tabs>
              <w:spacing w:after="200"/>
              <w:ind w:left="540" w:right="-72" w:hanging="540"/>
              <w:jc w:val="both"/>
            </w:pPr>
            <w:r>
              <w:t>(b)</w:t>
            </w:r>
            <w:r>
              <w:tab/>
              <w:t xml:space="preserve">Une Partie affectée par un cas de Force majeure doit en avertir l’autre Partie dans les plus brefs délais et en tout état de cause au plus tard quatorze (14) jours après l’apparition de l’événement; </w:t>
            </w:r>
            <w:r w:rsidR="009A6C73">
              <w:t xml:space="preserve">               </w:t>
            </w:r>
            <w:r>
              <w:lastRenderedPageBreak/>
              <w:t>apporter la preuve de l’existence et de la cause de cet événement; et de la même façon notifier dans les plus brefs délais le retour à des conditions normales.</w:t>
            </w:r>
          </w:p>
          <w:p w14:paraId="23A781CA" w14:textId="77777777" w:rsidR="00695517" w:rsidRDefault="00695517" w:rsidP="009B379C">
            <w:pPr>
              <w:tabs>
                <w:tab w:val="left" w:pos="540"/>
              </w:tabs>
              <w:spacing w:after="200"/>
              <w:ind w:left="540" w:right="-72" w:hanging="540"/>
              <w:jc w:val="both"/>
            </w:pPr>
            <w:r>
              <w:t>(c)</w:t>
            </w:r>
            <w:r>
              <w:tab/>
              <w:t>Tout délai accordé à une Partie pour l’exécution de ses obligations contractuelles sera prorogé d’une durée égale à la période pendant laquelle cette Partie aura été mise dans l’incapacité d’exécuter ses obligations par suite d’un cas de Force majeure.</w:t>
            </w:r>
          </w:p>
          <w:p w14:paraId="6C2AE6CA" w14:textId="77777777" w:rsidR="00695517" w:rsidRDefault="00695517" w:rsidP="009B379C">
            <w:pPr>
              <w:spacing w:after="200"/>
              <w:ind w:left="540" w:right="-72" w:hanging="540"/>
              <w:jc w:val="both"/>
            </w:pPr>
            <w:r>
              <w:t>(d)</w:t>
            </w:r>
            <w:r>
              <w:tab/>
              <w:t>Pendant la période où il est dans l’incapacité d’exécuter les Prestations à la suite d’un cas de Force majeure, le Consultant, sur instructions de l’Autorité contractante, doit ;</w:t>
            </w:r>
          </w:p>
        </w:tc>
      </w:tr>
      <w:tr w:rsidR="00695517" w14:paraId="1D624DA4" w14:textId="77777777" w:rsidTr="009B379C">
        <w:tc>
          <w:tcPr>
            <w:tcW w:w="2268" w:type="dxa"/>
          </w:tcPr>
          <w:p w14:paraId="18A75DE7" w14:textId="77777777" w:rsidR="00695517" w:rsidRDefault="00695517" w:rsidP="009B379C">
            <w:pPr>
              <w:pStyle w:val="A2-heading4"/>
            </w:pPr>
          </w:p>
        </w:tc>
        <w:tc>
          <w:tcPr>
            <w:tcW w:w="7380" w:type="dxa"/>
          </w:tcPr>
          <w:p w14:paraId="67CA16B8" w14:textId="77777777" w:rsidR="00695517" w:rsidRDefault="00695517" w:rsidP="00DC466E">
            <w:pPr>
              <w:numPr>
                <w:ilvl w:val="0"/>
                <w:numId w:val="31"/>
              </w:numPr>
              <w:spacing w:after="200"/>
              <w:ind w:right="-72"/>
              <w:jc w:val="both"/>
            </w:pPr>
            <w:r>
              <w:t>Cesser ses activités, auquel cas il sera remboursé des coûts raisonnables et nécessaires encourus et de ceux afférents à la reprise des Prestations si ainsi requis par l’Autorité contractante, ou</w:t>
            </w:r>
          </w:p>
          <w:p w14:paraId="4ED68CB3" w14:textId="77777777" w:rsidR="00695517" w:rsidRDefault="00695517" w:rsidP="00DC466E">
            <w:pPr>
              <w:numPr>
                <w:ilvl w:val="0"/>
                <w:numId w:val="32"/>
              </w:numPr>
              <w:spacing w:after="200"/>
              <w:ind w:right="-72"/>
              <w:jc w:val="both"/>
            </w:pPr>
            <w:r>
              <w:t xml:space="preserve">     continuer l’exécution des Prestations autant que faire se peut, auquel cas, le Consultant continuera d’être rémunéré conformément aux termes du présent Marché; il sera également remboursé dans une limite raisonnable pour les frais nécessaires encourus.</w:t>
            </w:r>
          </w:p>
          <w:p w14:paraId="17E09289" w14:textId="77777777" w:rsidR="00695517" w:rsidRDefault="00695517" w:rsidP="00633868">
            <w:pPr>
              <w:spacing w:after="200"/>
              <w:ind w:left="540" w:right="-72" w:hanging="540"/>
              <w:jc w:val="both"/>
            </w:pPr>
            <w:r>
              <w:t>(e)</w:t>
            </w:r>
            <w:r>
              <w:tab/>
              <w:t xml:space="preserve">En cas de désaccord entre les Parties quant à l’existence ou à la gravité d’un cas de Force majeure, le différend sera tranché conformément aux dispositions prévues aux articles </w:t>
            </w:r>
            <w:r w:rsidR="00633868">
              <w:t>110 à 116</w:t>
            </w:r>
            <w:r>
              <w:t xml:space="preserve"> du code des marchés publics.</w:t>
            </w:r>
          </w:p>
        </w:tc>
      </w:tr>
      <w:tr w:rsidR="00695517" w14:paraId="2781E48B" w14:textId="77777777" w:rsidTr="009B379C">
        <w:tc>
          <w:tcPr>
            <w:tcW w:w="2268" w:type="dxa"/>
          </w:tcPr>
          <w:p w14:paraId="5F494513" w14:textId="77777777" w:rsidR="00695517" w:rsidRDefault="00695517" w:rsidP="009B379C">
            <w:pPr>
              <w:pStyle w:val="A2-heading4"/>
            </w:pPr>
            <w:bookmarkStart w:id="261" w:name="_Toc356621444"/>
            <w:bookmarkStart w:id="262" w:name="_Toc72514772"/>
            <w:bookmarkStart w:id="263" w:name="_Toc72515169"/>
            <w:bookmarkStart w:id="264" w:name="_Toc196127087"/>
            <w:r>
              <w:t>2.5.4</w:t>
            </w:r>
            <w:r>
              <w:tab/>
              <w:t>Prolonga</w:t>
            </w:r>
            <w:r>
              <w:softHyphen/>
              <w:t>tion des délais</w:t>
            </w:r>
            <w:bookmarkEnd w:id="261"/>
            <w:bookmarkEnd w:id="262"/>
            <w:bookmarkEnd w:id="263"/>
            <w:bookmarkEnd w:id="264"/>
          </w:p>
        </w:tc>
        <w:tc>
          <w:tcPr>
            <w:tcW w:w="7380" w:type="dxa"/>
          </w:tcPr>
          <w:p w14:paraId="18EBC218" w14:textId="77777777" w:rsidR="00695517" w:rsidRDefault="00695517" w:rsidP="009B379C">
            <w:pPr>
              <w:spacing w:after="160"/>
              <w:ind w:right="-72"/>
              <w:jc w:val="both"/>
            </w:pPr>
            <w:r>
              <w:t>Tout délai accordé à une Partie pour l’exécution de ses obligations contractuelles sera prorogé d’une durée égale à la période pendant laquelle cette Partie aura été mise dans l’incapacité d’exécuter ses obligations par suite d’un cas de force majeure.</w:t>
            </w:r>
          </w:p>
        </w:tc>
      </w:tr>
      <w:tr w:rsidR="00695517" w14:paraId="2FD3E246" w14:textId="77777777" w:rsidTr="009B379C">
        <w:trPr>
          <w:cantSplit/>
        </w:trPr>
        <w:tc>
          <w:tcPr>
            <w:tcW w:w="2268" w:type="dxa"/>
          </w:tcPr>
          <w:p w14:paraId="3D296976" w14:textId="77777777" w:rsidR="00695517" w:rsidRDefault="00695517" w:rsidP="009B379C">
            <w:pPr>
              <w:pStyle w:val="A2-heading4"/>
            </w:pPr>
            <w:bookmarkStart w:id="265" w:name="_Toc356621445"/>
            <w:bookmarkStart w:id="266" w:name="_Toc72514773"/>
            <w:bookmarkStart w:id="267" w:name="_Toc72515170"/>
            <w:bookmarkStart w:id="268" w:name="_Toc196127088"/>
            <w:r>
              <w:t>2.5.5</w:t>
            </w:r>
            <w:r>
              <w:tab/>
              <w:t>Paiements</w:t>
            </w:r>
            <w:bookmarkEnd w:id="265"/>
            <w:bookmarkEnd w:id="266"/>
            <w:bookmarkEnd w:id="267"/>
            <w:bookmarkEnd w:id="268"/>
          </w:p>
        </w:tc>
        <w:tc>
          <w:tcPr>
            <w:tcW w:w="7380" w:type="dxa"/>
          </w:tcPr>
          <w:p w14:paraId="23B9F40A" w14:textId="320876C3" w:rsidR="00A25E55" w:rsidRDefault="00695517" w:rsidP="009B379C">
            <w:pPr>
              <w:spacing w:after="160"/>
              <w:ind w:right="-72"/>
              <w:jc w:val="both"/>
            </w:pPr>
            <w:r>
              <w:t>Pendant la période où il est dans l’incapacité d’exécuter les Prestations à la suite d’un cas de force majeure, le Consultant continue à être rémunéré conformément aux termes du présent Marché; il est également remboursé dans une limite raisonnable des frais supplémentaires encourus pendant ladite période aux fins de l’exécution des Prestations et de leur repr</w:t>
            </w:r>
            <w:r w:rsidR="005C3425">
              <w:t>ise à la fin de ladite période.</w:t>
            </w:r>
          </w:p>
        </w:tc>
      </w:tr>
      <w:tr w:rsidR="00695517" w14:paraId="4CDCFD82" w14:textId="77777777" w:rsidTr="009B379C">
        <w:tc>
          <w:tcPr>
            <w:tcW w:w="2268" w:type="dxa"/>
          </w:tcPr>
          <w:p w14:paraId="6E9C6B92" w14:textId="77777777" w:rsidR="00695517" w:rsidRDefault="00695517" w:rsidP="009B379C">
            <w:pPr>
              <w:pStyle w:val="A2-heading3"/>
            </w:pPr>
            <w:bookmarkStart w:id="269" w:name="_Toc356621446"/>
            <w:bookmarkStart w:id="270" w:name="_Toc72514774"/>
            <w:bookmarkStart w:id="271" w:name="_Toc72515171"/>
            <w:bookmarkStart w:id="272" w:name="_Toc196127089"/>
            <w:bookmarkStart w:id="273" w:name="_Toc298343379"/>
            <w:bookmarkStart w:id="274" w:name="_Toc298343962"/>
            <w:r>
              <w:t>2.6</w:t>
            </w:r>
            <w:r>
              <w:tab/>
              <w:t>Résiliation</w:t>
            </w:r>
            <w:bookmarkEnd w:id="269"/>
            <w:bookmarkEnd w:id="270"/>
            <w:bookmarkEnd w:id="271"/>
            <w:bookmarkEnd w:id="272"/>
            <w:bookmarkEnd w:id="273"/>
            <w:bookmarkEnd w:id="274"/>
          </w:p>
        </w:tc>
        <w:tc>
          <w:tcPr>
            <w:tcW w:w="7380" w:type="dxa"/>
          </w:tcPr>
          <w:p w14:paraId="01D7BF92" w14:textId="77777777" w:rsidR="00695517" w:rsidRDefault="00695517" w:rsidP="009B379C">
            <w:pPr>
              <w:spacing w:after="160"/>
              <w:ind w:right="-72"/>
              <w:jc w:val="both"/>
            </w:pPr>
          </w:p>
        </w:tc>
      </w:tr>
      <w:tr w:rsidR="00695517" w14:paraId="4B21D58E" w14:textId="77777777" w:rsidTr="009B379C">
        <w:tc>
          <w:tcPr>
            <w:tcW w:w="2268" w:type="dxa"/>
          </w:tcPr>
          <w:p w14:paraId="54F64A48" w14:textId="77777777" w:rsidR="00695517" w:rsidRDefault="00695517" w:rsidP="009B379C">
            <w:pPr>
              <w:pStyle w:val="A2-heading4"/>
            </w:pPr>
            <w:bookmarkStart w:id="275" w:name="_Toc356621447"/>
            <w:bookmarkStart w:id="276" w:name="_Toc72514775"/>
            <w:bookmarkStart w:id="277" w:name="_Toc72515172"/>
            <w:bookmarkStart w:id="278" w:name="_Toc196127090"/>
            <w:r>
              <w:t>2.6.1</w:t>
            </w:r>
            <w:r>
              <w:tab/>
              <w:t xml:space="preserve">Par l’Autorité </w:t>
            </w:r>
            <w:r w:rsidRPr="00A25E55">
              <w:rPr>
                <w:sz w:val="22"/>
                <w:szCs w:val="22"/>
              </w:rPr>
              <w:t>contractante</w:t>
            </w:r>
            <w:bookmarkEnd w:id="275"/>
            <w:bookmarkEnd w:id="276"/>
            <w:bookmarkEnd w:id="277"/>
            <w:bookmarkEnd w:id="278"/>
          </w:p>
        </w:tc>
        <w:tc>
          <w:tcPr>
            <w:tcW w:w="7380" w:type="dxa"/>
          </w:tcPr>
          <w:p w14:paraId="078C85C6" w14:textId="77777777" w:rsidR="00695517" w:rsidRDefault="00695517" w:rsidP="009B379C">
            <w:pPr>
              <w:spacing w:after="160"/>
              <w:ind w:right="-72"/>
              <w:jc w:val="both"/>
            </w:pPr>
            <w:r>
              <w:rPr>
                <w:spacing w:val="-2"/>
              </w:rPr>
              <w:t>L’Autorité contractante peut résilier le Marché dans les cas visés aux alinéas (a) à (e) ci-après. L’Autorité contractante remettra une notification écrite d’un délai minimum de trente (30) jours au Consultant.</w:t>
            </w:r>
          </w:p>
          <w:p w14:paraId="2B84C76B" w14:textId="77777777" w:rsidR="00695517" w:rsidRDefault="00695517" w:rsidP="009B379C">
            <w:pPr>
              <w:tabs>
                <w:tab w:val="left" w:pos="540"/>
              </w:tabs>
              <w:spacing w:after="160"/>
              <w:ind w:left="547" w:right="-72" w:hanging="547"/>
              <w:jc w:val="both"/>
            </w:pPr>
            <w:r>
              <w:t>(a)</w:t>
            </w:r>
            <w:r>
              <w:tab/>
              <w:t>si le Consultant ne remédie pas à un manquement à ses obligations contractuelles dans les trente (30) jours suivant la réception d’une notification ou dans le délai que l’Autorité contractante pourra avoir accepté ultérieurement par écrit;</w:t>
            </w:r>
          </w:p>
          <w:p w14:paraId="1FE320F9" w14:textId="77777777" w:rsidR="00695517" w:rsidRDefault="00695517" w:rsidP="00DC466E">
            <w:pPr>
              <w:numPr>
                <w:ilvl w:val="0"/>
                <w:numId w:val="6"/>
              </w:numPr>
              <w:spacing w:after="160"/>
              <w:ind w:right="-72"/>
              <w:jc w:val="both"/>
            </w:pPr>
            <w:r>
              <w:lastRenderedPageBreak/>
              <w:t>si le Consultant fait faillite ou fait l’objet d’une procédure de redressement judiciaire.</w:t>
            </w:r>
          </w:p>
          <w:p w14:paraId="6774C6C6" w14:textId="77777777" w:rsidR="00695517" w:rsidRDefault="00695517" w:rsidP="00DC466E">
            <w:pPr>
              <w:numPr>
                <w:ilvl w:val="0"/>
                <w:numId w:val="6"/>
              </w:numPr>
              <w:spacing w:after="160"/>
              <w:ind w:right="-72"/>
              <w:jc w:val="both"/>
            </w:pPr>
            <w:r>
              <w:t xml:space="preserve">si le Consultant présente à l’Autorité contractante une déclaration volontairement erronée ayant des conséquences sur les droits, obligations ou intérêts de l’Autorité contractante; </w:t>
            </w:r>
          </w:p>
          <w:p w14:paraId="05FA7D5D" w14:textId="77777777" w:rsidR="00695517" w:rsidRDefault="00695517" w:rsidP="00DC466E">
            <w:pPr>
              <w:numPr>
                <w:ilvl w:val="0"/>
                <w:numId w:val="6"/>
              </w:numPr>
              <w:spacing w:after="160"/>
              <w:ind w:right="-72"/>
              <w:jc w:val="both"/>
            </w:pPr>
            <w:r>
              <w:t xml:space="preserve">si, suite à un cas de force majeure, le Consultant est placé dans l’incapacité d’exécuter une partie substantielle des Prestations pendant une période au moins égale à soixante (60) jours; </w:t>
            </w:r>
          </w:p>
          <w:p w14:paraId="75A80DAE" w14:textId="77777777" w:rsidR="00695517" w:rsidRDefault="00695517" w:rsidP="00DC466E">
            <w:pPr>
              <w:numPr>
                <w:ilvl w:val="0"/>
                <w:numId w:val="6"/>
              </w:numPr>
              <w:spacing w:after="160"/>
              <w:ind w:right="-72"/>
              <w:jc w:val="both"/>
            </w:pPr>
            <w:r>
              <w:t xml:space="preserve">si l’Autorité contractante, de sa propre initiative et pour quelque raison que ce soit, décide de résilier le présent Marché. </w:t>
            </w:r>
          </w:p>
        </w:tc>
      </w:tr>
      <w:tr w:rsidR="00695517" w14:paraId="615AB0BE" w14:textId="77777777" w:rsidTr="009B379C">
        <w:trPr>
          <w:cantSplit/>
        </w:trPr>
        <w:tc>
          <w:tcPr>
            <w:tcW w:w="2268" w:type="dxa"/>
          </w:tcPr>
          <w:p w14:paraId="6C0A8079" w14:textId="77777777" w:rsidR="00695517" w:rsidRDefault="00695517" w:rsidP="009B379C">
            <w:pPr>
              <w:pStyle w:val="A2-heading4"/>
            </w:pPr>
            <w:bookmarkStart w:id="279" w:name="_Toc356621448"/>
            <w:bookmarkStart w:id="280" w:name="_Toc72514776"/>
            <w:bookmarkStart w:id="281" w:name="_Toc72515173"/>
            <w:bookmarkStart w:id="282" w:name="_Toc196127091"/>
            <w:r>
              <w:lastRenderedPageBreak/>
              <w:t>2.6.2</w:t>
            </w:r>
            <w:r>
              <w:tab/>
              <w:t>Par le Consultant</w:t>
            </w:r>
            <w:bookmarkEnd w:id="279"/>
            <w:bookmarkEnd w:id="280"/>
            <w:bookmarkEnd w:id="281"/>
            <w:bookmarkEnd w:id="282"/>
          </w:p>
        </w:tc>
        <w:tc>
          <w:tcPr>
            <w:tcW w:w="7380" w:type="dxa"/>
          </w:tcPr>
          <w:p w14:paraId="69EFA4A1" w14:textId="77777777" w:rsidR="00695517" w:rsidRDefault="00695517" w:rsidP="009B379C">
            <w:pPr>
              <w:spacing w:after="200"/>
              <w:ind w:right="-72"/>
              <w:jc w:val="both"/>
            </w:pPr>
            <w:r>
              <w:t>Le Consultant peut résilier le présent Marché par notification écrite effectuée dans un délai qui ne saurait être inférieur à trente (30) jours suivant l’apparition de l’un des événements décrits aux alinéas (a) ou (b) ci-après:</w:t>
            </w:r>
          </w:p>
          <w:p w14:paraId="298BAC4D" w14:textId="77777777" w:rsidR="00695517" w:rsidRDefault="00695517" w:rsidP="009B379C">
            <w:pPr>
              <w:tabs>
                <w:tab w:val="left" w:pos="540"/>
              </w:tabs>
              <w:spacing w:after="200"/>
              <w:ind w:left="540" w:right="-72" w:hanging="540"/>
              <w:jc w:val="both"/>
            </w:pPr>
            <w:r>
              <w:t>(a)</w:t>
            </w:r>
            <w:r>
              <w:tab/>
              <w:t>si l’Autorité contractante ne règle pas, dans les quarante-cinq (45) jours suivant réception de la notification écrite du Consultant d’un retard de paiement, les sommes qui sont dues au Consultant, conformément aux dispositions du présent Marché, et non sujettes à contestation dans le cadre des dispositions de la Clause 8 ci-après; ou</w:t>
            </w:r>
          </w:p>
          <w:p w14:paraId="6E5DCA74" w14:textId="77777777" w:rsidR="00695517" w:rsidRDefault="00695517" w:rsidP="009B379C">
            <w:pPr>
              <w:tabs>
                <w:tab w:val="left" w:pos="540"/>
              </w:tabs>
              <w:spacing w:after="200"/>
              <w:ind w:left="540" w:right="-72" w:hanging="540"/>
              <w:jc w:val="both"/>
            </w:pPr>
            <w:r>
              <w:t>(b)</w:t>
            </w:r>
            <w:r>
              <w:tab/>
              <w:t>si, à la suite d’un cas de force majeure, le Consultant se trouve dans l’incapacité d’exécuter une partie substantielle des Prestations pendant une période d’au moins soixante (60) jours.</w:t>
            </w:r>
          </w:p>
          <w:p w14:paraId="1F2CC518" w14:textId="58A733F1" w:rsidR="00695517" w:rsidRDefault="00695517" w:rsidP="00633868">
            <w:pPr>
              <w:tabs>
                <w:tab w:val="left" w:pos="540"/>
              </w:tabs>
              <w:ind w:left="540" w:right="-72" w:hanging="540"/>
              <w:jc w:val="both"/>
            </w:pPr>
            <w:r>
              <w:t>En tout état de cause, les règles de résiliation du marché doivent être</w:t>
            </w:r>
            <w:r w:rsidR="007B516D">
              <w:t xml:space="preserve"> </w:t>
            </w:r>
            <w:r>
              <w:t xml:space="preserve">conformes à l’article </w:t>
            </w:r>
            <w:r w:rsidR="00633868">
              <w:t>92</w:t>
            </w:r>
            <w:r>
              <w:t xml:space="preserve"> du code des marchés publics.</w:t>
            </w:r>
          </w:p>
          <w:p w14:paraId="1391F46D" w14:textId="77777777" w:rsidR="00695517" w:rsidRDefault="00695517" w:rsidP="009B379C">
            <w:pPr>
              <w:tabs>
                <w:tab w:val="left" w:pos="540"/>
              </w:tabs>
              <w:ind w:left="540" w:right="-72" w:hanging="540"/>
              <w:jc w:val="both"/>
            </w:pPr>
          </w:p>
        </w:tc>
      </w:tr>
      <w:tr w:rsidR="00695517" w14:paraId="4371C5CB" w14:textId="77777777" w:rsidTr="009B379C">
        <w:trPr>
          <w:cantSplit/>
        </w:trPr>
        <w:tc>
          <w:tcPr>
            <w:tcW w:w="2268" w:type="dxa"/>
          </w:tcPr>
          <w:p w14:paraId="6F3B5D3C" w14:textId="77777777" w:rsidR="00695517" w:rsidRDefault="00695517" w:rsidP="009B379C">
            <w:pPr>
              <w:pStyle w:val="A2-heading3"/>
            </w:pPr>
            <w:bookmarkStart w:id="283" w:name="_Toc356621449"/>
            <w:bookmarkStart w:id="284" w:name="_Toc72514777"/>
            <w:bookmarkStart w:id="285" w:name="_Toc72515174"/>
            <w:bookmarkStart w:id="286" w:name="_Toc196127092"/>
            <w:bookmarkStart w:id="287" w:name="_Toc298343380"/>
            <w:bookmarkStart w:id="288" w:name="_Toc298343963"/>
            <w:r>
              <w:t>2.6.3</w:t>
            </w:r>
            <w:r>
              <w:tab/>
              <w:t>Paiement à la Suite de la Résiliation</w:t>
            </w:r>
            <w:bookmarkEnd w:id="283"/>
            <w:bookmarkEnd w:id="284"/>
            <w:bookmarkEnd w:id="285"/>
            <w:bookmarkEnd w:id="286"/>
            <w:bookmarkEnd w:id="287"/>
            <w:bookmarkEnd w:id="288"/>
          </w:p>
        </w:tc>
        <w:tc>
          <w:tcPr>
            <w:tcW w:w="7380" w:type="dxa"/>
          </w:tcPr>
          <w:p w14:paraId="5374BC6F" w14:textId="77777777" w:rsidR="00695517" w:rsidRDefault="00695517" w:rsidP="009B379C">
            <w:pPr>
              <w:spacing w:after="200"/>
              <w:ind w:right="-72"/>
              <w:jc w:val="both"/>
            </w:pPr>
            <w:r>
              <w:t>Dans le cas d’une résiliation du présent Marché conformément aux dispositions des Clauses 2.6.1 ou 2.6.2 ci-dessus, l’Autorité contractante réglera au Consultant les sommes suivantes:</w:t>
            </w:r>
          </w:p>
          <w:p w14:paraId="406DCF0F" w14:textId="77777777" w:rsidR="00695517" w:rsidRDefault="00695517" w:rsidP="009B379C">
            <w:pPr>
              <w:tabs>
                <w:tab w:val="left" w:pos="540"/>
              </w:tabs>
              <w:spacing w:after="200"/>
              <w:ind w:left="540" w:right="-72" w:hanging="540"/>
              <w:jc w:val="both"/>
            </w:pPr>
            <w:r>
              <w:t>(a)</w:t>
            </w:r>
            <w:r>
              <w:tab/>
              <w:t>la rémunération due conformément aux dispositions de la Clause 6 ci-après au titre des Prestations qui ont été effectuées de manière satisfaisante jusqu’à la date de résiliation; et</w:t>
            </w:r>
          </w:p>
          <w:p w14:paraId="4FAD3908" w14:textId="77777777" w:rsidR="00695517" w:rsidRDefault="00695517" w:rsidP="009B379C">
            <w:pPr>
              <w:tabs>
                <w:tab w:val="left" w:pos="540"/>
              </w:tabs>
              <w:spacing w:after="200"/>
              <w:ind w:left="540" w:right="-72" w:hanging="540"/>
              <w:jc w:val="both"/>
            </w:pPr>
            <w:r>
              <w:t>(b)</w:t>
            </w:r>
            <w:r>
              <w:tab/>
              <w:t>excepté dans les cas de résiliation visés aux alinéas (a) et (c) de la Clause CG 2.6.1, le remboursement, dans une limite raisonnable, des dépenses résultant de la clôture rapide et en bon ordre des Prestations, ainsi que des dépenses de rapatriement du personnel du Consultant.</w:t>
            </w:r>
          </w:p>
        </w:tc>
      </w:tr>
    </w:tbl>
    <w:p w14:paraId="7EBDC712" w14:textId="77777777" w:rsidR="00695517" w:rsidRDefault="00695517" w:rsidP="00695517">
      <w:pPr>
        <w:pStyle w:val="A2-heading2"/>
        <w:spacing w:before="240"/>
      </w:pPr>
      <w:bookmarkStart w:id="289" w:name="_Toc356621450"/>
      <w:bookmarkStart w:id="290" w:name="_Toc72514778"/>
      <w:bookmarkStart w:id="291" w:name="_Toc72515175"/>
      <w:bookmarkStart w:id="292" w:name="_Toc196127093"/>
      <w:bookmarkStart w:id="293" w:name="_Toc298343381"/>
      <w:bookmarkStart w:id="294" w:name="_Toc298343964"/>
      <w:r>
        <w:lastRenderedPageBreak/>
        <w:t>3. Obligations du Consultant</w:t>
      </w:r>
      <w:bookmarkEnd w:id="289"/>
      <w:bookmarkEnd w:id="290"/>
      <w:bookmarkEnd w:id="291"/>
      <w:bookmarkEnd w:id="292"/>
      <w:bookmarkEnd w:id="293"/>
      <w:bookmarkEnd w:id="294"/>
    </w:p>
    <w:tbl>
      <w:tblPr>
        <w:tblW w:w="10314" w:type="dxa"/>
        <w:tblLayout w:type="fixed"/>
        <w:tblLook w:val="0000" w:firstRow="0" w:lastRow="0" w:firstColumn="0" w:lastColumn="0" w:noHBand="0" w:noVBand="0"/>
      </w:tblPr>
      <w:tblGrid>
        <w:gridCol w:w="2496"/>
        <w:gridCol w:w="7818"/>
      </w:tblGrid>
      <w:tr w:rsidR="00695517" w14:paraId="5A77A26D" w14:textId="77777777" w:rsidTr="005516A3">
        <w:trPr>
          <w:cantSplit/>
          <w:trHeight w:val="1"/>
        </w:trPr>
        <w:tc>
          <w:tcPr>
            <w:tcW w:w="2496" w:type="dxa"/>
          </w:tcPr>
          <w:p w14:paraId="518B04EF" w14:textId="77777777" w:rsidR="00695517" w:rsidRDefault="00695517" w:rsidP="009B379C">
            <w:pPr>
              <w:pStyle w:val="A2-heading3"/>
            </w:pPr>
            <w:bookmarkStart w:id="295" w:name="_Toc356621451"/>
            <w:bookmarkStart w:id="296" w:name="_Toc72514779"/>
            <w:bookmarkStart w:id="297" w:name="_Toc72515176"/>
            <w:bookmarkStart w:id="298" w:name="_Toc196127094"/>
            <w:bookmarkStart w:id="299" w:name="_Toc298343382"/>
            <w:bookmarkStart w:id="300" w:name="_Toc298343965"/>
            <w:r>
              <w:t>3.1</w:t>
            </w:r>
            <w:r>
              <w:tab/>
              <w:t>Dispositions Générales</w:t>
            </w:r>
            <w:bookmarkEnd w:id="295"/>
            <w:bookmarkEnd w:id="296"/>
            <w:bookmarkEnd w:id="297"/>
            <w:bookmarkEnd w:id="298"/>
            <w:bookmarkEnd w:id="299"/>
            <w:bookmarkEnd w:id="300"/>
          </w:p>
        </w:tc>
        <w:tc>
          <w:tcPr>
            <w:tcW w:w="7818" w:type="dxa"/>
          </w:tcPr>
          <w:p w14:paraId="5D49275A" w14:textId="77777777" w:rsidR="00695517" w:rsidRDefault="00695517" w:rsidP="009B379C">
            <w:pPr>
              <w:spacing w:after="200"/>
              <w:ind w:right="-72"/>
              <w:jc w:val="both"/>
            </w:pPr>
          </w:p>
        </w:tc>
      </w:tr>
      <w:tr w:rsidR="00695517" w14:paraId="4F7E544A" w14:textId="77777777" w:rsidTr="005516A3">
        <w:trPr>
          <w:trHeight w:val="1"/>
        </w:trPr>
        <w:tc>
          <w:tcPr>
            <w:tcW w:w="2496" w:type="dxa"/>
          </w:tcPr>
          <w:p w14:paraId="3A9F1DAB" w14:textId="77777777" w:rsidR="00695517" w:rsidRDefault="00695517" w:rsidP="009B379C">
            <w:pPr>
              <w:pStyle w:val="A2-heading4"/>
            </w:pPr>
            <w:bookmarkStart w:id="301" w:name="_Toc72514780"/>
            <w:bookmarkStart w:id="302" w:name="_Toc72515177"/>
            <w:bookmarkStart w:id="303" w:name="_Toc196127095"/>
            <w:r>
              <w:t>3.1.1</w:t>
            </w:r>
            <w:r>
              <w:tab/>
              <w:t>Normes de perfor</w:t>
            </w:r>
            <w:r>
              <w:softHyphen/>
              <w:t>mance</w:t>
            </w:r>
            <w:bookmarkEnd w:id="301"/>
            <w:bookmarkEnd w:id="302"/>
            <w:bookmarkEnd w:id="303"/>
          </w:p>
        </w:tc>
        <w:tc>
          <w:tcPr>
            <w:tcW w:w="7818" w:type="dxa"/>
          </w:tcPr>
          <w:p w14:paraId="0541FC72" w14:textId="77777777" w:rsidR="00695517" w:rsidRDefault="00695517" w:rsidP="009B379C">
            <w:pPr>
              <w:spacing w:after="200"/>
              <w:ind w:right="-72"/>
              <w:jc w:val="both"/>
            </w:pPr>
            <w:r>
              <w:t>Le Consultant exécutera les Prestations et remplira ses obligations de façon diligente, efficace et économique, conformément aux techniques et pratiques généralement acceptées; pratiquera une saine gestion; utilisera des techniques de pointe appropriées et des équipements, machines, matériels et procédés sûrs et efficaces. Dans le cadre de l’exécution du présent Marché ou des Prestations, le Consultant se comportera toujours en conseiller loyal de l’Autorité contractante, et il défendra en toute circonstance les intérêts de l’Autorité contractante dans ses rapports avec les Tiers.</w:t>
            </w:r>
          </w:p>
        </w:tc>
      </w:tr>
      <w:tr w:rsidR="00695517" w14:paraId="2380826F" w14:textId="77777777" w:rsidTr="005516A3">
        <w:trPr>
          <w:trHeight w:val="1"/>
        </w:trPr>
        <w:tc>
          <w:tcPr>
            <w:tcW w:w="2496" w:type="dxa"/>
          </w:tcPr>
          <w:p w14:paraId="3C748189" w14:textId="77777777" w:rsidR="00695517" w:rsidRDefault="00695517" w:rsidP="009B379C">
            <w:pPr>
              <w:pStyle w:val="A2-heading3"/>
            </w:pPr>
            <w:bookmarkStart w:id="304" w:name="_Toc356621452"/>
            <w:bookmarkStart w:id="305" w:name="_Toc72514781"/>
            <w:bookmarkStart w:id="306" w:name="_Toc72515178"/>
            <w:bookmarkStart w:id="307" w:name="_Toc196127096"/>
            <w:bookmarkStart w:id="308" w:name="_Toc298343383"/>
            <w:bookmarkStart w:id="309" w:name="_Toc298343966"/>
            <w:r>
              <w:t>3.2</w:t>
            </w:r>
            <w:r>
              <w:tab/>
              <w:t>Conflit d’Intérêts</w:t>
            </w:r>
            <w:bookmarkEnd w:id="304"/>
            <w:bookmarkEnd w:id="305"/>
            <w:bookmarkEnd w:id="306"/>
            <w:bookmarkEnd w:id="307"/>
            <w:bookmarkEnd w:id="308"/>
            <w:bookmarkEnd w:id="309"/>
          </w:p>
        </w:tc>
        <w:tc>
          <w:tcPr>
            <w:tcW w:w="7818" w:type="dxa"/>
          </w:tcPr>
          <w:p w14:paraId="5C9A38C3" w14:textId="77777777" w:rsidR="00695517" w:rsidRDefault="00695517" w:rsidP="009B379C">
            <w:pPr>
              <w:spacing w:after="200"/>
              <w:ind w:right="-72"/>
              <w:jc w:val="both"/>
            </w:pPr>
            <w:r>
              <w:t>Le Consultant défendra avant tout les intérêts de l’Autorité contractante, sans faire entrer en ligne de compte l’éventualité d’une mission ultérieure et évitera scrupuleusement tout conflit avec d’autres activités ou avec les intérêts de sa propre société.</w:t>
            </w:r>
          </w:p>
        </w:tc>
      </w:tr>
      <w:tr w:rsidR="00695517" w14:paraId="607B596E" w14:textId="77777777" w:rsidTr="005516A3">
        <w:trPr>
          <w:cantSplit/>
          <w:trHeight w:val="1"/>
        </w:trPr>
        <w:tc>
          <w:tcPr>
            <w:tcW w:w="2496" w:type="dxa"/>
          </w:tcPr>
          <w:p w14:paraId="14189DE4" w14:textId="77777777" w:rsidR="00695517" w:rsidRDefault="00695517" w:rsidP="009B379C">
            <w:pPr>
              <w:pStyle w:val="A2-heading4"/>
            </w:pPr>
            <w:bookmarkStart w:id="310" w:name="_Toc356621453"/>
            <w:bookmarkStart w:id="311" w:name="_Toc72514782"/>
            <w:bookmarkStart w:id="312" w:name="_Toc72515179"/>
            <w:bookmarkStart w:id="313" w:name="_Toc196127097"/>
            <w:r>
              <w:t>3.2.1 Commis</w:t>
            </w:r>
            <w:r>
              <w:softHyphen/>
              <w:t>sions, Rabais, etc.</w:t>
            </w:r>
            <w:bookmarkEnd w:id="310"/>
            <w:bookmarkEnd w:id="311"/>
            <w:bookmarkEnd w:id="312"/>
            <w:bookmarkEnd w:id="313"/>
          </w:p>
        </w:tc>
        <w:tc>
          <w:tcPr>
            <w:tcW w:w="7818" w:type="dxa"/>
          </w:tcPr>
          <w:p w14:paraId="790218B9" w14:textId="56DFE103" w:rsidR="00A25E55" w:rsidRDefault="00695517" w:rsidP="009B379C">
            <w:pPr>
              <w:spacing w:after="200"/>
              <w:ind w:right="-72"/>
              <w:jc w:val="both"/>
            </w:pPr>
            <w:r>
              <w:t xml:space="preserve">La rémunération de Consultant qui sera versée conformément aux dispositions de la Clause CG 6 constituera la seule rémunération versée au titre du présent Marché et le Consultant n’acceptera pour lui-même aucune commission à caractère commercial, rabais ou autre paiement de ce type lié aux activités conduites dans le cadre du présent Marché ou des Prestations dans l’exécution de ses obligations contractuelles, et ils s’efforcera à ce que son Personnel et ses agents, ainsi que les Sous-traitants, leur Personnel et leurs agents, ne perçoivent pas de rémunération </w:t>
            </w:r>
            <w:r w:rsidR="00F64013">
              <w:t>supplémentaire de cette nature.</w:t>
            </w:r>
          </w:p>
        </w:tc>
      </w:tr>
      <w:tr w:rsidR="00695517" w14:paraId="03A1FE4A" w14:textId="77777777" w:rsidTr="005516A3">
        <w:trPr>
          <w:trHeight w:val="1"/>
        </w:trPr>
        <w:tc>
          <w:tcPr>
            <w:tcW w:w="2496" w:type="dxa"/>
          </w:tcPr>
          <w:p w14:paraId="7722C446" w14:textId="77777777" w:rsidR="00695517" w:rsidRDefault="00695517" w:rsidP="009B379C">
            <w:pPr>
              <w:pStyle w:val="A2-heading4"/>
            </w:pPr>
            <w:bookmarkStart w:id="314" w:name="_Toc356621454"/>
            <w:bookmarkStart w:id="315" w:name="_Toc72514783"/>
            <w:bookmarkStart w:id="316" w:name="_Toc72515180"/>
            <w:bookmarkStart w:id="317" w:name="_Toc196127098"/>
            <w:r>
              <w:t>3.2.2</w:t>
            </w:r>
            <w:r>
              <w:tab/>
            </w:r>
            <w:proofErr w:type="spellStart"/>
            <w:r>
              <w:t>Non Participa</w:t>
            </w:r>
            <w:r>
              <w:softHyphen/>
              <w:t>tion</w:t>
            </w:r>
            <w:proofErr w:type="spellEnd"/>
            <w:r>
              <w:t xml:space="preserve"> du Consultant et de ses Associés à Certaines Activités</w:t>
            </w:r>
            <w:bookmarkEnd w:id="314"/>
            <w:bookmarkEnd w:id="315"/>
            <w:bookmarkEnd w:id="316"/>
            <w:bookmarkEnd w:id="317"/>
          </w:p>
        </w:tc>
        <w:tc>
          <w:tcPr>
            <w:tcW w:w="7818" w:type="dxa"/>
          </w:tcPr>
          <w:p w14:paraId="0BD0A02D" w14:textId="77777777" w:rsidR="00695517" w:rsidRDefault="00695517" w:rsidP="009B379C">
            <w:pPr>
              <w:spacing w:after="200"/>
              <w:ind w:right="-72"/>
              <w:jc w:val="both"/>
            </w:pPr>
            <w:r>
              <w:t>Le Consultant, ainsi que ses associés, s’interdisent, pendant la durée du Marché et à son issue, à fournir des biens, travaux ou services (à l’exception de services de conseil) destinés à tout projet découlant des Prestations ou ayant un rapport étroit avec elles.</w:t>
            </w:r>
          </w:p>
          <w:p w14:paraId="5D9DA3CE" w14:textId="77777777" w:rsidR="00695517" w:rsidRDefault="00695517" w:rsidP="009B379C">
            <w:pPr>
              <w:spacing w:after="200"/>
              <w:ind w:right="-72"/>
              <w:jc w:val="both"/>
            </w:pPr>
          </w:p>
        </w:tc>
      </w:tr>
      <w:tr w:rsidR="00695517" w14:paraId="164E2985" w14:textId="77777777" w:rsidTr="005516A3">
        <w:trPr>
          <w:trHeight w:val="1"/>
        </w:trPr>
        <w:tc>
          <w:tcPr>
            <w:tcW w:w="2496" w:type="dxa"/>
          </w:tcPr>
          <w:p w14:paraId="78A5184C" w14:textId="77777777" w:rsidR="00695517" w:rsidRDefault="00695517" w:rsidP="009B379C">
            <w:pPr>
              <w:pStyle w:val="A2-heading4"/>
            </w:pPr>
            <w:bookmarkStart w:id="318" w:name="_Toc356621455"/>
            <w:bookmarkStart w:id="319" w:name="_Toc72514784"/>
            <w:bookmarkStart w:id="320" w:name="_Toc72515181"/>
            <w:bookmarkStart w:id="321" w:name="_Toc196127099"/>
            <w:r>
              <w:t>3.2.3</w:t>
            </w:r>
            <w:r>
              <w:tab/>
              <w:t>Interdiction d’Activités Incompati</w:t>
            </w:r>
            <w:r>
              <w:softHyphen/>
              <w:t>bles</w:t>
            </w:r>
            <w:bookmarkEnd w:id="318"/>
            <w:bookmarkEnd w:id="319"/>
            <w:bookmarkEnd w:id="320"/>
            <w:bookmarkEnd w:id="321"/>
          </w:p>
        </w:tc>
        <w:tc>
          <w:tcPr>
            <w:tcW w:w="7818" w:type="dxa"/>
          </w:tcPr>
          <w:p w14:paraId="70A21D62" w14:textId="77777777" w:rsidR="00695517" w:rsidRDefault="00695517" w:rsidP="009B379C">
            <w:pPr>
              <w:pStyle w:val="Normali"/>
              <w:keepLines w:val="0"/>
              <w:tabs>
                <w:tab w:val="clear" w:pos="1843"/>
              </w:tabs>
              <w:spacing w:after="200"/>
              <w:rPr>
                <w:lang w:val="fr-FR" w:eastAsia="en-US"/>
              </w:rPr>
            </w:pPr>
            <w:r>
              <w:rPr>
                <w:lang w:val="fr-FR" w:eastAsia="en-US"/>
              </w:rPr>
              <w:t>Le Consultant et ses Sous-traitants, leur Personnel et agents ne devront pas s’engager, directement ou indirectement, dans des activités professionnelles ou commerciales qui pourraient être incompatibles avec les activités qui leur ont été confiées en vertu du présent Marché.</w:t>
            </w:r>
          </w:p>
        </w:tc>
      </w:tr>
      <w:tr w:rsidR="00695517" w14:paraId="2955C827" w14:textId="77777777" w:rsidTr="005516A3">
        <w:trPr>
          <w:trHeight w:val="1"/>
        </w:trPr>
        <w:tc>
          <w:tcPr>
            <w:tcW w:w="2496" w:type="dxa"/>
          </w:tcPr>
          <w:p w14:paraId="4F9BA2F7" w14:textId="77777777" w:rsidR="00695517" w:rsidRDefault="00695517" w:rsidP="009B379C">
            <w:pPr>
              <w:pStyle w:val="A2-heading3"/>
            </w:pPr>
            <w:bookmarkStart w:id="322" w:name="_Toc356621456"/>
            <w:bookmarkStart w:id="323" w:name="_Toc72514785"/>
            <w:bookmarkStart w:id="324" w:name="_Toc72515182"/>
            <w:bookmarkStart w:id="325" w:name="_Toc196127100"/>
            <w:bookmarkStart w:id="326" w:name="_Toc298343384"/>
            <w:bookmarkStart w:id="327" w:name="_Toc298343967"/>
            <w:r>
              <w:t>3.3</w:t>
            </w:r>
            <w:r>
              <w:tab/>
              <w:t>Devoir de Réserve</w:t>
            </w:r>
            <w:bookmarkEnd w:id="322"/>
            <w:bookmarkEnd w:id="323"/>
            <w:bookmarkEnd w:id="324"/>
            <w:bookmarkEnd w:id="325"/>
            <w:bookmarkEnd w:id="326"/>
            <w:bookmarkEnd w:id="327"/>
          </w:p>
        </w:tc>
        <w:tc>
          <w:tcPr>
            <w:tcW w:w="7818" w:type="dxa"/>
          </w:tcPr>
          <w:p w14:paraId="20C7BACB" w14:textId="77777777" w:rsidR="00695517" w:rsidRDefault="00695517" w:rsidP="009B379C">
            <w:pPr>
              <w:spacing w:after="200"/>
              <w:ind w:right="-72"/>
              <w:jc w:val="both"/>
            </w:pPr>
            <w:r>
              <w:t>Le Consultant et ses Sous-traitants, et leur Personnel, s’engagent à ne pas divulguer d’information confidentielle relative aux Prestations ni les recommandations formulées lors de l’exécution des Prestations ou qui en découleraient sans autorisation préalable écrite de l’Autorité contractante.</w:t>
            </w:r>
          </w:p>
        </w:tc>
      </w:tr>
      <w:tr w:rsidR="00695517" w14:paraId="468117C3" w14:textId="77777777" w:rsidTr="005516A3">
        <w:trPr>
          <w:trHeight w:val="1737"/>
        </w:trPr>
        <w:tc>
          <w:tcPr>
            <w:tcW w:w="2496" w:type="dxa"/>
          </w:tcPr>
          <w:p w14:paraId="5AEC41CE" w14:textId="77777777" w:rsidR="00695517" w:rsidRDefault="00695517" w:rsidP="009B379C">
            <w:pPr>
              <w:pStyle w:val="A2-heading3"/>
            </w:pPr>
            <w:bookmarkStart w:id="328" w:name="_Toc356621457"/>
            <w:bookmarkStart w:id="329" w:name="_Toc72514786"/>
            <w:bookmarkStart w:id="330" w:name="_Toc72515183"/>
            <w:bookmarkStart w:id="331" w:name="_Toc196127101"/>
            <w:bookmarkStart w:id="332" w:name="_Toc298343385"/>
            <w:bookmarkStart w:id="333" w:name="_Toc298343968"/>
            <w:r>
              <w:lastRenderedPageBreak/>
              <w:t>3.4</w:t>
            </w:r>
            <w:r>
              <w:tab/>
              <w:t>Assurance à la Charge du Consultant</w:t>
            </w:r>
            <w:bookmarkEnd w:id="328"/>
            <w:bookmarkEnd w:id="329"/>
            <w:bookmarkEnd w:id="330"/>
            <w:bookmarkEnd w:id="331"/>
            <w:bookmarkEnd w:id="332"/>
            <w:bookmarkEnd w:id="333"/>
          </w:p>
        </w:tc>
        <w:tc>
          <w:tcPr>
            <w:tcW w:w="7818" w:type="dxa"/>
          </w:tcPr>
          <w:p w14:paraId="65C81E9B" w14:textId="77777777" w:rsidR="00695517" w:rsidRDefault="00695517" w:rsidP="009B379C">
            <w:pPr>
              <w:spacing w:after="200"/>
              <w:ind w:right="-72"/>
              <w:jc w:val="both"/>
            </w:pPr>
            <w:r>
              <w:t>Le Consultant (a) prendra et maintiendra conformément aux termes et conditions approuvés par l’Autorité contractante, une assurance couvrant les risques et pour les montants indiqués dans les CP; et (b) à la demande de l’Autorité contractante, lui fournira la preuve que cette assurance a bien été prise et maintenue et que les primes ont bien été réglées.</w:t>
            </w:r>
          </w:p>
          <w:p w14:paraId="494B1D70" w14:textId="77777777" w:rsidR="00F64013" w:rsidRDefault="00F64013" w:rsidP="009B379C">
            <w:pPr>
              <w:spacing w:after="200"/>
              <w:ind w:right="-72"/>
              <w:jc w:val="both"/>
            </w:pPr>
          </w:p>
          <w:p w14:paraId="61B53890" w14:textId="77777777" w:rsidR="00F64013" w:rsidRDefault="00F64013" w:rsidP="009B379C">
            <w:pPr>
              <w:spacing w:after="200"/>
              <w:ind w:right="-72"/>
              <w:jc w:val="both"/>
            </w:pPr>
          </w:p>
          <w:p w14:paraId="0047D537" w14:textId="77777777" w:rsidR="00F64013" w:rsidRDefault="00F64013" w:rsidP="009B379C">
            <w:pPr>
              <w:spacing w:after="200"/>
              <w:ind w:right="-72"/>
              <w:jc w:val="both"/>
            </w:pPr>
          </w:p>
          <w:p w14:paraId="5ECB5DD8" w14:textId="77777777" w:rsidR="00F64013" w:rsidRDefault="00F64013" w:rsidP="009B379C">
            <w:pPr>
              <w:spacing w:after="200"/>
              <w:ind w:right="-72"/>
              <w:jc w:val="both"/>
            </w:pPr>
          </w:p>
          <w:p w14:paraId="3ADC1085" w14:textId="77777777" w:rsidR="00F64013" w:rsidRDefault="00F64013" w:rsidP="009B379C">
            <w:pPr>
              <w:spacing w:after="200"/>
              <w:ind w:right="-72"/>
              <w:jc w:val="both"/>
            </w:pPr>
          </w:p>
          <w:p w14:paraId="27729982" w14:textId="77777777" w:rsidR="00F64013" w:rsidRDefault="00F64013" w:rsidP="009B379C">
            <w:pPr>
              <w:spacing w:after="200"/>
              <w:ind w:right="-72"/>
              <w:jc w:val="both"/>
            </w:pPr>
          </w:p>
          <w:p w14:paraId="7277C5DF" w14:textId="77777777" w:rsidR="00F64013" w:rsidRDefault="00F64013" w:rsidP="009B379C">
            <w:pPr>
              <w:spacing w:after="200"/>
              <w:ind w:right="-72"/>
              <w:jc w:val="both"/>
            </w:pPr>
          </w:p>
          <w:p w14:paraId="77EEFE4F" w14:textId="77777777" w:rsidR="00F64013" w:rsidRDefault="00F64013" w:rsidP="009B379C">
            <w:pPr>
              <w:spacing w:after="200"/>
              <w:ind w:right="-72"/>
              <w:jc w:val="both"/>
            </w:pPr>
          </w:p>
          <w:p w14:paraId="269F181C" w14:textId="77777777" w:rsidR="00F64013" w:rsidRDefault="00F64013" w:rsidP="009B379C">
            <w:pPr>
              <w:spacing w:after="200"/>
              <w:ind w:right="-72"/>
              <w:jc w:val="both"/>
            </w:pPr>
          </w:p>
          <w:p w14:paraId="406CA3F1" w14:textId="77777777" w:rsidR="00F64013" w:rsidRDefault="00F64013" w:rsidP="009B379C">
            <w:pPr>
              <w:spacing w:after="200"/>
              <w:ind w:right="-72"/>
              <w:jc w:val="both"/>
            </w:pPr>
          </w:p>
          <w:p w14:paraId="22DA301E" w14:textId="77777777" w:rsidR="00F64013" w:rsidRDefault="00F64013" w:rsidP="009B379C">
            <w:pPr>
              <w:spacing w:after="200"/>
              <w:ind w:right="-72"/>
              <w:jc w:val="both"/>
            </w:pPr>
          </w:p>
          <w:p w14:paraId="2774A107" w14:textId="77777777" w:rsidR="00F64013" w:rsidRDefault="00F64013" w:rsidP="009B379C">
            <w:pPr>
              <w:spacing w:after="200"/>
              <w:ind w:right="-72"/>
              <w:jc w:val="both"/>
            </w:pPr>
          </w:p>
          <w:p w14:paraId="34A55A2C" w14:textId="77777777" w:rsidR="00F64013" w:rsidRDefault="00F64013" w:rsidP="009B379C">
            <w:pPr>
              <w:spacing w:after="200"/>
              <w:ind w:right="-72"/>
              <w:jc w:val="both"/>
            </w:pPr>
          </w:p>
        </w:tc>
      </w:tr>
      <w:tr w:rsidR="00695517" w14:paraId="5D52FF8E" w14:textId="77777777" w:rsidTr="005516A3">
        <w:trPr>
          <w:trHeight w:val="1"/>
        </w:trPr>
        <w:tc>
          <w:tcPr>
            <w:tcW w:w="2496" w:type="dxa"/>
          </w:tcPr>
          <w:p w14:paraId="61795C25" w14:textId="77777777" w:rsidR="00695517" w:rsidRDefault="00695517" w:rsidP="009B379C">
            <w:pPr>
              <w:pStyle w:val="A2-heading3"/>
              <w:pageBreakBefore/>
            </w:pPr>
            <w:bookmarkStart w:id="334" w:name="_Toc356621458"/>
            <w:bookmarkStart w:id="335" w:name="_Toc72514787"/>
            <w:bookmarkStart w:id="336" w:name="_Toc72515184"/>
            <w:bookmarkStart w:id="337" w:name="_Toc196127102"/>
            <w:bookmarkStart w:id="338" w:name="_Toc298343386"/>
            <w:bookmarkStart w:id="339" w:name="_Toc298343969"/>
            <w:r>
              <w:lastRenderedPageBreak/>
              <w:t>3.5</w:t>
            </w:r>
            <w:r>
              <w:tab/>
              <w:t>Actions du Consultant Nécessitant l’Approbation Préalable de l’Autorité contractante</w:t>
            </w:r>
            <w:bookmarkEnd w:id="334"/>
            <w:bookmarkEnd w:id="335"/>
            <w:bookmarkEnd w:id="336"/>
            <w:bookmarkEnd w:id="337"/>
            <w:bookmarkEnd w:id="338"/>
            <w:bookmarkEnd w:id="339"/>
          </w:p>
        </w:tc>
        <w:tc>
          <w:tcPr>
            <w:tcW w:w="7818" w:type="dxa"/>
          </w:tcPr>
          <w:p w14:paraId="07D0DC26" w14:textId="77777777" w:rsidR="00695517" w:rsidRDefault="00695517" w:rsidP="009B379C">
            <w:pPr>
              <w:spacing w:after="200"/>
              <w:ind w:right="-72"/>
              <w:jc w:val="both"/>
            </w:pPr>
            <w:r>
              <w:t>Le Consultant obtiendra par écrit l’approbation préalable de l’Autorité contractante avant de:</w:t>
            </w:r>
          </w:p>
          <w:p w14:paraId="729A5613" w14:textId="77777777" w:rsidR="00695517" w:rsidRDefault="00695517" w:rsidP="009B379C">
            <w:pPr>
              <w:tabs>
                <w:tab w:val="left" w:pos="540"/>
              </w:tabs>
              <w:spacing w:after="200"/>
              <w:ind w:left="540" w:right="-72" w:hanging="540"/>
              <w:jc w:val="both"/>
            </w:pPr>
            <w:r>
              <w:t>(a)</w:t>
            </w:r>
            <w:r>
              <w:tab/>
              <w:t>nommer les membres du Personnel non identifiés à l’Annexe C ;</w:t>
            </w:r>
          </w:p>
          <w:p w14:paraId="25E5008E" w14:textId="77777777" w:rsidR="00695517" w:rsidRDefault="00695517" w:rsidP="009B379C">
            <w:pPr>
              <w:tabs>
                <w:tab w:val="left" w:pos="540"/>
              </w:tabs>
              <w:spacing w:after="200"/>
              <w:ind w:left="540" w:right="-72" w:hanging="540"/>
              <w:jc w:val="both"/>
            </w:pPr>
            <w:r>
              <w:t>(b)</w:t>
            </w:r>
            <w:r>
              <w:tab/>
              <w:t>prendre toute autre mesure spécifiée dans les CP.</w:t>
            </w:r>
          </w:p>
        </w:tc>
      </w:tr>
      <w:tr w:rsidR="00695517" w14:paraId="71036F13" w14:textId="77777777" w:rsidTr="005516A3">
        <w:trPr>
          <w:trHeight w:val="1"/>
        </w:trPr>
        <w:tc>
          <w:tcPr>
            <w:tcW w:w="2496" w:type="dxa"/>
          </w:tcPr>
          <w:p w14:paraId="5422DEB9" w14:textId="77777777" w:rsidR="00695517" w:rsidRDefault="00695517" w:rsidP="009B379C">
            <w:pPr>
              <w:pStyle w:val="A2-heading3"/>
            </w:pPr>
            <w:bookmarkStart w:id="340" w:name="_Toc356621459"/>
            <w:bookmarkStart w:id="341" w:name="_Toc72514788"/>
            <w:bookmarkStart w:id="342" w:name="_Toc72515185"/>
            <w:bookmarkStart w:id="343" w:name="_Toc196127103"/>
            <w:bookmarkStart w:id="344" w:name="_Toc298343387"/>
            <w:bookmarkStart w:id="345" w:name="_Toc298343970"/>
            <w:r>
              <w:t>3.6</w:t>
            </w:r>
            <w:r>
              <w:tab/>
              <w:t>Obligations en Matière de Rapports</w:t>
            </w:r>
            <w:bookmarkEnd w:id="340"/>
            <w:bookmarkEnd w:id="341"/>
            <w:bookmarkEnd w:id="342"/>
            <w:bookmarkEnd w:id="343"/>
            <w:bookmarkEnd w:id="344"/>
            <w:bookmarkEnd w:id="345"/>
          </w:p>
        </w:tc>
        <w:tc>
          <w:tcPr>
            <w:tcW w:w="7818" w:type="dxa"/>
          </w:tcPr>
          <w:p w14:paraId="58C74DE0" w14:textId="77777777" w:rsidR="00695517" w:rsidRDefault="00695517" w:rsidP="009B379C">
            <w:pPr>
              <w:spacing w:after="200"/>
              <w:ind w:right="-72"/>
              <w:jc w:val="both"/>
            </w:pPr>
            <w:r>
              <w:t>Le Consultant soumettra à l’Autorité contractante les rapports et documents indiqués dans l’Annexe B ci-après, dans la forme, les délais et selon les quantités indiquées dans cette Annexe. Les rapports finaux seront fournis sur support magnétique, en plus des copies sur support papier prévues dans ladite Annexe.</w:t>
            </w:r>
          </w:p>
        </w:tc>
      </w:tr>
      <w:tr w:rsidR="00695517" w14:paraId="3D1A75F2" w14:textId="77777777" w:rsidTr="005516A3">
        <w:trPr>
          <w:trHeight w:val="1"/>
        </w:trPr>
        <w:tc>
          <w:tcPr>
            <w:tcW w:w="2496" w:type="dxa"/>
          </w:tcPr>
          <w:p w14:paraId="2BC930E7" w14:textId="77777777" w:rsidR="00695517" w:rsidRDefault="00695517" w:rsidP="009B379C">
            <w:pPr>
              <w:pStyle w:val="A2-heading3"/>
            </w:pPr>
            <w:bookmarkStart w:id="346" w:name="_Toc356621460"/>
            <w:bookmarkStart w:id="347" w:name="_Toc72514789"/>
            <w:bookmarkStart w:id="348" w:name="_Toc72515186"/>
            <w:bookmarkStart w:id="349" w:name="_Toc196127104"/>
            <w:bookmarkStart w:id="350" w:name="_Toc298343388"/>
            <w:bookmarkStart w:id="351" w:name="_Toc298343971"/>
            <w:r>
              <w:t>3.7</w:t>
            </w:r>
            <w:r>
              <w:tab/>
              <w:t>Propriété des Documents Préparés par le Consultant</w:t>
            </w:r>
            <w:bookmarkEnd w:id="346"/>
            <w:bookmarkEnd w:id="347"/>
            <w:bookmarkEnd w:id="348"/>
            <w:bookmarkEnd w:id="349"/>
            <w:bookmarkEnd w:id="350"/>
            <w:bookmarkEnd w:id="351"/>
          </w:p>
        </w:tc>
        <w:tc>
          <w:tcPr>
            <w:tcW w:w="7818" w:type="dxa"/>
          </w:tcPr>
          <w:p w14:paraId="6065D147" w14:textId="77777777" w:rsidR="00695517" w:rsidRDefault="00695517" w:rsidP="009B379C">
            <w:pPr>
              <w:spacing w:after="200"/>
              <w:ind w:right="-72"/>
              <w:jc w:val="both"/>
            </w:pPr>
            <w:r>
              <w:t>Tous les plans, dessins, spécifications, études, rapports, autres documents et logiciels, préparés par le Consultant pour le compte de l’Autorité contractante en vertu du présent Marché deviendront et demeureront la propriété de l’Autorité contractante, et le Consultant les remettra à l’Autorité contractante avant la résiliation ou l’achèvement du présent Marché, avec l’inventaire détaillé correspondant. Le Consultant pourra conserver un exemplaire des documents et logiciels pour son propre usage sous réserve de l’approbation écrite préalable de l’Autorité contractante. Si le Consultant doit passer un accord de brevet avec des Tiers pour la conception de ces logiciels, il devra obtenir l’approbation écrite préalable de l’Autorité contractante qui aura le droit, à sa discrétion, de demander à recouvrer le coût des dépenses encourues. Toutes autres restrictions pouvant concerner l’utilisation de ces documents et logiciels à une date ultérieure seront, le cas échéant, indiquées dans les CP.</w:t>
            </w:r>
          </w:p>
        </w:tc>
      </w:tr>
    </w:tbl>
    <w:p w14:paraId="3B2BA6FF" w14:textId="77777777" w:rsidR="00A25E55" w:rsidRDefault="00A25E55" w:rsidP="00A25E55">
      <w:pPr>
        <w:pStyle w:val="A2-heading2"/>
        <w:keepNext w:val="0"/>
        <w:jc w:val="left"/>
      </w:pPr>
      <w:bookmarkStart w:id="352" w:name="_Toc356621461"/>
      <w:bookmarkStart w:id="353" w:name="_Toc72514791"/>
      <w:bookmarkStart w:id="354" w:name="_Toc72515188"/>
      <w:bookmarkStart w:id="355" w:name="_Toc196127105"/>
      <w:bookmarkStart w:id="356" w:name="_Toc298343389"/>
      <w:bookmarkStart w:id="357" w:name="_Toc298343972"/>
    </w:p>
    <w:p w14:paraId="14B25590" w14:textId="77777777" w:rsidR="00A25E55" w:rsidRDefault="00A25E55" w:rsidP="00A25E55">
      <w:pPr>
        <w:pStyle w:val="A2-heading2"/>
        <w:keepNext w:val="0"/>
        <w:jc w:val="left"/>
      </w:pPr>
    </w:p>
    <w:p w14:paraId="18892F62" w14:textId="77777777" w:rsidR="00A25E55" w:rsidRDefault="00A25E55" w:rsidP="00A25E55">
      <w:pPr>
        <w:pStyle w:val="A2-heading2"/>
        <w:keepNext w:val="0"/>
        <w:jc w:val="left"/>
      </w:pPr>
    </w:p>
    <w:p w14:paraId="61EB93AC" w14:textId="77777777" w:rsidR="00A25E55" w:rsidRDefault="00A25E55" w:rsidP="00A25E55">
      <w:pPr>
        <w:pStyle w:val="A2-heading2"/>
        <w:keepNext w:val="0"/>
        <w:jc w:val="left"/>
      </w:pPr>
    </w:p>
    <w:p w14:paraId="258D1BDB" w14:textId="77777777" w:rsidR="00A25E55" w:rsidRDefault="00A25E55" w:rsidP="00A25E55">
      <w:pPr>
        <w:pStyle w:val="A2-heading2"/>
        <w:keepNext w:val="0"/>
        <w:jc w:val="left"/>
      </w:pPr>
    </w:p>
    <w:p w14:paraId="31726964" w14:textId="77777777" w:rsidR="00A25E55" w:rsidRDefault="00A25E55" w:rsidP="00A25E55">
      <w:pPr>
        <w:pStyle w:val="A2-heading2"/>
        <w:keepNext w:val="0"/>
        <w:jc w:val="left"/>
      </w:pPr>
    </w:p>
    <w:p w14:paraId="0D41EA16" w14:textId="77777777" w:rsidR="00A25E55" w:rsidRDefault="00A25E55" w:rsidP="00A25E55">
      <w:pPr>
        <w:pStyle w:val="A2-heading2"/>
        <w:keepNext w:val="0"/>
        <w:jc w:val="left"/>
      </w:pPr>
    </w:p>
    <w:p w14:paraId="34BE0FC8" w14:textId="77777777" w:rsidR="00A25E55" w:rsidRDefault="00A25E55" w:rsidP="00A25E55">
      <w:pPr>
        <w:pStyle w:val="A2-heading2"/>
        <w:keepNext w:val="0"/>
        <w:jc w:val="left"/>
      </w:pPr>
    </w:p>
    <w:p w14:paraId="7A703190" w14:textId="77777777" w:rsidR="00A25E55" w:rsidRDefault="00A25E55" w:rsidP="00A25E55">
      <w:pPr>
        <w:pStyle w:val="A2-heading2"/>
        <w:keepNext w:val="0"/>
        <w:jc w:val="left"/>
      </w:pPr>
    </w:p>
    <w:p w14:paraId="3D2A4D36" w14:textId="77777777" w:rsidR="00A25E55" w:rsidRDefault="00A25E55" w:rsidP="00A25E55">
      <w:pPr>
        <w:pStyle w:val="A2-heading2"/>
        <w:keepNext w:val="0"/>
        <w:jc w:val="left"/>
      </w:pPr>
    </w:p>
    <w:p w14:paraId="35DD8E88" w14:textId="77777777" w:rsidR="00C7348E" w:rsidRDefault="00C7348E" w:rsidP="00A25E55">
      <w:pPr>
        <w:pStyle w:val="A2-heading2"/>
        <w:keepNext w:val="0"/>
        <w:jc w:val="left"/>
      </w:pPr>
    </w:p>
    <w:p w14:paraId="1AE0D9AD" w14:textId="77777777" w:rsidR="00695517" w:rsidRDefault="00695517" w:rsidP="00695517">
      <w:pPr>
        <w:pStyle w:val="A2-heading2"/>
        <w:keepNext w:val="0"/>
      </w:pPr>
      <w:r>
        <w:lastRenderedPageBreak/>
        <w:t>4. Personnel du Consultant</w:t>
      </w:r>
      <w:bookmarkEnd w:id="352"/>
      <w:bookmarkEnd w:id="353"/>
      <w:bookmarkEnd w:id="354"/>
      <w:bookmarkEnd w:id="355"/>
      <w:bookmarkEnd w:id="356"/>
      <w:bookmarkEnd w:id="357"/>
    </w:p>
    <w:tbl>
      <w:tblPr>
        <w:tblW w:w="9648" w:type="dxa"/>
        <w:tblLayout w:type="fixed"/>
        <w:tblLook w:val="0000" w:firstRow="0" w:lastRow="0" w:firstColumn="0" w:lastColumn="0" w:noHBand="0" w:noVBand="0"/>
      </w:tblPr>
      <w:tblGrid>
        <w:gridCol w:w="2322"/>
        <w:gridCol w:w="7326"/>
      </w:tblGrid>
      <w:tr w:rsidR="00695517" w14:paraId="6B660A77" w14:textId="77777777" w:rsidTr="009B379C">
        <w:tc>
          <w:tcPr>
            <w:tcW w:w="2322" w:type="dxa"/>
          </w:tcPr>
          <w:p w14:paraId="3F0B7925" w14:textId="77777777" w:rsidR="00695517" w:rsidRDefault="00695517" w:rsidP="00A25E55">
            <w:pPr>
              <w:pStyle w:val="A2-heading3"/>
            </w:pPr>
            <w:bookmarkStart w:id="358" w:name="_Toc356621462"/>
            <w:bookmarkStart w:id="359" w:name="_Toc72514792"/>
            <w:bookmarkStart w:id="360" w:name="_Toc72515189"/>
            <w:bookmarkStart w:id="361" w:name="_Toc196127106"/>
            <w:bookmarkStart w:id="362" w:name="_Toc298343390"/>
            <w:bookmarkStart w:id="363" w:name="_Toc298343973"/>
            <w:r>
              <w:t>4.1</w:t>
            </w:r>
            <w:r>
              <w:tab/>
              <w:t>Description du Personnel</w:t>
            </w:r>
            <w:bookmarkEnd w:id="358"/>
            <w:bookmarkEnd w:id="359"/>
            <w:bookmarkEnd w:id="360"/>
            <w:bookmarkEnd w:id="361"/>
            <w:bookmarkEnd w:id="362"/>
            <w:bookmarkEnd w:id="363"/>
          </w:p>
        </w:tc>
        <w:tc>
          <w:tcPr>
            <w:tcW w:w="7326" w:type="dxa"/>
          </w:tcPr>
          <w:p w14:paraId="36335C3B" w14:textId="77777777" w:rsidR="00695517" w:rsidRDefault="00695517" w:rsidP="009B379C">
            <w:pPr>
              <w:spacing w:after="200"/>
              <w:ind w:right="-72"/>
              <w:jc w:val="both"/>
            </w:pPr>
            <w:r>
              <w:t>Le Consultant emploiera et offrira le Personnel ayant l’expérience et les qualifications nécessaires à l’exécution des Prestations. Les titres, les positions, les qualifications minimales et la durée estimative consacrée à l’exécution des Prestations par les membres clés du Personnel du Consultant sont décrits dans l’Annexe C. Le Personnel dont le nom et le titre figurent à l’Annexe C est approuvés par l’Autorité contractante.</w:t>
            </w:r>
          </w:p>
        </w:tc>
      </w:tr>
      <w:tr w:rsidR="00695517" w14:paraId="7B012D7E" w14:textId="77777777" w:rsidTr="009B379C">
        <w:trPr>
          <w:cantSplit/>
        </w:trPr>
        <w:tc>
          <w:tcPr>
            <w:tcW w:w="2322" w:type="dxa"/>
          </w:tcPr>
          <w:p w14:paraId="44AC5890" w14:textId="77777777" w:rsidR="00695517" w:rsidRDefault="00695517" w:rsidP="00A25E55">
            <w:pPr>
              <w:pStyle w:val="A2-heading3"/>
            </w:pPr>
            <w:bookmarkStart w:id="364" w:name="_Toc356621463"/>
            <w:bookmarkStart w:id="365" w:name="_Toc72514793"/>
            <w:bookmarkStart w:id="366" w:name="_Toc72515190"/>
            <w:bookmarkStart w:id="367" w:name="_Toc196127107"/>
            <w:bookmarkStart w:id="368" w:name="_Toc298343391"/>
            <w:bookmarkStart w:id="369" w:name="_Toc298343974"/>
            <w:r>
              <w:t>4.2</w:t>
            </w:r>
            <w:r>
              <w:tab/>
              <w:t>Retrait et/ou Remplacement du Personnel</w:t>
            </w:r>
            <w:bookmarkEnd w:id="364"/>
            <w:bookmarkEnd w:id="365"/>
            <w:bookmarkEnd w:id="366"/>
            <w:r>
              <w:t xml:space="preserve"> Clé</w:t>
            </w:r>
            <w:bookmarkEnd w:id="367"/>
            <w:bookmarkEnd w:id="368"/>
            <w:bookmarkEnd w:id="369"/>
          </w:p>
        </w:tc>
        <w:tc>
          <w:tcPr>
            <w:tcW w:w="7326" w:type="dxa"/>
          </w:tcPr>
          <w:p w14:paraId="22CE645B" w14:textId="77777777" w:rsidR="00695517" w:rsidRDefault="00695517" w:rsidP="009B379C">
            <w:pPr>
              <w:tabs>
                <w:tab w:val="left" w:pos="540"/>
              </w:tabs>
              <w:spacing w:after="200"/>
              <w:ind w:left="540" w:right="-72" w:hanging="540"/>
              <w:jc w:val="both"/>
            </w:pPr>
            <w:r>
              <w:t>(a)</w:t>
            </w:r>
            <w:r>
              <w:tab/>
              <w:t>Sauf dans le cas où l’Autorité contractante en aura décidé autrement, aucun changement ne sera apporté au Personnel. Si, pour des raisons indépendantes de la volonté du Consultant, il s’avère nécessaire de remplacer un des membres du Personnel, le Consultant fournira une personne de qualification égale ou supérieure.</w:t>
            </w:r>
          </w:p>
          <w:p w14:paraId="62ECBAF1" w14:textId="77777777" w:rsidR="00695517" w:rsidRDefault="00695517" w:rsidP="009B379C">
            <w:pPr>
              <w:tabs>
                <w:tab w:val="left" w:pos="540"/>
              </w:tabs>
              <w:spacing w:after="200"/>
              <w:ind w:left="540" w:right="-72" w:hanging="540"/>
              <w:jc w:val="both"/>
            </w:pPr>
            <w:r>
              <w:t>(b)</w:t>
            </w:r>
            <w:r>
              <w:tab/>
              <w:t>Si l’Autorité contractante (i) découvre qu’un des membres du Personnel s’est rendu coupable d’un manquement sérieux ou est poursuivi pour crime ou délit, ou (ii) a des raisons suffisantes de n’être pas satisfait de la performance d’un membre du Personnel, le Consultant devra, sur demande motivée de l’Autorité contractante, fournir immédiatement un remplaçant dont les qualifications et l’expérience seront acceptables par l’Autorité contractante.</w:t>
            </w:r>
          </w:p>
          <w:p w14:paraId="2ECC9F1F" w14:textId="77777777" w:rsidR="00695517" w:rsidRDefault="00695517" w:rsidP="009B379C">
            <w:pPr>
              <w:tabs>
                <w:tab w:val="left" w:pos="540"/>
              </w:tabs>
              <w:spacing w:after="200"/>
              <w:ind w:left="540" w:right="-72" w:hanging="540"/>
              <w:jc w:val="both"/>
            </w:pPr>
            <w:r>
              <w:t>(c)</w:t>
            </w:r>
            <w:r>
              <w:tab/>
              <w:t>Le Consultant ne pourra soumettre des demandes de paiement au titre des coûts supplémentaires résultant du retrait et/ou remplacement du Personnel.</w:t>
            </w:r>
          </w:p>
        </w:tc>
      </w:tr>
    </w:tbl>
    <w:p w14:paraId="773B34AE" w14:textId="77777777" w:rsidR="00695517" w:rsidRDefault="00695517" w:rsidP="00695517">
      <w:pPr>
        <w:pStyle w:val="A2-heading2"/>
      </w:pPr>
      <w:bookmarkStart w:id="370" w:name="_Toc356621464"/>
      <w:bookmarkStart w:id="371" w:name="_Toc72514794"/>
      <w:bookmarkStart w:id="372" w:name="_Toc72515191"/>
      <w:bookmarkStart w:id="373" w:name="_Toc196127108"/>
      <w:bookmarkStart w:id="374" w:name="_Toc298343392"/>
      <w:bookmarkStart w:id="375" w:name="_Toc298343975"/>
      <w:r>
        <w:t>5. Obligations de l’Autorité contractante</w:t>
      </w:r>
      <w:bookmarkEnd w:id="370"/>
      <w:bookmarkEnd w:id="371"/>
      <w:bookmarkEnd w:id="372"/>
      <w:bookmarkEnd w:id="373"/>
      <w:bookmarkEnd w:id="374"/>
      <w:bookmarkEnd w:id="375"/>
    </w:p>
    <w:tbl>
      <w:tblPr>
        <w:tblW w:w="9648" w:type="dxa"/>
        <w:tblLayout w:type="fixed"/>
        <w:tblLook w:val="0000" w:firstRow="0" w:lastRow="0" w:firstColumn="0" w:lastColumn="0" w:noHBand="0" w:noVBand="0"/>
      </w:tblPr>
      <w:tblGrid>
        <w:gridCol w:w="2322"/>
        <w:gridCol w:w="7326"/>
      </w:tblGrid>
      <w:tr w:rsidR="00695517" w14:paraId="1DB5AB37" w14:textId="77777777" w:rsidTr="009B379C">
        <w:tc>
          <w:tcPr>
            <w:tcW w:w="2322" w:type="dxa"/>
          </w:tcPr>
          <w:p w14:paraId="3560E56E" w14:textId="77777777" w:rsidR="00695517" w:rsidRDefault="00695517" w:rsidP="009B379C">
            <w:pPr>
              <w:pStyle w:val="A2-heading3"/>
            </w:pPr>
            <w:bookmarkStart w:id="376" w:name="_Toc356621465"/>
            <w:bookmarkStart w:id="377" w:name="_Toc72514795"/>
            <w:bookmarkStart w:id="378" w:name="_Toc72515192"/>
            <w:bookmarkStart w:id="379" w:name="_Toc196127109"/>
            <w:bookmarkStart w:id="380" w:name="_Toc298343393"/>
            <w:bookmarkStart w:id="381" w:name="_Toc298343976"/>
            <w:r>
              <w:t>5.1</w:t>
            </w:r>
            <w:r>
              <w:tab/>
              <w:t>Assistance et exemptions</w:t>
            </w:r>
            <w:bookmarkEnd w:id="376"/>
            <w:bookmarkEnd w:id="377"/>
            <w:bookmarkEnd w:id="378"/>
            <w:bookmarkEnd w:id="379"/>
            <w:bookmarkEnd w:id="380"/>
            <w:bookmarkEnd w:id="381"/>
          </w:p>
        </w:tc>
        <w:tc>
          <w:tcPr>
            <w:tcW w:w="7326" w:type="dxa"/>
          </w:tcPr>
          <w:p w14:paraId="614E8E4B" w14:textId="77777777" w:rsidR="00695517" w:rsidRDefault="00695517" w:rsidP="009B379C">
            <w:pPr>
              <w:spacing w:after="200"/>
              <w:ind w:right="-72"/>
              <w:jc w:val="both"/>
            </w:pPr>
            <w:r>
              <w:t>L’Autorité contractante fera son possible pour que l’Administration fournisse au Consultant l’assistance et les exemptions indiquées dans les CP.</w:t>
            </w:r>
          </w:p>
        </w:tc>
      </w:tr>
      <w:tr w:rsidR="00695517" w14:paraId="38A0F7F6" w14:textId="77777777" w:rsidTr="009B379C">
        <w:tc>
          <w:tcPr>
            <w:tcW w:w="2322" w:type="dxa"/>
          </w:tcPr>
          <w:p w14:paraId="5D7619E5" w14:textId="77777777" w:rsidR="00695517" w:rsidRDefault="00695517" w:rsidP="009B379C">
            <w:pPr>
              <w:pStyle w:val="A2-heading3"/>
            </w:pPr>
            <w:bookmarkStart w:id="382" w:name="_Toc356621466"/>
            <w:bookmarkStart w:id="383" w:name="_Toc72514796"/>
            <w:bookmarkStart w:id="384" w:name="_Toc72515193"/>
            <w:bookmarkStart w:id="385" w:name="_Toc196127110"/>
            <w:bookmarkStart w:id="386" w:name="_Toc298343394"/>
            <w:bookmarkStart w:id="387" w:name="_Toc298343977"/>
            <w:r>
              <w:t xml:space="preserve">5.2  </w:t>
            </w:r>
            <w:r>
              <w:tab/>
              <w:t>Change</w:t>
            </w:r>
            <w:r>
              <w:softHyphen/>
              <w:t>ments réglementai</w:t>
            </w:r>
            <w:r>
              <w:softHyphen/>
              <w:t>res</w:t>
            </w:r>
            <w:bookmarkEnd w:id="382"/>
            <w:bookmarkEnd w:id="383"/>
            <w:bookmarkEnd w:id="384"/>
            <w:bookmarkEnd w:id="385"/>
            <w:bookmarkEnd w:id="386"/>
            <w:bookmarkEnd w:id="387"/>
          </w:p>
        </w:tc>
        <w:tc>
          <w:tcPr>
            <w:tcW w:w="7326" w:type="dxa"/>
          </w:tcPr>
          <w:p w14:paraId="16CC59E2" w14:textId="77777777" w:rsidR="00695517" w:rsidRDefault="00695517" w:rsidP="009B379C">
            <w:pPr>
              <w:spacing w:after="200"/>
              <w:ind w:right="-72"/>
              <w:jc w:val="both"/>
            </w:pPr>
            <w:r>
              <w:t>Si, après la date de signature du présent Marché, le Droit applicable aux impôts et taxes est modifié, et qu’il en résulte une augmentation ou une diminution du coût des Prestations du Consultant, la rémunération et les dépenses remboursables payables au Consultant augmenteront ou diminueront par accord entre les Parties, et le montant indiqué à la Clause CG 6.2 sera ajusté en conséquence.</w:t>
            </w:r>
          </w:p>
        </w:tc>
      </w:tr>
      <w:tr w:rsidR="00695517" w14:paraId="1E9A0B89" w14:textId="77777777" w:rsidTr="009B379C">
        <w:tc>
          <w:tcPr>
            <w:tcW w:w="2322" w:type="dxa"/>
          </w:tcPr>
          <w:p w14:paraId="12556F70" w14:textId="77777777" w:rsidR="00695517" w:rsidRDefault="00695517" w:rsidP="009B379C">
            <w:pPr>
              <w:pStyle w:val="A2-heading3"/>
            </w:pPr>
            <w:bookmarkStart w:id="388" w:name="_Toc356621467"/>
            <w:bookmarkStart w:id="389" w:name="_Toc72514797"/>
            <w:bookmarkStart w:id="390" w:name="_Toc72515194"/>
            <w:bookmarkStart w:id="391" w:name="_Toc196127111"/>
            <w:bookmarkStart w:id="392" w:name="_Toc298343395"/>
            <w:bookmarkStart w:id="393" w:name="_Toc298343978"/>
            <w:r>
              <w:t>5.3</w:t>
            </w:r>
            <w:r>
              <w:tab/>
              <w:t>Services et installations</w:t>
            </w:r>
            <w:bookmarkEnd w:id="388"/>
            <w:bookmarkEnd w:id="389"/>
            <w:bookmarkEnd w:id="390"/>
            <w:bookmarkEnd w:id="391"/>
            <w:bookmarkEnd w:id="392"/>
            <w:bookmarkEnd w:id="393"/>
          </w:p>
        </w:tc>
        <w:tc>
          <w:tcPr>
            <w:tcW w:w="7326" w:type="dxa"/>
          </w:tcPr>
          <w:p w14:paraId="72A0D1B5" w14:textId="77777777" w:rsidR="00695517" w:rsidRDefault="00695517" w:rsidP="009B379C">
            <w:pPr>
              <w:spacing w:after="200"/>
              <w:ind w:right="-72"/>
              <w:jc w:val="both"/>
            </w:pPr>
            <w:r>
              <w:t>L’Autorité contractante mettra gratuitement à la disposition du Consultant les services et installations indiqués à l’Annexe E.</w:t>
            </w:r>
          </w:p>
        </w:tc>
      </w:tr>
    </w:tbl>
    <w:p w14:paraId="16B94723" w14:textId="77777777" w:rsidR="00A25E55" w:rsidRDefault="00A25E55" w:rsidP="00695517">
      <w:pPr>
        <w:pStyle w:val="A2-heading2"/>
      </w:pPr>
      <w:bookmarkStart w:id="394" w:name="_Toc356621468"/>
      <w:bookmarkStart w:id="395" w:name="_Toc72514798"/>
      <w:bookmarkStart w:id="396" w:name="_Toc72515195"/>
      <w:bookmarkStart w:id="397" w:name="_Toc196127112"/>
      <w:bookmarkStart w:id="398" w:name="_Toc298343396"/>
      <w:bookmarkStart w:id="399" w:name="_Toc298343979"/>
    </w:p>
    <w:p w14:paraId="5CEABE50" w14:textId="77777777" w:rsidR="00A25E55" w:rsidRDefault="00A25E55">
      <w:pPr>
        <w:spacing w:after="200" w:line="276" w:lineRule="auto"/>
        <w:rPr>
          <w:rFonts w:ascii="Times New Roman Bold" w:hAnsi="Times New Roman Bold"/>
          <w:b/>
          <w:smallCaps/>
        </w:rPr>
      </w:pPr>
      <w:r>
        <w:br w:type="page"/>
      </w:r>
    </w:p>
    <w:p w14:paraId="3493F089" w14:textId="77777777" w:rsidR="00695517" w:rsidRDefault="00695517" w:rsidP="00695517">
      <w:pPr>
        <w:pStyle w:val="A2-heading2"/>
      </w:pPr>
      <w:r>
        <w:lastRenderedPageBreak/>
        <w:t>6. Paiements Verses au Consultant</w:t>
      </w:r>
      <w:bookmarkEnd w:id="394"/>
      <w:bookmarkEnd w:id="395"/>
      <w:bookmarkEnd w:id="396"/>
      <w:bookmarkEnd w:id="397"/>
      <w:bookmarkEnd w:id="398"/>
      <w:bookmarkEnd w:id="399"/>
    </w:p>
    <w:tbl>
      <w:tblPr>
        <w:tblW w:w="9648" w:type="dxa"/>
        <w:tblLayout w:type="fixed"/>
        <w:tblLook w:val="0000" w:firstRow="0" w:lastRow="0" w:firstColumn="0" w:lastColumn="0" w:noHBand="0" w:noVBand="0"/>
      </w:tblPr>
      <w:tblGrid>
        <w:gridCol w:w="2322"/>
        <w:gridCol w:w="7326"/>
      </w:tblGrid>
      <w:tr w:rsidR="00695517" w14:paraId="2824193D" w14:textId="77777777" w:rsidTr="009B379C">
        <w:tc>
          <w:tcPr>
            <w:tcW w:w="2322" w:type="dxa"/>
          </w:tcPr>
          <w:p w14:paraId="2A7F79B5" w14:textId="77777777" w:rsidR="00695517" w:rsidRDefault="00695517" w:rsidP="009B379C">
            <w:pPr>
              <w:pStyle w:val="A2-heading3"/>
            </w:pPr>
            <w:bookmarkStart w:id="400" w:name="_Toc356621469"/>
            <w:bookmarkStart w:id="401" w:name="_Toc72514799"/>
            <w:bookmarkStart w:id="402" w:name="_Toc72515196"/>
            <w:bookmarkStart w:id="403" w:name="_Toc196127113"/>
            <w:bookmarkStart w:id="404" w:name="_Toc298343397"/>
            <w:bookmarkStart w:id="405" w:name="_Toc298343980"/>
            <w:r>
              <w:t>6.1  Rémunération Forfaitaire</w:t>
            </w:r>
            <w:bookmarkEnd w:id="400"/>
            <w:bookmarkEnd w:id="401"/>
            <w:bookmarkEnd w:id="402"/>
            <w:bookmarkEnd w:id="403"/>
            <w:bookmarkEnd w:id="404"/>
            <w:bookmarkEnd w:id="405"/>
          </w:p>
        </w:tc>
        <w:tc>
          <w:tcPr>
            <w:tcW w:w="7326" w:type="dxa"/>
          </w:tcPr>
          <w:p w14:paraId="776CE898" w14:textId="77777777" w:rsidR="00695517" w:rsidRDefault="00695517" w:rsidP="009032DB">
            <w:pPr>
              <w:spacing w:after="200"/>
              <w:ind w:right="-72"/>
              <w:jc w:val="both"/>
            </w:pPr>
            <w:r>
              <w:t xml:space="preserve">La rémunération totale du Consultant n’excédera pas le Montant du Marché et sera un montant forfaitaire couvrant la totalité des coûts nécessaires à l’exécution des Prestations décrites à l’Annexe A. Sauf dispositions contraires de la Clause 5.2, le Montant du Marché ne pourra être porté à un niveau supérieur au montant indiqué à la Clause 6.2 que si les Parties sont convenues de paiements supplémentaires conformément à la Clause 2.4. En tout état de cause, les règles relatives aux avenants à l’article </w:t>
            </w:r>
            <w:r w:rsidR="009032DB">
              <w:t>89</w:t>
            </w:r>
            <w:r>
              <w:t xml:space="preserve"> du code des marchés publics doivent </w:t>
            </w:r>
            <w:r w:rsidR="00EC2B63">
              <w:t>être</w:t>
            </w:r>
            <w:r>
              <w:t xml:space="preserve"> respectées.</w:t>
            </w:r>
          </w:p>
        </w:tc>
      </w:tr>
      <w:tr w:rsidR="00695517" w14:paraId="1D8BC70E" w14:textId="77777777" w:rsidTr="009B379C">
        <w:tc>
          <w:tcPr>
            <w:tcW w:w="2322" w:type="dxa"/>
          </w:tcPr>
          <w:p w14:paraId="0BE9031E" w14:textId="77777777" w:rsidR="00695517" w:rsidRDefault="00695517" w:rsidP="009B379C">
            <w:pPr>
              <w:pStyle w:val="A2-heading3"/>
            </w:pPr>
            <w:bookmarkStart w:id="406" w:name="_Toc356621470"/>
            <w:bookmarkStart w:id="407" w:name="_Toc72514800"/>
            <w:bookmarkStart w:id="408" w:name="_Toc72515197"/>
            <w:bookmarkStart w:id="409" w:name="_Toc196127114"/>
            <w:r>
              <w:rPr>
                <w:b w:val="0"/>
              </w:rPr>
              <w:br w:type="page"/>
            </w:r>
            <w:bookmarkStart w:id="410" w:name="_Toc298343398"/>
            <w:bookmarkStart w:id="411" w:name="_Toc298343981"/>
            <w:r>
              <w:t>6.2</w:t>
            </w:r>
            <w:r>
              <w:tab/>
              <w:t>Montant du Marché</w:t>
            </w:r>
            <w:bookmarkEnd w:id="406"/>
            <w:bookmarkEnd w:id="407"/>
            <w:bookmarkEnd w:id="408"/>
            <w:bookmarkEnd w:id="409"/>
            <w:bookmarkEnd w:id="410"/>
            <w:bookmarkEnd w:id="411"/>
          </w:p>
        </w:tc>
        <w:tc>
          <w:tcPr>
            <w:tcW w:w="7326" w:type="dxa"/>
          </w:tcPr>
          <w:p w14:paraId="05295418" w14:textId="77777777" w:rsidR="00695517" w:rsidRDefault="00695517" w:rsidP="009B379C">
            <w:pPr>
              <w:tabs>
                <w:tab w:val="left" w:pos="540"/>
              </w:tabs>
              <w:spacing w:after="200"/>
              <w:ind w:left="540" w:right="-72" w:hanging="540"/>
              <w:jc w:val="both"/>
            </w:pPr>
            <w:r>
              <w:t>Le montant à payer au Consultant est indiqué dans les CP.</w:t>
            </w:r>
          </w:p>
        </w:tc>
      </w:tr>
      <w:tr w:rsidR="00695517" w14:paraId="036723D8" w14:textId="77777777" w:rsidTr="009B379C">
        <w:tc>
          <w:tcPr>
            <w:tcW w:w="2322" w:type="dxa"/>
          </w:tcPr>
          <w:p w14:paraId="16602F9E" w14:textId="77777777" w:rsidR="00695517" w:rsidRDefault="00695517" w:rsidP="009B379C">
            <w:pPr>
              <w:pStyle w:val="A2-heading3"/>
            </w:pPr>
            <w:bookmarkStart w:id="412" w:name="_Toc356621471"/>
            <w:bookmarkStart w:id="413" w:name="_Toc72514801"/>
            <w:bookmarkStart w:id="414" w:name="_Toc72515198"/>
            <w:bookmarkStart w:id="415" w:name="_Toc196127115"/>
            <w:bookmarkStart w:id="416" w:name="_Toc298343399"/>
            <w:bookmarkStart w:id="417" w:name="_Toc298343982"/>
            <w:r>
              <w:t>6.3</w:t>
            </w:r>
            <w:r>
              <w:tab/>
              <w:t>Paiement de Prestations Supplémentaires</w:t>
            </w:r>
            <w:bookmarkEnd w:id="412"/>
            <w:bookmarkEnd w:id="413"/>
            <w:bookmarkEnd w:id="414"/>
            <w:bookmarkEnd w:id="415"/>
            <w:bookmarkEnd w:id="416"/>
            <w:bookmarkEnd w:id="417"/>
          </w:p>
        </w:tc>
        <w:tc>
          <w:tcPr>
            <w:tcW w:w="7326" w:type="dxa"/>
          </w:tcPr>
          <w:p w14:paraId="030F777A" w14:textId="77777777" w:rsidR="00695517" w:rsidRDefault="00695517" w:rsidP="009B379C">
            <w:pPr>
              <w:spacing w:after="200"/>
              <w:ind w:right="-72"/>
              <w:jc w:val="both"/>
            </w:pPr>
            <w:r>
              <w:t>Aux fins de la détermination de la rémunération due au titre des Prestations supplémentaires dont il pourrait avoir été convenu conformément aux dispositions de la Clause 2.4, une ventilation du prix forfaitaire est donnée à l’Annexe D.</w:t>
            </w:r>
          </w:p>
        </w:tc>
      </w:tr>
      <w:tr w:rsidR="00695517" w14:paraId="052B869C" w14:textId="77777777" w:rsidTr="009B379C">
        <w:tc>
          <w:tcPr>
            <w:tcW w:w="2322" w:type="dxa"/>
          </w:tcPr>
          <w:p w14:paraId="26D6C281" w14:textId="77777777" w:rsidR="00695517" w:rsidRDefault="00695517" w:rsidP="009B379C">
            <w:pPr>
              <w:pStyle w:val="A2-heading3"/>
            </w:pPr>
            <w:bookmarkStart w:id="418" w:name="_Toc356621472"/>
            <w:bookmarkStart w:id="419" w:name="_Toc72514802"/>
            <w:bookmarkStart w:id="420" w:name="_Toc72515199"/>
            <w:bookmarkStart w:id="421" w:name="_Toc196127116"/>
            <w:bookmarkStart w:id="422" w:name="_Toc298343400"/>
            <w:bookmarkStart w:id="423" w:name="_Toc298343983"/>
            <w:r>
              <w:t>6.4</w:t>
            </w:r>
            <w:r>
              <w:tab/>
              <w:t>Conditions des Paiements</w:t>
            </w:r>
            <w:bookmarkEnd w:id="418"/>
            <w:bookmarkEnd w:id="419"/>
            <w:bookmarkEnd w:id="420"/>
            <w:bookmarkEnd w:id="421"/>
            <w:bookmarkEnd w:id="422"/>
            <w:bookmarkEnd w:id="423"/>
          </w:p>
        </w:tc>
        <w:tc>
          <w:tcPr>
            <w:tcW w:w="7326" w:type="dxa"/>
          </w:tcPr>
          <w:p w14:paraId="17F09FB4" w14:textId="77777777" w:rsidR="00695517" w:rsidRDefault="00695517" w:rsidP="009B379C">
            <w:pPr>
              <w:spacing w:after="200"/>
              <w:ind w:right="-72"/>
              <w:jc w:val="both"/>
            </w:pPr>
            <w:r>
              <w:t>Les paiements seront versés au compte du Consultant sur la base du calendrier présenté dans les CP sur présentation d’une facture, par ses soins, indiquant le montant dû.</w:t>
            </w:r>
          </w:p>
        </w:tc>
      </w:tr>
      <w:tr w:rsidR="00695517" w14:paraId="245EF097" w14:textId="77777777" w:rsidTr="009B379C">
        <w:tc>
          <w:tcPr>
            <w:tcW w:w="2322" w:type="dxa"/>
          </w:tcPr>
          <w:p w14:paraId="71D7D211" w14:textId="77777777" w:rsidR="00695517" w:rsidRDefault="00695517" w:rsidP="009B379C">
            <w:pPr>
              <w:pStyle w:val="A2-heading3"/>
              <w:spacing w:after="0"/>
            </w:pPr>
            <w:bookmarkStart w:id="424" w:name="_Toc356621473"/>
            <w:bookmarkStart w:id="425" w:name="_Toc72514803"/>
            <w:bookmarkStart w:id="426" w:name="_Toc72515200"/>
            <w:bookmarkStart w:id="427" w:name="_Toc196127117"/>
            <w:bookmarkStart w:id="428" w:name="_Toc298343401"/>
            <w:bookmarkStart w:id="429" w:name="_Toc298343984"/>
            <w:r>
              <w:t>6.5</w:t>
            </w:r>
            <w:r>
              <w:tab/>
              <w:t xml:space="preserve">Intérêts </w:t>
            </w:r>
            <w:proofErr w:type="spellStart"/>
            <w:r>
              <w:t>dûs</w:t>
            </w:r>
            <w:proofErr w:type="spellEnd"/>
            <w:r>
              <w:t xml:space="preserve"> au Titre des retards de Paiement</w:t>
            </w:r>
            <w:bookmarkEnd w:id="424"/>
            <w:bookmarkEnd w:id="425"/>
            <w:bookmarkEnd w:id="426"/>
            <w:bookmarkEnd w:id="427"/>
            <w:bookmarkEnd w:id="428"/>
            <w:bookmarkEnd w:id="429"/>
          </w:p>
        </w:tc>
        <w:tc>
          <w:tcPr>
            <w:tcW w:w="7326" w:type="dxa"/>
          </w:tcPr>
          <w:p w14:paraId="2B77C2DC" w14:textId="77777777" w:rsidR="00695517" w:rsidRDefault="00695517" w:rsidP="0026641B">
            <w:pPr>
              <w:ind w:right="-72"/>
              <w:jc w:val="both"/>
            </w:pPr>
            <w:r>
              <w:t xml:space="preserve">Si l’Autorité contractante n’a pas effectué le paiement prévu dans un délai de soixante (60) jours à partir de la date du paiement indiquée à la Clause 6.4, des intérêts seront versés au Consultant pour chaque jour de retard au taux indiqué dans les CP définis conformément à l’article </w:t>
            </w:r>
            <w:r w:rsidR="0026641B">
              <w:t>99.6</w:t>
            </w:r>
            <w:r>
              <w:t xml:space="preserve"> du code des marchés publics.</w:t>
            </w:r>
          </w:p>
          <w:p w14:paraId="7FA2D1FE" w14:textId="77777777" w:rsidR="005516A3" w:rsidRDefault="005516A3" w:rsidP="0026641B">
            <w:pPr>
              <w:ind w:right="-72"/>
              <w:jc w:val="both"/>
            </w:pPr>
          </w:p>
        </w:tc>
      </w:tr>
    </w:tbl>
    <w:p w14:paraId="6940994F" w14:textId="77777777" w:rsidR="00695517" w:rsidRDefault="00695517" w:rsidP="00695517">
      <w:pPr>
        <w:pStyle w:val="A2-heading2"/>
        <w:spacing w:before="0" w:after="0"/>
      </w:pPr>
      <w:bookmarkStart w:id="430" w:name="_Toc72514804"/>
      <w:bookmarkStart w:id="431" w:name="_Toc72515201"/>
      <w:bookmarkStart w:id="432" w:name="_Toc196127118"/>
      <w:bookmarkStart w:id="433" w:name="_Toc298343402"/>
      <w:bookmarkStart w:id="434" w:name="_Toc298343985"/>
      <w:r>
        <w:t>7. Bonne Foi</w:t>
      </w:r>
      <w:bookmarkEnd w:id="430"/>
      <w:bookmarkEnd w:id="431"/>
      <w:bookmarkEnd w:id="432"/>
      <w:bookmarkEnd w:id="433"/>
      <w:bookmarkEnd w:id="434"/>
    </w:p>
    <w:tbl>
      <w:tblPr>
        <w:tblW w:w="9648" w:type="dxa"/>
        <w:tblLayout w:type="fixed"/>
        <w:tblLook w:val="0000" w:firstRow="0" w:lastRow="0" w:firstColumn="0" w:lastColumn="0" w:noHBand="0" w:noVBand="0"/>
      </w:tblPr>
      <w:tblGrid>
        <w:gridCol w:w="2322"/>
        <w:gridCol w:w="7326"/>
      </w:tblGrid>
      <w:tr w:rsidR="00695517" w14:paraId="704CFA47" w14:textId="77777777" w:rsidTr="009B379C">
        <w:trPr>
          <w:cantSplit/>
        </w:trPr>
        <w:tc>
          <w:tcPr>
            <w:tcW w:w="2322" w:type="dxa"/>
          </w:tcPr>
          <w:p w14:paraId="6E465E56" w14:textId="77777777" w:rsidR="00695517" w:rsidRDefault="00695517" w:rsidP="009B379C">
            <w:pPr>
              <w:pStyle w:val="A2-heading3"/>
              <w:spacing w:after="0"/>
            </w:pPr>
            <w:bookmarkStart w:id="435" w:name="_Toc72514805"/>
            <w:bookmarkStart w:id="436" w:name="_Toc72515202"/>
            <w:bookmarkStart w:id="437" w:name="_Toc196127119"/>
            <w:bookmarkStart w:id="438" w:name="_Toc298343403"/>
            <w:bookmarkStart w:id="439" w:name="_Toc298343986"/>
            <w:r>
              <w:t>7.1   Bonne Foi</w:t>
            </w:r>
            <w:bookmarkEnd w:id="435"/>
            <w:bookmarkEnd w:id="436"/>
            <w:bookmarkEnd w:id="437"/>
            <w:bookmarkEnd w:id="438"/>
            <w:bookmarkEnd w:id="439"/>
            <w:r>
              <w:tab/>
            </w:r>
          </w:p>
        </w:tc>
        <w:tc>
          <w:tcPr>
            <w:tcW w:w="7326" w:type="dxa"/>
          </w:tcPr>
          <w:p w14:paraId="1C9E0600" w14:textId="77777777" w:rsidR="00695517" w:rsidRDefault="00695517" w:rsidP="009B379C">
            <w:pPr>
              <w:jc w:val="both"/>
            </w:pPr>
            <w:r>
              <w:t>Les Parties s’engagent à agir de bonne foi vis-à-vis de leurs droits contractuels réciproques et respectifs et à prendre toute mesure possible pour assurer la réalisation des objectifs du présent Marché.</w:t>
            </w:r>
          </w:p>
          <w:p w14:paraId="7558F21B" w14:textId="77777777" w:rsidR="00695517" w:rsidRDefault="00695517" w:rsidP="009B379C">
            <w:pPr>
              <w:jc w:val="both"/>
            </w:pPr>
          </w:p>
        </w:tc>
      </w:tr>
    </w:tbl>
    <w:p w14:paraId="542A7B64" w14:textId="77777777" w:rsidR="00A25E55" w:rsidRDefault="00A25E55" w:rsidP="00695517">
      <w:pPr>
        <w:pStyle w:val="A2-heading2"/>
        <w:spacing w:before="0" w:after="0"/>
      </w:pPr>
      <w:bookmarkStart w:id="440" w:name="_Toc72514806"/>
      <w:bookmarkStart w:id="441" w:name="_Toc72515203"/>
      <w:bookmarkStart w:id="442" w:name="_Toc196127120"/>
      <w:bookmarkStart w:id="443" w:name="_Toc298343404"/>
      <w:bookmarkStart w:id="444" w:name="_Toc298343987"/>
    </w:p>
    <w:p w14:paraId="7CCC8012" w14:textId="77777777" w:rsidR="00A25E55" w:rsidRDefault="00A25E55">
      <w:pPr>
        <w:spacing w:after="200" w:line="276" w:lineRule="auto"/>
        <w:rPr>
          <w:rFonts w:ascii="Times New Roman Bold" w:hAnsi="Times New Roman Bold"/>
          <w:b/>
          <w:smallCaps/>
        </w:rPr>
      </w:pPr>
      <w:r>
        <w:br w:type="page"/>
      </w:r>
    </w:p>
    <w:p w14:paraId="4C5A1D16" w14:textId="77777777" w:rsidR="00695517" w:rsidRDefault="00695517" w:rsidP="00695517">
      <w:pPr>
        <w:pStyle w:val="A2-heading2"/>
        <w:spacing w:before="0" w:after="0"/>
      </w:pPr>
      <w:r>
        <w:lastRenderedPageBreak/>
        <w:t>8. Règlement des Différends</w:t>
      </w:r>
      <w:bookmarkEnd w:id="440"/>
      <w:bookmarkEnd w:id="441"/>
      <w:bookmarkEnd w:id="442"/>
      <w:bookmarkEnd w:id="443"/>
      <w:bookmarkEnd w:id="444"/>
    </w:p>
    <w:tbl>
      <w:tblPr>
        <w:tblW w:w="9648" w:type="dxa"/>
        <w:tblLayout w:type="fixed"/>
        <w:tblLook w:val="0000" w:firstRow="0" w:lastRow="0" w:firstColumn="0" w:lastColumn="0" w:noHBand="0" w:noVBand="0"/>
      </w:tblPr>
      <w:tblGrid>
        <w:gridCol w:w="2322"/>
        <w:gridCol w:w="7326"/>
      </w:tblGrid>
      <w:tr w:rsidR="00695517" w14:paraId="57177D8D" w14:textId="77777777" w:rsidTr="009B379C">
        <w:tc>
          <w:tcPr>
            <w:tcW w:w="2322" w:type="dxa"/>
          </w:tcPr>
          <w:p w14:paraId="381ABA39" w14:textId="77777777" w:rsidR="00695517" w:rsidRDefault="00695517" w:rsidP="009B379C">
            <w:pPr>
              <w:pStyle w:val="A2-heading3"/>
              <w:spacing w:after="0"/>
            </w:pPr>
            <w:bookmarkStart w:id="445" w:name="_Toc356621475"/>
            <w:bookmarkStart w:id="446" w:name="_Toc72514807"/>
            <w:bookmarkStart w:id="447" w:name="_Toc72515204"/>
            <w:bookmarkStart w:id="448" w:name="_Toc196127121"/>
            <w:bookmarkStart w:id="449" w:name="_Toc298343405"/>
            <w:bookmarkStart w:id="450" w:name="_Toc298343988"/>
          </w:p>
          <w:p w14:paraId="7466DF64" w14:textId="77777777" w:rsidR="00695517" w:rsidRDefault="00695517" w:rsidP="009B379C">
            <w:pPr>
              <w:pStyle w:val="A2-heading3"/>
              <w:spacing w:after="0"/>
            </w:pPr>
            <w:r>
              <w:t>8.1</w:t>
            </w:r>
            <w:r>
              <w:tab/>
              <w:t>Règlement amiable</w:t>
            </w:r>
            <w:bookmarkEnd w:id="445"/>
            <w:bookmarkEnd w:id="446"/>
            <w:bookmarkEnd w:id="447"/>
            <w:bookmarkEnd w:id="448"/>
            <w:bookmarkEnd w:id="449"/>
            <w:bookmarkEnd w:id="450"/>
          </w:p>
        </w:tc>
        <w:tc>
          <w:tcPr>
            <w:tcW w:w="7326" w:type="dxa"/>
          </w:tcPr>
          <w:p w14:paraId="2994F27F" w14:textId="77777777" w:rsidR="00695517" w:rsidRDefault="00695517" w:rsidP="009B379C">
            <w:pPr>
              <w:jc w:val="both"/>
            </w:pPr>
          </w:p>
          <w:p w14:paraId="5227ACA8" w14:textId="77777777" w:rsidR="00695517" w:rsidRDefault="00695517" w:rsidP="009B379C">
            <w:pPr>
              <w:jc w:val="both"/>
            </w:pPr>
            <w:r>
              <w:t>Les Parties conviennent qu’il est crucial d’éviter les différends ou de les régler le plus rapidement possible pour garantir le bon déroulement et le succès de la Mission. Les Parties feront de leur mieux pour régler à l’amiable les différends qui pourraient surgir de l’exécution du présent Marché ou de son interprétation.</w:t>
            </w:r>
          </w:p>
        </w:tc>
      </w:tr>
      <w:tr w:rsidR="00695517" w14:paraId="4F83C38F" w14:textId="77777777" w:rsidTr="009B379C">
        <w:tc>
          <w:tcPr>
            <w:tcW w:w="2322" w:type="dxa"/>
          </w:tcPr>
          <w:p w14:paraId="3B385FDE" w14:textId="77777777" w:rsidR="00695517" w:rsidRDefault="00695517" w:rsidP="009B379C">
            <w:pPr>
              <w:pStyle w:val="A2-heading3"/>
            </w:pPr>
            <w:bookmarkStart w:id="451" w:name="_Toc356621476"/>
            <w:bookmarkStart w:id="452" w:name="_Toc72514808"/>
            <w:bookmarkStart w:id="453" w:name="_Toc72515205"/>
            <w:bookmarkStart w:id="454" w:name="_Toc196127122"/>
            <w:bookmarkStart w:id="455" w:name="_Toc298343406"/>
            <w:bookmarkStart w:id="456" w:name="_Toc298343989"/>
            <w:r>
              <w:t>8.2</w:t>
            </w:r>
            <w:r>
              <w:tab/>
              <w:t>Règlement des différends</w:t>
            </w:r>
            <w:bookmarkEnd w:id="451"/>
            <w:bookmarkEnd w:id="452"/>
            <w:bookmarkEnd w:id="453"/>
            <w:bookmarkEnd w:id="454"/>
            <w:bookmarkEnd w:id="455"/>
            <w:bookmarkEnd w:id="456"/>
          </w:p>
        </w:tc>
        <w:tc>
          <w:tcPr>
            <w:tcW w:w="7326" w:type="dxa"/>
          </w:tcPr>
          <w:p w14:paraId="7CC292B9" w14:textId="77777777" w:rsidR="00695517" w:rsidRDefault="00695517" w:rsidP="009B379C">
            <w:pPr>
              <w:spacing w:after="200"/>
              <w:jc w:val="both"/>
            </w:pPr>
            <w:r>
              <w:t xml:space="preserve">8.2.1 L’Autorité contractante ou le Consultant </w:t>
            </w:r>
            <w:r w:rsidRPr="00796733">
              <w:t>peu</w:t>
            </w:r>
            <w:r>
              <w:t>ven</w:t>
            </w:r>
            <w:r w:rsidRPr="00796733">
              <w:t>t recourir au Comité de Règlement de</w:t>
            </w:r>
            <w:r>
              <w:t xml:space="preserve">s Différends placé auprès de l’organe </w:t>
            </w:r>
            <w:r w:rsidRPr="00796733">
              <w:t xml:space="preserve">de </w:t>
            </w:r>
            <w:r>
              <w:t>r</w:t>
            </w:r>
            <w:r w:rsidRPr="00796733">
              <w:t xml:space="preserve">égulation des </w:t>
            </w:r>
            <w:r>
              <w:t>m</w:t>
            </w:r>
            <w:r w:rsidRPr="00796733">
              <w:t xml:space="preserve">archés publics. </w:t>
            </w:r>
          </w:p>
        </w:tc>
      </w:tr>
      <w:tr w:rsidR="00695517" w14:paraId="4FA45665" w14:textId="77777777" w:rsidTr="009B379C">
        <w:tc>
          <w:tcPr>
            <w:tcW w:w="2322" w:type="dxa"/>
          </w:tcPr>
          <w:p w14:paraId="0CF224A3" w14:textId="66DAD412" w:rsidR="00695517" w:rsidRDefault="00695517" w:rsidP="009B379C">
            <w:pPr>
              <w:pStyle w:val="A2-heading4"/>
              <w:ind w:left="573" w:hanging="284"/>
            </w:pPr>
            <w:bookmarkStart w:id="457" w:name="_Toc196127123"/>
            <w:r w:rsidRPr="002E29A7">
              <w:t>Procédure</w:t>
            </w:r>
            <w:r w:rsidR="00513B92">
              <w:t xml:space="preserve"> </w:t>
            </w:r>
            <w:r w:rsidRPr="002E29A7">
              <w:t>contentieuse</w:t>
            </w:r>
            <w:bookmarkEnd w:id="457"/>
          </w:p>
          <w:p w14:paraId="407432F8" w14:textId="77777777" w:rsidR="00695517" w:rsidRDefault="00695517" w:rsidP="009B379C">
            <w:pPr>
              <w:pStyle w:val="A2-heading3"/>
            </w:pPr>
          </w:p>
        </w:tc>
        <w:tc>
          <w:tcPr>
            <w:tcW w:w="7326" w:type="dxa"/>
          </w:tcPr>
          <w:p w14:paraId="44D41EF2" w14:textId="5B497F4E" w:rsidR="00695517" w:rsidRDefault="00695517" w:rsidP="009B379C">
            <w:pPr>
              <w:suppressAutoHyphens/>
              <w:overflowPunct w:val="0"/>
              <w:autoSpaceDE w:val="0"/>
              <w:autoSpaceDN w:val="0"/>
              <w:adjustRightInd w:val="0"/>
              <w:ind w:right="-72"/>
              <w:jc w:val="both"/>
              <w:textAlignment w:val="baseline"/>
            </w:pPr>
            <w:r>
              <w:t xml:space="preserve">8.2.2 Si les parties n’ont pas réussi à résoudre leur différend à l’amiable, le litige sera soumis à la juridiction </w:t>
            </w:r>
            <w:r w:rsidR="008701B6">
              <w:t>malienne</w:t>
            </w:r>
            <w:r w:rsidR="007B516D">
              <w:t xml:space="preserve"> </w:t>
            </w:r>
            <w:r>
              <w:t>compétente à l’initiative de l’Autorité contractante ou du Titulaire</w:t>
            </w:r>
            <w:r w:rsidR="007B516D">
              <w:t xml:space="preserve"> </w:t>
            </w:r>
            <w:r>
              <w:t xml:space="preserve">ou par la voie arbitrale </w:t>
            </w:r>
            <w:r w:rsidRPr="00DA43C1">
              <w:t>dans les conditions prévues</w:t>
            </w:r>
            <w:r>
              <w:t xml:space="preserve">. </w:t>
            </w:r>
          </w:p>
          <w:p w14:paraId="18B4155D" w14:textId="77777777" w:rsidR="00695517" w:rsidRDefault="00695517" w:rsidP="009B379C">
            <w:pPr>
              <w:suppressAutoHyphens/>
              <w:overflowPunct w:val="0"/>
              <w:autoSpaceDE w:val="0"/>
              <w:autoSpaceDN w:val="0"/>
              <w:adjustRightInd w:val="0"/>
              <w:spacing w:after="200"/>
              <w:ind w:right="-72"/>
              <w:jc w:val="both"/>
              <w:textAlignment w:val="baseline"/>
            </w:pPr>
            <w:r>
              <w:t>8.2.3 Nonobstant toute référence au titre du recours contentieux, les parties continueront de réaliser leurs obligations contractuelles respectives, à moins qu’elles n’en décident autrement d’un commun accord, et l’Autorité contractante</w:t>
            </w:r>
            <w:r w:rsidRPr="00537448">
              <w:t xml:space="preserve"> paiera  au </w:t>
            </w:r>
            <w:r>
              <w:t>Consultant</w:t>
            </w:r>
            <w:r w:rsidRPr="00537448">
              <w:t xml:space="preserve"> toute somme qui lui sera due</w:t>
            </w:r>
            <w:r>
              <w:t>.</w:t>
            </w:r>
          </w:p>
        </w:tc>
      </w:tr>
    </w:tbl>
    <w:p w14:paraId="6E9330B6" w14:textId="77777777" w:rsidR="00695517" w:rsidRDefault="00695517" w:rsidP="00695517">
      <w:pPr>
        <w:pStyle w:val="Titre1"/>
      </w:pPr>
      <w:bookmarkStart w:id="458" w:name="_Toc356621477"/>
      <w:r>
        <w:br w:type="page"/>
      </w:r>
      <w:bookmarkStart w:id="459" w:name="_Toc72514809"/>
      <w:bookmarkStart w:id="460" w:name="_Toc72515206"/>
      <w:bookmarkStart w:id="461" w:name="_Toc196127124"/>
      <w:bookmarkStart w:id="462" w:name="_Toc298343407"/>
      <w:bookmarkStart w:id="463" w:name="_Toc298343990"/>
      <w:bookmarkEnd w:id="458"/>
      <w:r>
        <w:lastRenderedPageBreak/>
        <w:t>III. Conditions particulières du Marché</w:t>
      </w:r>
      <w:bookmarkEnd w:id="459"/>
      <w:bookmarkEnd w:id="460"/>
      <w:bookmarkEnd w:id="461"/>
      <w:bookmarkEnd w:id="462"/>
      <w:bookmarkEnd w:id="463"/>
    </w:p>
    <w:p w14:paraId="1FC0B606" w14:textId="77777777" w:rsidR="00695517" w:rsidRPr="002B21C6" w:rsidRDefault="00695517" w:rsidP="00695517">
      <w:pPr>
        <w:rPr>
          <w:i/>
        </w:rPr>
      </w:pPr>
      <w:r w:rsidRPr="002B21C6">
        <w:rPr>
          <w:i/>
        </w:rPr>
        <w:t>(Les Clauses entre crochets [ ] sont facultatives ; toutes les notes doivent être éliminées du texte final)</w:t>
      </w:r>
    </w:p>
    <w:tbl>
      <w:tblPr>
        <w:tblW w:w="9468" w:type="dxa"/>
        <w:tblLayout w:type="fixed"/>
        <w:tblLook w:val="0000" w:firstRow="0" w:lastRow="0" w:firstColumn="0" w:lastColumn="0" w:noHBand="0" w:noVBand="0"/>
      </w:tblPr>
      <w:tblGrid>
        <w:gridCol w:w="2160"/>
        <w:gridCol w:w="7308"/>
      </w:tblGrid>
      <w:tr w:rsidR="00695517" w14:paraId="220D1872" w14:textId="77777777" w:rsidTr="00513B92">
        <w:tc>
          <w:tcPr>
            <w:tcW w:w="2160" w:type="dxa"/>
            <w:tcBorders>
              <w:bottom w:val="single" w:sz="6" w:space="0" w:color="auto"/>
            </w:tcBorders>
          </w:tcPr>
          <w:p w14:paraId="72D57590" w14:textId="77777777" w:rsidR="00695517" w:rsidRDefault="00695517" w:rsidP="009B379C">
            <w:pPr>
              <w:jc w:val="center"/>
              <w:rPr>
                <w:b/>
              </w:rPr>
            </w:pPr>
            <w:r>
              <w:rPr>
                <w:b/>
              </w:rPr>
              <w:t>Numéro de la Clause CG</w:t>
            </w:r>
          </w:p>
        </w:tc>
        <w:tc>
          <w:tcPr>
            <w:tcW w:w="7308" w:type="dxa"/>
            <w:tcBorders>
              <w:bottom w:val="single" w:sz="6" w:space="0" w:color="auto"/>
            </w:tcBorders>
          </w:tcPr>
          <w:p w14:paraId="020C0449" w14:textId="77777777" w:rsidR="00695517" w:rsidRDefault="00695517" w:rsidP="009B379C">
            <w:pPr>
              <w:ind w:right="-72"/>
              <w:jc w:val="center"/>
              <w:rPr>
                <w:b/>
              </w:rPr>
            </w:pPr>
            <w:r>
              <w:rPr>
                <w:b/>
              </w:rPr>
              <w:t>Modifications et compléments apportés aux clauses des dispositions générales du marché</w:t>
            </w:r>
          </w:p>
        </w:tc>
      </w:tr>
      <w:tr w:rsidR="00695517" w14:paraId="0D97453F" w14:textId="77777777" w:rsidTr="00513B92">
        <w:tc>
          <w:tcPr>
            <w:tcW w:w="2160" w:type="dxa"/>
          </w:tcPr>
          <w:p w14:paraId="6B6FA288" w14:textId="77777777" w:rsidR="00695517" w:rsidRDefault="00695517" w:rsidP="009B379C">
            <w:pPr>
              <w:rPr>
                <w:b/>
              </w:rPr>
            </w:pPr>
          </w:p>
        </w:tc>
        <w:tc>
          <w:tcPr>
            <w:tcW w:w="7308" w:type="dxa"/>
          </w:tcPr>
          <w:p w14:paraId="34BB3970" w14:textId="77777777" w:rsidR="00695517" w:rsidRDefault="00695517" w:rsidP="009B379C">
            <w:pPr>
              <w:ind w:right="-72"/>
            </w:pPr>
          </w:p>
        </w:tc>
      </w:tr>
      <w:tr w:rsidR="00695517" w14:paraId="4CFCC6AB" w14:textId="77777777" w:rsidTr="00513B92">
        <w:tc>
          <w:tcPr>
            <w:tcW w:w="2160" w:type="dxa"/>
          </w:tcPr>
          <w:p w14:paraId="7F484744" w14:textId="77777777" w:rsidR="00695517" w:rsidRDefault="00695517" w:rsidP="009B379C">
            <w:pPr>
              <w:rPr>
                <w:b/>
              </w:rPr>
            </w:pPr>
          </w:p>
          <w:p w14:paraId="12E3038D" w14:textId="77777777" w:rsidR="00695517" w:rsidRDefault="00695517" w:rsidP="009B379C">
            <w:pPr>
              <w:rPr>
                <w:b/>
              </w:rPr>
            </w:pPr>
            <w:r>
              <w:rPr>
                <w:b/>
              </w:rPr>
              <w:t>1.4</w:t>
            </w:r>
          </w:p>
        </w:tc>
        <w:tc>
          <w:tcPr>
            <w:tcW w:w="7308" w:type="dxa"/>
          </w:tcPr>
          <w:p w14:paraId="2A0BF7D7" w14:textId="77777777" w:rsidR="00695517" w:rsidRDefault="00695517" w:rsidP="009B379C">
            <w:pPr>
              <w:ind w:right="-72"/>
            </w:pPr>
          </w:p>
          <w:p w14:paraId="282FAEC0" w14:textId="77777777" w:rsidR="00695517" w:rsidRDefault="00695517" w:rsidP="009B379C">
            <w:pPr>
              <w:ind w:right="-72"/>
            </w:pPr>
            <w:r>
              <w:t>Les adresses sont les suivantes:</w:t>
            </w:r>
          </w:p>
          <w:p w14:paraId="484FC5B4" w14:textId="77777777" w:rsidR="00695517" w:rsidRDefault="00695517" w:rsidP="009B379C">
            <w:pPr>
              <w:ind w:right="-72"/>
            </w:pPr>
          </w:p>
          <w:p w14:paraId="37606EF2" w14:textId="77777777" w:rsidR="00695517" w:rsidRDefault="00695517" w:rsidP="009B379C">
            <w:pPr>
              <w:tabs>
                <w:tab w:val="left" w:pos="1800"/>
                <w:tab w:val="left" w:pos="6480"/>
              </w:tabs>
              <w:ind w:right="-72"/>
            </w:pPr>
            <w:r>
              <w:t>Autorité contractante:</w:t>
            </w:r>
            <w:r>
              <w:tab/>
            </w:r>
            <w:r>
              <w:rPr>
                <w:u w:val="single"/>
              </w:rPr>
              <w:tab/>
            </w:r>
          </w:p>
          <w:p w14:paraId="098D0A9E" w14:textId="77777777" w:rsidR="00695517" w:rsidRDefault="00270CF9" w:rsidP="009B379C">
            <w:pPr>
              <w:tabs>
                <w:tab w:val="left" w:pos="1800"/>
                <w:tab w:val="left" w:pos="6480"/>
              </w:tabs>
              <w:ind w:right="-72"/>
              <w:rPr>
                <w:u w:val="single"/>
              </w:rPr>
            </w:pPr>
            <w:r>
              <w:t>A l’attention de</w:t>
            </w:r>
            <w:r w:rsidRPr="0090704D">
              <w:t xml:space="preserve">: </w:t>
            </w:r>
            <w:r w:rsidR="00361585">
              <w:t xml:space="preserve">M. </w:t>
            </w:r>
            <w:r w:rsidR="00994E66">
              <w:t xml:space="preserve">le Directeur de </w:t>
            </w:r>
            <w:r w:rsidR="002A2E76">
              <w:t>l’AGEFAU</w:t>
            </w:r>
          </w:p>
          <w:p w14:paraId="02DCF491" w14:textId="77777777" w:rsidR="00695517" w:rsidRDefault="00695517" w:rsidP="009B379C">
            <w:pPr>
              <w:tabs>
                <w:tab w:val="left" w:pos="1800"/>
                <w:tab w:val="left" w:pos="6480"/>
              </w:tabs>
              <w:ind w:right="-72"/>
            </w:pPr>
            <w:r>
              <w:t>Fax :</w:t>
            </w:r>
            <w:r>
              <w:tab/>
            </w:r>
            <w:r>
              <w:rPr>
                <w:u w:val="single"/>
              </w:rPr>
              <w:tab/>
            </w:r>
          </w:p>
          <w:p w14:paraId="719F15BF" w14:textId="77777777" w:rsidR="00695517" w:rsidRDefault="00695517" w:rsidP="009B379C">
            <w:pPr>
              <w:ind w:right="-72"/>
            </w:pPr>
            <w:r>
              <w:t>E-mail</w:t>
            </w:r>
            <w:r w:rsidR="0090704D">
              <w:t> :</w:t>
            </w:r>
          </w:p>
          <w:p w14:paraId="7F122DA2" w14:textId="77777777" w:rsidR="00695517" w:rsidRDefault="00695517" w:rsidP="009B379C">
            <w:pPr>
              <w:ind w:right="-72"/>
            </w:pPr>
          </w:p>
          <w:p w14:paraId="776D8A52" w14:textId="77777777" w:rsidR="00695517" w:rsidRDefault="00695517" w:rsidP="009B379C">
            <w:pPr>
              <w:tabs>
                <w:tab w:val="left" w:pos="1800"/>
                <w:tab w:val="left" w:pos="6480"/>
              </w:tabs>
              <w:ind w:right="-72"/>
            </w:pPr>
            <w:r>
              <w:t>Consultant:</w:t>
            </w:r>
            <w:r>
              <w:tab/>
            </w:r>
            <w:r>
              <w:rPr>
                <w:u w:val="single"/>
              </w:rPr>
              <w:tab/>
            </w:r>
          </w:p>
          <w:p w14:paraId="40607056" w14:textId="77777777" w:rsidR="00695517" w:rsidRDefault="00695517" w:rsidP="009B379C">
            <w:pPr>
              <w:tabs>
                <w:tab w:val="left" w:pos="1800"/>
                <w:tab w:val="left" w:pos="6480"/>
              </w:tabs>
              <w:ind w:right="-72"/>
            </w:pPr>
            <w:r>
              <w:t>A l’attention de:</w:t>
            </w:r>
            <w:r>
              <w:tab/>
            </w:r>
            <w:r>
              <w:rPr>
                <w:u w:val="single"/>
              </w:rPr>
              <w:tab/>
            </w:r>
          </w:p>
          <w:p w14:paraId="4EC27985" w14:textId="77777777" w:rsidR="00695517" w:rsidRDefault="00695517" w:rsidP="009B379C">
            <w:pPr>
              <w:tabs>
                <w:tab w:val="left" w:pos="1800"/>
                <w:tab w:val="left" w:pos="6480"/>
              </w:tabs>
              <w:ind w:right="-72"/>
            </w:pPr>
            <w:r>
              <w:t>Fax :</w:t>
            </w:r>
            <w:r>
              <w:tab/>
            </w:r>
            <w:r>
              <w:rPr>
                <w:u w:val="single"/>
              </w:rPr>
              <w:tab/>
            </w:r>
          </w:p>
          <w:p w14:paraId="15BCBAD6" w14:textId="77777777" w:rsidR="00695517" w:rsidRDefault="00695517" w:rsidP="009B379C">
            <w:pPr>
              <w:tabs>
                <w:tab w:val="left" w:pos="1800"/>
                <w:tab w:val="left" w:pos="6480"/>
              </w:tabs>
              <w:ind w:right="-72"/>
            </w:pPr>
            <w:r>
              <w:t>E-mail)   __________________________________________</w:t>
            </w:r>
          </w:p>
          <w:p w14:paraId="04585D37" w14:textId="77777777" w:rsidR="00695517" w:rsidRDefault="00695517" w:rsidP="009B379C">
            <w:pPr>
              <w:ind w:right="-72"/>
            </w:pPr>
          </w:p>
        </w:tc>
      </w:tr>
      <w:tr w:rsidR="00695517" w14:paraId="6F4610BC" w14:textId="77777777" w:rsidTr="00513B92">
        <w:tc>
          <w:tcPr>
            <w:tcW w:w="2160" w:type="dxa"/>
          </w:tcPr>
          <w:p w14:paraId="185E7719" w14:textId="77777777" w:rsidR="00695517" w:rsidRDefault="00695517" w:rsidP="009B379C">
            <w:pPr>
              <w:rPr>
                <w:b/>
              </w:rPr>
            </w:pPr>
            <w:r>
              <w:rPr>
                <w:b/>
              </w:rPr>
              <w:t>[1.6]</w:t>
            </w:r>
          </w:p>
        </w:tc>
        <w:tc>
          <w:tcPr>
            <w:tcW w:w="7308" w:type="dxa"/>
          </w:tcPr>
          <w:p w14:paraId="7B0BBFE9" w14:textId="77777777" w:rsidR="00695517" w:rsidRDefault="00695517" w:rsidP="009B379C">
            <w:pPr>
              <w:ind w:right="-72"/>
              <w:jc w:val="both"/>
            </w:pPr>
            <w:r w:rsidRPr="00FB6637">
              <w:t xml:space="preserve">{Le Membre responsable est </w:t>
            </w:r>
            <w:r w:rsidRPr="00FB6637">
              <w:rPr>
                <w:i/>
              </w:rPr>
              <w:t>[insérer le nom]</w:t>
            </w:r>
            <w:r w:rsidRPr="00FB6637">
              <w:t>}</w:t>
            </w:r>
          </w:p>
          <w:p w14:paraId="0CCE58F1" w14:textId="77777777" w:rsidR="00695517" w:rsidRDefault="00350684" w:rsidP="00350684">
            <w:pPr>
              <w:tabs>
                <w:tab w:val="left" w:pos="1470"/>
              </w:tabs>
              <w:ind w:right="-72"/>
              <w:jc w:val="both"/>
            </w:pPr>
            <w:r>
              <w:tab/>
            </w:r>
          </w:p>
          <w:p w14:paraId="6336BC70" w14:textId="77777777" w:rsidR="00695517" w:rsidRDefault="00695517" w:rsidP="009B379C">
            <w:pPr>
              <w:ind w:right="-72"/>
              <w:jc w:val="both"/>
              <w:rPr>
                <w:i/>
              </w:rPr>
            </w:pPr>
            <w:r>
              <w:rPr>
                <w:b/>
                <w:i/>
              </w:rPr>
              <w:t xml:space="preserve">Note : </w:t>
            </w:r>
            <w:r>
              <w:rPr>
                <w:i/>
              </w:rPr>
              <w:t>Si le Consultant est constitué par une co-entreprise/consortium/association/groupement de plus d’une entité juridique, le nom de l’entité dont l’adresse figure à la Clause CP 1.6 doit être inséré ici. Si le Consultant et constitué par une seule entité, la présente Clause 1.8 doit être supprimée.</w:t>
            </w:r>
          </w:p>
          <w:p w14:paraId="45E7F8F1" w14:textId="77777777" w:rsidR="00695517" w:rsidRDefault="00695517" w:rsidP="009B379C">
            <w:pPr>
              <w:ind w:right="-72"/>
              <w:jc w:val="both"/>
            </w:pPr>
          </w:p>
        </w:tc>
      </w:tr>
      <w:tr w:rsidR="00695517" w14:paraId="7AC93D94" w14:textId="77777777" w:rsidTr="00513B92">
        <w:tc>
          <w:tcPr>
            <w:tcW w:w="2160" w:type="dxa"/>
          </w:tcPr>
          <w:p w14:paraId="6DFCFEAB" w14:textId="77777777" w:rsidR="00695517" w:rsidRDefault="00695517" w:rsidP="009B379C">
            <w:pPr>
              <w:rPr>
                <w:b/>
              </w:rPr>
            </w:pPr>
            <w:r>
              <w:rPr>
                <w:b/>
              </w:rPr>
              <w:t>1.7</w:t>
            </w:r>
          </w:p>
        </w:tc>
        <w:tc>
          <w:tcPr>
            <w:tcW w:w="7308" w:type="dxa"/>
          </w:tcPr>
          <w:p w14:paraId="1DC2E86C" w14:textId="77777777" w:rsidR="00695517" w:rsidRDefault="00695517" w:rsidP="009B379C">
            <w:pPr>
              <w:ind w:right="-72"/>
              <w:jc w:val="both"/>
            </w:pPr>
            <w:r>
              <w:t>Les Représentants habilités sont :</w:t>
            </w:r>
          </w:p>
          <w:p w14:paraId="595B4C47" w14:textId="77777777" w:rsidR="00695517" w:rsidRDefault="00695517" w:rsidP="009B379C">
            <w:pPr>
              <w:tabs>
                <w:tab w:val="left" w:pos="2160"/>
                <w:tab w:val="left" w:pos="6480"/>
              </w:tabs>
              <w:ind w:right="-72"/>
              <w:jc w:val="both"/>
            </w:pPr>
          </w:p>
          <w:p w14:paraId="1E8A1FDA" w14:textId="77777777" w:rsidR="00695517" w:rsidRDefault="00695517" w:rsidP="009B379C">
            <w:pPr>
              <w:tabs>
                <w:tab w:val="left" w:pos="2160"/>
                <w:tab w:val="left" w:pos="6480"/>
              </w:tabs>
              <w:ind w:right="-72"/>
              <w:jc w:val="both"/>
            </w:pPr>
            <w:r>
              <w:t>Pour l’Autorité contractante:</w:t>
            </w:r>
            <w:r w:rsidR="002A2E76">
              <w:t xml:space="preserve"> </w:t>
            </w:r>
            <w:r w:rsidR="00361585">
              <w:rPr>
                <w:b/>
              </w:rPr>
              <w:t xml:space="preserve">Agence de </w:t>
            </w:r>
            <w:r w:rsidR="002A2E76">
              <w:rPr>
                <w:b/>
              </w:rPr>
              <w:t>Gestion du Fonds d’Accès Universel (AGEFAU</w:t>
            </w:r>
            <w:r w:rsidR="00361585">
              <w:rPr>
                <w:b/>
              </w:rPr>
              <w:t>)</w:t>
            </w:r>
          </w:p>
          <w:p w14:paraId="33F4C2CA" w14:textId="77777777" w:rsidR="002A2E76" w:rsidRDefault="002A2E76" w:rsidP="009B379C">
            <w:pPr>
              <w:ind w:right="-72"/>
              <w:jc w:val="both"/>
            </w:pPr>
          </w:p>
          <w:p w14:paraId="4FE19BFE" w14:textId="77777777" w:rsidR="00695517" w:rsidRPr="0072298E" w:rsidRDefault="00695517" w:rsidP="009B379C">
            <w:pPr>
              <w:ind w:right="-72"/>
              <w:jc w:val="both"/>
            </w:pPr>
            <w:r>
              <w:t>Pour le Consultant:</w:t>
            </w:r>
            <w:r>
              <w:tab/>
            </w:r>
            <w:r w:rsidRPr="0072298E">
              <w:t>______________________________</w:t>
            </w:r>
          </w:p>
          <w:p w14:paraId="1D2A4C99" w14:textId="77777777" w:rsidR="00695517" w:rsidRDefault="00695517" w:rsidP="009B379C">
            <w:pPr>
              <w:ind w:right="-72"/>
              <w:jc w:val="both"/>
            </w:pPr>
          </w:p>
        </w:tc>
      </w:tr>
      <w:tr w:rsidR="00695517" w14:paraId="043C7E6C" w14:textId="77777777" w:rsidTr="00513B92">
        <w:tc>
          <w:tcPr>
            <w:tcW w:w="2160" w:type="dxa"/>
          </w:tcPr>
          <w:p w14:paraId="154C5938" w14:textId="77777777" w:rsidR="00695517" w:rsidRDefault="00695517" w:rsidP="009B379C">
            <w:pPr>
              <w:rPr>
                <w:b/>
              </w:rPr>
            </w:pPr>
            <w:r>
              <w:rPr>
                <w:b/>
              </w:rPr>
              <w:t>1.8</w:t>
            </w:r>
          </w:p>
        </w:tc>
        <w:tc>
          <w:tcPr>
            <w:tcW w:w="7308" w:type="dxa"/>
          </w:tcPr>
          <w:p w14:paraId="2D0775F6" w14:textId="72982F0C" w:rsidR="00695517" w:rsidRPr="001E4F97" w:rsidRDefault="00F64013" w:rsidP="009B379C">
            <w:pPr>
              <w:ind w:right="-72"/>
              <w:jc w:val="both"/>
              <w:rPr>
                <w:szCs w:val="24"/>
              </w:rPr>
            </w:pPr>
            <w:r>
              <w:rPr>
                <w:szCs w:val="24"/>
              </w:rPr>
              <w:t>Conformément</w:t>
            </w:r>
            <w:r w:rsidR="00513B92">
              <w:rPr>
                <w:szCs w:val="24"/>
              </w:rPr>
              <w:t xml:space="preserve"> </w:t>
            </w:r>
            <w:r w:rsidR="00994E66">
              <w:rPr>
                <w:szCs w:val="24"/>
              </w:rPr>
              <w:t>au droit fiscal du Mali</w:t>
            </w:r>
            <w:r w:rsidR="00D57FEE">
              <w:rPr>
                <w:szCs w:val="24"/>
              </w:rPr>
              <w:t xml:space="preserve">, l’autorité contractante </w:t>
            </w:r>
            <w:r w:rsidR="00994E66">
              <w:rPr>
                <w:szCs w:val="24"/>
              </w:rPr>
              <w:t xml:space="preserve">informe </w:t>
            </w:r>
            <w:r w:rsidR="00FF1BA0" w:rsidRPr="001E4F97">
              <w:rPr>
                <w:szCs w:val="24"/>
              </w:rPr>
              <w:t xml:space="preserve">le Consultant, ses Sous-traitants et leur Personnel </w:t>
            </w:r>
            <w:r w:rsidR="00994E66">
              <w:rPr>
                <w:szCs w:val="24"/>
              </w:rPr>
              <w:t xml:space="preserve">qu’ils </w:t>
            </w:r>
            <w:r w:rsidR="00FF1BA0" w:rsidRPr="001E4F97">
              <w:rPr>
                <w:szCs w:val="24"/>
              </w:rPr>
              <w:t xml:space="preserve">seront </w:t>
            </w:r>
            <w:r w:rsidR="00994E66">
              <w:rPr>
                <w:szCs w:val="24"/>
              </w:rPr>
              <w:t>tous soumis aux</w:t>
            </w:r>
            <w:r w:rsidR="00FF1BA0" w:rsidRPr="001E4F97">
              <w:rPr>
                <w:szCs w:val="24"/>
              </w:rPr>
              <w:t xml:space="preserve"> impôts, droits, taxes et autres charges imposés, en vertu de la législation en vigueur, sur le Consultant, les Sous-traitan</w:t>
            </w:r>
            <w:r w:rsidR="00D57FEE">
              <w:rPr>
                <w:szCs w:val="24"/>
              </w:rPr>
              <w:t>ts et leur Personnel.</w:t>
            </w:r>
          </w:p>
          <w:p w14:paraId="12453630" w14:textId="77777777" w:rsidR="00FF1BA0" w:rsidRPr="001E4F97" w:rsidRDefault="00FF1BA0" w:rsidP="009B379C">
            <w:pPr>
              <w:ind w:right="-72"/>
              <w:jc w:val="both"/>
            </w:pPr>
          </w:p>
        </w:tc>
      </w:tr>
      <w:tr w:rsidR="00695517" w:rsidRPr="00350684" w14:paraId="26995141" w14:textId="77777777" w:rsidTr="00513B92">
        <w:tc>
          <w:tcPr>
            <w:tcW w:w="2160" w:type="dxa"/>
          </w:tcPr>
          <w:p w14:paraId="1FCAA471" w14:textId="77777777" w:rsidR="00695517" w:rsidRDefault="00695517" w:rsidP="009B379C">
            <w:pPr>
              <w:rPr>
                <w:b/>
              </w:rPr>
            </w:pPr>
            <w:r>
              <w:rPr>
                <w:b/>
              </w:rPr>
              <w:t>[2.1]</w:t>
            </w:r>
          </w:p>
        </w:tc>
        <w:tc>
          <w:tcPr>
            <w:tcW w:w="7308" w:type="dxa"/>
          </w:tcPr>
          <w:p w14:paraId="3C134729" w14:textId="77777777" w:rsidR="00695517" w:rsidRPr="00415347" w:rsidRDefault="00695517" w:rsidP="009B379C">
            <w:pPr>
              <w:ind w:right="-72"/>
              <w:jc w:val="both"/>
              <w:rPr>
                <w:szCs w:val="24"/>
              </w:rPr>
            </w:pPr>
            <w:r w:rsidRPr="00415347">
              <w:t xml:space="preserve">La date d’entrée en vigueur du </w:t>
            </w:r>
            <w:r w:rsidR="0013637F">
              <w:t>Contrat</w:t>
            </w:r>
            <w:r w:rsidRPr="00415347">
              <w:t xml:space="preserve"> est </w:t>
            </w:r>
            <w:r w:rsidR="00350684" w:rsidRPr="00415347">
              <w:rPr>
                <w:szCs w:val="24"/>
              </w:rPr>
              <w:t xml:space="preserve">la </w:t>
            </w:r>
            <w:r w:rsidRPr="00415347">
              <w:rPr>
                <w:szCs w:val="24"/>
              </w:rPr>
              <w:t>date</w:t>
            </w:r>
            <w:r w:rsidR="00350684" w:rsidRPr="00415347">
              <w:rPr>
                <w:szCs w:val="24"/>
              </w:rPr>
              <w:t xml:space="preserve"> de </w:t>
            </w:r>
            <w:r w:rsidR="000422A2" w:rsidRPr="00415347">
              <w:rPr>
                <w:szCs w:val="24"/>
              </w:rPr>
              <w:t>notification.</w:t>
            </w:r>
          </w:p>
          <w:p w14:paraId="22F4DB99" w14:textId="77777777" w:rsidR="00695517" w:rsidRPr="00415347" w:rsidRDefault="00695517" w:rsidP="00350684">
            <w:pPr>
              <w:tabs>
                <w:tab w:val="left" w:pos="1755"/>
              </w:tabs>
              <w:ind w:right="-72"/>
              <w:jc w:val="both"/>
            </w:pPr>
          </w:p>
        </w:tc>
      </w:tr>
      <w:tr w:rsidR="00695517" w14:paraId="2F6F4469" w14:textId="77777777" w:rsidTr="00513B92">
        <w:tc>
          <w:tcPr>
            <w:tcW w:w="2160" w:type="dxa"/>
          </w:tcPr>
          <w:p w14:paraId="62CEE7D4" w14:textId="77777777" w:rsidR="00695517" w:rsidRDefault="00695517" w:rsidP="009B379C">
            <w:pPr>
              <w:rPr>
                <w:b/>
              </w:rPr>
            </w:pPr>
            <w:r>
              <w:rPr>
                <w:b/>
              </w:rPr>
              <w:t>2.2</w:t>
            </w:r>
          </w:p>
        </w:tc>
        <w:tc>
          <w:tcPr>
            <w:tcW w:w="7308" w:type="dxa"/>
          </w:tcPr>
          <w:p w14:paraId="36A09937" w14:textId="77777777" w:rsidR="00695517" w:rsidRDefault="00695517" w:rsidP="009B379C">
            <w:pPr>
              <w:ind w:right="-72"/>
              <w:rPr>
                <w:i/>
                <w:iCs/>
              </w:rPr>
            </w:pPr>
            <w:r>
              <w:t xml:space="preserve">Le délai pour  le commencement des Prestations est </w:t>
            </w:r>
            <w:r w:rsidR="00FF1BA0">
              <w:rPr>
                <w:b/>
                <w:szCs w:val="24"/>
              </w:rPr>
              <w:t>de 15 jours</w:t>
            </w:r>
            <w:r>
              <w:t xml:space="preserve"> après la date d’entrée en vigueur. La date de c</w:t>
            </w:r>
            <w:r w:rsidR="00415347">
              <w:t xml:space="preserve">ommencement des prestations est </w:t>
            </w:r>
            <w:r w:rsidR="00415347" w:rsidRPr="00994E66">
              <w:t>……………………..</w:t>
            </w:r>
          </w:p>
          <w:p w14:paraId="4A22ADB8" w14:textId="77777777" w:rsidR="00695517" w:rsidRDefault="000422A2" w:rsidP="000422A2">
            <w:pPr>
              <w:tabs>
                <w:tab w:val="left" w:pos="1230"/>
              </w:tabs>
              <w:ind w:right="-72"/>
            </w:pPr>
            <w:r>
              <w:lastRenderedPageBreak/>
              <w:tab/>
            </w:r>
          </w:p>
        </w:tc>
      </w:tr>
      <w:tr w:rsidR="00695517" w14:paraId="23E74E4C" w14:textId="77777777" w:rsidTr="00513B92">
        <w:tc>
          <w:tcPr>
            <w:tcW w:w="2160" w:type="dxa"/>
          </w:tcPr>
          <w:p w14:paraId="5AA03E71" w14:textId="77777777" w:rsidR="00695517" w:rsidRDefault="00695517" w:rsidP="009B379C">
            <w:pPr>
              <w:rPr>
                <w:b/>
              </w:rPr>
            </w:pPr>
            <w:r>
              <w:rPr>
                <w:b/>
              </w:rPr>
              <w:lastRenderedPageBreak/>
              <w:t>2.3</w:t>
            </w:r>
          </w:p>
        </w:tc>
        <w:tc>
          <w:tcPr>
            <w:tcW w:w="7308" w:type="dxa"/>
          </w:tcPr>
          <w:p w14:paraId="50886E22" w14:textId="77777777" w:rsidR="00695517" w:rsidRDefault="00695517" w:rsidP="009B379C">
            <w:pPr>
              <w:ind w:right="-72"/>
              <w:rPr>
                <w:i/>
                <w:iCs/>
              </w:rPr>
            </w:pPr>
            <w:r>
              <w:t xml:space="preserve">La période considérée sera de </w:t>
            </w:r>
            <w:r w:rsidR="002A2E76">
              <w:rPr>
                <w:b/>
                <w:sz w:val="20"/>
              </w:rPr>
              <w:t>Vingt-sept</w:t>
            </w:r>
            <w:r w:rsidR="0054222A" w:rsidRPr="00C14F7A">
              <w:rPr>
                <w:b/>
                <w:sz w:val="20"/>
              </w:rPr>
              <w:t xml:space="preserve"> (</w:t>
            </w:r>
            <w:r w:rsidR="002A2E76">
              <w:rPr>
                <w:b/>
                <w:sz w:val="20"/>
              </w:rPr>
              <w:t>27</w:t>
            </w:r>
            <w:r w:rsidR="000422A2" w:rsidRPr="00C14F7A">
              <w:rPr>
                <w:b/>
                <w:sz w:val="20"/>
              </w:rPr>
              <w:t>) mois</w:t>
            </w:r>
            <w:r>
              <w:rPr>
                <w:i/>
                <w:sz w:val="20"/>
              </w:rPr>
              <w:t xml:space="preserve"> ; </w:t>
            </w:r>
            <w:r w:rsidRPr="0072298E">
              <w:rPr>
                <w:iCs/>
                <w:szCs w:val="24"/>
              </w:rPr>
              <w:t>la date</w:t>
            </w:r>
            <w:r>
              <w:t xml:space="preserve"> est </w:t>
            </w:r>
            <w:r w:rsidR="00FF1BA0">
              <w:rPr>
                <w:i/>
                <w:iCs/>
              </w:rPr>
              <w:t>…………………………………………………….</w:t>
            </w:r>
          </w:p>
          <w:p w14:paraId="1CF5FC93" w14:textId="77777777" w:rsidR="00695517" w:rsidRDefault="00695517" w:rsidP="009B379C">
            <w:pPr>
              <w:ind w:right="-72"/>
            </w:pPr>
          </w:p>
        </w:tc>
      </w:tr>
      <w:tr w:rsidR="00695517" w14:paraId="030AAFD4" w14:textId="77777777" w:rsidTr="00513B92">
        <w:tc>
          <w:tcPr>
            <w:tcW w:w="2160" w:type="dxa"/>
          </w:tcPr>
          <w:p w14:paraId="7BB38A9B" w14:textId="77777777" w:rsidR="00695517" w:rsidRDefault="00695517" w:rsidP="009B379C">
            <w:pPr>
              <w:rPr>
                <w:b/>
              </w:rPr>
            </w:pPr>
            <w:r>
              <w:rPr>
                <w:b/>
              </w:rPr>
              <w:t>3.4</w:t>
            </w:r>
          </w:p>
        </w:tc>
        <w:tc>
          <w:tcPr>
            <w:tcW w:w="7308" w:type="dxa"/>
          </w:tcPr>
          <w:p w14:paraId="31D943B6" w14:textId="77777777" w:rsidR="00695517" w:rsidRPr="004D50C1" w:rsidRDefault="00695517" w:rsidP="009B379C">
            <w:pPr>
              <w:ind w:right="-72"/>
              <w:jc w:val="both"/>
              <w:rPr>
                <w:i/>
              </w:rPr>
            </w:pPr>
            <w:r w:rsidRPr="004D50C1">
              <w:t>Les risques et montants couverts par les assurances sont les suivants:</w:t>
            </w:r>
          </w:p>
          <w:p w14:paraId="77076A11" w14:textId="77777777" w:rsidR="00695517" w:rsidRPr="004D50C1" w:rsidRDefault="00695517" w:rsidP="009B379C">
            <w:pPr>
              <w:ind w:right="-72"/>
              <w:jc w:val="both"/>
              <w:rPr>
                <w:i/>
              </w:rPr>
            </w:pPr>
          </w:p>
          <w:p w14:paraId="727CFCEB" w14:textId="77777777" w:rsidR="00695517" w:rsidRPr="004D50C1" w:rsidRDefault="00695517" w:rsidP="00DC466E">
            <w:pPr>
              <w:numPr>
                <w:ilvl w:val="0"/>
                <w:numId w:val="10"/>
              </w:numPr>
              <w:tabs>
                <w:tab w:val="left" w:pos="1080"/>
                <w:tab w:val="left" w:pos="6840"/>
              </w:tabs>
              <w:ind w:right="-72"/>
              <w:jc w:val="both"/>
            </w:pPr>
            <w:r w:rsidRPr="004D50C1">
              <w:t xml:space="preserve">Assurance automobile au tiers pour les véhicules utilisés en </w:t>
            </w:r>
            <w:r w:rsidR="00F070CA" w:rsidRPr="004D50C1">
              <w:t>République du Mali</w:t>
            </w:r>
            <w:r w:rsidRPr="004D50C1">
              <w:t xml:space="preserve"> par le Consultant ou son Personnel,</w:t>
            </w:r>
            <w:r w:rsidR="00FB6637">
              <w:t xml:space="preserve"> pour une couverture minimum</w:t>
            </w:r>
          </w:p>
          <w:p w14:paraId="3FFFAF31" w14:textId="77777777" w:rsidR="00695517" w:rsidRPr="004D50C1" w:rsidRDefault="00695517" w:rsidP="009B379C">
            <w:pPr>
              <w:tabs>
                <w:tab w:val="left" w:pos="1080"/>
                <w:tab w:val="left" w:pos="6840"/>
              </w:tabs>
              <w:ind w:right="-72"/>
              <w:jc w:val="both"/>
            </w:pPr>
          </w:p>
          <w:p w14:paraId="4EF0D353" w14:textId="77777777" w:rsidR="00695517" w:rsidRPr="004D50C1" w:rsidRDefault="00695517" w:rsidP="00DC466E">
            <w:pPr>
              <w:numPr>
                <w:ilvl w:val="0"/>
                <w:numId w:val="10"/>
              </w:numPr>
              <w:tabs>
                <w:tab w:val="left" w:pos="1080"/>
                <w:tab w:val="left" w:pos="6840"/>
              </w:tabs>
              <w:ind w:right="-72"/>
              <w:jc w:val="both"/>
            </w:pPr>
            <w:r w:rsidRPr="004D50C1">
              <w:t>Assurance au tiers pour une couverture minimum de</w:t>
            </w:r>
            <w:r w:rsidR="002A2E76">
              <w:t xml:space="preserve"> </w:t>
            </w:r>
            <w:r w:rsidR="000422A2" w:rsidRPr="004D50C1">
              <w:rPr>
                <w:b/>
              </w:rPr>
              <w:t>sans objet</w:t>
            </w:r>
          </w:p>
          <w:p w14:paraId="07E7FFE8" w14:textId="77777777" w:rsidR="00695517" w:rsidRPr="004D50C1" w:rsidRDefault="00695517" w:rsidP="009B379C">
            <w:pPr>
              <w:tabs>
                <w:tab w:val="left" w:pos="1080"/>
                <w:tab w:val="left" w:pos="6840"/>
              </w:tabs>
              <w:ind w:right="-72"/>
              <w:jc w:val="both"/>
            </w:pPr>
          </w:p>
          <w:p w14:paraId="6A511835" w14:textId="77777777" w:rsidR="00695517" w:rsidRPr="004D50C1" w:rsidRDefault="00695517" w:rsidP="00DC466E">
            <w:pPr>
              <w:numPr>
                <w:ilvl w:val="0"/>
                <w:numId w:val="10"/>
              </w:numPr>
              <w:tabs>
                <w:tab w:val="left" w:pos="1080"/>
                <w:tab w:val="left" w:pos="6840"/>
              </w:tabs>
              <w:ind w:right="-72"/>
              <w:jc w:val="both"/>
            </w:pPr>
            <w:r w:rsidRPr="004D50C1">
              <w:t xml:space="preserve">Assurance professionnelle, pour une couverture minimum de </w:t>
            </w:r>
            <w:r w:rsidR="000422A2" w:rsidRPr="004D50C1">
              <w:rPr>
                <w:b/>
              </w:rPr>
              <w:t>sans objet</w:t>
            </w:r>
          </w:p>
          <w:p w14:paraId="441A9A8C" w14:textId="77777777" w:rsidR="00695517" w:rsidRPr="004D50C1" w:rsidRDefault="00695517" w:rsidP="009B379C">
            <w:pPr>
              <w:tabs>
                <w:tab w:val="left" w:pos="1080"/>
                <w:tab w:val="left" w:pos="6840"/>
              </w:tabs>
              <w:ind w:right="-72"/>
              <w:jc w:val="both"/>
            </w:pPr>
          </w:p>
          <w:p w14:paraId="4BA7B8E9" w14:textId="77777777" w:rsidR="00695517" w:rsidRPr="004D50C1" w:rsidRDefault="00695517" w:rsidP="00DC466E">
            <w:pPr>
              <w:numPr>
                <w:ilvl w:val="0"/>
                <w:numId w:val="10"/>
              </w:numPr>
              <w:tabs>
                <w:tab w:val="left" w:pos="1080"/>
                <w:tab w:val="left" w:pos="6840"/>
              </w:tabs>
              <w:ind w:right="-72"/>
              <w:jc w:val="both"/>
            </w:pPr>
            <w:r w:rsidRPr="004D50C1">
              <w:t>Assurance patronale et contre les accidents du travail couvrant le Personnel du Consultant, conformément aux dispositions légales en vigueur ainsi que, pour le Personnel, toute autre assurances, notamment assurance vie, maladie, accident, voyage ; et</w:t>
            </w:r>
          </w:p>
          <w:p w14:paraId="7C6DAA7E" w14:textId="77777777" w:rsidR="00695517" w:rsidRPr="004D50C1" w:rsidRDefault="00695517" w:rsidP="009B379C">
            <w:pPr>
              <w:tabs>
                <w:tab w:val="left" w:pos="1080"/>
                <w:tab w:val="left" w:pos="6840"/>
              </w:tabs>
              <w:ind w:right="-72"/>
              <w:jc w:val="both"/>
            </w:pPr>
          </w:p>
          <w:p w14:paraId="16329A8A" w14:textId="77777777" w:rsidR="00695517" w:rsidRPr="004D50C1" w:rsidRDefault="00695517" w:rsidP="00DC466E">
            <w:pPr>
              <w:numPr>
                <w:ilvl w:val="0"/>
                <w:numId w:val="10"/>
              </w:numPr>
              <w:tabs>
                <w:tab w:val="left" w:pos="1080"/>
                <w:tab w:val="left" w:pos="6840"/>
              </w:tabs>
              <w:ind w:right="-72"/>
              <w:jc w:val="both"/>
            </w:pPr>
            <w:r w:rsidRPr="004D50C1">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r w:rsidR="002A2E76">
              <w:t xml:space="preserve"> </w:t>
            </w:r>
            <w:r w:rsidR="000422A2" w:rsidRPr="004D50C1">
              <w:rPr>
                <w:b/>
              </w:rPr>
              <w:t>sans objet</w:t>
            </w:r>
          </w:p>
          <w:p w14:paraId="2E5F4FDD" w14:textId="77777777" w:rsidR="00695517" w:rsidRPr="004D50C1" w:rsidRDefault="00695517" w:rsidP="009B379C">
            <w:pPr>
              <w:tabs>
                <w:tab w:val="left" w:pos="1080"/>
                <w:tab w:val="left" w:pos="6840"/>
              </w:tabs>
              <w:ind w:right="-72"/>
              <w:jc w:val="both"/>
            </w:pPr>
          </w:p>
          <w:p w14:paraId="19879FD0" w14:textId="77777777" w:rsidR="00695517" w:rsidRPr="004D50C1" w:rsidRDefault="00695517" w:rsidP="009B379C">
            <w:pPr>
              <w:tabs>
                <w:tab w:val="left" w:pos="6840"/>
              </w:tabs>
              <w:ind w:right="-72"/>
              <w:jc w:val="both"/>
              <w:rPr>
                <w:color w:val="FF0000"/>
              </w:rPr>
            </w:pPr>
          </w:p>
        </w:tc>
      </w:tr>
    </w:tbl>
    <w:p w14:paraId="4C081382" w14:textId="77777777" w:rsidR="00695517" w:rsidRDefault="00695517" w:rsidP="00695517">
      <w:r>
        <w:br w:type="page"/>
      </w:r>
    </w:p>
    <w:tbl>
      <w:tblPr>
        <w:tblW w:w="0" w:type="auto"/>
        <w:jc w:val="center"/>
        <w:tblLayout w:type="fixed"/>
        <w:tblLook w:val="0000" w:firstRow="0" w:lastRow="0" w:firstColumn="0" w:lastColumn="0" w:noHBand="0" w:noVBand="0"/>
      </w:tblPr>
      <w:tblGrid>
        <w:gridCol w:w="2160"/>
        <w:gridCol w:w="7308"/>
      </w:tblGrid>
      <w:tr w:rsidR="00695517" w14:paraId="6A436EA2" w14:textId="77777777" w:rsidTr="003D2E30">
        <w:trPr>
          <w:jc w:val="center"/>
        </w:trPr>
        <w:tc>
          <w:tcPr>
            <w:tcW w:w="2160" w:type="dxa"/>
          </w:tcPr>
          <w:p w14:paraId="6CE1449B" w14:textId="77777777" w:rsidR="00695517" w:rsidRDefault="00695517" w:rsidP="009B379C">
            <w:pPr>
              <w:rPr>
                <w:b/>
              </w:rPr>
            </w:pPr>
            <w:r>
              <w:rPr>
                <w:b/>
              </w:rPr>
              <w:lastRenderedPageBreak/>
              <w:t>[3.7 (b)]</w:t>
            </w:r>
          </w:p>
        </w:tc>
        <w:tc>
          <w:tcPr>
            <w:tcW w:w="7308" w:type="dxa"/>
          </w:tcPr>
          <w:p w14:paraId="1911F21C" w14:textId="77777777" w:rsidR="00695517" w:rsidRDefault="00695517" w:rsidP="009B379C">
            <w:pPr>
              <w:ind w:right="-72"/>
              <w:jc w:val="both"/>
            </w:pPr>
          </w:p>
          <w:p w14:paraId="6081E321" w14:textId="77777777" w:rsidR="00695517" w:rsidRDefault="00695517" w:rsidP="009B379C">
            <w:pPr>
              <w:ind w:right="-72"/>
              <w:jc w:val="both"/>
            </w:pPr>
            <w:r>
              <w:t>Le Consultant ne pourra utiliser ni ces documents ni le logiciel à des fins sans rapport avec le présent Marché, sans autorisation préalable écri</w:t>
            </w:r>
            <w:r w:rsidR="002450EE">
              <w:t>te de l’Autorité contractante.</w:t>
            </w:r>
          </w:p>
          <w:p w14:paraId="71F34359" w14:textId="77777777" w:rsidR="00695517" w:rsidRDefault="00695517" w:rsidP="009B379C">
            <w:pPr>
              <w:numPr>
                <w:ilvl w:val="12"/>
                <w:numId w:val="0"/>
              </w:numPr>
              <w:ind w:left="540" w:right="-72" w:hanging="540"/>
              <w:jc w:val="both"/>
            </w:pPr>
          </w:p>
          <w:p w14:paraId="1C6BAFC9" w14:textId="77777777" w:rsidR="00695517" w:rsidRDefault="00695517" w:rsidP="009B379C">
            <w:pPr>
              <w:numPr>
                <w:ilvl w:val="12"/>
                <w:numId w:val="0"/>
              </w:numPr>
              <w:ind w:right="-72"/>
              <w:jc w:val="both"/>
            </w:pPr>
          </w:p>
        </w:tc>
      </w:tr>
      <w:tr w:rsidR="00695517" w14:paraId="7F36E765" w14:textId="77777777" w:rsidTr="003D2E30">
        <w:trPr>
          <w:jc w:val="center"/>
        </w:trPr>
        <w:tc>
          <w:tcPr>
            <w:tcW w:w="2160" w:type="dxa"/>
          </w:tcPr>
          <w:p w14:paraId="37F83B08" w14:textId="77777777" w:rsidR="00695517" w:rsidRDefault="00695517" w:rsidP="009B379C">
            <w:pPr>
              <w:numPr>
                <w:ilvl w:val="12"/>
                <w:numId w:val="0"/>
              </w:numPr>
              <w:rPr>
                <w:b/>
              </w:rPr>
            </w:pPr>
            <w:r>
              <w:rPr>
                <w:b/>
              </w:rPr>
              <w:t>[5.1]</w:t>
            </w:r>
          </w:p>
        </w:tc>
        <w:tc>
          <w:tcPr>
            <w:tcW w:w="7308" w:type="dxa"/>
          </w:tcPr>
          <w:p w14:paraId="48FD7740" w14:textId="77777777" w:rsidR="00695517" w:rsidRPr="00B66A00" w:rsidRDefault="00052E5E" w:rsidP="009B379C">
            <w:pPr>
              <w:numPr>
                <w:ilvl w:val="12"/>
                <w:numId w:val="0"/>
              </w:numPr>
              <w:ind w:right="-72"/>
              <w:jc w:val="both"/>
              <w:rPr>
                <w:i/>
              </w:rPr>
            </w:pPr>
            <w:r>
              <w:rPr>
                <w:b/>
              </w:rPr>
              <w:t xml:space="preserve"> Sans objet</w:t>
            </w:r>
          </w:p>
          <w:p w14:paraId="3ED4A7D2" w14:textId="77777777" w:rsidR="00695517" w:rsidRDefault="00695517" w:rsidP="009B379C">
            <w:pPr>
              <w:numPr>
                <w:ilvl w:val="12"/>
                <w:numId w:val="0"/>
              </w:numPr>
              <w:ind w:right="-72"/>
              <w:jc w:val="both"/>
            </w:pPr>
          </w:p>
        </w:tc>
      </w:tr>
      <w:tr w:rsidR="00695517" w14:paraId="66802480" w14:textId="77777777" w:rsidTr="003D2E30">
        <w:trPr>
          <w:jc w:val="center"/>
        </w:trPr>
        <w:tc>
          <w:tcPr>
            <w:tcW w:w="2160" w:type="dxa"/>
          </w:tcPr>
          <w:p w14:paraId="78581229" w14:textId="77777777" w:rsidR="00695517" w:rsidRDefault="00695517" w:rsidP="009B379C">
            <w:pPr>
              <w:numPr>
                <w:ilvl w:val="12"/>
                <w:numId w:val="0"/>
              </w:numPr>
              <w:rPr>
                <w:b/>
              </w:rPr>
            </w:pPr>
            <w:r>
              <w:rPr>
                <w:b/>
              </w:rPr>
              <w:t>6.2</w:t>
            </w:r>
          </w:p>
        </w:tc>
        <w:tc>
          <w:tcPr>
            <w:tcW w:w="7308" w:type="dxa"/>
          </w:tcPr>
          <w:p w14:paraId="65BDB47D" w14:textId="77777777" w:rsidR="00695517" w:rsidRDefault="00695517" w:rsidP="009B379C">
            <w:pPr>
              <w:numPr>
                <w:ilvl w:val="12"/>
                <w:numId w:val="0"/>
              </w:numPr>
              <w:ind w:right="-72"/>
              <w:jc w:val="both"/>
            </w:pPr>
            <w:r>
              <w:t xml:space="preserve">Le montant est de </w:t>
            </w:r>
            <w:r>
              <w:rPr>
                <w:i/>
                <w:sz w:val="20"/>
              </w:rPr>
              <w:t xml:space="preserve">[insérer le montant </w:t>
            </w:r>
            <w:r>
              <w:rPr>
                <w:sz w:val="20"/>
              </w:rPr>
              <w:t>FCFA</w:t>
            </w:r>
            <w:r>
              <w:rPr>
                <w:i/>
                <w:sz w:val="20"/>
              </w:rPr>
              <w:t>]</w:t>
            </w:r>
            <w:r>
              <w:t>.</w:t>
            </w:r>
          </w:p>
          <w:p w14:paraId="39C21A85" w14:textId="77777777" w:rsidR="00695517" w:rsidRDefault="00695517" w:rsidP="009B379C">
            <w:pPr>
              <w:numPr>
                <w:ilvl w:val="12"/>
                <w:numId w:val="0"/>
              </w:numPr>
              <w:ind w:right="-72"/>
              <w:jc w:val="both"/>
            </w:pPr>
          </w:p>
        </w:tc>
      </w:tr>
      <w:tr w:rsidR="00695517" w14:paraId="565E0C4A" w14:textId="77777777" w:rsidTr="003D2E30">
        <w:trPr>
          <w:jc w:val="center"/>
        </w:trPr>
        <w:tc>
          <w:tcPr>
            <w:tcW w:w="2160" w:type="dxa"/>
          </w:tcPr>
          <w:p w14:paraId="5D052794" w14:textId="77777777" w:rsidR="00695517" w:rsidRDefault="00695517" w:rsidP="009B379C">
            <w:pPr>
              <w:numPr>
                <w:ilvl w:val="12"/>
                <w:numId w:val="0"/>
              </w:numPr>
              <w:rPr>
                <w:b/>
              </w:rPr>
            </w:pPr>
            <w:r>
              <w:rPr>
                <w:b/>
              </w:rPr>
              <w:t>6.4 (a)</w:t>
            </w:r>
          </w:p>
        </w:tc>
        <w:tc>
          <w:tcPr>
            <w:tcW w:w="7308" w:type="dxa"/>
          </w:tcPr>
          <w:p w14:paraId="29CC33E1" w14:textId="77777777" w:rsidR="00695517" w:rsidRDefault="00695517" w:rsidP="009B379C">
            <w:pPr>
              <w:numPr>
                <w:ilvl w:val="12"/>
                <w:numId w:val="0"/>
              </w:numPr>
              <w:ind w:right="-72"/>
              <w:jc w:val="both"/>
            </w:pPr>
            <w:r>
              <w:t>Le compte bancaire est:</w:t>
            </w:r>
          </w:p>
          <w:p w14:paraId="19EF13C9" w14:textId="77777777" w:rsidR="00695517" w:rsidRDefault="00695517" w:rsidP="009B379C">
            <w:pPr>
              <w:numPr>
                <w:ilvl w:val="12"/>
                <w:numId w:val="0"/>
              </w:numPr>
              <w:ind w:right="-72"/>
              <w:jc w:val="both"/>
            </w:pPr>
          </w:p>
          <w:p w14:paraId="03D6BFB8" w14:textId="77777777" w:rsidR="00695517" w:rsidRDefault="00695517" w:rsidP="009B379C">
            <w:pPr>
              <w:numPr>
                <w:ilvl w:val="12"/>
                <w:numId w:val="0"/>
              </w:numPr>
              <w:ind w:left="540" w:right="-72"/>
              <w:jc w:val="both"/>
              <w:rPr>
                <w:i/>
                <w:sz w:val="20"/>
              </w:rPr>
            </w:pPr>
            <w:r>
              <w:rPr>
                <w:i/>
                <w:sz w:val="20"/>
              </w:rPr>
              <w:t>[insérer le numéro de compte]</w:t>
            </w:r>
          </w:p>
          <w:p w14:paraId="6085A413" w14:textId="77777777" w:rsidR="00695517" w:rsidRDefault="00695517" w:rsidP="009B379C">
            <w:pPr>
              <w:numPr>
                <w:ilvl w:val="12"/>
                <w:numId w:val="0"/>
              </w:numPr>
              <w:ind w:left="540" w:right="-72"/>
              <w:jc w:val="both"/>
            </w:pPr>
          </w:p>
          <w:p w14:paraId="01F44985" w14:textId="77777777" w:rsidR="00695517" w:rsidRDefault="00695517" w:rsidP="009B379C">
            <w:pPr>
              <w:numPr>
                <w:ilvl w:val="12"/>
                <w:numId w:val="0"/>
              </w:numPr>
              <w:ind w:right="-72"/>
              <w:jc w:val="both"/>
            </w:pPr>
            <w:r>
              <w:t>Les paiements seront effectués sur la base du calendrier ci-après:</w:t>
            </w:r>
          </w:p>
          <w:p w14:paraId="13B513EA" w14:textId="77777777" w:rsidR="00695517" w:rsidRDefault="00695517" w:rsidP="009B379C">
            <w:pPr>
              <w:numPr>
                <w:ilvl w:val="12"/>
                <w:numId w:val="0"/>
              </w:numPr>
              <w:ind w:right="-72"/>
              <w:jc w:val="both"/>
            </w:pPr>
          </w:p>
          <w:p w14:paraId="24C9AC03" w14:textId="77777777" w:rsidR="00695517" w:rsidRPr="002B109F" w:rsidRDefault="00695517" w:rsidP="009B379C">
            <w:pPr>
              <w:numPr>
                <w:ilvl w:val="12"/>
                <w:numId w:val="0"/>
              </w:numPr>
              <w:ind w:right="-72"/>
              <w:jc w:val="both"/>
              <w:rPr>
                <w:color w:val="FF0000"/>
              </w:rPr>
            </w:pPr>
          </w:p>
          <w:p w14:paraId="67D8BBD0" w14:textId="77777777" w:rsidR="00695517" w:rsidRPr="002E19CF" w:rsidRDefault="00695517" w:rsidP="00DC466E">
            <w:pPr>
              <w:numPr>
                <w:ilvl w:val="0"/>
                <w:numId w:val="11"/>
              </w:numPr>
              <w:ind w:right="-72"/>
              <w:jc w:val="both"/>
              <w:rPr>
                <w:b/>
              </w:rPr>
            </w:pPr>
            <w:r w:rsidRPr="002E19CF">
              <w:rPr>
                <w:b/>
              </w:rPr>
              <w:t>Vingt (20) pour cent du Montant du Marché seront versés à la date du commencement des Prestations sur présentat</w:t>
            </w:r>
            <w:r w:rsidR="00E7004A">
              <w:rPr>
                <w:b/>
              </w:rPr>
              <w:t xml:space="preserve">ion d’une garantie bancaire du </w:t>
            </w:r>
            <w:r w:rsidRPr="002E19CF">
              <w:rPr>
                <w:b/>
              </w:rPr>
              <w:t>même montant.</w:t>
            </w:r>
          </w:p>
          <w:p w14:paraId="00AA1AC5" w14:textId="77777777" w:rsidR="00695517" w:rsidRPr="002E19CF" w:rsidRDefault="00695517" w:rsidP="009B379C">
            <w:pPr>
              <w:numPr>
                <w:ilvl w:val="12"/>
                <w:numId w:val="0"/>
              </w:numPr>
              <w:ind w:left="540" w:right="-72" w:hanging="540"/>
              <w:jc w:val="both"/>
              <w:rPr>
                <w:b/>
              </w:rPr>
            </w:pPr>
          </w:p>
          <w:p w14:paraId="18D1A2E1" w14:textId="77777777" w:rsidR="00695517" w:rsidRPr="002E19CF" w:rsidRDefault="002379C3" w:rsidP="00DC466E">
            <w:pPr>
              <w:numPr>
                <w:ilvl w:val="0"/>
                <w:numId w:val="11"/>
              </w:numPr>
              <w:ind w:right="-72"/>
              <w:jc w:val="both"/>
              <w:rPr>
                <w:b/>
              </w:rPr>
            </w:pPr>
            <w:r w:rsidRPr="002379C3">
              <w:rPr>
                <w:b/>
              </w:rPr>
              <w:t>Les autres paiements se feront par décomptes successifs dont les montants seront en fonction de l’état d’avancement du chantier à la date du décompte de l’Entreprise. Ces décomptes dont la périodicité correspond à celle de l’entrepreneur seront accompagnés d’un rapport d’avancement des travaux</w:t>
            </w:r>
            <w:r>
              <w:rPr>
                <w:b/>
              </w:rPr>
              <w:t>.</w:t>
            </w:r>
          </w:p>
          <w:p w14:paraId="3D6244C4" w14:textId="77777777" w:rsidR="00695517" w:rsidRPr="002E19CF" w:rsidRDefault="00695517" w:rsidP="009B379C">
            <w:pPr>
              <w:numPr>
                <w:ilvl w:val="12"/>
                <w:numId w:val="0"/>
              </w:numPr>
              <w:ind w:left="540" w:right="-72" w:hanging="540"/>
              <w:jc w:val="both"/>
              <w:rPr>
                <w:b/>
              </w:rPr>
            </w:pPr>
          </w:p>
          <w:p w14:paraId="7DF4ECED" w14:textId="77777777" w:rsidR="00695517" w:rsidRPr="002E19CF" w:rsidRDefault="00CE0E8E" w:rsidP="00DC466E">
            <w:pPr>
              <w:numPr>
                <w:ilvl w:val="0"/>
                <w:numId w:val="11"/>
              </w:numPr>
              <w:ind w:right="-72"/>
              <w:jc w:val="both"/>
              <w:rPr>
                <w:b/>
              </w:rPr>
            </w:pPr>
            <w:r w:rsidRPr="002E19CF">
              <w:rPr>
                <w:b/>
              </w:rPr>
              <w:t>dix (1</w:t>
            </w:r>
            <w:r w:rsidR="00695517" w:rsidRPr="002E19CF">
              <w:rPr>
                <w:b/>
              </w:rPr>
              <w:t xml:space="preserve">0) pour cent du Montant du Marché seront versés </w:t>
            </w:r>
            <w:r w:rsidR="00802D18" w:rsidRPr="002E19CF">
              <w:rPr>
                <w:b/>
              </w:rPr>
              <w:t>après la réception finale et le dépôt</w:t>
            </w:r>
            <w:r w:rsidR="00695517" w:rsidRPr="002E19CF">
              <w:rPr>
                <w:b/>
              </w:rPr>
              <w:t xml:space="preserve"> du rapport final.</w:t>
            </w:r>
          </w:p>
          <w:p w14:paraId="383240D3" w14:textId="77777777" w:rsidR="00695517" w:rsidRPr="002E19CF" w:rsidRDefault="00695517" w:rsidP="009B379C">
            <w:pPr>
              <w:numPr>
                <w:ilvl w:val="12"/>
                <w:numId w:val="0"/>
              </w:numPr>
              <w:ind w:left="540" w:right="-72" w:hanging="540"/>
              <w:jc w:val="both"/>
              <w:rPr>
                <w:b/>
              </w:rPr>
            </w:pPr>
          </w:p>
          <w:p w14:paraId="7AEDBAE3" w14:textId="77777777" w:rsidR="00695517" w:rsidRPr="002E19CF" w:rsidRDefault="00695517" w:rsidP="00DC466E">
            <w:pPr>
              <w:numPr>
                <w:ilvl w:val="0"/>
                <w:numId w:val="11"/>
              </w:numPr>
              <w:ind w:right="-72"/>
              <w:jc w:val="both"/>
              <w:rPr>
                <w:b/>
              </w:rPr>
            </w:pPr>
            <w:r w:rsidRPr="002E19CF">
              <w:rPr>
                <w:b/>
              </w:rPr>
              <w:t xml:space="preserve">La garantie bancaire sera libérée lorsque le montant total des paiements aura atteint </w:t>
            </w:r>
            <w:r w:rsidR="00F4599A" w:rsidRPr="002E19CF">
              <w:rPr>
                <w:b/>
              </w:rPr>
              <w:t>quatre-vingt (8</w:t>
            </w:r>
            <w:r w:rsidRPr="002E19CF">
              <w:rPr>
                <w:b/>
              </w:rPr>
              <w:t>0) pour cent du Montant du Marché.</w:t>
            </w:r>
          </w:p>
          <w:p w14:paraId="0D27874F" w14:textId="77777777" w:rsidR="00695517" w:rsidRDefault="00695517" w:rsidP="009B379C">
            <w:pPr>
              <w:ind w:right="-72"/>
              <w:jc w:val="both"/>
            </w:pPr>
          </w:p>
          <w:p w14:paraId="407EAA74" w14:textId="77777777" w:rsidR="00695517" w:rsidRDefault="00695517" w:rsidP="00CE0E8E">
            <w:pPr>
              <w:ind w:right="-72"/>
              <w:jc w:val="both"/>
            </w:pPr>
          </w:p>
        </w:tc>
      </w:tr>
      <w:tr w:rsidR="00695517" w14:paraId="2B215518" w14:textId="77777777" w:rsidTr="003D2E30">
        <w:trPr>
          <w:jc w:val="center"/>
        </w:trPr>
        <w:tc>
          <w:tcPr>
            <w:tcW w:w="2160" w:type="dxa"/>
          </w:tcPr>
          <w:p w14:paraId="710A5F27" w14:textId="77777777" w:rsidR="00695517" w:rsidRDefault="00695517" w:rsidP="009B379C">
            <w:pPr>
              <w:rPr>
                <w:b/>
              </w:rPr>
            </w:pPr>
            <w:r>
              <w:rPr>
                <w:b/>
              </w:rPr>
              <w:t>6.5</w:t>
            </w:r>
          </w:p>
        </w:tc>
        <w:tc>
          <w:tcPr>
            <w:tcW w:w="7308" w:type="dxa"/>
          </w:tcPr>
          <w:p w14:paraId="35F14711" w14:textId="77777777" w:rsidR="00695517" w:rsidRDefault="00695517" w:rsidP="009B379C">
            <w:pPr>
              <w:ind w:right="-72"/>
              <w:jc w:val="both"/>
            </w:pPr>
            <w:r>
              <w:t xml:space="preserve">Le taux d’intérêt moratoires des paiements dus au consultant par l’Autorité contractante est </w:t>
            </w:r>
            <w:r w:rsidR="00B65C8D" w:rsidRPr="005C309D">
              <w:t>taux d</w:t>
            </w:r>
            <w:r w:rsidR="00B65C8D">
              <w:t>’</w:t>
            </w:r>
            <w:r w:rsidR="00B65C8D" w:rsidRPr="005C309D">
              <w:rPr>
                <w:snapToGrid w:val="0"/>
              </w:rPr>
              <w:t xml:space="preserve">escompte de la BCEAO </w:t>
            </w:r>
            <w:r w:rsidR="00B65C8D">
              <w:rPr>
                <w:snapToGrid w:val="0"/>
              </w:rPr>
              <w:t>augmenté de un point</w:t>
            </w:r>
            <w:r w:rsidR="00B65C8D">
              <w:t>.</w:t>
            </w:r>
          </w:p>
          <w:p w14:paraId="0440203C" w14:textId="77777777" w:rsidR="00695517" w:rsidRDefault="00695517" w:rsidP="009B379C">
            <w:pPr>
              <w:ind w:right="-72"/>
              <w:jc w:val="both"/>
            </w:pPr>
          </w:p>
        </w:tc>
      </w:tr>
      <w:tr w:rsidR="00695517" w:rsidRPr="00F4599A" w14:paraId="6C05BAAA" w14:textId="77777777" w:rsidTr="003D2E30">
        <w:trPr>
          <w:jc w:val="center"/>
        </w:trPr>
        <w:tc>
          <w:tcPr>
            <w:tcW w:w="2160" w:type="dxa"/>
          </w:tcPr>
          <w:p w14:paraId="38CA5582" w14:textId="77777777" w:rsidR="00695517" w:rsidRPr="00F4599A" w:rsidRDefault="00695517" w:rsidP="009B379C">
            <w:pPr>
              <w:rPr>
                <w:b/>
              </w:rPr>
            </w:pPr>
            <w:r w:rsidRPr="00F4599A">
              <w:rPr>
                <w:b/>
              </w:rPr>
              <w:t>8.2</w:t>
            </w:r>
          </w:p>
        </w:tc>
        <w:tc>
          <w:tcPr>
            <w:tcW w:w="7308" w:type="dxa"/>
          </w:tcPr>
          <w:p w14:paraId="453F2342" w14:textId="77777777" w:rsidR="00695517" w:rsidRPr="00F4599A" w:rsidRDefault="00695517" w:rsidP="009B379C">
            <w:pPr>
              <w:tabs>
                <w:tab w:val="right" w:pos="7164"/>
              </w:tabs>
              <w:spacing w:after="200"/>
              <w:jc w:val="both"/>
              <w:rPr>
                <w:iCs/>
              </w:rPr>
            </w:pPr>
          </w:p>
          <w:p w14:paraId="22387C50" w14:textId="77777777" w:rsidR="00695517" w:rsidRPr="00F4599A" w:rsidRDefault="00695517" w:rsidP="00B65C8D">
            <w:pPr>
              <w:ind w:right="-72"/>
              <w:jc w:val="both"/>
            </w:pPr>
            <w:r w:rsidRPr="00F4599A">
              <w:rPr>
                <w:iCs/>
              </w:rPr>
              <w:t xml:space="preserve">La Clause 8.2.2  des CG est modifiée et remplacée par : Si les parties n’ont pas réussi à résoudre leur différend à l’amiable, le litige sera soumis à l’arbitrage dans les conditions prévues à l’article </w:t>
            </w:r>
            <w:r w:rsidR="00B65C8D" w:rsidRPr="00F4599A">
              <w:t xml:space="preserve">116 </w:t>
            </w:r>
            <w:r w:rsidR="00F4599A">
              <w:rPr>
                <w:iCs/>
              </w:rPr>
              <w:t>du code des marchés publics.</w:t>
            </w:r>
          </w:p>
        </w:tc>
      </w:tr>
    </w:tbl>
    <w:p w14:paraId="32D6EF0A" w14:textId="77777777" w:rsidR="00695517" w:rsidRPr="00F4599A" w:rsidRDefault="00695517" w:rsidP="00695517"/>
    <w:p w14:paraId="7A9D2008" w14:textId="77777777" w:rsidR="00695517" w:rsidRDefault="00695517" w:rsidP="00695517">
      <w:r>
        <w:br w:type="page"/>
      </w:r>
    </w:p>
    <w:p w14:paraId="78E2C518" w14:textId="77777777" w:rsidR="00695517" w:rsidRDefault="00695517" w:rsidP="00695517">
      <w:pPr>
        <w:pStyle w:val="A2-heading1"/>
        <w:spacing w:before="0" w:after="0"/>
      </w:pPr>
      <w:bookmarkStart w:id="464" w:name="_Toc356621478"/>
      <w:bookmarkStart w:id="465" w:name="_Toc72514810"/>
      <w:bookmarkStart w:id="466" w:name="_Toc72515207"/>
      <w:bookmarkStart w:id="467" w:name="_Toc196127125"/>
      <w:bookmarkStart w:id="468" w:name="_Toc298343408"/>
      <w:bookmarkStart w:id="469" w:name="_Toc298343991"/>
      <w:r>
        <w:lastRenderedPageBreak/>
        <w:t>IV. Annexes</w:t>
      </w:r>
      <w:bookmarkEnd w:id="464"/>
      <w:bookmarkEnd w:id="465"/>
      <w:bookmarkEnd w:id="466"/>
      <w:bookmarkEnd w:id="467"/>
      <w:bookmarkEnd w:id="468"/>
      <w:bookmarkEnd w:id="469"/>
    </w:p>
    <w:p w14:paraId="2EB02307" w14:textId="77777777" w:rsidR="00695517" w:rsidRDefault="00695517" w:rsidP="00695517"/>
    <w:p w14:paraId="363CA061" w14:textId="77777777" w:rsidR="00695517" w:rsidRDefault="00695517" w:rsidP="00695517">
      <w:pPr>
        <w:pStyle w:val="A2-heading2"/>
        <w:spacing w:before="0" w:after="0"/>
      </w:pPr>
      <w:bookmarkStart w:id="470" w:name="_Toc356621479"/>
      <w:bookmarkStart w:id="471" w:name="_Toc72514811"/>
      <w:bookmarkStart w:id="472" w:name="_Toc72515208"/>
      <w:bookmarkStart w:id="473" w:name="_Toc196127126"/>
      <w:bookmarkStart w:id="474" w:name="_Toc298343409"/>
      <w:bookmarkStart w:id="475" w:name="_Toc298343992"/>
      <w:r>
        <w:t xml:space="preserve">Annexe </w:t>
      </w:r>
      <w:r w:rsidR="00F4599A">
        <w:t>A Description</w:t>
      </w:r>
      <w:r>
        <w:t xml:space="preserve"> des Prestations</w:t>
      </w:r>
      <w:bookmarkEnd w:id="470"/>
      <w:bookmarkEnd w:id="471"/>
      <w:bookmarkEnd w:id="472"/>
      <w:bookmarkEnd w:id="473"/>
      <w:bookmarkEnd w:id="474"/>
      <w:bookmarkEnd w:id="475"/>
    </w:p>
    <w:p w14:paraId="4EE1851A" w14:textId="77777777" w:rsidR="00695517" w:rsidRDefault="00695517" w:rsidP="00695517"/>
    <w:p w14:paraId="3CBC0472" w14:textId="77777777" w:rsidR="00C62868" w:rsidRPr="002E19CF" w:rsidRDefault="00695517">
      <w:pPr>
        <w:jc w:val="both"/>
        <w:rPr>
          <w:i/>
        </w:rPr>
      </w:pPr>
      <w:r w:rsidRPr="002E19CF">
        <w:rPr>
          <w:b/>
          <w:i/>
        </w:rPr>
        <w:t>Note :</w:t>
      </w:r>
      <w:r w:rsidRPr="002E19CF">
        <w:rPr>
          <w:i/>
        </w:rPr>
        <w:t xml:space="preserve"> Décrire de manière détaillée les Prestations à fournir; les dates d’achèvement des différentes tâches; le lieu d’exécution des différentes tâches; les tâches spécifiques qui doivent être approuvées par l’Autorité contractante; etc.</w:t>
      </w:r>
    </w:p>
    <w:p w14:paraId="140366A1" w14:textId="77777777" w:rsidR="00695517" w:rsidRPr="002E19CF" w:rsidRDefault="00695517" w:rsidP="00695517"/>
    <w:p w14:paraId="6184E077" w14:textId="77777777" w:rsidR="00695517" w:rsidRPr="002E19CF" w:rsidRDefault="00695517" w:rsidP="00695517">
      <w:pPr>
        <w:pStyle w:val="A2-heading2"/>
      </w:pPr>
      <w:bookmarkStart w:id="476" w:name="_Toc356621480"/>
      <w:bookmarkStart w:id="477" w:name="_Toc72514812"/>
      <w:bookmarkStart w:id="478" w:name="_Toc72515209"/>
      <w:bookmarkStart w:id="479" w:name="_Toc196127127"/>
      <w:bookmarkStart w:id="480" w:name="_Toc298343410"/>
      <w:bookmarkStart w:id="481" w:name="_Toc298343993"/>
      <w:r w:rsidRPr="002E19CF">
        <w:t>Annexe B - Rapports</w:t>
      </w:r>
      <w:bookmarkEnd w:id="476"/>
      <w:bookmarkEnd w:id="477"/>
      <w:bookmarkEnd w:id="478"/>
      <w:bookmarkEnd w:id="479"/>
      <w:bookmarkEnd w:id="480"/>
      <w:bookmarkEnd w:id="481"/>
    </w:p>
    <w:p w14:paraId="41A414FD" w14:textId="77777777" w:rsidR="00695517" w:rsidRPr="002E19CF" w:rsidRDefault="00695517" w:rsidP="00695517"/>
    <w:p w14:paraId="4EC60CFE" w14:textId="77777777" w:rsidR="00695517" w:rsidRPr="002E19CF" w:rsidRDefault="00695517" w:rsidP="00695517">
      <w:pPr>
        <w:rPr>
          <w:i/>
        </w:rPr>
      </w:pPr>
      <w:r w:rsidRPr="002E19CF">
        <w:rPr>
          <w:b/>
          <w:i/>
        </w:rPr>
        <w:t>Note :</w:t>
      </w:r>
      <w:r w:rsidRPr="002E19CF">
        <w:rPr>
          <w:i/>
        </w:rPr>
        <w:t xml:space="preserve"> Indiquer le format, la fréquence, le contenu, les dates de remise, les destinataires des rapports, etc. </w:t>
      </w:r>
    </w:p>
    <w:p w14:paraId="1EED595F" w14:textId="77777777" w:rsidR="00695517" w:rsidRPr="002E19CF" w:rsidRDefault="00695517" w:rsidP="00695517"/>
    <w:p w14:paraId="128A56F9" w14:textId="77777777" w:rsidR="00695517" w:rsidRPr="002E19CF" w:rsidRDefault="00695517" w:rsidP="00695517">
      <w:pPr>
        <w:pStyle w:val="A2-heading2"/>
      </w:pPr>
      <w:bookmarkStart w:id="482" w:name="_Toc356621481"/>
      <w:bookmarkStart w:id="483" w:name="_Toc72514813"/>
      <w:bookmarkStart w:id="484" w:name="_Toc72515210"/>
      <w:bookmarkStart w:id="485" w:name="_Toc196127128"/>
      <w:bookmarkStart w:id="486" w:name="_Toc298343411"/>
      <w:bookmarkStart w:id="487" w:name="_Toc298343994"/>
      <w:r w:rsidRPr="002E19CF">
        <w:t>Annexe C - Personnel Clé et Sous-traitants</w:t>
      </w:r>
      <w:bookmarkEnd w:id="482"/>
      <w:bookmarkEnd w:id="483"/>
      <w:bookmarkEnd w:id="484"/>
      <w:bookmarkEnd w:id="485"/>
      <w:bookmarkEnd w:id="486"/>
      <w:bookmarkEnd w:id="487"/>
    </w:p>
    <w:p w14:paraId="6037508B" w14:textId="77777777" w:rsidR="00695517" w:rsidRPr="002E19CF" w:rsidRDefault="00695517" w:rsidP="00695517">
      <w:pPr>
        <w:pStyle w:val="BankNormal"/>
        <w:spacing w:after="0"/>
      </w:pPr>
    </w:p>
    <w:p w14:paraId="4519C647" w14:textId="77777777" w:rsidR="00695517" w:rsidRPr="002E19CF" w:rsidRDefault="00695517" w:rsidP="00695517">
      <w:pPr>
        <w:ind w:left="2160" w:hanging="2160"/>
        <w:rPr>
          <w:i/>
        </w:rPr>
      </w:pPr>
      <w:r w:rsidRPr="002E19CF">
        <w:rPr>
          <w:b/>
          <w:i/>
        </w:rPr>
        <w:t xml:space="preserve">Note : </w:t>
      </w:r>
      <w:r w:rsidRPr="002E19CF">
        <w:rPr>
          <w:i/>
        </w:rPr>
        <w:t>Porter sous:</w:t>
      </w:r>
    </w:p>
    <w:p w14:paraId="08D86D36" w14:textId="77777777" w:rsidR="00695517" w:rsidRPr="002E19CF" w:rsidRDefault="00695517" w:rsidP="00695517">
      <w:pPr>
        <w:ind w:left="2160" w:hanging="2160"/>
        <w:rPr>
          <w:i/>
        </w:rPr>
      </w:pPr>
    </w:p>
    <w:p w14:paraId="71E254CE" w14:textId="77777777" w:rsidR="00C62868" w:rsidRPr="002E19CF" w:rsidRDefault="00695517">
      <w:pPr>
        <w:ind w:left="720" w:hanging="720"/>
        <w:jc w:val="both"/>
        <w:rPr>
          <w:i/>
        </w:rPr>
      </w:pPr>
      <w:r w:rsidRPr="002E19CF">
        <w:rPr>
          <w:i/>
        </w:rPr>
        <w:t>C-1</w:t>
      </w:r>
      <w:r w:rsidRPr="002E19CF">
        <w:rPr>
          <w:i/>
        </w:rPr>
        <w:tab/>
        <w:t xml:space="preserve">Les titres [et noms, si possible], une description détaillée des taches et qualifications minimales du Personnel clé appelé à travailler en  </w:t>
      </w:r>
      <w:r w:rsidR="00B65C8D" w:rsidRPr="002E19CF">
        <w:t xml:space="preserve">République du </w:t>
      </w:r>
      <w:proofErr w:type="spellStart"/>
      <w:r w:rsidR="00B65C8D" w:rsidRPr="002E19CF">
        <w:t>Mali</w:t>
      </w:r>
      <w:r w:rsidRPr="002E19CF">
        <w:rPr>
          <w:i/>
        </w:rPr>
        <w:t>et</w:t>
      </w:r>
      <w:proofErr w:type="spellEnd"/>
      <w:r w:rsidRPr="002E19CF">
        <w:rPr>
          <w:i/>
        </w:rPr>
        <w:t xml:space="preserve"> l’estimatif du nombre de mois de travail de chacun d’entre eux</w:t>
      </w:r>
    </w:p>
    <w:p w14:paraId="12DC58C7" w14:textId="77777777" w:rsidR="00695517" w:rsidRPr="002E19CF" w:rsidRDefault="00695517" w:rsidP="00695517">
      <w:pPr>
        <w:ind w:left="720" w:hanging="720"/>
        <w:rPr>
          <w:i/>
        </w:rPr>
      </w:pPr>
    </w:p>
    <w:p w14:paraId="2A467A2C" w14:textId="77777777" w:rsidR="00C62868" w:rsidRPr="002E19CF" w:rsidRDefault="00695517">
      <w:pPr>
        <w:ind w:left="720" w:hanging="720"/>
        <w:jc w:val="both"/>
        <w:rPr>
          <w:i/>
        </w:rPr>
      </w:pPr>
      <w:r w:rsidRPr="002E19CF">
        <w:rPr>
          <w:i/>
        </w:rPr>
        <w:t>C-2</w:t>
      </w:r>
      <w:r w:rsidRPr="002E19CF">
        <w:rPr>
          <w:i/>
        </w:rPr>
        <w:tab/>
        <w:t xml:space="preserve">Les mêmes informations qu’en C-1 pour le Personnel clé appelé à travailler en dehors en de la  </w:t>
      </w:r>
      <w:r w:rsidR="00B65C8D" w:rsidRPr="002E19CF">
        <w:t>République du Mali.</w:t>
      </w:r>
    </w:p>
    <w:p w14:paraId="6CC9C672" w14:textId="77777777" w:rsidR="00695517" w:rsidRPr="002E19CF" w:rsidRDefault="00695517" w:rsidP="00695517">
      <w:pPr>
        <w:ind w:left="720" w:hanging="720"/>
        <w:rPr>
          <w:i/>
        </w:rPr>
      </w:pPr>
    </w:p>
    <w:p w14:paraId="13CEE2CD" w14:textId="77777777" w:rsidR="00695517" w:rsidRPr="002E19CF" w:rsidRDefault="00695517" w:rsidP="00695517">
      <w:pPr>
        <w:pStyle w:val="A2-heading2"/>
      </w:pPr>
      <w:bookmarkStart w:id="488" w:name="_Toc196127129"/>
      <w:bookmarkStart w:id="489" w:name="_Toc298343412"/>
      <w:bookmarkStart w:id="490" w:name="_Toc298343995"/>
      <w:bookmarkStart w:id="491" w:name="_Toc356621482"/>
      <w:bookmarkStart w:id="492" w:name="_Toc72514814"/>
      <w:bookmarkStart w:id="493" w:name="_Toc72515211"/>
      <w:r w:rsidRPr="002E19CF">
        <w:t>Annexe D - Ventilation du Prix du Marché</w:t>
      </w:r>
      <w:bookmarkEnd w:id="488"/>
      <w:bookmarkEnd w:id="489"/>
      <w:bookmarkEnd w:id="490"/>
      <w:bookmarkEnd w:id="491"/>
      <w:bookmarkEnd w:id="492"/>
      <w:bookmarkEnd w:id="493"/>
    </w:p>
    <w:p w14:paraId="02DF8ECB" w14:textId="77777777" w:rsidR="00695517" w:rsidRPr="002E19CF" w:rsidRDefault="00695517" w:rsidP="00695517"/>
    <w:p w14:paraId="5575BDB0" w14:textId="77777777" w:rsidR="00695517" w:rsidRPr="002E19CF" w:rsidRDefault="00695517" w:rsidP="00695517">
      <w:pPr>
        <w:rPr>
          <w:i/>
        </w:rPr>
      </w:pPr>
      <w:r w:rsidRPr="002E19CF">
        <w:rPr>
          <w:b/>
          <w:i/>
        </w:rPr>
        <w:t xml:space="preserve">Note : </w:t>
      </w:r>
      <w:r w:rsidRPr="002E19CF">
        <w:rPr>
          <w:i/>
        </w:rPr>
        <w:t>Indiquer ci-après les éléments de coûts du prix forfaitaire:</w:t>
      </w:r>
    </w:p>
    <w:p w14:paraId="20FAEEC5" w14:textId="77777777" w:rsidR="00695517" w:rsidRPr="002E19CF" w:rsidRDefault="00695517" w:rsidP="00695517">
      <w:pPr>
        <w:rPr>
          <w:i/>
        </w:rPr>
      </w:pPr>
    </w:p>
    <w:p w14:paraId="55A6C046" w14:textId="77777777" w:rsidR="00695517" w:rsidRPr="002E19CF" w:rsidRDefault="00695517" w:rsidP="00695517">
      <w:pPr>
        <w:ind w:left="1440" w:hanging="720"/>
        <w:rPr>
          <w:i/>
        </w:rPr>
      </w:pPr>
      <w:r w:rsidRPr="002E19CF">
        <w:rPr>
          <w:i/>
        </w:rPr>
        <w:t>1.</w:t>
      </w:r>
      <w:r w:rsidRPr="002E19CF">
        <w:rPr>
          <w:i/>
        </w:rPr>
        <w:tab/>
        <w:t>Taux mensuels du Personnel (Personnel clé et autres membres du Personnel).</w:t>
      </w:r>
    </w:p>
    <w:p w14:paraId="792B2CEB" w14:textId="77777777" w:rsidR="00695517" w:rsidRPr="002E19CF" w:rsidRDefault="00695517" w:rsidP="00695517">
      <w:pPr>
        <w:ind w:left="1440" w:hanging="720"/>
        <w:rPr>
          <w:i/>
        </w:rPr>
      </w:pPr>
    </w:p>
    <w:p w14:paraId="08673E5E" w14:textId="77777777" w:rsidR="00695517" w:rsidRPr="002E19CF" w:rsidRDefault="00695517" w:rsidP="00695517">
      <w:pPr>
        <w:ind w:left="1440" w:hanging="720"/>
        <w:rPr>
          <w:i/>
        </w:rPr>
      </w:pPr>
      <w:r w:rsidRPr="002E19CF">
        <w:rPr>
          <w:i/>
        </w:rPr>
        <w:t>2.</w:t>
      </w:r>
      <w:r w:rsidRPr="002E19CF">
        <w:rPr>
          <w:i/>
        </w:rPr>
        <w:tab/>
        <w:t>Dépenses remboursables.</w:t>
      </w:r>
    </w:p>
    <w:p w14:paraId="7BD04D86" w14:textId="77777777" w:rsidR="00695517" w:rsidRPr="002E19CF" w:rsidRDefault="00695517" w:rsidP="00695517">
      <w:pPr>
        <w:rPr>
          <w:i/>
        </w:rPr>
      </w:pPr>
    </w:p>
    <w:p w14:paraId="013B026C" w14:textId="77777777" w:rsidR="00C62868" w:rsidRPr="002E19CF" w:rsidRDefault="00695517">
      <w:pPr>
        <w:jc w:val="both"/>
        <w:rPr>
          <w:i/>
        </w:rPr>
      </w:pPr>
      <w:r w:rsidRPr="002E19CF">
        <w:rPr>
          <w:i/>
        </w:rPr>
        <w:t>La présente Annexe servira exclusivement à déterminer la rémunération d’éventuels services additionnels.</w:t>
      </w:r>
    </w:p>
    <w:p w14:paraId="4FD89CB6" w14:textId="77777777" w:rsidR="00695517" w:rsidRPr="002E19CF" w:rsidRDefault="00695517" w:rsidP="00695517"/>
    <w:p w14:paraId="4400C3CA" w14:textId="77777777" w:rsidR="00695517" w:rsidRPr="002E19CF" w:rsidRDefault="00695517" w:rsidP="00695517">
      <w:pPr>
        <w:pStyle w:val="A2-heading2"/>
      </w:pPr>
      <w:bookmarkStart w:id="494" w:name="_Toc196127130"/>
      <w:bookmarkStart w:id="495" w:name="_Toc298343413"/>
      <w:bookmarkStart w:id="496" w:name="_Toc298343996"/>
      <w:r w:rsidRPr="002E19CF">
        <w:t xml:space="preserve">Annexe E. </w:t>
      </w:r>
      <w:smartTag w:uri="urn:schemas-microsoft-com:office:smarttags" w:element="stockticker">
        <w:r w:rsidRPr="002E19CF">
          <w:t>Serv</w:t>
        </w:r>
      </w:smartTag>
      <w:r w:rsidRPr="002E19CF">
        <w:t>ices et Installations Fournis par l’Autorité contractante</w:t>
      </w:r>
      <w:bookmarkEnd w:id="494"/>
      <w:bookmarkEnd w:id="495"/>
      <w:bookmarkEnd w:id="496"/>
    </w:p>
    <w:p w14:paraId="6C64013C" w14:textId="77777777" w:rsidR="00C62868" w:rsidRDefault="00695517">
      <w:pPr>
        <w:jc w:val="both"/>
      </w:pPr>
      <w:r w:rsidRPr="003D2E30">
        <w:rPr>
          <w:b/>
          <w:i/>
          <w:u w:val="single"/>
        </w:rPr>
        <w:t>Note</w:t>
      </w:r>
      <w:r w:rsidRPr="002E19CF">
        <w:rPr>
          <w:i/>
        </w:rPr>
        <w:t xml:space="preserve"> : Indiquer ci-dessous les services et installations devant être fournis au Consultant par l’Autorité contractante.</w:t>
      </w:r>
    </w:p>
    <w:p w14:paraId="5390475E" w14:textId="77777777" w:rsidR="00695517" w:rsidRDefault="00695517" w:rsidP="00695517">
      <w:pPr>
        <w:tabs>
          <w:tab w:val="left" w:pos="720"/>
          <w:tab w:val="right" w:leader="dot" w:pos="8640"/>
        </w:tabs>
        <w:rPr>
          <w:i/>
        </w:rPr>
      </w:pPr>
    </w:p>
    <w:p w14:paraId="610EC2A1" w14:textId="77777777" w:rsidR="00695517" w:rsidRDefault="00695517" w:rsidP="00695517">
      <w:pPr>
        <w:tabs>
          <w:tab w:val="left" w:pos="720"/>
          <w:tab w:val="right" w:leader="dot" w:pos="8640"/>
        </w:tabs>
        <w:rPr>
          <w:i/>
        </w:rPr>
      </w:pPr>
      <w:r>
        <w:rPr>
          <w:i/>
        </w:rPr>
        <w:br w:type="page"/>
      </w:r>
    </w:p>
    <w:p w14:paraId="0E4D8065" w14:textId="77777777" w:rsidR="00695517" w:rsidRDefault="00695517" w:rsidP="00695517">
      <w:pPr>
        <w:pStyle w:val="A1-heading2"/>
        <w:jc w:val="both"/>
      </w:pPr>
      <w:bookmarkStart w:id="497" w:name="_Toc196127037"/>
      <w:bookmarkStart w:id="498" w:name="_Toc298343414"/>
      <w:bookmarkStart w:id="499" w:name="_Toc298343997"/>
      <w:r>
        <w:lastRenderedPageBreak/>
        <w:t>Annexe F - Garantie bancaire pour le Remboursement de l’Avance de démarrage</w:t>
      </w:r>
      <w:bookmarkEnd w:id="497"/>
      <w:bookmarkEnd w:id="498"/>
      <w:bookmarkEnd w:id="499"/>
    </w:p>
    <w:p w14:paraId="4E43575E" w14:textId="77777777" w:rsidR="00695517" w:rsidRDefault="00695517" w:rsidP="00695517">
      <w:pPr>
        <w:jc w:val="both"/>
        <w:rPr>
          <w:i/>
          <w:sz w:val="22"/>
        </w:rPr>
      </w:pPr>
      <w:r>
        <w:rPr>
          <w:i/>
          <w:sz w:val="22"/>
        </w:rPr>
        <w:tab/>
      </w:r>
    </w:p>
    <w:p w14:paraId="087B7F3A" w14:textId="77777777" w:rsidR="00695517" w:rsidRDefault="00695517" w:rsidP="00695517">
      <w:pPr>
        <w:jc w:val="both"/>
        <w:rPr>
          <w:b/>
          <w:sz w:val="22"/>
        </w:rPr>
      </w:pPr>
      <w:r>
        <w:rPr>
          <w:i/>
          <w:sz w:val="22"/>
        </w:rPr>
        <w:tab/>
      </w:r>
      <w:r>
        <w:rPr>
          <w:b/>
          <w:sz w:val="22"/>
        </w:rPr>
        <w:t>Garantie bancaire d'avance de démarrage</w:t>
      </w:r>
    </w:p>
    <w:p w14:paraId="04CC91E4" w14:textId="77777777" w:rsidR="00695517" w:rsidRDefault="00695517" w:rsidP="00695517">
      <w:pPr>
        <w:jc w:val="both"/>
      </w:pPr>
    </w:p>
    <w:p w14:paraId="370585AF" w14:textId="77777777" w:rsidR="00695517" w:rsidRDefault="00695517" w:rsidP="00695517">
      <w:pPr>
        <w:jc w:val="both"/>
      </w:pPr>
    </w:p>
    <w:p w14:paraId="69E66AB4" w14:textId="77777777" w:rsidR="00695517" w:rsidRDefault="00695517" w:rsidP="00695517">
      <w:pPr>
        <w:jc w:val="both"/>
        <w:rPr>
          <w:i/>
        </w:rPr>
      </w:pPr>
      <w:r>
        <w:t>_____________</w:t>
      </w:r>
      <w:r>
        <w:rPr>
          <w:i/>
        </w:rPr>
        <w:t xml:space="preserve"> [Nom de la Banque et adresse de la succursale émettrice]</w:t>
      </w:r>
    </w:p>
    <w:p w14:paraId="47987D51" w14:textId="77777777" w:rsidR="00695517" w:rsidRDefault="00695517" w:rsidP="00695517">
      <w:pPr>
        <w:jc w:val="both"/>
        <w:rPr>
          <w:i/>
          <w:sz w:val="20"/>
        </w:rPr>
      </w:pPr>
      <w:r>
        <w:t>Bénéficiaire</w:t>
      </w:r>
      <w:r>
        <w:rPr>
          <w:b/>
        </w:rPr>
        <w:t> :___________</w:t>
      </w:r>
      <w:r>
        <w:tab/>
      </w:r>
      <w:r>
        <w:rPr>
          <w:i/>
          <w:sz w:val="20"/>
        </w:rPr>
        <w:t>[nom et adresse de l’Autorité contractante]</w:t>
      </w:r>
    </w:p>
    <w:p w14:paraId="400C64EB" w14:textId="77777777" w:rsidR="00695517" w:rsidRDefault="00695517" w:rsidP="00695517">
      <w:pPr>
        <w:jc w:val="both"/>
        <w:rPr>
          <w:b/>
        </w:rPr>
      </w:pPr>
    </w:p>
    <w:p w14:paraId="368852B4" w14:textId="77777777" w:rsidR="00695517" w:rsidRDefault="00695517" w:rsidP="00695517">
      <w:pPr>
        <w:jc w:val="both"/>
      </w:pPr>
      <w:r>
        <w:t>Date : ___________________</w:t>
      </w:r>
    </w:p>
    <w:p w14:paraId="26D99A3C" w14:textId="77777777" w:rsidR="00695517" w:rsidRDefault="00695517" w:rsidP="00695517">
      <w:pPr>
        <w:jc w:val="both"/>
      </w:pPr>
    </w:p>
    <w:p w14:paraId="04FEB748" w14:textId="77777777" w:rsidR="00695517" w:rsidRDefault="00695517" w:rsidP="00695517">
      <w:pPr>
        <w:jc w:val="both"/>
      </w:pPr>
      <w:r>
        <w:rPr>
          <w:b/>
        </w:rPr>
        <w:t>Garantie d'avance de démarrage Numéro :</w:t>
      </w:r>
    </w:p>
    <w:p w14:paraId="3ACA0392" w14:textId="77777777" w:rsidR="00695517" w:rsidRDefault="00695517" w:rsidP="00695517">
      <w:pPr>
        <w:jc w:val="both"/>
      </w:pPr>
      <w:r>
        <w:t xml:space="preserve">Nous avons été informés que ………. </w:t>
      </w:r>
      <w:r>
        <w:rPr>
          <w:i/>
        </w:rPr>
        <w:t>[Nom de la société de conseil]</w:t>
      </w:r>
      <w:r>
        <w:t xml:space="preserve"> (ci-après dénommé le Consultant ») a signé avec vous le Marché No………..</w:t>
      </w:r>
      <w:r>
        <w:rPr>
          <w:i/>
        </w:rPr>
        <w:t xml:space="preserve">[numéro de référence du Marché] </w:t>
      </w:r>
      <w:r>
        <w:t>en date du……… pour la prestation de …….</w:t>
      </w:r>
      <w:r>
        <w:rPr>
          <w:i/>
        </w:rPr>
        <w:t>[brève description des prestations]</w:t>
      </w:r>
      <w:r>
        <w:t xml:space="preserve"> (ci-après dénommé « le Marché »).</w:t>
      </w:r>
    </w:p>
    <w:p w14:paraId="72F7DDA4" w14:textId="77777777" w:rsidR="00695517" w:rsidRDefault="00695517" w:rsidP="00695517">
      <w:pPr>
        <w:jc w:val="both"/>
      </w:pPr>
    </w:p>
    <w:p w14:paraId="29FEC21C" w14:textId="77777777" w:rsidR="00695517" w:rsidRDefault="00695517" w:rsidP="00695517">
      <w:pPr>
        <w:jc w:val="both"/>
      </w:pPr>
      <w:r>
        <w:t>En outre, nous reconnaissons que, en vertu des clauses du Marché, une avance de démarrage pour un montant de……………</w:t>
      </w:r>
      <w:r>
        <w:rPr>
          <w:i/>
        </w:rPr>
        <w:t>[montant en chiffre] ………..</w:t>
      </w:r>
      <w:r>
        <w:t xml:space="preserve"> (</w:t>
      </w:r>
      <w:r>
        <w:rPr>
          <w:i/>
        </w:rPr>
        <w:t>montant</w:t>
      </w:r>
      <w:r w:rsidR="0084489B">
        <w:rPr>
          <w:i/>
        </w:rPr>
        <w:t xml:space="preserve"> </w:t>
      </w:r>
      <w:r>
        <w:rPr>
          <w:i/>
        </w:rPr>
        <w:t>en</w:t>
      </w:r>
      <w:r w:rsidR="0084489B">
        <w:rPr>
          <w:i/>
        </w:rPr>
        <w:t xml:space="preserve"> </w:t>
      </w:r>
      <w:r>
        <w:rPr>
          <w:i/>
        </w:rPr>
        <w:t>toutes</w:t>
      </w:r>
      <w:r w:rsidR="0084489B">
        <w:rPr>
          <w:i/>
        </w:rPr>
        <w:t xml:space="preserve"> </w:t>
      </w:r>
      <w:r>
        <w:rPr>
          <w:i/>
        </w:rPr>
        <w:t>lettres</w:t>
      </w:r>
      <w:r>
        <w:t>)   est déposé en garantie du versement de l’avance de démarrage.</w:t>
      </w:r>
    </w:p>
    <w:p w14:paraId="2D696472" w14:textId="77777777" w:rsidR="00695517" w:rsidRDefault="00695517" w:rsidP="00695517">
      <w:pPr>
        <w:jc w:val="both"/>
      </w:pPr>
    </w:p>
    <w:p w14:paraId="3F3F2CB3" w14:textId="77777777" w:rsidR="00695517" w:rsidRDefault="00695517" w:rsidP="00695517">
      <w:pPr>
        <w:jc w:val="both"/>
      </w:pPr>
      <w:r>
        <w:t>A la demande du (des) Consultants, nous ……….</w:t>
      </w:r>
      <w:r>
        <w:rPr>
          <w:i/>
        </w:rPr>
        <w:t>[nom de la Banque]</w:t>
      </w:r>
      <w:r>
        <w:t xml:space="preserve"> nous engageons inconditionnellement à vous verser tout montant ne dépassant pas un total de …………</w:t>
      </w:r>
      <w:r>
        <w:rPr>
          <w:i/>
        </w:rPr>
        <w:t>[montant en chiffres]</w:t>
      </w:r>
      <w:r>
        <w:t>………….[</w:t>
      </w:r>
      <w:r>
        <w:rPr>
          <w:i/>
        </w:rPr>
        <w:t>montant en toutes lettres]</w:t>
      </w:r>
      <w:r>
        <w:rPr>
          <w:rStyle w:val="Appelnotedebasdep"/>
          <w:i/>
        </w:rPr>
        <w:footnoteReference w:customMarkFollows="1" w:id="10"/>
        <w:t>1</w:t>
      </w:r>
      <w: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75A2AD36" w14:textId="77777777" w:rsidR="00695517" w:rsidRDefault="00695517" w:rsidP="00695517">
      <w:pPr>
        <w:jc w:val="both"/>
      </w:pPr>
    </w:p>
    <w:p w14:paraId="7CDBD6D1" w14:textId="77777777" w:rsidR="00695517" w:rsidRDefault="00695517" w:rsidP="00695517">
      <w:pPr>
        <w:jc w:val="both"/>
      </w:pPr>
      <w:r>
        <w:t xml:space="preserve">L’une des conditions de toute prétention à un paiement en vertu de la présente garantie est que  l’avance de démarrage mentionnée ci-dessus aura </w:t>
      </w:r>
      <w:proofErr w:type="spellStart"/>
      <w:r>
        <w:t>du</w:t>
      </w:r>
      <w:proofErr w:type="spellEnd"/>
      <w:r>
        <w:t xml:space="preserve"> être déposée au compte numéro……………… à ……………….</w:t>
      </w:r>
      <w:r>
        <w:rPr>
          <w:i/>
        </w:rPr>
        <w:t xml:space="preserve">[nom et adresse de la Banque] </w:t>
      </w:r>
      <w:r>
        <w:t>du Consultant.</w:t>
      </w:r>
    </w:p>
    <w:p w14:paraId="18CD06D7" w14:textId="77777777" w:rsidR="00695517" w:rsidRDefault="00695517" w:rsidP="00695517">
      <w:pPr>
        <w:jc w:val="both"/>
      </w:pPr>
    </w:p>
    <w:p w14:paraId="0C8C23C6" w14:textId="77777777" w:rsidR="00695517" w:rsidRDefault="00695517" w:rsidP="00695517">
      <w:pPr>
        <w:jc w:val="both"/>
      </w:pPr>
      <w:r>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Pr>
          <w:i/>
        </w:rPr>
        <w:t>[jour, mois, année]</w:t>
      </w:r>
      <w:r>
        <w:rPr>
          <w:rStyle w:val="Appelnotedebasdep"/>
          <w:i/>
        </w:rPr>
        <w:footnoteReference w:customMarkFollows="1" w:id="11"/>
        <w:t>2</w:t>
      </w:r>
      <w:r>
        <w:t xml:space="preserve">, la première date échue des deux étant retenue. Par conséquent, toute </w:t>
      </w:r>
      <w:r>
        <w:lastRenderedPageBreak/>
        <w:t>demande de paiement en application de la présente garantie doit être reçue à nos bureaux à cette date ou avant elle.</w:t>
      </w:r>
    </w:p>
    <w:p w14:paraId="77452936" w14:textId="77777777" w:rsidR="00695517" w:rsidRDefault="00695517" w:rsidP="00695517">
      <w:pPr>
        <w:jc w:val="both"/>
      </w:pPr>
    </w:p>
    <w:p w14:paraId="334AE4FE" w14:textId="77777777" w:rsidR="00695517" w:rsidRDefault="00695517" w:rsidP="00695517">
      <w:pPr>
        <w:jc w:val="both"/>
      </w:pPr>
      <w:r>
        <w:t>La présente garantie est établie en conformité avec l’Acte Uniforme OHADA portant organisation des sûretés du 17 avril 1997 (JO OHADA n° 03 du 1</w:t>
      </w:r>
      <w:r w:rsidRPr="0089671A">
        <w:rPr>
          <w:vertAlign w:val="superscript"/>
        </w:rPr>
        <w:t>er</w:t>
      </w:r>
      <w:r>
        <w:t xml:space="preserve"> octobre 2007) dont les articles 29 et 30 sont respectivement relatifs aux règles de formation de la lettre de garantie et à ses mentions obligatoires.</w:t>
      </w:r>
    </w:p>
    <w:p w14:paraId="5B3FBF29" w14:textId="77777777" w:rsidR="00695517" w:rsidRDefault="00695517" w:rsidP="00695517">
      <w:pPr>
        <w:jc w:val="both"/>
      </w:pPr>
    </w:p>
    <w:p w14:paraId="37956E66" w14:textId="77777777" w:rsidR="00695517" w:rsidRDefault="00695517" w:rsidP="00695517">
      <w:pPr>
        <w:jc w:val="both"/>
      </w:pPr>
      <w:r>
        <w:rPr>
          <w:i/>
        </w:rPr>
        <w:t xml:space="preserve"> Signature(s)</w:t>
      </w:r>
    </w:p>
    <w:p w14:paraId="7AB9051C" w14:textId="77777777" w:rsidR="00695517" w:rsidRDefault="00695517" w:rsidP="00695517">
      <w:pPr>
        <w:jc w:val="both"/>
      </w:pPr>
    </w:p>
    <w:p w14:paraId="2705FD02" w14:textId="77777777" w:rsidR="00695517" w:rsidRDefault="00695517" w:rsidP="00695517">
      <w:pPr>
        <w:jc w:val="both"/>
        <w:rPr>
          <w:i/>
        </w:rPr>
      </w:pPr>
      <w:r w:rsidRPr="003D2E30">
        <w:rPr>
          <w:b/>
          <w:i/>
          <w:u w:val="single"/>
        </w:rPr>
        <w:t>Note</w:t>
      </w:r>
      <w:r>
        <w:rPr>
          <w:i/>
        </w:rPr>
        <w:t xml:space="preserve"> : Le texte en italique est destiné à aider à la préparation de ce formulaire et doit être éliminé</w:t>
      </w:r>
      <w:r w:rsidR="0084489B">
        <w:rPr>
          <w:i/>
        </w:rPr>
        <w:t xml:space="preserve"> </w:t>
      </w:r>
      <w:r>
        <w:rPr>
          <w:i/>
        </w:rPr>
        <w:t>du document final.</w:t>
      </w:r>
    </w:p>
    <w:p w14:paraId="2BC7F6B1" w14:textId="77777777" w:rsidR="00695517" w:rsidRDefault="00695517" w:rsidP="00695517">
      <w:pPr>
        <w:pStyle w:val="A2-heading2"/>
        <w:rPr>
          <w:spacing w:val="-3"/>
        </w:rPr>
      </w:pPr>
    </w:p>
    <w:p w14:paraId="314FAA49" w14:textId="77777777" w:rsidR="00695517" w:rsidRDefault="00695517" w:rsidP="00695517">
      <w:pPr>
        <w:pStyle w:val="A2-heading2"/>
        <w:rPr>
          <w:spacing w:val="-3"/>
        </w:rPr>
      </w:pPr>
    </w:p>
    <w:p w14:paraId="58447F05" w14:textId="77777777" w:rsidR="00695517" w:rsidRDefault="00695517" w:rsidP="00695517">
      <w:pPr>
        <w:pStyle w:val="A2-heading2"/>
        <w:rPr>
          <w:spacing w:val="-3"/>
        </w:rPr>
      </w:pPr>
    </w:p>
    <w:p w14:paraId="56C9CE1D" w14:textId="77777777" w:rsidR="00695517" w:rsidRDefault="00695517" w:rsidP="00695517">
      <w:pPr>
        <w:pStyle w:val="A2-heading2"/>
        <w:rPr>
          <w:spacing w:val="-3"/>
        </w:rPr>
      </w:pPr>
    </w:p>
    <w:p w14:paraId="16F50C93" w14:textId="77777777" w:rsidR="00D30D26" w:rsidRDefault="00D30D26"/>
    <w:sectPr w:rsidR="00D30D26" w:rsidSect="002D53D7">
      <w:headerReference w:type="even" r:id="rId21"/>
      <w:headerReference w:type="first" r:id="rId22"/>
      <w:type w:val="oddPage"/>
      <w:pgSz w:w="12240" w:h="15840" w:code="1"/>
      <w:pgMar w:top="1440"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EFA4" w14:textId="77777777" w:rsidR="002113A6" w:rsidRDefault="002113A6" w:rsidP="00695517">
      <w:r>
        <w:separator/>
      </w:r>
    </w:p>
  </w:endnote>
  <w:endnote w:type="continuationSeparator" w:id="0">
    <w:p w14:paraId="137E4D69" w14:textId="77777777" w:rsidR="002113A6" w:rsidRDefault="002113A6" w:rsidP="0069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decorative"/>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33356"/>
      <w:docPartObj>
        <w:docPartGallery w:val="Page Numbers (Bottom of Page)"/>
        <w:docPartUnique/>
      </w:docPartObj>
    </w:sdtPr>
    <w:sdtEndPr/>
    <w:sdtContent>
      <w:p w14:paraId="2FD36C75" w14:textId="3CA4B00C" w:rsidR="002113A6" w:rsidRDefault="002113A6">
        <w:pPr>
          <w:pStyle w:val="Pieddepage"/>
        </w:pPr>
        <w:r>
          <w:rPr>
            <w:noProof/>
            <w:lang w:eastAsia="fr-FR"/>
          </w:rPr>
          <mc:AlternateContent>
            <mc:Choice Requires="wps">
              <w:drawing>
                <wp:anchor distT="0" distB="0" distL="114300" distR="114300" simplePos="0" relativeHeight="251660288" behindDoc="0" locked="0" layoutInCell="0" allowOverlap="1" wp14:anchorId="6CB636F6" wp14:editId="3086C0F1">
                  <wp:simplePos x="0" y="0"/>
                  <wp:positionH relativeFrom="rightMargin">
                    <wp:align>left</wp:align>
                  </wp:positionH>
                  <mc:AlternateContent>
                    <mc:Choice Requires="wp14">
                      <wp:positionV relativeFrom="bottomMargin">
                        <wp14:pctPosVOffset>7000</wp14:pctPosVOffset>
                      </wp:positionV>
                    </mc:Choice>
                    <mc:Fallback>
                      <wp:positionV relativeFrom="page">
                        <wp:posOffset>9722485</wp:posOffset>
                      </wp:positionV>
                    </mc:Fallback>
                  </mc:AlternateContent>
                  <wp:extent cx="368300" cy="27432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5E281D9C" w14:textId="77777777" w:rsidR="002113A6" w:rsidRDefault="002113A6">
                              <w:pPr>
                                <w:jc w:val="center"/>
                              </w:pPr>
                              <w:r>
                                <w:fldChar w:fldCharType="begin"/>
                              </w:r>
                              <w:r>
                                <w:instrText xml:space="preserve"> PAGE    \* MERGEFORMAT </w:instrText>
                              </w:r>
                              <w:r>
                                <w:fldChar w:fldCharType="separate"/>
                              </w:r>
                              <w:r w:rsidR="006578C0" w:rsidRPr="006578C0">
                                <w:rPr>
                                  <w:noProof/>
                                  <w:sz w:val="16"/>
                                  <w:szCs w:val="16"/>
                                </w:rPr>
                                <w:t>24</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636F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" o:allowincell="f" adj="14135" strokecolor="gray [1629]" strokeweight=".25pt">
                  <v:textbox>
                    <w:txbxContent>
                      <w:p w14:paraId="5E281D9C" w14:textId="77777777" w:rsidR="002113A6" w:rsidRDefault="002113A6">
                        <w:pPr>
                          <w:jc w:val="center"/>
                        </w:pPr>
                        <w:r>
                          <w:fldChar w:fldCharType="begin"/>
                        </w:r>
                        <w:r>
                          <w:instrText xml:space="preserve"> PAGE    \* MERGEFORMAT </w:instrText>
                        </w:r>
                        <w:r>
                          <w:fldChar w:fldCharType="separate"/>
                        </w:r>
                        <w:r w:rsidR="006578C0" w:rsidRPr="006578C0">
                          <w:rPr>
                            <w:noProof/>
                            <w:sz w:val="16"/>
                            <w:szCs w:val="16"/>
                          </w:rPr>
                          <w:t>24</w:t>
                        </w:r>
                        <w:r>
                          <w:rPr>
                            <w:noProof/>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AF6A" w14:textId="77777777" w:rsidR="002113A6" w:rsidRDefault="002113A6">
    <w:pPr>
      <w:pStyle w:val="Pieddepage"/>
      <w:jc w:val="right"/>
    </w:pPr>
    <w:r>
      <w:fldChar w:fldCharType="begin"/>
    </w:r>
    <w:r>
      <w:instrText>PAGE   \* MERGEFORMAT</w:instrText>
    </w:r>
    <w:r>
      <w:fldChar w:fldCharType="separate"/>
    </w:r>
    <w:r w:rsidR="009A0EC8">
      <w:rPr>
        <w:noProof/>
      </w:rPr>
      <w:t>52</w:t>
    </w:r>
    <w:r>
      <w:fldChar w:fldCharType="end"/>
    </w:r>
  </w:p>
  <w:p w14:paraId="1C7D5BB6" w14:textId="77777777" w:rsidR="002113A6" w:rsidRPr="000D746B" w:rsidRDefault="002113A6" w:rsidP="00772D18">
    <w:pPr>
      <w:pStyle w:val="Pieddepage"/>
      <w:jc w:val="center"/>
      <w:rPr>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CEB6" w14:textId="77777777" w:rsidR="002113A6" w:rsidRPr="00B944A6" w:rsidRDefault="002113A6" w:rsidP="002113A6">
    <w:pPr>
      <w:pBdr>
        <w:top w:val="single" w:sz="4" w:space="1" w:color="auto"/>
      </w:pBdr>
      <w:tabs>
        <w:tab w:val="center" w:pos="4790"/>
        <w:tab w:val="left" w:pos="5190"/>
      </w:tabs>
      <w:spacing w:line="200" w:lineRule="exact"/>
      <w:jc w:val="center"/>
    </w:pPr>
    <w:r>
      <w:t>TDR pour les</w:t>
    </w:r>
    <w:r w:rsidRPr="00EA55B5">
      <w:t xml:space="preserve"> travaux de construction du siège de l’Agence de Gestion du Fonds d’Accès Universel (AGEFAU) en immeuble moderne sous-sol + rez-de-chaussée + neuf (09) étages à l’ACI 2000 à Bamako</w:t>
    </w:r>
  </w:p>
  <w:p w14:paraId="7D2801CB" w14:textId="77777777" w:rsidR="002113A6" w:rsidRDefault="002113A6">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E5F5" w14:textId="77777777" w:rsidR="002113A6" w:rsidRDefault="002113A6">
    <w:pPr>
      <w:spacing w:line="20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B219" w14:textId="77777777" w:rsidR="002113A6" w:rsidRDefault="002113A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0154E" w14:textId="77777777" w:rsidR="002113A6" w:rsidRDefault="002113A6" w:rsidP="00695517">
      <w:r>
        <w:separator/>
      </w:r>
    </w:p>
  </w:footnote>
  <w:footnote w:type="continuationSeparator" w:id="0">
    <w:p w14:paraId="5752F0D4" w14:textId="77777777" w:rsidR="002113A6" w:rsidRDefault="002113A6" w:rsidP="00695517">
      <w:r>
        <w:continuationSeparator/>
      </w:r>
    </w:p>
  </w:footnote>
  <w:footnote w:id="1">
    <w:p w14:paraId="25677521" w14:textId="77777777" w:rsidR="002113A6" w:rsidRDefault="002113A6" w:rsidP="00695517">
      <w:pPr>
        <w:pStyle w:val="Notedebasdepage"/>
        <w:ind w:left="360" w:hanging="360"/>
        <w:jc w:val="both"/>
      </w:pPr>
      <w:r>
        <w:rPr>
          <w:rStyle w:val="Appelnotedebasdep"/>
        </w:rPr>
        <w:t>2</w:t>
      </w:r>
      <w:r>
        <w:tab/>
        <w:t>[</w:t>
      </w:r>
      <w:r>
        <w:rPr>
          <w:i/>
        </w:rPr>
        <w:t xml:space="preserve">Supprimer si aucune </w:t>
      </w:r>
      <w:r>
        <w:t xml:space="preserve">cotraitance </w:t>
      </w:r>
      <w:r>
        <w:rPr>
          <w:i/>
        </w:rPr>
        <w:t>n’est envisagée</w:t>
      </w:r>
      <w:r>
        <w:t>]</w:t>
      </w:r>
    </w:p>
  </w:footnote>
  <w:footnote w:id="2">
    <w:p w14:paraId="0D052CE9" w14:textId="77777777" w:rsidR="002113A6" w:rsidRDefault="002113A6" w:rsidP="00695517">
      <w:pPr>
        <w:pStyle w:val="Notedebasdepage"/>
        <w:ind w:left="360" w:hanging="360"/>
        <w:jc w:val="both"/>
      </w:pPr>
      <w:r>
        <w:rPr>
          <w:noProof/>
          <w:lang w:eastAsia="fr-FR"/>
        </w:rPr>
        <w:drawing>
          <wp:inline distT="0" distB="0" distL="0" distR="0" wp14:anchorId="1B6FBF0A" wp14:editId="29009D4E">
            <wp:extent cx="466725" cy="952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Plein temps</w:t>
      </w:r>
    </w:p>
    <w:p w14:paraId="1A98A9C8" w14:textId="77777777" w:rsidR="002113A6" w:rsidRDefault="002113A6" w:rsidP="00695517">
      <w:pPr>
        <w:pStyle w:val="Notedebasdepage"/>
        <w:ind w:left="360" w:hanging="360"/>
        <w:jc w:val="both"/>
      </w:pPr>
      <w:r>
        <w:rPr>
          <w:noProof/>
          <w:lang w:eastAsia="fr-FR"/>
        </w:rPr>
        <w:drawing>
          <wp:inline distT="0" distB="0" distL="0" distR="0" wp14:anchorId="179F756E" wp14:editId="5B68CA5C">
            <wp:extent cx="466725" cy="952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Temps partiel</w:t>
      </w:r>
    </w:p>
    <w:p w14:paraId="6DB62DE7" w14:textId="77777777" w:rsidR="002113A6" w:rsidRDefault="002113A6" w:rsidP="00695517">
      <w:pPr>
        <w:pStyle w:val="Notedebasdepage"/>
        <w:ind w:left="360" w:hanging="360"/>
        <w:jc w:val="both"/>
      </w:pPr>
      <w:r>
        <w:rPr>
          <w:rStyle w:val="Appelnotedebasdep"/>
        </w:rPr>
        <w:t>1</w:t>
      </w:r>
      <w:r>
        <w:tab/>
        <w:t>Pour le personnel-clé, les informations doivent être données individuellement voir nommément. Pour le personnel d’appui, les informations doivent être données par catégorie (par ex. : dessinateur, administratif, etc.)</w:t>
      </w:r>
    </w:p>
  </w:footnote>
  <w:footnote w:id="3">
    <w:p w14:paraId="010BE55E" w14:textId="77777777" w:rsidR="002113A6" w:rsidRDefault="002113A6" w:rsidP="00695517">
      <w:pPr>
        <w:pStyle w:val="Notedebasdepage"/>
        <w:ind w:left="360" w:hanging="360"/>
        <w:jc w:val="both"/>
      </w:pPr>
      <w:r>
        <w:rPr>
          <w:rStyle w:val="Appelnotedebasdep"/>
        </w:rPr>
        <w:t>2</w:t>
      </w:r>
      <w:r>
        <w:tab/>
        <w:t>Les mois sont comptés à partir du début de la mission. Pour chaque agent indiquer séparément affectation au siège ou sur le terrain.</w:t>
      </w:r>
    </w:p>
  </w:footnote>
  <w:footnote w:id="4">
    <w:p w14:paraId="406AF0BC" w14:textId="77777777" w:rsidR="002113A6" w:rsidRDefault="002113A6" w:rsidP="00695517">
      <w:pPr>
        <w:pStyle w:val="Notedebasdepage"/>
        <w:ind w:left="360" w:hanging="360"/>
        <w:jc w:val="both"/>
      </w:pPr>
      <w:r>
        <w:rPr>
          <w:rStyle w:val="Appelnotedebasdep"/>
        </w:rPr>
        <w:t>3</w:t>
      </w:r>
      <w:r>
        <w:tab/>
        <w:t>Travail sur le terrain signifie travail exécuté en dehors du siège du Consultant</w:t>
      </w:r>
    </w:p>
  </w:footnote>
  <w:footnote w:id="5">
    <w:p w14:paraId="61A22EDE" w14:textId="77777777" w:rsidR="002113A6" w:rsidRDefault="002113A6" w:rsidP="00695517">
      <w:pPr>
        <w:pStyle w:val="Notedebasdepage"/>
        <w:ind w:left="360" w:hanging="360"/>
        <w:jc w:val="both"/>
      </w:pPr>
      <w:r>
        <w:rPr>
          <w:rStyle w:val="Appelnotedebasdep"/>
        </w:rPr>
        <w:t>1</w:t>
      </w:r>
      <w:r>
        <w:tab/>
        <w:t>Les montants doivent correspondre aux montants indiqués dans le Coût total de la Proposition financière du formulaire FIN-2.</w:t>
      </w:r>
    </w:p>
  </w:footnote>
  <w:footnote w:id="6">
    <w:p w14:paraId="25ECE666" w14:textId="77777777" w:rsidR="002113A6" w:rsidRDefault="002113A6" w:rsidP="00695517">
      <w:pPr>
        <w:pStyle w:val="Notedebasdepage"/>
        <w:tabs>
          <w:tab w:val="left" w:pos="360"/>
        </w:tabs>
        <w:ind w:left="360" w:hanging="360"/>
      </w:pPr>
      <w:r>
        <w:rPr>
          <w:rStyle w:val="Appelnotedebasdep"/>
        </w:rPr>
        <w:footnoteRef/>
      </w:r>
      <w:r>
        <w:t xml:space="preserve">  1ndiquer les coûts totaux TTC, que l’Autorité contractante devra payer. Ces totaux doivent correspondre à la somme des totaux partiels indiqués dans tous les Formulaires FIN-3 présentés avec la Proposition.</w:t>
      </w:r>
    </w:p>
  </w:footnote>
  <w:footnote w:id="7">
    <w:p w14:paraId="0C4F922D" w14:textId="77777777" w:rsidR="002113A6" w:rsidRDefault="002113A6" w:rsidP="00695517">
      <w:pPr>
        <w:pStyle w:val="Notedebasdepage"/>
        <w:tabs>
          <w:tab w:val="left" w:pos="360"/>
        </w:tabs>
        <w:ind w:left="360" w:hanging="360"/>
        <w:jc w:val="both"/>
        <w:rPr>
          <w:sz w:val="16"/>
        </w:rPr>
      </w:pPr>
      <w:r>
        <w:rPr>
          <w:sz w:val="16"/>
        </w:rPr>
        <w:t xml:space="preserve">1 </w:t>
      </w:r>
      <w:r>
        <w:rPr>
          <w:sz w:val="16"/>
        </w:rPr>
        <w:tab/>
        <w:t xml:space="preserve"> Le Formulaire FIN-4 doit être rempli pour chacun des Formulaires FIN-3 fournis.</w:t>
      </w:r>
    </w:p>
    <w:p w14:paraId="63A787E3" w14:textId="77777777" w:rsidR="002113A6" w:rsidRDefault="002113A6" w:rsidP="00695517">
      <w:pPr>
        <w:pStyle w:val="Notedebasdepage"/>
        <w:tabs>
          <w:tab w:val="left" w:pos="360"/>
        </w:tabs>
        <w:ind w:left="360" w:hanging="360"/>
        <w:jc w:val="both"/>
        <w:rPr>
          <w:sz w:val="16"/>
        </w:rPr>
      </w:pPr>
      <w:r>
        <w:rPr>
          <w:sz w:val="16"/>
        </w:rPr>
        <w:t xml:space="preserve">2  </w:t>
      </w:r>
      <w:r>
        <w:rPr>
          <w:sz w:val="16"/>
        </w:rPr>
        <w:tab/>
        <w:t>Le Personnel professionnel doit être indiqué individuellement; le Personnel d'appui doit être indiqué par catégorie (par ex. : dessinateur, administratif).</w:t>
      </w:r>
    </w:p>
    <w:p w14:paraId="2D14EA81" w14:textId="77777777" w:rsidR="002113A6" w:rsidRDefault="002113A6" w:rsidP="00DC466E">
      <w:pPr>
        <w:pStyle w:val="Notedebasdepage"/>
        <w:numPr>
          <w:ilvl w:val="0"/>
          <w:numId w:val="13"/>
        </w:numPr>
        <w:jc w:val="both"/>
        <w:rPr>
          <w:sz w:val="16"/>
        </w:rPr>
      </w:pPr>
      <w:r>
        <w:rPr>
          <w:sz w:val="16"/>
        </w:rPr>
        <w:t>Les postes du Personnel professionnel doivent correspondre à ceux indiqués dans le Formulaire TECH-5.</w:t>
      </w:r>
    </w:p>
    <w:p w14:paraId="167524F1" w14:textId="77777777" w:rsidR="002113A6" w:rsidRDefault="002113A6" w:rsidP="00DC466E">
      <w:pPr>
        <w:pStyle w:val="Notedebasdepage"/>
        <w:numPr>
          <w:ilvl w:val="0"/>
          <w:numId w:val="13"/>
        </w:numPr>
        <w:jc w:val="both"/>
        <w:rPr>
          <w:sz w:val="16"/>
        </w:rPr>
      </w:pPr>
      <w:r>
        <w:rPr>
          <w:sz w:val="16"/>
        </w:rPr>
        <w:t>Indiquer séparément le taux de personnel/mois pour le travail au siège et sur le terrain.</w:t>
      </w:r>
    </w:p>
    <w:p w14:paraId="2716EF5E" w14:textId="77777777" w:rsidR="002113A6" w:rsidRDefault="002113A6" w:rsidP="00695517">
      <w:pPr>
        <w:pStyle w:val="Notedebasdepage"/>
        <w:tabs>
          <w:tab w:val="left" w:pos="360"/>
        </w:tabs>
        <w:ind w:left="360" w:hanging="360"/>
        <w:jc w:val="both"/>
        <w:rPr>
          <w:sz w:val="16"/>
        </w:rPr>
      </w:pPr>
      <w:r>
        <w:rPr>
          <w:sz w:val="16"/>
        </w:rPr>
        <w:t xml:space="preserve">5  </w:t>
      </w:r>
      <w:r>
        <w:rPr>
          <w:sz w:val="16"/>
        </w:rPr>
        <w:tab/>
        <w:t xml:space="preserve"> Indiquer séparément pour le travail au siège et sur le terrain le total de personnel prévu pour exécuter le groupe d'activités ou l'étape figurant sur le Formulaire.</w:t>
      </w:r>
    </w:p>
    <w:p w14:paraId="35E9BD5E" w14:textId="77777777" w:rsidR="002113A6" w:rsidRDefault="002113A6" w:rsidP="00695517">
      <w:pPr>
        <w:pStyle w:val="Notedebasdepage"/>
        <w:ind w:left="360" w:hanging="360"/>
        <w:jc w:val="both"/>
        <w:rPr>
          <w:sz w:val="16"/>
        </w:rPr>
      </w:pPr>
      <w:r>
        <w:rPr>
          <w:sz w:val="16"/>
        </w:rPr>
        <w:t xml:space="preserve">6  </w:t>
      </w:r>
      <w:r>
        <w:rPr>
          <w:sz w:val="16"/>
        </w:rPr>
        <w:tab/>
        <w:t>Pour chaque agent du personnel, indiquer la rémunération séparément pour le travail au siège et sur le terrain. Rémunération = Taux personnel/mois x intrant.</w:t>
      </w:r>
    </w:p>
  </w:footnote>
  <w:footnote w:id="8">
    <w:p w14:paraId="63129F48" w14:textId="77777777" w:rsidR="002113A6" w:rsidRDefault="002113A6" w:rsidP="00695517">
      <w:pPr>
        <w:pStyle w:val="Notedebasdepage"/>
        <w:tabs>
          <w:tab w:val="left" w:pos="270"/>
        </w:tabs>
        <w:ind w:left="360" w:hanging="360"/>
        <w:jc w:val="both"/>
        <w:rPr>
          <w:sz w:val="16"/>
        </w:rPr>
      </w:pPr>
      <w:r>
        <w:rPr>
          <w:sz w:val="16"/>
        </w:rPr>
        <w:t>1</w:t>
      </w:r>
      <w:r>
        <w:tab/>
      </w:r>
      <w:r>
        <w:rPr>
          <w:sz w:val="16"/>
        </w:rPr>
        <w:t>Le Formulaire FIN-5 doit être complété le cas échant pour chaque Formulaire FIN-3 fourni.</w:t>
      </w:r>
    </w:p>
    <w:p w14:paraId="5C7568B8" w14:textId="77777777" w:rsidR="002113A6" w:rsidRDefault="002113A6" w:rsidP="00695517">
      <w:pPr>
        <w:pStyle w:val="Notedebasdepage"/>
        <w:tabs>
          <w:tab w:val="left" w:pos="270"/>
        </w:tabs>
        <w:ind w:left="272" w:hanging="272"/>
      </w:pPr>
      <w:r>
        <w:rPr>
          <w:sz w:val="16"/>
        </w:rPr>
        <w:t xml:space="preserve">2  </w:t>
      </w:r>
      <w:r>
        <w:rPr>
          <w:sz w:val="16"/>
        </w:rPr>
        <w:tab/>
        <w:t xml:space="preserve">Supprimer les postes sans objet ou ajouter d'autres </w:t>
      </w:r>
      <w:r>
        <w:t>postes conformément au paragraphe 12.1 des Données particulières.</w:t>
      </w:r>
    </w:p>
    <w:p w14:paraId="1F3F3356" w14:textId="77777777" w:rsidR="002113A6" w:rsidRDefault="002113A6" w:rsidP="00695517">
      <w:pPr>
        <w:pStyle w:val="Notedebasdepage"/>
        <w:tabs>
          <w:tab w:val="left" w:pos="270"/>
        </w:tabs>
        <w:ind w:left="360" w:hanging="360"/>
        <w:jc w:val="both"/>
        <w:rPr>
          <w:sz w:val="16"/>
        </w:rPr>
      </w:pPr>
      <w:r>
        <w:rPr>
          <w:sz w:val="16"/>
        </w:rPr>
        <w:t xml:space="preserve">3  </w:t>
      </w:r>
      <w:r>
        <w:rPr>
          <w:sz w:val="16"/>
        </w:rPr>
        <w:tab/>
        <w:t>Indiquer le coût unitaire.</w:t>
      </w:r>
    </w:p>
    <w:p w14:paraId="56A13193" w14:textId="77777777" w:rsidR="002113A6" w:rsidRDefault="002113A6" w:rsidP="00695517">
      <w:pPr>
        <w:pStyle w:val="Notedebasdepage"/>
        <w:tabs>
          <w:tab w:val="left" w:pos="270"/>
        </w:tabs>
        <w:ind w:left="360" w:hanging="360"/>
        <w:jc w:val="both"/>
        <w:rPr>
          <w:sz w:val="16"/>
        </w:rPr>
      </w:pPr>
      <w:r>
        <w:rPr>
          <w:sz w:val="16"/>
        </w:rPr>
        <w:t xml:space="preserve">4  </w:t>
      </w:r>
      <w:r>
        <w:rPr>
          <w:sz w:val="16"/>
        </w:rPr>
        <w:tab/>
        <w:t>Indiquer le coût de chaque poste remboursable. Coût = coût unitaire x quantité</w:t>
      </w:r>
      <w:r>
        <w:rPr>
          <w:sz w:val="16"/>
        </w:rPr>
        <w:t>..</w:t>
      </w:r>
    </w:p>
    <w:p w14:paraId="00F7AB40" w14:textId="77777777" w:rsidR="002113A6" w:rsidRDefault="002113A6" w:rsidP="00695517">
      <w:pPr>
        <w:pStyle w:val="Notedebasdepage"/>
        <w:tabs>
          <w:tab w:val="left" w:pos="270"/>
        </w:tabs>
        <w:ind w:left="360" w:hanging="360"/>
        <w:jc w:val="both"/>
        <w:rPr>
          <w:sz w:val="16"/>
        </w:rPr>
      </w:pPr>
      <w:r>
        <w:rPr>
          <w:sz w:val="16"/>
        </w:rPr>
        <w:t xml:space="preserve">5  </w:t>
      </w:r>
      <w:r>
        <w:rPr>
          <w:sz w:val="16"/>
        </w:rPr>
        <w:tab/>
        <w:t>Indiquer la route de chaque déplacement et si il s'agit d'un aller simple ou d'un aller-retour..</w:t>
      </w:r>
    </w:p>
    <w:p w14:paraId="3871575E" w14:textId="77777777" w:rsidR="002113A6" w:rsidRDefault="002113A6" w:rsidP="00695517">
      <w:pPr>
        <w:pStyle w:val="Notedebasdepage"/>
        <w:ind w:left="360" w:hanging="360"/>
        <w:jc w:val="both"/>
        <w:rPr>
          <w:sz w:val="16"/>
        </w:rPr>
      </w:pPr>
      <w:r w:rsidRPr="0047082A">
        <w:rPr>
          <w:spacing w:val="-3"/>
          <w:sz w:val="16"/>
        </w:rPr>
        <w:t xml:space="preserve">6  </w:t>
      </w:r>
      <w:r w:rsidRPr="0047082A">
        <w:rPr>
          <w:spacing w:val="-3"/>
          <w:sz w:val="16"/>
        </w:rPr>
        <w:tab/>
        <w:t>Seulement dans le cas où la formation est un élément essentiel, conformément à la définition des Termes de référence.</w:t>
      </w:r>
    </w:p>
  </w:footnote>
  <w:footnote w:id="9">
    <w:p w14:paraId="6F3195ED" w14:textId="77777777" w:rsidR="002113A6" w:rsidRDefault="002113A6" w:rsidP="00695517">
      <w:pPr>
        <w:pStyle w:val="Notedebasdepage"/>
        <w:ind w:left="360" w:hanging="360"/>
        <w:jc w:val="both"/>
      </w:pPr>
      <w:r>
        <w:rPr>
          <w:rStyle w:val="Appelnotedebasdep"/>
        </w:rPr>
        <w:t>2</w:t>
      </w:r>
      <w:r>
        <w:tab/>
      </w:r>
      <w:r>
        <w:rPr>
          <w:i/>
        </w:rPr>
        <w:t>w</w:t>
      </w:r>
      <w:r>
        <w:t xml:space="preserve"> étant les week-ends, </w:t>
      </w:r>
      <w:r>
        <w:rPr>
          <w:i/>
        </w:rPr>
        <w:t>fl</w:t>
      </w:r>
      <w:r>
        <w:t xml:space="preserve"> les jours fériés légaux, </w:t>
      </w:r>
      <w:r>
        <w:rPr>
          <w:i/>
        </w:rPr>
        <w:t>a</w:t>
      </w:r>
      <w:r>
        <w:t xml:space="preserve"> les congés annuels et </w:t>
      </w:r>
      <w:r>
        <w:rPr>
          <w:i/>
        </w:rPr>
        <w:t>m</w:t>
      </w:r>
      <w:r>
        <w:t xml:space="preserve"> les congés de maladie</w:t>
      </w:r>
    </w:p>
  </w:footnote>
  <w:footnote w:id="10">
    <w:p w14:paraId="5C51962A" w14:textId="77777777" w:rsidR="002113A6" w:rsidRDefault="002113A6" w:rsidP="00695517">
      <w:pPr>
        <w:pStyle w:val="Notedebasdepage"/>
        <w:ind w:left="360" w:hanging="360"/>
        <w:jc w:val="both"/>
      </w:pPr>
      <w:r>
        <w:rPr>
          <w:rStyle w:val="Appelnotedebasdep"/>
        </w:rPr>
        <w:t>1</w:t>
      </w:r>
      <w:r>
        <w:tab/>
        <w:t>Le Garant indiquera le montant de l’avance de paiement en FCFA ou dans une devise librement convertible acceptée par l’Autorité contractante.</w:t>
      </w:r>
    </w:p>
  </w:footnote>
  <w:footnote w:id="11">
    <w:p w14:paraId="40FAA6D8" w14:textId="77777777" w:rsidR="002113A6" w:rsidRDefault="002113A6" w:rsidP="00695517">
      <w:pPr>
        <w:pStyle w:val="Notedebasdepage"/>
        <w:ind w:left="360" w:hanging="360"/>
        <w:jc w:val="both"/>
      </w:pPr>
      <w:r>
        <w:rPr>
          <w:rStyle w:val="Appelnotedebasdep"/>
        </w:rPr>
        <w:t>2</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4248" w14:textId="77777777" w:rsidR="002113A6" w:rsidRDefault="002113A6"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96</w:t>
    </w:r>
    <w:r>
      <w:rPr>
        <w:rStyle w:val="Numrodepage"/>
      </w:rPr>
      <w:fldChar w:fldCharType="end"/>
    </w:r>
  </w:p>
  <w:p w14:paraId="09CAA27F" w14:textId="77777777" w:rsidR="002113A6" w:rsidRDefault="002113A6">
    <w:pPr>
      <w:pStyle w:val="En-tte"/>
      <w:pBdr>
        <w:bottom w:val="single" w:sz="4" w:space="1" w:color="auto"/>
      </w:pBdr>
      <w:tabs>
        <w:tab w:val="clear" w:pos="4320"/>
        <w:tab w:val="clear" w:pos="8640"/>
        <w:tab w:val="right" w:pos="9360"/>
      </w:tabs>
      <w:rPr>
        <w:sz w:val="20"/>
      </w:rPr>
    </w:pPr>
    <w:r>
      <w:rPr>
        <w:rStyle w:val="Numrodepage"/>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AE87" w14:textId="77777777" w:rsidR="002113A6" w:rsidRDefault="002113A6" w:rsidP="009B379C">
    <w:pPr>
      <w:pStyle w:val="En-tte"/>
      <w:jc w:val="right"/>
    </w:pPr>
    <w:r>
      <w:fldChar w:fldCharType="begin"/>
    </w:r>
    <w:r>
      <w:instrText xml:space="preserve"> PAGE   \* MERGEFORMAT </w:instrText>
    </w:r>
    <w:r>
      <w:fldChar w:fldCharType="separate"/>
    </w:r>
    <w:r w:rsidR="008A3100">
      <w:rPr>
        <w:noProof/>
      </w:rPr>
      <w:t>169</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5F05" w14:textId="77777777" w:rsidR="002113A6" w:rsidRDefault="002113A6">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71</w:t>
    </w:r>
    <w:r>
      <w:rPr>
        <w:rStyle w:val="Numrodepage"/>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1BE7" w14:textId="77777777" w:rsidR="002113A6" w:rsidRDefault="002113A6"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132</w:t>
    </w:r>
    <w:r>
      <w:rPr>
        <w:rStyle w:val="Numrodepage"/>
      </w:rPr>
      <w:fldChar w:fldCharType="end"/>
    </w:r>
  </w:p>
  <w:p w14:paraId="761B2DCE" w14:textId="77777777" w:rsidR="002113A6" w:rsidRDefault="002113A6" w:rsidP="009B379C">
    <w:pPr>
      <w:pStyle w:val="En-tte"/>
      <w:pBdr>
        <w:bottom w:val="single" w:sz="4" w:space="1" w:color="auto"/>
      </w:pBdr>
      <w:tabs>
        <w:tab w:val="clear" w:pos="8640"/>
        <w:tab w:val="right" w:pos="9360"/>
      </w:tabs>
      <w:ind w:right="360" w:firstLine="360"/>
      <w:rPr>
        <w:sz w:val="20"/>
      </w:rPr>
    </w:pPr>
    <w:r>
      <w:rPr>
        <w:rStyle w:val="Numrodepage"/>
        <w:sz w:val="20"/>
      </w:rPr>
      <w:tab/>
    </w:r>
    <w:r>
      <w:rPr>
        <w:rStyle w:val="Numrodepage"/>
        <w:sz w:val="20"/>
      </w:rPr>
      <w:tab/>
    </w:r>
    <w:r>
      <w:rPr>
        <w:sz w:val="20"/>
      </w:rPr>
      <w:t>Petits Marchés - Rémunérées Au Forfait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97AD" w14:textId="77777777" w:rsidR="002113A6" w:rsidRDefault="002113A6">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133</w:t>
    </w:r>
    <w:r>
      <w:rPr>
        <w:rStyle w:val="Numrodepage"/>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4E2"/>
    <w:multiLevelType w:val="singleLevel"/>
    <w:tmpl w:val="8960D3D6"/>
    <w:lvl w:ilvl="0">
      <w:start w:val="1"/>
      <w:numFmt w:val="upperLetter"/>
      <w:lvlText w:val="%1."/>
      <w:lvlJc w:val="left"/>
      <w:pPr>
        <w:tabs>
          <w:tab w:val="num" w:pos="1845"/>
        </w:tabs>
        <w:ind w:left="1845" w:hanging="360"/>
      </w:pPr>
      <w:rPr>
        <w:rFonts w:hint="default"/>
      </w:rPr>
    </w:lvl>
  </w:abstractNum>
  <w:abstractNum w:abstractNumId="1" w15:restartNumberingAfterBreak="0">
    <w:nsid w:val="021C0CF2"/>
    <w:multiLevelType w:val="multilevel"/>
    <w:tmpl w:val="225C6E7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2300880"/>
    <w:multiLevelType w:val="singleLevel"/>
    <w:tmpl w:val="B1C0889A"/>
    <w:lvl w:ilvl="0">
      <w:start w:val="3"/>
      <w:numFmt w:val="decimal"/>
      <w:lvlText w:val="%1"/>
      <w:lvlJc w:val="left"/>
      <w:pPr>
        <w:tabs>
          <w:tab w:val="num" w:pos="360"/>
        </w:tabs>
        <w:ind w:left="360" w:hanging="360"/>
      </w:pPr>
      <w:rPr>
        <w:rFonts w:hint="default"/>
      </w:rPr>
    </w:lvl>
  </w:abstractNum>
  <w:abstractNum w:abstractNumId="3" w15:restartNumberingAfterBreak="0">
    <w:nsid w:val="07BC566D"/>
    <w:multiLevelType w:val="hybridMultilevel"/>
    <w:tmpl w:val="A55AEAF8"/>
    <w:lvl w:ilvl="0" w:tplc="0EE6E580">
      <w:start w:val="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915194C"/>
    <w:multiLevelType w:val="hybridMultilevel"/>
    <w:tmpl w:val="21866930"/>
    <w:lvl w:ilvl="0" w:tplc="D914502E">
      <w:start w:val="1"/>
      <w:numFmt w:val="lowerLetter"/>
      <w:lvlText w:val="%1)"/>
      <w:lvlJc w:val="left"/>
      <w:pPr>
        <w:tabs>
          <w:tab w:val="num" w:pos="516"/>
        </w:tabs>
        <w:ind w:left="516" w:hanging="432"/>
      </w:pPr>
      <w:rPr>
        <w:rFonts w:ascii="Times New Roman" w:hAnsi="Times New Roman" w:cs="Times New Roman"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2B2991"/>
    <w:multiLevelType w:val="multilevel"/>
    <w:tmpl w:val="2354CE64"/>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F671CB4"/>
    <w:multiLevelType w:val="hybridMultilevel"/>
    <w:tmpl w:val="F13E57B2"/>
    <w:lvl w:ilvl="0" w:tplc="9D485EF8">
      <w:start w:val="1"/>
      <w:numFmt w:val="bullet"/>
      <w:pStyle w:val="liste"/>
      <w:lvlText w:val="-"/>
      <w:lvlJc w:val="left"/>
      <w:pPr>
        <w:tabs>
          <w:tab w:val="num" w:pos="360"/>
        </w:tabs>
        <w:ind w:left="360" w:hanging="360"/>
      </w:pPr>
      <w:rPr>
        <w:rFonts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E0260F"/>
    <w:multiLevelType w:val="multilevel"/>
    <w:tmpl w:val="9E269A64"/>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273998"/>
    <w:multiLevelType w:val="multilevel"/>
    <w:tmpl w:val="8EFE4046"/>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8EA74D5"/>
    <w:multiLevelType w:val="hybridMultilevel"/>
    <w:tmpl w:val="B9240E2C"/>
    <w:lvl w:ilvl="0" w:tplc="040C0009">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A7A668C"/>
    <w:multiLevelType w:val="multilevel"/>
    <w:tmpl w:val="A40E1B88"/>
    <w:lvl w:ilvl="0">
      <w:start w:val="1"/>
      <w:numFmt w:val="none"/>
      <w:lvlText w:val=""/>
      <w:legacy w:legacy="1" w:legacySpace="120" w:legacyIndent="360"/>
      <w:lvlJc w:val="left"/>
      <w:pPr>
        <w:ind w:left="502"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1D835822"/>
    <w:multiLevelType w:val="hybridMultilevel"/>
    <w:tmpl w:val="97B0CA84"/>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1FDE34FC"/>
    <w:multiLevelType w:val="hybridMultilevel"/>
    <w:tmpl w:val="BF34B472"/>
    <w:lvl w:ilvl="0" w:tplc="52E81148">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20675141"/>
    <w:multiLevelType w:val="singleLevel"/>
    <w:tmpl w:val="006A1E18"/>
    <w:lvl w:ilvl="0">
      <w:start w:val="2"/>
      <w:numFmt w:val="lowerLetter"/>
      <w:lvlText w:val="(%1)"/>
      <w:lvlJc w:val="left"/>
      <w:pPr>
        <w:tabs>
          <w:tab w:val="num" w:pos="540"/>
        </w:tabs>
        <w:ind w:left="540" w:hanging="540"/>
      </w:pPr>
      <w:rPr>
        <w:rFonts w:hint="default"/>
      </w:rPr>
    </w:lvl>
  </w:abstractNum>
  <w:abstractNum w:abstractNumId="15" w15:restartNumberingAfterBreak="0">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36513D5"/>
    <w:multiLevelType w:val="singleLevel"/>
    <w:tmpl w:val="C07CF37E"/>
    <w:lvl w:ilvl="0">
      <w:numFmt w:val="bullet"/>
      <w:lvlText w:val="-"/>
      <w:lvlJc w:val="left"/>
      <w:pPr>
        <w:tabs>
          <w:tab w:val="num" w:pos="1440"/>
        </w:tabs>
        <w:ind w:left="1440" w:hanging="432"/>
      </w:pPr>
      <w:rPr>
        <w:rFonts w:hint="default"/>
      </w:rPr>
    </w:lvl>
  </w:abstractNum>
  <w:abstractNum w:abstractNumId="17"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18" w15:restartNumberingAfterBreak="0">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9" w15:restartNumberingAfterBreak="0">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39B72CC"/>
    <w:multiLevelType w:val="multilevel"/>
    <w:tmpl w:val="BA48F14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34ED1FA5"/>
    <w:multiLevelType w:val="hybridMultilevel"/>
    <w:tmpl w:val="D31A3360"/>
    <w:lvl w:ilvl="0" w:tplc="5990453C">
      <w:start w:val="1"/>
      <w:numFmt w:val="decimal"/>
      <w:lvlText w:val="%1."/>
      <w:lvlJc w:val="left"/>
      <w:pPr>
        <w:tabs>
          <w:tab w:val="num" w:pos="720"/>
        </w:tabs>
        <w:ind w:left="720" w:hanging="720"/>
      </w:pPr>
      <w:rPr>
        <w:rFonts w:hint="default"/>
        <w:b w:val="0"/>
        <w:i w:val="0"/>
      </w:rPr>
    </w:lvl>
    <w:lvl w:ilvl="1" w:tplc="9768F0CA">
      <w:numFmt w:val="none"/>
      <w:lvlText w:val=""/>
      <w:lvlJc w:val="left"/>
      <w:pPr>
        <w:tabs>
          <w:tab w:val="num" w:pos="360"/>
        </w:tabs>
      </w:pPr>
    </w:lvl>
    <w:lvl w:ilvl="2" w:tplc="FF003E3E">
      <w:numFmt w:val="none"/>
      <w:lvlText w:val=""/>
      <w:lvlJc w:val="left"/>
      <w:pPr>
        <w:tabs>
          <w:tab w:val="num" w:pos="360"/>
        </w:tabs>
      </w:pPr>
    </w:lvl>
    <w:lvl w:ilvl="3" w:tplc="329AB834">
      <w:numFmt w:val="none"/>
      <w:lvlText w:val=""/>
      <w:lvlJc w:val="left"/>
      <w:pPr>
        <w:tabs>
          <w:tab w:val="num" w:pos="360"/>
        </w:tabs>
      </w:pPr>
    </w:lvl>
    <w:lvl w:ilvl="4" w:tplc="22069D8A">
      <w:numFmt w:val="none"/>
      <w:lvlText w:val=""/>
      <w:lvlJc w:val="left"/>
      <w:pPr>
        <w:tabs>
          <w:tab w:val="num" w:pos="360"/>
        </w:tabs>
      </w:pPr>
    </w:lvl>
    <w:lvl w:ilvl="5" w:tplc="56C085A0">
      <w:numFmt w:val="none"/>
      <w:lvlText w:val=""/>
      <w:lvlJc w:val="left"/>
      <w:pPr>
        <w:tabs>
          <w:tab w:val="num" w:pos="360"/>
        </w:tabs>
      </w:pPr>
    </w:lvl>
    <w:lvl w:ilvl="6" w:tplc="B07274D2">
      <w:numFmt w:val="none"/>
      <w:lvlText w:val=""/>
      <w:lvlJc w:val="left"/>
      <w:pPr>
        <w:tabs>
          <w:tab w:val="num" w:pos="360"/>
        </w:tabs>
      </w:pPr>
    </w:lvl>
    <w:lvl w:ilvl="7" w:tplc="2B3AC498">
      <w:numFmt w:val="none"/>
      <w:lvlText w:val=""/>
      <w:lvlJc w:val="left"/>
      <w:pPr>
        <w:tabs>
          <w:tab w:val="num" w:pos="360"/>
        </w:tabs>
      </w:pPr>
    </w:lvl>
    <w:lvl w:ilvl="8" w:tplc="9DEE63B0">
      <w:numFmt w:val="none"/>
      <w:lvlText w:val=""/>
      <w:lvlJc w:val="left"/>
      <w:pPr>
        <w:tabs>
          <w:tab w:val="num" w:pos="360"/>
        </w:tabs>
      </w:pPr>
    </w:lvl>
  </w:abstractNum>
  <w:abstractNum w:abstractNumId="22" w15:restartNumberingAfterBreak="0">
    <w:nsid w:val="361A37C8"/>
    <w:multiLevelType w:val="multilevel"/>
    <w:tmpl w:val="999EB85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764393D"/>
    <w:multiLevelType w:val="multilevel"/>
    <w:tmpl w:val="E502241A"/>
    <w:lvl w:ilvl="0">
      <w:start w:val="1"/>
      <w:numFmt w:val="lowerLetter"/>
      <w:lvlText w:val="%1)"/>
      <w:lvlJc w:val="left"/>
      <w:pPr>
        <w:tabs>
          <w:tab w:val="num" w:pos="567"/>
        </w:tabs>
        <w:ind w:left="567" w:hanging="567"/>
      </w:pPr>
      <w:rPr>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37AE46E1"/>
    <w:multiLevelType w:val="multilevel"/>
    <w:tmpl w:val="21726AF6"/>
    <w:lvl w:ilvl="0">
      <w:start w:val="1"/>
      <w:numFmt w:val="decimal"/>
      <w:lvlText w:val="%1."/>
      <w:lvlJc w:val="left"/>
      <w:pPr>
        <w:tabs>
          <w:tab w:val="num" w:pos="360"/>
        </w:tabs>
        <w:ind w:left="0" w:firstLine="0"/>
      </w:pPr>
      <w:rPr>
        <w:rFonts w:ascii="Times New Roman Bold" w:hAnsi="Times New Roman Bold" w:hint="default"/>
        <w:b/>
        <w:i w:val="0"/>
        <w:sz w:val="20"/>
        <w:szCs w:val="2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7C00BE6"/>
    <w:multiLevelType w:val="hybridMultilevel"/>
    <w:tmpl w:val="40FC8A84"/>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7F4424F"/>
    <w:multiLevelType w:val="hybridMultilevel"/>
    <w:tmpl w:val="D494E05C"/>
    <w:lvl w:ilvl="0" w:tplc="D7B8337E">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8CA68CC"/>
    <w:multiLevelType w:val="hybridMultilevel"/>
    <w:tmpl w:val="B9CE8B38"/>
    <w:lvl w:ilvl="0" w:tplc="DB8C20B2">
      <w:start w:val="1"/>
      <w:numFmt w:val="lowerLetter"/>
      <w:lvlText w:val="%1)"/>
      <w:lvlJc w:val="left"/>
      <w:pPr>
        <w:ind w:left="700" w:hanging="360"/>
      </w:pPr>
      <w:rPr>
        <w:rFonts w:ascii="Times New Roman" w:hAnsi="Times New Roman" w:cs="Times New Roman" w:hint="default"/>
      </w:rPr>
    </w:lvl>
    <w:lvl w:ilvl="1" w:tplc="040C0019" w:tentative="1">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28" w15:restartNumberingAfterBreak="0">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30" w15:restartNumberingAfterBreak="0">
    <w:nsid w:val="3D6E5D72"/>
    <w:multiLevelType w:val="hybridMultilevel"/>
    <w:tmpl w:val="DC786EF2"/>
    <w:lvl w:ilvl="0" w:tplc="C41615A0">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F9044C4"/>
    <w:multiLevelType w:val="hybridMultilevel"/>
    <w:tmpl w:val="A878ADCE"/>
    <w:lvl w:ilvl="0" w:tplc="52F86CF0">
      <w:start w:val="2"/>
      <w:numFmt w:val="bullet"/>
      <w:lvlText w:val="-"/>
      <w:lvlJc w:val="left"/>
      <w:pPr>
        <w:ind w:left="3030" w:hanging="360"/>
      </w:pPr>
      <w:rPr>
        <w:rFonts w:ascii="Arial" w:eastAsia="Times New Roman" w:hAnsi="Arial" w:cs="Arial" w:hint="default"/>
      </w:rPr>
    </w:lvl>
    <w:lvl w:ilvl="1" w:tplc="040C0003" w:tentative="1">
      <w:start w:val="1"/>
      <w:numFmt w:val="bullet"/>
      <w:lvlText w:val="o"/>
      <w:lvlJc w:val="left"/>
      <w:pPr>
        <w:ind w:left="3750" w:hanging="360"/>
      </w:pPr>
      <w:rPr>
        <w:rFonts w:ascii="Courier New" w:hAnsi="Courier New" w:cs="Courier New" w:hint="default"/>
      </w:rPr>
    </w:lvl>
    <w:lvl w:ilvl="2" w:tplc="040C0005" w:tentative="1">
      <w:start w:val="1"/>
      <w:numFmt w:val="bullet"/>
      <w:lvlText w:val=""/>
      <w:lvlJc w:val="left"/>
      <w:pPr>
        <w:ind w:left="4470" w:hanging="360"/>
      </w:pPr>
      <w:rPr>
        <w:rFonts w:ascii="Wingdings" w:hAnsi="Wingdings" w:hint="default"/>
      </w:rPr>
    </w:lvl>
    <w:lvl w:ilvl="3" w:tplc="040C0001" w:tentative="1">
      <w:start w:val="1"/>
      <w:numFmt w:val="bullet"/>
      <w:lvlText w:val=""/>
      <w:lvlJc w:val="left"/>
      <w:pPr>
        <w:ind w:left="5190" w:hanging="360"/>
      </w:pPr>
      <w:rPr>
        <w:rFonts w:ascii="Symbol" w:hAnsi="Symbol" w:hint="default"/>
      </w:rPr>
    </w:lvl>
    <w:lvl w:ilvl="4" w:tplc="040C0003" w:tentative="1">
      <w:start w:val="1"/>
      <w:numFmt w:val="bullet"/>
      <w:lvlText w:val="o"/>
      <w:lvlJc w:val="left"/>
      <w:pPr>
        <w:ind w:left="5910" w:hanging="360"/>
      </w:pPr>
      <w:rPr>
        <w:rFonts w:ascii="Courier New" w:hAnsi="Courier New" w:cs="Courier New" w:hint="default"/>
      </w:rPr>
    </w:lvl>
    <w:lvl w:ilvl="5" w:tplc="040C0005" w:tentative="1">
      <w:start w:val="1"/>
      <w:numFmt w:val="bullet"/>
      <w:lvlText w:val=""/>
      <w:lvlJc w:val="left"/>
      <w:pPr>
        <w:ind w:left="6630" w:hanging="360"/>
      </w:pPr>
      <w:rPr>
        <w:rFonts w:ascii="Wingdings" w:hAnsi="Wingdings" w:hint="default"/>
      </w:rPr>
    </w:lvl>
    <w:lvl w:ilvl="6" w:tplc="040C0001" w:tentative="1">
      <w:start w:val="1"/>
      <w:numFmt w:val="bullet"/>
      <w:lvlText w:val=""/>
      <w:lvlJc w:val="left"/>
      <w:pPr>
        <w:ind w:left="7350" w:hanging="360"/>
      </w:pPr>
      <w:rPr>
        <w:rFonts w:ascii="Symbol" w:hAnsi="Symbol" w:hint="default"/>
      </w:rPr>
    </w:lvl>
    <w:lvl w:ilvl="7" w:tplc="040C0003" w:tentative="1">
      <w:start w:val="1"/>
      <w:numFmt w:val="bullet"/>
      <w:lvlText w:val="o"/>
      <w:lvlJc w:val="left"/>
      <w:pPr>
        <w:ind w:left="8070" w:hanging="360"/>
      </w:pPr>
      <w:rPr>
        <w:rFonts w:ascii="Courier New" w:hAnsi="Courier New" w:cs="Courier New" w:hint="default"/>
      </w:rPr>
    </w:lvl>
    <w:lvl w:ilvl="8" w:tplc="040C0005" w:tentative="1">
      <w:start w:val="1"/>
      <w:numFmt w:val="bullet"/>
      <w:lvlText w:val=""/>
      <w:lvlJc w:val="left"/>
      <w:pPr>
        <w:ind w:left="8790" w:hanging="360"/>
      </w:pPr>
      <w:rPr>
        <w:rFonts w:ascii="Wingdings" w:hAnsi="Wingdings" w:hint="default"/>
      </w:rPr>
    </w:lvl>
  </w:abstractNum>
  <w:abstractNum w:abstractNumId="32" w15:restartNumberingAfterBreak="0">
    <w:nsid w:val="3FF12F2A"/>
    <w:multiLevelType w:val="hybridMultilevel"/>
    <w:tmpl w:val="CA72F242"/>
    <w:lvl w:ilvl="0" w:tplc="FFFFFFFF">
      <w:start w:val="1"/>
      <w:numFmt w:val="lowerLetter"/>
      <w:lvlText w:val="(%1)"/>
      <w:lvlJc w:val="left"/>
      <w:pPr>
        <w:tabs>
          <w:tab w:val="num" w:pos="0"/>
        </w:tabs>
        <w:ind w:left="0" w:hanging="360"/>
      </w:pPr>
      <w:rPr>
        <w:rFonts w:hint="default"/>
      </w:rPr>
    </w:lvl>
    <w:lvl w:ilvl="1" w:tplc="5E6005D8">
      <w:start w:val="1"/>
      <w:numFmt w:val="lowerLetter"/>
      <w:lvlText w:val="%2)"/>
      <w:lvlJc w:val="left"/>
      <w:pPr>
        <w:tabs>
          <w:tab w:val="num" w:pos="720"/>
        </w:tabs>
        <w:ind w:left="72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4" w15:restartNumberingAfterBreak="0">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81517E2"/>
    <w:multiLevelType w:val="multilevel"/>
    <w:tmpl w:val="CE343D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82A3C47"/>
    <w:multiLevelType w:val="hybridMultilevel"/>
    <w:tmpl w:val="90184AC6"/>
    <w:lvl w:ilvl="0" w:tplc="0C405C42">
      <w:start w:val="1"/>
      <w:numFmt w:val="lowerLetter"/>
      <w:lvlText w:val="(%1)"/>
      <w:lvlJc w:val="left"/>
      <w:pPr>
        <w:ind w:left="705" w:hanging="360"/>
      </w:pPr>
      <w:rPr>
        <w:rFonts w:hint="default"/>
        <w:b w:val="0"/>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38" w15:restartNumberingAfterBreak="0">
    <w:nsid w:val="4B05452D"/>
    <w:multiLevelType w:val="multilevel"/>
    <w:tmpl w:val="564E63E0"/>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BB1198E"/>
    <w:multiLevelType w:val="multilevel"/>
    <w:tmpl w:val="C27E066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4CF35556"/>
    <w:multiLevelType w:val="hybridMultilevel"/>
    <w:tmpl w:val="38E8A6FC"/>
    <w:lvl w:ilvl="0" w:tplc="0CE4E754">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5001F03"/>
    <w:multiLevelType w:val="hybridMultilevel"/>
    <w:tmpl w:val="BDEA6BB6"/>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6E42631"/>
    <w:multiLevelType w:val="multilevel"/>
    <w:tmpl w:val="918AE4A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44" w15:restartNumberingAfterBreak="0">
    <w:nsid w:val="59234B7B"/>
    <w:multiLevelType w:val="singleLevel"/>
    <w:tmpl w:val="C632294A"/>
    <w:lvl w:ilvl="0">
      <w:start w:val="1"/>
      <w:numFmt w:val="decimal"/>
      <w:lvlText w:val="%1-"/>
      <w:lvlJc w:val="left"/>
      <w:pPr>
        <w:tabs>
          <w:tab w:val="num" w:pos="360"/>
        </w:tabs>
        <w:ind w:left="360" w:hanging="360"/>
      </w:pPr>
      <w:rPr>
        <w:rFonts w:hint="default"/>
      </w:rPr>
    </w:lvl>
  </w:abstractNum>
  <w:abstractNum w:abstractNumId="45" w15:restartNumberingAfterBreak="0">
    <w:nsid w:val="59500FB8"/>
    <w:multiLevelType w:val="hybridMultilevel"/>
    <w:tmpl w:val="93547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B0B707D"/>
    <w:multiLevelType w:val="hybridMultilevel"/>
    <w:tmpl w:val="63A405AE"/>
    <w:lvl w:ilvl="0" w:tplc="ABF41EA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B562CDD"/>
    <w:multiLevelType w:val="hybridMultilevel"/>
    <w:tmpl w:val="AAE226B2"/>
    <w:lvl w:ilvl="0" w:tplc="3874146C">
      <w:start w:val="1"/>
      <w:numFmt w:val="lowerLetter"/>
      <w:lvlText w:val="%1)"/>
      <w:lvlJc w:val="left"/>
      <w:pPr>
        <w:tabs>
          <w:tab w:val="num" w:pos="567"/>
        </w:tabs>
        <w:ind w:left="567" w:hanging="567"/>
      </w:pPr>
    </w:lvl>
    <w:lvl w:ilvl="1" w:tplc="80941BC0">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8" w15:restartNumberingAfterBreak="0">
    <w:nsid w:val="5C0D3787"/>
    <w:multiLevelType w:val="multilevel"/>
    <w:tmpl w:val="D2E070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1846182"/>
    <w:multiLevelType w:val="singleLevel"/>
    <w:tmpl w:val="30D49116"/>
    <w:lvl w:ilvl="0">
      <w:start w:val="1"/>
      <w:numFmt w:val="lowerLetter"/>
      <w:lvlText w:val="%1)"/>
      <w:lvlJc w:val="left"/>
      <w:pPr>
        <w:tabs>
          <w:tab w:val="num" w:pos="567"/>
        </w:tabs>
        <w:ind w:left="567" w:hanging="567"/>
      </w:pPr>
    </w:lvl>
  </w:abstractNum>
  <w:abstractNum w:abstractNumId="50" w15:restartNumberingAfterBreak="0">
    <w:nsid w:val="622621DA"/>
    <w:multiLevelType w:val="multilevel"/>
    <w:tmpl w:val="0416FCFE"/>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6E1061C"/>
    <w:multiLevelType w:val="multilevel"/>
    <w:tmpl w:val="136ED68C"/>
    <w:lvl w:ilvl="0">
      <w:start w:val="1"/>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9D30474"/>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FE91D20"/>
    <w:multiLevelType w:val="hybridMultilevel"/>
    <w:tmpl w:val="1C566C1A"/>
    <w:lvl w:ilvl="0" w:tplc="D9D8EAC6">
      <w:start w:val="8"/>
      <w:numFmt w:val="bullet"/>
      <w:lvlText w:val="-"/>
      <w:lvlJc w:val="left"/>
      <w:pPr>
        <w:ind w:left="360" w:hanging="360"/>
      </w:pPr>
      <w:rPr>
        <w:rFonts w:ascii="Arial" w:eastAsia="Times New Roman" w:hAnsi="Arial" w:cs="Aria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15:restartNumberingAfterBreak="0">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55" w15:restartNumberingAfterBreak="0">
    <w:nsid w:val="71B32C99"/>
    <w:multiLevelType w:val="multilevel"/>
    <w:tmpl w:val="F168A86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2475130"/>
    <w:multiLevelType w:val="singleLevel"/>
    <w:tmpl w:val="30D49116"/>
    <w:lvl w:ilvl="0">
      <w:start w:val="1"/>
      <w:numFmt w:val="lowerLetter"/>
      <w:lvlText w:val="%1)"/>
      <w:lvlJc w:val="left"/>
      <w:pPr>
        <w:tabs>
          <w:tab w:val="num" w:pos="567"/>
        </w:tabs>
        <w:ind w:left="567" w:hanging="567"/>
      </w:pPr>
    </w:lvl>
  </w:abstractNum>
  <w:abstractNum w:abstractNumId="57" w15:restartNumberingAfterBreak="0">
    <w:nsid w:val="75951DC4"/>
    <w:multiLevelType w:val="singleLevel"/>
    <w:tmpl w:val="C07CF37E"/>
    <w:lvl w:ilvl="0">
      <w:numFmt w:val="bullet"/>
      <w:lvlText w:val="-"/>
      <w:lvlJc w:val="left"/>
      <w:pPr>
        <w:tabs>
          <w:tab w:val="num" w:pos="1440"/>
        </w:tabs>
        <w:ind w:left="1440" w:hanging="432"/>
      </w:pPr>
      <w:rPr>
        <w:rFonts w:hint="default"/>
      </w:rPr>
    </w:lvl>
  </w:abstractNum>
  <w:abstractNum w:abstractNumId="58" w15:restartNumberingAfterBreak="0">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7672344F"/>
    <w:multiLevelType w:val="hybridMultilevel"/>
    <w:tmpl w:val="D76E14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8E7117A"/>
    <w:multiLevelType w:val="hybridMultilevel"/>
    <w:tmpl w:val="FA620D92"/>
    <w:lvl w:ilvl="0" w:tplc="CC3A818E">
      <w:numFmt w:val="bullet"/>
      <w:lvlText w:val="-"/>
      <w:lvlJc w:val="left"/>
      <w:pPr>
        <w:tabs>
          <w:tab w:val="num" w:pos="720"/>
        </w:tabs>
        <w:ind w:left="720" w:hanging="360"/>
      </w:pPr>
      <w:rPr>
        <w:rFonts w:ascii="Univers" w:eastAsia="Times New Roman" w:hAnsi="Univers" w:cs="Times New Roman" w:hint="default"/>
      </w:rPr>
    </w:lvl>
    <w:lvl w:ilvl="1" w:tplc="DFEC0786">
      <w:start w:val="2"/>
      <w:numFmt w:val="upperLetter"/>
      <w:lvlText w:val="%2."/>
      <w:lvlJc w:val="left"/>
      <w:pPr>
        <w:tabs>
          <w:tab w:val="num" w:pos="1440"/>
        </w:tabs>
        <w:ind w:left="1440" w:hanging="360"/>
      </w:pPr>
      <w:rPr>
        <w:rFonts w:hint="default"/>
      </w:rPr>
    </w:lvl>
    <w:lvl w:ilvl="2" w:tplc="040C000B">
      <w:start w:val="1"/>
      <w:numFmt w:val="bullet"/>
      <w:lvlText w:val=""/>
      <w:lvlJc w:val="left"/>
      <w:pPr>
        <w:tabs>
          <w:tab w:val="num" w:pos="2160"/>
        </w:tabs>
        <w:ind w:left="2160" w:hanging="360"/>
      </w:pPr>
      <w:rPr>
        <w:rFonts w:ascii="Wingdings" w:hAnsi="Wingdings" w:hint="default"/>
      </w:rPr>
    </w:lvl>
    <w:lvl w:ilvl="3" w:tplc="C6FC378C">
      <w:start w:val="1"/>
      <w:numFmt w:val="upperRoman"/>
      <w:lvlText w:val="%4."/>
      <w:lvlJc w:val="left"/>
      <w:pPr>
        <w:tabs>
          <w:tab w:val="num" w:pos="3240"/>
        </w:tabs>
        <w:ind w:left="2350" w:firstLine="170"/>
      </w:pPr>
      <w:rPr>
        <w:rFont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62" w15:restartNumberingAfterBreak="0">
    <w:nsid w:val="798065E4"/>
    <w:multiLevelType w:val="hybridMultilevel"/>
    <w:tmpl w:val="97B0DBE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7CEC455F"/>
    <w:multiLevelType w:val="hybridMultilevel"/>
    <w:tmpl w:val="3EC457EC"/>
    <w:lvl w:ilvl="0" w:tplc="814E1B2C">
      <w:start w:val="1"/>
      <w:numFmt w:val="bullet"/>
      <w:lvlText w:val="-"/>
      <w:lvlJc w:val="left"/>
      <w:pPr>
        <w:ind w:left="936" w:hanging="360"/>
      </w:pPr>
      <w:rPr>
        <w:rFonts w:ascii="Times New Roman" w:eastAsia="Times New Roman" w:hAnsi="Times New Roman" w:cs="Times New Roman" w:hint="default"/>
      </w:rPr>
    </w:lvl>
    <w:lvl w:ilvl="1" w:tplc="814E1B2C">
      <w:start w:val="1"/>
      <w:numFmt w:val="bullet"/>
      <w:lvlText w:val="-"/>
      <w:lvlJc w:val="left"/>
      <w:pPr>
        <w:ind w:left="1656" w:hanging="360"/>
      </w:pPr>
      <w:rPr>
        <w:rFonts w:ascii="Times New Roman" w:eastAsia="Times New Roman" w:hAnsi="Times New Roman" w:cs="Times New Roman"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64" w15:restartNumberingAfterBreak="0">
    <w:nsid w:val="7D7E1BB8"/>
    <w:multiLevelType w:val="hybridMultilevel"/>
    <w:tmpl w:val="298A1E26"/>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7E554425"/>
    <w:multiLevelType w:val="hybridMultilevel"/>
    <w:tmpl w:val="C184667E"/>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16cid:durableId="1310289056">
    <w:abstractNumId w:val="17"/>
  </w:num>
  <w:num w:numId="2" w16cid:durableId="1591548092">
    <w:abstractNumId w:val="54"/>
  </w:num>
  <w:num w:numId="3" w16cid:durableId="1903372613">
    <w:abstractNumId w:val="43"/>
  </w:num>
  <w:num w:numId="4" w16cid:durableId="438332305">
    <w:abstractNumId w:val="0"/>
  </w:num>
  <w:num w:numId="5" w16cid:durableId="2001078734">
    <w:abstractNumId w:val="29"/>
  </w:num>
  <w:num w:numId="6" w16cid:durableId="210962518">
    <w:abstractNumId w:val="14"/>
  </w:num>
  <w:num w:numId="7" w16cid:durableId="1210265310">
    <w:abstractNumId w:val="18"/>
  </w:num>
  <w:num w:numId="8" w16cid:durableId="347802472">
    <w:abstractNumId w:val="19"/>
  </w:num>
  <w:num w:numId="9" w16cid:durableId="1856066554">
    <w:abstractNumId w:val="8"/>
  </w:num>
  <w:num w:numId="10" w16cid:durableId="1028408679">
    <w:abstractNumId w:val="35"/>
  </w:num>
  <w:num w:numId="11" w16cid:durableId="861019584">
    <w:abstractNumId w:val="65"/>
  </w:num>
  <w:num w:numId="12" w16cid:durableId="1265572080">
    <w:abstractNumId w:val="58"/>
  </w:num>
  <w:num w:numId="13" w16cid:durableId="344787209">
    <w:abstractNumId w:val="2"/>
  </w:num>
  <w:num w:numId="14" w16cid:durableId="1471245517">
    <w:abstractNumId w:val="21"/>
  </w:num>
  <w:num w:numId="15" w16cid:durableId="1127700540">
    <w:abstractNumId w:val="24"/>
  </w:num>
  <w:num w:numId="16" w16cid:durableId="1483886921">
    <w:abstractNumId w:val="5"/>
  </w:num>
  <w:num w:numId="17" w16cid:durableId="1855920940">
    <w:abstractNumId w:val="15"/>
  </w:num>
  <w:num w:numId="18" w16cid:durableId="182791590">
    <w:abstractNumId w:val="48"/>
  </w:num>
  <w:num w:numId="19" w16cid:durableId="1153836132">
    <w:abstractNumId w:val="22"/>
  </w:num>
  <w:num w:numId="20" w16cid:durableId="1390837560">
    <w:abstractNumId w:val="39"/>
  </w:num>
  <w:num w:numId="21" w16cid:durableId="1070156699">
    <w:abstractNumId w:val="9"/>
  </w:num>
  <w:num w:numId="22" w16cid:durableId="1567452713">
    <w:abstractNumId w:val="38"/>
  </w:num>
  <w:num w:numId="23" w16cid:durableId="323289584">
    <w:abstractNumId w:val="42"/>
  </w:num>
  <w:num w:numId="24" w16cid:durableId="1208372645">
    <w:abstractNumId w:val="20"/>
  </w:num>
  <w:num w:numId="25" w16cid:durableId="1108351181">
    <w:abstractNumId w:val="50"/>
  </w:num>
  <w:num w:numId="26" w16cid:durableId="580220937">
    <w:abstractNumId w:val="34"/>
  </w:num>
  <w:num w:numId="27" w16cid:durableId="1222249192">
    <w:abstractNumId w:val="28"/>
  </w:num>
  <w:num w:numId="28" w16cid:durableId="1337535311">
    <w:abstractNumId w:val="1"/>
  </w:num>
  <w:num w:numId="29" w16cid:durableId="692850008">
    <w:abstractNumId w:val="6"/>
  </w:num>
  <w:num w:numId="30" w16cid:durableId="1490052288">
    <w:abstractNumId w:val="26"/>
  </w:num>
  <w:num w:numId="31" w16cid:durableId="1162236356">
    <w:abstractNumId w:val="41"/>
  </w:num>
  <w:num w:numId="32" w16cid:durableId="1157190528">
    <w:abstractNumId w:val="40"/>
  </w:num>
  <w:num w:numId="33" w16cid:durableId="14405681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74809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4324524">
    <w:abstractNumId w:val="51"/>
  </w:num>
  <w:num w:numId="36" w16cid:durableId="1318149000">
    <w:abstractNumId w:val="33"/>
  </w:num>
  <w:num w:numId="37" w16cid:durableId="231892162">
    <w:abstractNumId w:val="37"/>
  </w:num>
  <w:num w:numId="38" w16cid:durableId="1214004042">
    <w:abstractNumId w:val="56"/>
  </w:num>
  <w:num w:numId="39" w16cid:durableId="704251341">
    <w:abstractNumId w:val="23"/>
  </w:num>
  <w:num w:numId="40" w16cid:durableId="1682392153">
    <w:abstractNumId w:val="4"/>
  </w:num>
  <w:num w:numId="41" w16cid:durableId="933705163">
    <w:abstractNumId w:val="49"/>
  </w:num>
  <w:num w:numId="42" w16cid:durableId="86397755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76053624">
    <w:abstractNumId w:val="60"/>
  </w:num>
  <w:num w:numId="44" w16cid:durableId="112868666">
    <w:abstractNumId w:val="64"/>
  </w:num>
  <w:num w:numId="45" w16cid:durableId="1967420893">
    <w:abstractNumId w:val="27"/>
  </w:num>
  <w:num w:numId="46" w16cid:durableId="1780446814">
    <w:abstractNumId w:val="66"/>
  </w:num>
  <w:num w:numId="47" w16cid:durableId="1131241238">
    <w:abstractNumId w:val="13"/>
  </w:num>
  <w:num w:numId="48" w16cid:durableId="1891334306">
    <w:abstractNumId w:val="53"/>
  </w:num>
  <w:num w:numId="49" w16cid:durableId="915893054">
    <w:abstractNumId w:val="59"/>
  </w:num>
  <w:num w:numId="50" w16cid:durableId="1401515645">
    <w:abstractNumId w:val="7"/>
  </w:num>
  <w:num w:numId="51" w16cid:durableId="313413506">
    <w:abstractNumId w:val="52"/>
  </w:num>
  <w:num w:numId="52" w16cid:durableId="585725929">
    <w:abstractNumId w:val="61"/>
  </w:num>
  <w:num w:numId="53" w16cid:durableId="1287661856">
    <w:abstractNumId w:val="57"/>
  </w:num>
  <w:num w:numId="54" w16cid:durableId="1527255843">
    <w:abstractNumId w:val="3"/>
  </w:num>
  <w:num w:numId="55" w16cid:durableId="763452253">
    <w:abstractNumId w:val="44"/>
  </w:num>
  <w:num w:numId="56" w16cid:durableId="74517911">
    <w:abstractNumId w:val="16"/>
  </w:num>
  <w:num w:numId="57" w16cid:durableId="1943566836">
    <w:abstractNumId w:val="63"/>
  </w:num>
  <w:num w:numId="58" w16cid:durableId="917860462">
    <w:abstractNumId w:val="62"/>
  </w:num>
  <w:num w:numId="59" w16cid:durableId="137891392">
    <w:abstractNumId w:val="11"/>
  </w:num>
  <w:num w:numId="60" w16cid:durableId="89160664">
    <w:abstractNumId w:val="10"/>
  </w:num>
  <w:num w:numId="61" w16cid:durableId="926964431">
    <w:abstractNumId w:val="45"/>
  </w:num>
  <w:num w:numId="62" w16cid:durableId="1993943952">
    <w:abstractNumId w:val="36"/>
  </w:num>
  <w:num w:numId="63" w16cid:durableId="1899627178">
    <w:abstractNumId w:val="55"/>
  </w:num>
  <w:num w:numId="64" w16cid:durableId="1857235150">
    <w:abstractNumId w:val="12"/>
  </w:num>
  <w:num w:numId="65" w16cid:durableId="1517303981">
    <w:abstractNumId w:val="30"/>
  </w:num>
  <w:num w:numId="66" w16cid:durableId="1941910149">
    <w:abstractNumId w:val="31"/>
  </w:num>
  <w:num w:numId="67" w16cid:durableId="309750114">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17"/>
    <w:rsid w:val="000068C8"/>
    <w:rsid w:val="0001544F"/>
    <w:rsid w:val="00023823"/>
    <w:rsid w:val="00026833"/>
    <w:rsid w:val="00035194"/>
    <w:rsid w:val="00036AB9"/>
    <w:rsid w:val="000422A2"/>
    <w:rsid w:val="0004740F"/>
    <w:rsid w:val="00051BBF"/>
    <w:rsid w:val="00052E5E"/>
    <w:rsid w:val="00056A8F"/>
    <w:rsid w:val="000633BB"/>
    <w:rsid w:val="00072B6C"/>
    <w:rsid w:val="000858DD"/>
    <w:rsid w:val="000904F1"/>
    <w:rsid w:val="000A1692"/>
    <w:rsid w:val="000A41D0"/>
    <w:rsid w:val="000B0DFE"/>
    <w:rsid w:val="000B24D1"/>
    <w:rsid w:val="000B2C58"/>
    <w:rsid w:val="000B74CB"/>
    <w:rsid w:val="000C0084"/>
    <w:rsid w:val="000C3AEA"/>
    <w:rsid w:val="000C73C7"/>
    <w:rsid w:val="000D6562"/>
    <w:rsid w:val="000E174B"/>
    <w:rsid w:val="000E1C3D"/>
    <w:rsid w:val="000E23B3"/>
    <w:rsid w:val="00106DCB"/>
    <w:rsid w:val="00110BD4"/>
    <w:rsid w:val="0011422F"/>
    <w:rsid w:val="00115829"/>
    <w:rsid w:val="001162B1"/>
    <w:rsid w:val="0012253F"/>
    <w:rsid w:val="001232E1"/>
    <w:rsid w:val="00124ABE"/>
    <w:rsid w:val="00132116"/>
    <w:rsid w:val="00132D93"/>
    <w:rsid w:val="0013637F"/>
    <w:rsid w:val="00136407"/>
    <w:rsid w:val="00136609"/>
    <w:rsid w:val="00136ADD"/>
    <w:rsid w:val="00142841"/>
    <w:rsid w:val="00144B6B"/>
    <w:rsid w:val="00163329"/>
    <w:rsid w:val="001658F9"/>
    <w:rsid w:val="00171A4B"/>
    <w:rsid w:val="00181C3C"/>
    <w:rsid w:val="001970AF"/>
    <w:rsid w:val="001B1F4E"/>
    <w:rsid w:val="001B2E02"/>
    <w:rsid w:val="001B3C03"/>
    <w:rsid w:val="001C41FA"/>
    <w:rsid w:val="001E4F97"/>
    <w:rsid w:val="001E52FF"/>
    <w:rsid w:val="00200552"/>
    <w:rsid w:val="002061E7"/>
    <w:rsid w:val="00207CDA"/>
    <w:rsid w:val="002113A6"/>
    <w:rsid w:val="00213229"/>
    <w:rsid w:val="002379C3"/>
    <w:rsid w:val="00242059"/>
    <w:rsid w:val="002450EE"/>
    <w:rsid w:val="002505D3"/>
    <w:rsid w:val="00250FD5"/>
    <w:rsid w:val="00251EA3"/>
    <w:rsid w:val="00252CD9"/>
    <w:rsid w:val="00255E0B"/>
    <w:rsid w:val="002570EB"/>
    <w:rsid w:val="00257A1E"/>
    <w:rsid w:val="0026641B"/>
    <w:rsid w:val="0026781A"/>
    <w:rsid w:val="00270CF9"/>
    <w:rsid w:val="0027347F"/>
    <w:rsid w:val="00274954"/>
    <w:rsid w:val="00293C73"/>
    <w:rsid w:val="00296F01"/>
    <w:rsid w:val="002971ED"/>
    <w:rsid w:val="002A1480"/>
    <w:rsid w:val="002A2E3A"/>
    <w:rsid w:val="002A2E76"/>
    <w:rsid w:val="002A5498"/>
    <w:rsid w:val="002B109F"/>
    <w:rsid w:val="002B41CD"/>
    <w:rsid w:val="002B6F78"/>
    <w:rsid w:val="002D47C4"/>
    <w:rsid w:val="002D53D7"/>
    <w:rsid w:val="002E19CF"/>
    <w:rsid w:val="002E5599"/>
    <w:rsid w:val="002F0346"/>
    <w:rsid w:val="0030381E"/>
    <w:rsid w:val="003041E9"/>
    <w:rsid w:val="00317E7A"/>
    <w:rsid w:val="003448DE"/>
    <w:rsid w:val="00350684"/>
    <w:rsid w:val="00352517"/>
    <w:rsid w:val="00352AAA"/>
    <w:rsid w:val="003543F6"/>
    <w:rsid w:val="00361585"/>
    <w:rsid w:val="00366333"/>
    <w:rsid w:val="00380136"/>
    <w:rsid w:val="003858D3"/>
    <w:rsid w:val="00391F29"/>
    <w:rsid w:val="003A1CE8"/>
    <w:rsid w:val="003A76BD"/>
    <w:rsid w:val="003B48FA"/>
    <w:rsid w:val="003B5626"/>
    <w:rsid w:val="003C1C9E"/>
    <w:rsid w:val="003C2D66"/>
    <w:rsid w:val="003C6B8C"/>
    <w:rsid w:val="003D2E30"/>
    <w:rsid w:val="003E7AC8"/>
    <w:rsid w:val="003F1F2C"/>
    <w:rsid w:val="004052AD"/>
    <w:rsid w:val="00405598"/>
    <w:rsid w:val="00413417"/>
    <w:rsid w:val="00415347"/>
    <w:rsid w:val="00415742"/>
    <w:rsid w:val="00427345"/>
    <w:rsid w:val="00441CF1"/>
    <w:rsid w:val="00472568"/>
    <w:rsid w:val="0047315D"/>
    <w:rsid w:val="00476D4F"/>
    <w:rsid w:val="00483436"/>
    <w:rsid w:val="00485E73"/>
    <w:rsid w:val="00490164"/>
    <w:rsid w:val="00491415"/>
    <w:rsid w:val="00491437"/>
    <w:rsid w:val="00494636"/>
    <w:rsid w:val="00496F4B"/>
    <w:rsid w:val="004A2CA9"/>
    <w:rsid w:val="004A6EB8"/>
    <w:rsid w:val="004B231B"/>
    <w:rsid w:val="004B28DF"/>
    <w:rsid w:val="004B6233"/>
    <w:rsid w:val="004B7603"/>
    <w:rsid w:val="004C3BD1"/>
    <w:rsid w:val="004D50C1"/>
    <w:rsid w:val="004D5F50"/>
    <w:rsid w:val="004E031C"/>
    <w:rsid w:val="004E3078"/>
    <w:rsid w:val="004F2C88"/>
    <w:rsid w:val="004F3279"/>
    <w:rsid w:val="004F6AB6"/>
    <w:rsid w:val="0050426C"/>
    <w:rsid w:val="005053B1"/>
    <w:rsid w:val="00507041"/>
    <w:rsid w:val="00513B92"/>
    <w:rsid w:val="00515C73"/>
    <w:rsid w:val="0052564D"/>
    <w:rsid w:val="00530AA8"/>
    <w:rsid w:val="005320A8"/>
    <w:rsid w:val="00540888"/>
    <w:rsid w:val="0054222A"/>
    <w:rsid w:val="005465FA"/>
    <w:rsid w:val="005516A3"/>
    <w:rsid w:val="00553341"/>
    <w:rsid w:val="005547EB"/>
    <w:rsid w:val="00556175"/>
    <w:rsid w:val="00565C9B"/>
    <w:rsid w:val="00575FE4"/>
    <w:rsid w:val="00581647"/>
    <w:rsid w:val="00586DE3"/>
    <w:rsid w:val="005879B2"/>
    <w:rsid w:val="00592C31"/>
    <w:rsid w:val="00595E89"/>
    <w:rsid w:val="005B13D2"/>
    <w:rsid w:val="005B21AF"/>
    <w:rsid w:val="005C3012"/>
    <w:rsid w:val="005C3425"/>
    <w:rsid w:val="005D22C7"/>
    <w:rsid w:val="005D66F7"/>
    <w:rsid w:val="005E165C"/>
    <w:rsid w:val="005E5A5C"/>
    <w:rsid w:val="005F111C"/>
    <w:rsid w:val="0060299D"/>
    <w:rsid w:val="00605143"/>
    <w:rsid w:val="00606377"/>
    <w:rsid w:val="006242A6"/>
    <w:rsid w:val="006254BB"/>
    <w:rsid w:val="00626954"/>
    <w:rsid w:val="006304A3"/>
    <w:rsid w:val="00632E97"/>
    <w:rsid w:val="00633868"/>
    <w:rsid w:val="00636982"/>
    <w:rsid w:val="00647742"/>
    <w:rsid w:val="00652BCB"/>
    <w:rsid w:val="006578C0"/>
    <w:rsid w:val="00660F85"/>
    <w:rsid w:val="006641D1"/>
    <w:rsid w:val="00665551"/>
    <w:rsid w:val="006660D3"/>
    <w:rsid w:val="00666719"/>
    <w:rsid w:val="00667630"/>
    <w:rsid w:val="00672C24"/>
    <w:rsid w:val="00677E66"/>
    <w:rsid w:val="00681514"/>
    <w:rsid w:val="00682C85"/>
    <w:rsid w:val="006830FC"/>
    <w:rsid w:val="006845F4"/>
    <w:rsid w:val="006901D6"/>
    <w:rsid w:val="00690721"/>
    <w:rsid w:val="00695517"/>
    <w:rsid w:val="006A19BC"/>
    <w:rsid w:val="006A2479"/>
    <w:rsid w:val="006A49B6"/>
    <w:rsid w:val="006A5575"/>
    <w:rsid w:val="006B2025"/>
    <w:rsid w:val="006B64FD"/>
    <w:rsid w:val="006D7725"/>
    <w:rsid w:val="006D7748"/>
    <w:rsid w:val="006E1E46"/>
    <w:rsid w:val="006E301E"/>
    <w:rsid w:val="006F23AF"/>
    <w:rsid w:val="006F5CBE"/>
    <w:rsid w:val="0070084C"/>
    <w:rsid w:val="00713AB4"/>
    <w:rsid w:val="00720A1A"/>
    <w:rsid w:val="007237E9"/>
    <w:rsid w:val="0073109A"/>
    <w:rsid w:val="007447F1"/>
    <w:rsid w:val="007558E1"/>
    <w:rsid w:val="00761A51"/>
    <w:rsid w:val="00761AE4"/>
    <w:rsid w:val="00765019"/>
    <w:rsid w:val="00765136"/>
    <w:rsid w:val="00772217"/>
    <w:rsid w:val="00772B27"/>
    <w:rsid w:val="00772D18"/>
    <w:rsid w:val="00780BA4"/>
    <w:rsid w:val="00794492"/>
    <w:rsid w:val="00795C07"/>
    <w:rsid w:val="007A220A"/>
    <w:rsid w:val="007B516D"/>
    <w:rsid w:val="007B6348"/>
    <w:rsid w:val="007C4926"/>
    <w:rsid w:val="007D3A48"/>
    <w:rsid w:val="007D4205"/>
    <w:rsid w:val="007D5A4D"/>
    <w:rsid w:val="007D7C82"/>
    <w:rsid w:val="007E01B5"/>
    <w:rsid w:val="007E0F8C"/>
    <w:rsid w:val="007E2F95"/>
    <w:rsid w:val="007E503E"/>
    <w:rsid w:val="007F20A4"/>
    <w:rsid w:val="007F42EF"/>
    <w:rsid w:val="00802D18"/>
    <w:rsid w:val="0081500F"/>
    <w:rsid w:val="00815738"/>
    <w:rsid w:val="008274A1"/>
    <w:rsid w:val="00834C70"/>
    <w:rsid w:val="0084489B"/>
    <w:rsid w:val="00861909"/>
    <w:rsid w:val="00864829"/>
    <w:rsid w:val="008701B6"/>
    <w:rsid w:val="00886088"/>
    <w:rsid w:val="00895752"/>
    <w:rsid w:val="008A0B9F"/>
    <w:rsid w:val="008A3100"/>
    <w:rsid w:val="008A31CE"/>
    <w:rsid w:val="008A3A46"/>
    <w:rsid w:val="008A3D05"/>
    <w:rsid w:val="008C23C1"/>
    <w:rsid w:val="008C6B26"/>
    <w:rsid w:val="008D290C"/>
    <w:rsid w:val="008D2DD7"/>
    <w:rsid w:val="008D4C05"/>
    <w:rsid w:val="008E38DA"/>
    <w:rsid w:val="008E4EA6"/>
    <w:rsid w:val="009023FD"/>
    <w:rsid w:val="009032DB"/>
    <w:rsid w:val="00903539"/>
    <w:rsid w:val="0090704D"/>
    <w:rsid w:val="009111E4"/>
    <w:rsid w:val="00911D6E"/>
    <w:rsid w:val="0091563B"/>
    <w:rsid w:val="0091641D"/>
    <w:rsid w:val="00922801"/>
    <w:rsid w:val="00933761"/>
    <w:rsid w:val="0093594A"/>
    <w:rsid w:val="0094156E"/>
    <w:rsid w:val="00945459"/>
    <w:rsid w:val="009572A3"/>
    <w:rsid w:val="0097333F"/>
    <w:rsid w:val="00976282"/>
    <w:rsid w:val="009769A8"/>
    <w:rsid w:val="009875F3"/>
    <w:rsid w:val="0098765A"/>
    <w:rsid w:val="00994C2E"/>
    <w:rsid w:val="00994E66"/>
    <w:rsid w:val="00995F91"/>
    <w:rsid w:val="009A05C6"/>
    <w:rsid w:val="009A0EC8"/>
    <w:rsid w:val="009A2DF4"/>
    <w:rsid w:val="009A3A98"/>
    <w:rsid w:val="009A6C73"/>
    <w:rsid w:val="009B2C7D"/>
    <w:rsid w:val="009B379C"/>
    <w:rsid w:val="009B7E08"/>
    <w:rsid w:val="009C56CD"/>
    <w:rsid w:val="009C5890"/>
    <w:rsid w:val="009D7215"/>
    <w:rsid w:val="009D737D"/>
    <w:rsid w:val="009E20D1"/>
    <w:rsid w:val="009F1BE7"/>
    <w:rsid w:val="009F46B4"/>
    <w:rsid w:val="00A06BC9"/>
    <w:rsid w:val="00A16D7E"/>
    <w:rsid w:val="00A23AC6"/>
    <w:rsid w:val="00A24894"/>
    <w:rsid w:val="00A25E55"/>
    <w:rsid w:val="00A502B9"/>
    <w:rsid w:val="00A52773"/>
    <w:rsid w:val="00A5374D"/>
    <w:rsid w:val="00A57172"/>
    <w:rsid w:val="00A57B41"/>
    <w:rsid w:val="00A6295C"/>
    <w:rsid w:val="00A76F67"/>
    <w:rsid w:val="00A8603A"/>
    <w:rsid w:val="00A93799"/>
    <w:rsid w:val="00AA342D"/>
    <w:rsid w:val="00AB15D4"/>
    <w:rsid w:val="00AB1938"/>
    <w:rsid w:val="00AB213A"/>
    <w:rsid w:val="00AB40E3"/>
    <w:rsid w:val="00AC0BFB"/>
    <w:rsid w:val="00AC1B6C"/>
    <w:rsid w:val="00AC662E"/>
    <w:rsid w:val="00AD399A"/>
    <w:rsid w:val="00AD66C2"/>
    <w:rsid w:val="00AF126D"/>
    <w:rsid w:val="00AF5290"/>
    <w:rsid w:val="00AF793E"/>
    <w:rsid w:val="00B00C6D"/>
    <w:rsid w:val="00B04870"/>
    <w:rsid w:val="00B146F9"/>
    <w:rsid w:val="00B24AA6"/>
    <w:rsid w:val="00B344B5"/>
    <w:rsid w:val="00B42827"/>
    <w:rsid w:val="00B42D2C"/>
    <w:rsid w:val="00B50A5E"/>
    <w:rsid w:val="00B57403"/>
    <w:rsid w:val="00B600BD"/>
    <w:rsid w:val="00B65C8D"/>
    <w:rsid w:val="00B7730F"/>
    <w:rsid w:val="00B779F7"/>
    <w:rsid w:val="00B822AA"/>
    <w:rsid w:val="00B96A4C"/>
    <w:rsid w:val="00B97250"/>
    <w:rsid w:val="00BB08B1"/>
    <w:rsid w:val="00BB1AE0"/>
    <w:rsid w:val="00BB1B4E"/>
    <w:rsid w:val="00BB2A1D"/>
    <w:rsid w:val="00BC3FB6"/>
    <w:rsid w:val="00BC4B20"/>
    <w:rsid w:val="00BC6563"/>
    <w:rsid w:val="00BE4124"/>
    <w:rsid w:val="00BE67B8"/>
    <w:rsid w:val="00BF3EDA"/>
    <w:rsid w:val="00BF5D07"/>
    <w:rsid w:val="00BF6D22"/>
    <w:rsid w:val="00C01ED3"/>
    <w:rsid w:val="00C11951"/>
    <w:rsid w:val="00C12702"/>
    <w:rsid w:val="00C14F7A"/>
    <w:rsid w:val="00C156D1"/>
    <w:rsid w:val="00C2385D"/>
    <w:rsid w:val="00C24BDC"/>
    <w:rsid w:val="00C27D15"/>
    <w:rsid w:val="00C42119"/>
    <w:rsid w:val="00C45878"/>
    <w:rsid w:val="00C54C6B"/>
    <w:rsid w:val="00C567E6"/>
    <w:rsid w:val="00C62676"/>
    <w:rsid w:val="00C62868"/>
    <w:rsid w:val="00C631D1"/>
    <w:rsid w:val="00C728CF"/>
    <w:rsid w:val="00C7348E"/>
    <w:rsid w:val="00C73587"/>
    <w:rsid w:val="00C74C1B"/>
    <w:rsid w:val="00C76DCA"/>
    <w:rsid w:val="00C87BD2"/>
    <w:rsid w:val="00C91579"/>
    <w:rsid w:val="00C93A2A"/>
    <w:rsid w:val="00C961ED"/>
    <w:rsid w:val="00C965D1"/>
    <w:rsid w:val="00CA6356"/>
    <w:rsid w:val="00CB3C27"/>
    <w:rsid w:val="00CC133D"/>
    <w:rsid w:val="00CC38E0"/>
    <w:rsid w:val="00CE0E8E"/>
    <w:rsid w:val="00CE27CF"/>
    <w:rsid w:val="00CE4C21"/>
    <w:rsid w:val="00D15AB3"/>
    <w:rsid w:val="00D17E74"/>
    <w:rsid w:val="00D26649"/>
    <w:rsid w:val="00D30D26"/>
    <w:rsid w:val="00D31610"/>
    <w:rsid w:val="00D354F4"/>
    <w:rsid w:val="00D4411D"/>
    <w:rsid w:val="00D57FEE"/>
    <w:rsid w:val="00D6015F"/>
    <w:rsid w:val="00D60413"/>
    <w:rsid w:val="00D81B9F"/>
    <w:rsid w:val="00D8286A"/>
    <w:rsid w:val="00D96321"/>
    <w:rsid w:val="00DA1C3D"/>
    <w:rsid w:val="00DA41CB"/>
    <w:rsid w:val="00DB3B4A"/>
    <w:rsid w:val="00DC0D5E"/>
    <w:rsid w:val="00DC466E"/>
    <w:rsid w:val="00DD1B3D"/>
    <w:rsid w:val="00DE0592"/>
    <w:rsid w:val="00DE3999"/>
    <w:rsid w:val="00E15001"/>
    <w:rsid w:val="00E2430D"/>
    <w:rsid w:val="00E278A2"/>
    <w:rsid w:val="00E323E6"/>
    <w:rsid w:val="00E420E8"/>
    <w:rsid w:val="00E44020"/>
    <w:rsid w:val="00E45459"/>
    <w:rsid w:val="00E527B0"/>
    <w:rsid w:val="00E52F40"/>
    <w:rsid w:val="00E552A9"/>
    <w:rsid w:val="00E57A6B"/>
    <w:rsid w:val="00E6084F"/>
    <w:rsid w:val="00E7004A"/>
    <w:rsid w:val="00E73C0A"/>
    <w:rsid w:val="00E757D3"/>
    <w:rsid w:val="00E86773"/>
    <w:rsid w:val="00E90A40"/>
    <w:rsid w:val="00EA1140"/>
    <w:rsid w:val="00EB36D9"/>
    <w:rsid w:val="00EB4B84"/>
    <w:rsid w:val="00EB65C9"/>
    <w:rsid w:val="00EB7F6C"/>
    <w:rsid w:val="00EC163C"/>
    <w:rsid w:val="00EC2B63"/>
    <w:rsid w:val="00EC33B5"/>
    <w:rsid w:val="00EC55F7"/>
    <w:rsid w:val="00ED5045"/>
    <w:rsid w:val="00ED698B"/>
    <w:rsid w:val="00EE20FB"/>
    <w:rsid w:val="00EE5393"/>
    <w:rsid w:val="00EF3733"/>
    <w:rsid w:val="00F02AFE"/>
    <w:rsid w:val="00F070CA"/>
    <w:rsid w:val="00F13462"/>
    <w:rsid w:val="00F17EAA"/>
    <w:rsid w:val="00F33AA9"/>
    <w:rsid w:val="00F33EFE"/>
    <w:rsid w:val="00F4599A"/>
    <w:rsid w:val="00F50593"/>
    <w:rsid w:val="00F5186B"/>
    <w:rsid w:val="00F518DB"/>
    <w:rsid w:val="00F64013"/>
    <w:rsid w:val="00F66CB9"/>
    <w:rsid w:val="00F815E7"/>
    <w:rsid w:val="00F83936"/>
    <w:rsid w:val="00F86B64"/>
    <w:rsid w:val="00F9121A"/>
    <w:rsid w:val="00F9341D"/>
    <w:rsid w:val="00FA3BEA"/>
    <w:rsid w:val="00FB6637"/>
    <w:rsid w:val="00FC42B3"/>
    <w:rsid w:val="00FC66E8"/>
    <w:rsid w:val="00FD32E0"/>
    <w:rsid w:val="00FD4AA6"/>
    <w:rsid w:val="00FD6784"/>
    <w:rsid w:val="00FF1BA0"/>
    <w:rsid w:val="00FF640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14337"/>
    <o:shapelayout v:ext="edit">
      <o:idmap v:ext="edit" data="1"/>
    </o:shapelayout>
  </w:shapeDefaults>
  <w:decimalSymbol w:val=","/>
  <w:listSeparator w:val=";"/>
  <w14:docId w14:val="152FFA53"/>
  <w15:docId w15:val="{578A4980-7C02-4B24-A8D9-128462B0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3B5"/>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uiPriority w:val="9"/>
    <w:qFormat/>
    <w:rsid w:val="00695517"/>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uiPriority w:val="9"/>
    <w:qFormat/>
    <w:rsid w:val="00695517"/>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uiPriority w:val="9"/>
    <w:qFormat/>
    <w:rsid w:val="00695517"/>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uiPriority w:val="9"/>
    <w:qFormat/>
    <w:rsid w:val="00695517"/>
    <w:pPr>
      <w:keepNext/>
      <w:keepLines/>
      <w:spacing w:before="120" w:after="240"/>
      <w:outlineLvl w:val="3"/>
    </w:pPr>
    <w:rPr>
      <w:rFonts w:ascii="Arial" w:hAnsi="Arial"/>
      <w:b/>
      <w:i/>
    </w:rPr>
  </w:style>
  <w:style w:type="paragraph" w:styleId="Titre5">
    <w:name w:val="heading 5"/>
    <w:basedOn w:val="Normal"/>
    <w:next w:val="BankNormal"/>
    <w:link w:val="Titre5Car"/>
    <w:uiPriority w:val="9"/>
    <w:qFormat/>
    <w:rsid w:val="00695517"/>
    <w:pPr>
      <w:spacing w:after="240"/>
      <w:jc w:val="both"/>
      <w:outlineLvl w:val="4"/>
    </w:pPr>
  </w:style>
  <w:style w:type="paragraph" w:styleId="Titre6">
    <w:name w:val="heading 6"/>
    <w:basedOn w:val="Normal"/>
    <w:next w:val="BankNormal"/>
    <w:link w:val="Titre6Car"/>
    <w:qFormat/>
    <w:rsid w:val="00695517"/>
    <w:pPr>
      <w:spacing w:after="240"/>
      <w:outlineLvl w:val="5"/>
    </w:pPr>
  </w:style>
  <w:style w:type="paragraph" w:styleId="Titre7">
    <w:name w:val="heading 7"/>
    <w:basedOn w:val="Normal"/>
    <w:next w:val="BankNormal"/>
    <w:link w:val="Titre7Car"/>
    <w:uiPriority w:val="9"/>
    <w:qFormat/>
    <w:rsid w:val="00695517"/>
    <w:pPr>
      <w:spacing w:after="240"/>
      <w:outlineLvl w:val="6"/>
    </w:pPr>
  </w:style>
  <w:style w:type="paragraph" w:styleId="Titre8">
    <w:name w:val="heading 8"/>
    <w:basedOn w:val="Normal"/>
    <w:next w:val="BankNormal"/>
    <w:link w:val="Titre8Car"/>
    <w:uiPriority w:val="9"/>
    <w:qFormat/>
    <w:rsid w:val="00695517"/>
    <w:pPr>
      <w:spacing w:after="240"/>
      <w:outlineLvl w:val="7"/>
    </w:pPr>
  </w:style>
  <w:style w:type="paragraph" w:styleId="Titre9">
    <w:name w:val="heading 9"/>
    <w:basedOn w:val="Normal"/>
    <w:next w:val="BankNormal"/>
    <w:link w:val="Titre9Car"/>
    <w:uiPriority w:val="9"/>
    <w:qFormat/>
    <w:rsid w:val="00695517"/>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5517"/>
    <w:rPr>
      <w:rFonts w:ascii="Times New Roman Bold" w:eastAsia="Times New Roman" w:hAnsi="Times New Roman Bold" w:cs="Times New Roman"/>
      <w:b/>
      <w:sz w:val="32"/>
      <w:szCs w:val="20"/>
    </w:rPr>
  </w:style>
  <w:style w:type="character" w:customStyle="1" w:styleId="Titre2Car">
    <w:name w:val="Titre 2 Car"/>
    <w:basedOn w:val="Policepardfaut"/>
    <w:link w:val="Titre2"/>
    <w:uiPriority w:val="9"/>
    <w:rsid w:val="00695517"/>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uiPriority w:val="9"/>
    <w:rsid w:val="00695517"/>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uiPriority w:val="9"/>
    <w:rsid w:val="00695517"/>
    <w:rPr>
      <w:rFonts w:ascii="Arial" w:eastAsia="Times New Roman" w:hAnsi="Arial" w:cs="Times New Roman"/>
      <w:b/>
      <w:i/>
      <w:sz w:val="24"/>
      <w:szCs w:val="20"/>
    </w:rPr>
  </w:style>
  <w:style w:type="character" w:customStyle="1" w:styleId="Titre5Car">
    <w:name w:val="Titre 5 Car"/>
    <w:basedOn w:val="Policepardfaut"/>
    <w:link w:val="Titre5"/>
    <w:uiPriority w:val="9"/>
    <w:rsid w:val="00695517"/>
    <w:rPr>
      <w:rFonts w:ascii="Times New Roman" w:eastAsia="Times New Roman" w:hAnsi="Times New Roman" w:cs="Times New Roman"/>
      <w:sz w:val="24"/>
      <w:szCs w:val="20"/>
    </w:rPr>
  </w:style>
  <w:style w:type="character" w:customStyle="1" w:styleId="Titre6Car">
    <w:name w:val="Titre 6 Car"/>
    <w:basedOn w:val="Policepardfaut"/>
    <w:link w:val="Titre6"/>
    <w:rsid w:val="00695517"/>
    <w:rPr>
      <w:rFonts w:ascii="Times New Roman" w:eastAsia="Times New Roman" w:hAnsi="Times New Roman" w:cs="Times New Roman"/>
      <w:sz w:val="24"/>
      <w:szCs w:val="20"/>
    </w:rPr>
  </w:style>
  <w:style w:type="character" w:customStyle="1" w:styleId="Titre7Car">
    <w:name w:val="Titre 7 Car"/>
    <w:basedOn w:val="Policepardfaut"/>
    <w:link w:val="Titre7"/>
    <w:uiPriority w:val="9"/>
    <w:rsid w:val="00695517"/>
    <w:rPr>
      <w:rFonts w:ascii="Times New Roman" w:eastAsia="Times New Roman" w:hAnsi="Times New Roman" w:cs="Times New Roman"/>
      <w:sz w:val="24"/>
      <w:szCs w:val="20"/>
    </w:rPr>
  </w:style>
  <w:style w:type="character" w:customStyle="1" w:styleId="Titre8Car">
    <w:name w:val="Titre 8 Car"/>
    <w:basedOn w:val="Policepardfaut"/>
    <w:link w:val="Titre8"/>
    <w:uiPriority w:val="9"/>
    <w:rsid w:val="00695517"/>
    <w:rPr>
      <w:rFonts w:ascii="Times New Roman" w:eastAsia="Times New Roman" w:hAnsi="Times New Roman" w:cs="Times New Roman"/>
      <w:sz w:val="24"/>
      <w:szCs w:val="20"/>
    </w:rPr>
  </w:style>
  <w:style w:type="character" w:customStyle="1" w:styleId="Titre9Car">
    <w:name w:val="Titre 9 Car"/>
    <w:basedOn w:val="Policepardfaut"/>
    <w:link w:val="Titre9"/>
    <w:uiPriority w:val="9"/>
    <w:rsid w:val="00695517"/>
    <w:rPr>
      <w:rFonts w:ascii="Times New Roman" w:eastAsia="Times New Roman" w:hAnsi="Times New Roman" w:cs="Times New Roman"/>
      <w:sz w:val="24"/>
      <w:szCs w:val="20"/>
    </w:rPr>
  </w:style>
  <w:style w:type="paragraph" w:customStyle="1" w:styleId="BankNormal">
    <w:name w:val="BankNormal"/>
    <w:basedOn w:val="Normal"/>
    <w:rsid w:val="00695517"/>
    <w:pPr>
      <w:spacing w:after="240"/>
    </w:pPr>
  </w:style>
  <w:style w:type="paragraph" w:customStyle="1" w:styleId="ChapterNumber">
    <w:name w:val="ChapterNumber"/>
    <w:basedOn w:val="Normal"/>
    <w:next w:val="Normal"/>
    <w:rsid w:val="00695517"/>
    <w:pPr>
      <w:spacing w:after="360"/>
    </w:pPr>
  </w:style>
  <w:style w:type="paragraph" w:styleId="Pieddepage">
    <w:name w:val="footer"/>
    <w:basedOn w:val="Normal"/>
    <w:link w:val="PieddepageCar"/>
    <w:uiPriority w:val="99"/>
    <w:rsid w:val="00695517"/>
    <w:pPr>
      <w:tabs>
        <w:tab w:val="center" w:pos="4320"/>
        <w:tab w:val="right" w:pos="8640"/>
      </w:tabs>
    </w:pPr>
  </w:style>
  <w:style w:type="character" w:customStyle="1" w:styleId="PieddepageCar">
    <w:name w:val="Pied de page Car"/>
    <w:basedOn w:val="Policepardfaut"/>
    <w:link w:val="Pieddepage"/>
    <w:uiPriority w:val="99"/>
    <w:rsid w:val="00695517"/>
    <w:rPr>
      <w:rFonts w:ascii="Times New Roman" w:eastAsia="Times New Roman" w:hAnsi="Times New Roman" w:cs="Times New Roman"/>
      <w:sz w:val="24"/>
      <w:szCs w:val="20"/>
    </w:rPr>
  </w:style>
  <w:style w:type="character" w:styleId="Appelnotedebasdep">
    <w:name w:val="footnote reference"/>
    <w:basedOn w:val="Policepardfaut"/>
    <w:rsid w:val="00695517"/>
    <w:rPr>
      <w:sz w:val="24"/>
      <w:vertAlign w:val="superscript"/>
    </w:rPr>
  </w:style>
  <w:style w:type="paragraph" w:styleId="Notedebasdepage">
    <w:name w:val="footnote text"/>
    <w:basedOn w:val="Normal"/>
    <w:link w:val="NotedebasdepageCar"/>
    <w:rsid w:val="00695517"/>
    <w:pPr>
      <w:keepNext/>
      <w:keepLines/>
      <w:spacing w:after="120"/>
      <w:ind w:left="432" w:hanging="432"/>
    </w:pPr>
    <w:rPr>
      <w:sz w:val="20"/>
    </w:rPr>
  </w:style>
  <w:style w:type="character" w:customStyle="1" w:styleId="NotedebasdepageCar">
    <w:name w:val="Note de bas de page Car"/>
    <w:basedOn w:val="Policepardfaut"/>
    <w:link w:val="Notedebasdepage"/>
    <w:rsid w:val="00695517"/>
    <w:rPr>
      <w:rFonts w:ascii="Times New Roman" w:eastAsia="Times New Roman" w:hAnsi="Times New Roman" w:cs="Times New Roman"/>
      <w:sz w:val="20"/>
      <w:szCs w:val="20"/>
    </w:rPr>
  </w:style>
  <w:style w:type="paragraph" w:styleId="En-tte">
    <w:name w:val="header"/>
    <w:basedOn w:val="Normal"/>
    <w:link w:val="En-tteCar"/>
    <w:uiPriority w:val="99"/>
    <w:rsid w:val="00695517"/>
    <w:pPr>
      <w:tabs>
        <w:tab w:val="center" w:pos="4320"/>
        <w:tab w:val="right" w:pos="8640"/>
      </w:tabs>
    </w:pPr>
  </w:style>
  <w:style w:type="character" w:customStyle="1" w:styleId="En-tteCar">
    <w:name w:val="En-tête Car"/>
    <w:basedOn w:val="Policepardfaut"/>
    <w:link w:val="En-tte"/>
    <w:uiPriority w:val="99"/>
    <w:rsid w:val="00695517"/>
    <w:rPr>
      <w:rFonts w:ascii="Times New Roman" w:eastAsia="Times New Roman" w:hAnsi="Times New Roman" w:cs="Times New Roman"/>
      <w:sz w:val="24"/>
      <w:szCs w:val="20"/>
    </w:rPr>
  </w:style>
  <w:style w:type="paragraph" w:styleId="Retraitnormal">
    <w:name w:val="Normal Indent"/>
    <w:basedOn w:val="Normal"/>
    <w:rsid w:val="00695517"/>
    <w:pPr>
      <w:ind w:left="720"/>
    </w:pPr>
  </w:style>
  <w:style w:type="paragraph" w:customStyle="1" w:styleId="TextBox">
    <w:name w:val="Text Box"/>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9551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95517"/>
    <w:pPr>
      <w:tabs>
        <w:tab w:val="right" w:leader="dot" w:pos="9072"/>
      </w:tabs>
    </w:pPr>
  </w:style>
  <w:style w:type="paragraph" w:styleId="TM2">
    <w:name w:val="toc 2"/>
    <w:basedOn w:val="Normal"/>
    <w:next w:val="Normal"/>
    <w:autoRedefine/>
    <w:uiPriority w:val="39"/>
    <w:rsid w:val="00695517"/>
    <w:pPr>
      <w:tabs>
        <w:tab w:val="left" w:pos="720"/>
        <w:tab w:val="right" w:leader="dot" w:pos="9072"/>
      </w:tabs>
      <w:ind w:left="360"/>
    </w:pPr>
    <w:rPr>
      <w:noProof/>
    </w:rPr>
  </w:style>
  <w:style w:type="paragraph" w:styleId="TM3">
    <w:name w:val="toc 3"/>
    <w:basedOn w:val="Normal"/>
    <w:next w:val="Normal"/>
    <w:autoRedefine/>
    <w:uiPriority w:val="39"/>
    <w:rsid w:val="00695517"/>
    <w:pPr>
      <w:tabs>
        <w:tab w:val="left" w:pos="1440"/>
        <w:tab w:val="right" w:leader="dot" w:pos="9072"/>
      </w:tabs>
      <w:ind w:left="720"/>
    </w:pPr>
    <w:rPr>
      <w:noProof/>
    </w:rPr>
  </w:style>
  <w:style w:type="paragraph" w:styleId="TM4">
    <w:name w:val="toc 4"/>
    <w:basedOn w:val="Normal"/>
    <w:next w:val="Normal"/>
    <w:uiPriority w:val="39"/>
    <w:rsid w:val="00695517"/>
    <w:pPr>
      <w:tabs>
        <w:tab w:val="right" w:leader="dot" w:pos="9072"/>
      </w:tabs>
      <w:ind w:left="2160"/>
    </w:pPr>
  </w:style>
  <w:style w:type="paragraph" w:styleId="TM5">
    <w:name w:val="toc 5"/>
    <w:basedOn w:val="Normal"/>
    <w:next w:val="Normal"/>
    <w:uiPriority w:val="39"/>
    <w:rsid w:val="00695517"/>
    <w:pPr>
      <w:tabs>
        <w:tab w:val="right" w:leader="dot" w:pos="9072"/>
      </w:tabs>
      <w:ind w:left="2880"/>
    </w:pPr>
    <w:rPr>
      <w:sz w:val="18"/>
    </w:rPr>
  </w:style>
  <w:style w:type="paragraph" w:customStyle="1" w:styleId="Heading1a">
    <w:name w:val="Heading 1a"/>
    <w:basedOn w:val="Titre1"/>
    <w:next w:val="BankNormal"/>
    <w:rsid w:val="00695517"/>
    <w:pPr>
      <w:spacing w:before="720"/>
      <w:outlineLvl w:val="9"/>
    </w:pPr>
  </w:style>
  <w:style w:type="paragraph" w:styleId="TM6">
    <w:name w:val="toc 6"/>
    <w:basedOn w:val="Normal"/>
    <w:next w:val="Normal"/>
    <w:uiPriority w:val="39"/>
    <w:rsid w:val="00695517"/>
    <w:pPr>
      <w:tabs>
        <w:tab w:val="right" w:leader="dot" w:pos="9072"/>
      </w:tabs>
      <w:ind w:left="3600"/>
    </w:pPr>
    <w:rPr>
      <w:sz w:val="18"/>
    </w:rPr>
  </w:style>
  <w:style w:type="paragraph" w:styleId="TM7">
    <w:name w:val="toc 7"/>
    <w:basedOn w:val="Normal"/>
    <w:next w:val="Normal"/>
    <w:uiPriority w:val="39"/>
    <w:rsid w:val="00695517"/>
    <w:pPr>
      <w:tabs>
        <w:tab w:val="right" w:leader="dot" w:pos="9072"/>
      </w:tabs>
      <w:ind w:left="1200"/>
    </w:pPr>
    <w:rPr>
      <w:sz w:val="18"/>
    </w:rPr>
  </w:style>
  <w:style w:type="paragraph" w:styleId="TM8">
    <w:name w:val="toc 8"/>
    <w:basedOn w:val="Normal"/>
    <w:next w:val="Normal"/>
    <w:uiPriority w:val="39"/>
    <w:rsid w:val="00695517"/>
    <w:pPr>
      <w:tabs>
        <w:tab w:val="right" w:leader="dot" w:pos="9072"/>
      </w:tabs>
      <w:ind w:left="1440"/>
    </w:pPr>
    <w:rPr>
      <w:sz w:val="18"/>
    </w:rPr>
  </w:style>
  <w:style w:type="paragraph" w:styleId="TM9">
    <w:name w:val="toc 9"/>
    <w:basedOn w:val="Normal"/>
    <w:next w:val="Normal"/>
    <w:uiPriority w:val="39"/>
    <w:rsid w:val="00695517"/>
    <w:pPr>
      <w:tabs>
        <w:tab w:val="right" w:leader="dot" w:pos="9072"/>
      </w:tabs>
      <w:ind w:left="1680"/>
    </w:pPr>
    <w:rPr>
      <w:sz w:val="18"/>
    </w:rPr>
  </w:style>
  <w:style w:type="paragraph" w:styleId="Textedemacro">
    <w:name w:val="macro"/>
    <w:link w:val="TextedemacroCar"/>
    <w:semiHidden/>
    <w:rsid w:val="00695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95517"/>
    <w:rPr>
      <w:rFonts w:ascii="Times New Roman" w:eastAsia="Times New Roman" w:hAnsi="Times New Roman" w:cs="Times New Roman"/>
      <w:sz w:val="24"/>
      <w:szCs w:val="20"/>
      <w:lang w:val="en-US"/>
    </w:rPr>
  </w:style>
  <w:style w:type="paragraph" w:styleId="Commentaire">
    <w:name w:val="annotation text"/>
    <w:basedOn w:val="Normal"/>
    <w:link w:val="CommentaireCar"/>
    <w:semiHidden/>
    <w:rsid w:val="00695517"/>
    <w:rPr>
      <w:sz w:val="20"/>
    </w:rPr>
  </w:style>
  <w:style w:type="character" w:customStyle="1" w:styleId="CommentaireCar">
    <w:name w:val="Commentaire Car"/>
    <w:basedOn w:val="Policepardfaut"/>
    <w:link w:val="Commentaire"/>
    <w:semiHidden/>
    <w:rsid w:val="00695517"/>
    <w:rPr>
      <w:rFonts w:ascii="Times New Roman" w:eastAsia="Times New Roman" w:hAnsi="Times New Roman" w:cs="Times New Roman"/>
      <w:sz w:val="20"/>
      <w:szCs w:val="20"/>
    </w:rPr>
  </w:style>
  <w:style w:type="paragraph" w:customStyle="1" w:styleId="BoxCaption">
    <w:name w:val="Box Caption"/>
    <w:basedOn w:val="TextBox"/>
    <w:rsid w:val="00695517"/>
    <w:pPr>
      <w:framePr w:wrap="auto"/>
    </w:pPr>
    <w:rPr>
      <w:rFonts w:ascii="Arial" w:hAnsi="Arial"/>
      <w:b/>
    </w:rPr>
  </w:style>
  <w:style w:type="paragraph" w:customStyle="1" w:styleId="BulletIndent">
    <w:name w:val="BulletIndent"/>
    <w:basedOn w:val="Retraitnormal"/>
    <w:rsid w:val="00695517"/>
    <w:pPr>
      <w:spacing w:before="100" w:after="100"/>
      <w:ind w:left="2520" w:hanging="360"/>
      <w:jc w:val="both"/>
    </w:pPr>
  </w:style>
  <w:style w:type="paragraph" w:styleId="Lgende">
    <w:name w:val="caption"/>
    <w:basedOn w:val="Normal"/>
    <w:next w:val="Normal"/>
    <w:qFormat/>
    <w:rsid w:val="00695517"/>
    <w:pPr>
      <w:keepNext/>
      <w:spacing w:before="120" w:after="120"/>
      <w:jc w:val="center"/>
    </w:pPr>
    <w:rPr>
      <w:b/>
    </w:rPr>
  </w:style>
  <w:style w:type="paragraph" w:customStyle="1" w:styleId="CaptionBox">
    <w:name w:val="Caption Box"/>
    <w:basedOn w:val="BoxCaption"/>
    <w:rsid w:val="00695517"/>
    <w:pPr>
      <w:framePr w:wrap="auto"/>
    </w:pPr>
  </w:style>
  <w:style w:type="paragraph" w:customStyle="1" w:styleId="FootnoteBullet">
    <w:name w:val="Footnote Bullet"/>
    <w:basedOn w:val="Normal"/>
    <w:rsid w:val="00695517"/>
    <w:pPr>
      <w:keepNext/>
      <w:spacing w:after="60"/>
      <w:ind w:left="1080" w:hanging="360"/>
    </w:pPr>
    <w:rPr>
      <w:sz w:val="20"/>
    </w:rPr>
  </w:style>
  <w:style w:type="paragraph" w:customStyle="1" w:styleId="MainBullets">
    <w:name w:val="MainBullets"/>
    <w:basedOn w:val="Normal"/>
    <w:rsid w:val="00695517"/>
    <w:pPr>
      <w:spacing w:after="180"/>
      <w:ind w:left="1080" w:hanging="360"/>
      <w:jc w:val="both"/>
    </w:pPr>
  </w:style>
  <w:style w:type="character" w:styleId="Numrodepage">
    <w:name w:val="page number"/>
    <w:basedOn w:val="Policepardfaut"/>
    <w:rsid w:val="00695517"/>
  </w:style>
  <w:style w:type="paragraph" w:customStyle="1" w:styleId="TextBoxBullets">
    <w:name w:val="Text Box Bullets"/>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95517"/>
    <w:pPr>
      <w:framePr w:wrap="auto"/>
      <w:tabs>
        <w:tab w:val="left" w:pos="630"/>
      </w:tabs>
      <w:ind w:left="1080" w:hanging="792"/>
    </w:pPr>
  </w:style>
  <w:style w:type="paragraph" w:styleId="Corpsdetexte">
    <w:name w:val="Body Text"/>
    <w:basedOn w:val="Normal"/>
    <w:link w:val="CorpsdetexteCar"/>
    <w:rsid w:val="00695517"/>
    <w:pPr>
      <w:suppressAutoHyphens/>
      <w:spacing w:after="120"/>
      <w:jc w:val="both"/>
    </w:pPr>
  </w:style>
  <w:style w:type="character" w:customStyle="1" w:styleId="CorpsdetexteCar">
    <w:name w:val="Corps de texte Car"/>
    <w:basedOn w:val="Policepardfaut"/>
    <w:link w:val="Corpsdetexte"/>
    <w:rsid w:val="00695517"/>
    <w:rPr>
      <w:rFonts w:ascii="Times New Roman" w:eastAsia="Times New Roman" w:hAnsi="Times New Roman" w:cs="Times New Roman"/>
      <w:sz w:val="24"/>
      <w:szCs w:val="20"/>
    </w:rPr>
  </w:style>
  <w:style w:type="paragraph" w:styleId="Retraitcorpsdetexte">
    <w:name w:val="Body Text Indent"/>
    <w:basedOn w:val="Normal"/>
    <w:link w:val="RetraitcorpsdetexteCar"/>
    <w:uiPriority w:val="99"/>
    <w:rsid w:val="00695517"/>
    <w:pPr>
      <w:ind w:left="1440" w:hanging="720"/>
    </w:pPr>
  </w:style>
  <w:style w:type="character" w:customStyle="1" w:styleId="RetraitcorpsdetexteCar">
    <w:name w:val="Retrait corps de texte Car"/>
    <w:basedOn w:val="Policepardfaut"/>
    <w:link w:val="Retraitcorpsdetexte"/>
    <w:uiPriority w:val="99"/>
    <w:rsid w:val="00695517"/>
    <w:rPr>
      <w:rFonts w:ascii="Times New Roman" w:eastAsia="Times New Roman" w:hAnsi="Times New Roman" w:cs="Times New Roman"/>
      <w:sz w:val="24"/>
      <w:szCs w:val="20"/>
    </w:rPr>
  </w:style>
  <w:style w:type="paragraph" w:styleId="Retraitcorpsdetexte2">
    <w:name w:val="Body Text Indent 2"/>
    <w:basedOn w:val="Normal"/>
    <w:link w:val="Retraitcorpsdetexte2Car"/>
    <w:uiPriority w:val="99"/>
    <w:rsid w:val="00695517"/>
    <w:pPr>
      <w:ind w:left="720" w:hanging="720"/>
    </w:pPr>
  </w:style>
  <w:style w:type="character" w:customStyle="1" w:styleId="Retraitcorpsdetexte2Car">
    <w:name w:val="Retrait corps de texte 2 Car"/>
    <w:basedOn w:val="Policepardfaut"/>
    <w:link w:val="Retraitcorpsdetexte2"/>
    <w:uiPriority w:val="99"/>
    <w:rsid w:val="00695517"/>
    <w:rPr>
      <w:rFonts w:ascii="Times New Roman" w:eastAsia="Times New Roman" w:hAnsi="Times New Roman" w:cs="Times New Roman"/>
      <w:sz w:val="24"/>
      <w:szCs w:val="20"/>
    </w:rPr>
  </w:style>
  <w:style w:type="paragraph" w:styleId="Retraitcorpsdetexte3">
    <w:name w:val="Body Text Indent 3"/>
    <w:basedOn w:val="Normal"/>
    <w:link w:val="Retraitcorpsdetexte3Car"/>
    <w:uiPriority w:val="99"/>
    <w:rsid w:val="00695517"/>
    <w:pPr>
      <w:keepLines/>
      <w:ind w:left="706" w:hanging="706"/>
    </w:pPr>
  </w:style>
  <w:style w:type="character" w:customStyle="1" w:styleId="Retraitcorpsdetexte3Car">
    <w:name w:val="Retrait corps de texte 3 Car"/>
    <w:basedOn w:val="Policepardfaut"/>
    <w:link w:val="Retraitcorpsdetexte3"/>
    <w:uiPriority w:val="99"/>
    <w:rsid w:val="00695517"/>
    <w:rPr>
      <w:rFonts w:ascii="Times New Roman" w:eastAsia="Times New Roman" w:hAnsi="Times New Roman" w:cs="Times New Roman"/>
      <w:sz w:val="24"/>
      <w:szCs w:val="20"/>
    </w:rPr>
  </w:style>
  <w:style w:type="paragraph" w:styleId="Corpsdetexte2">
    <w:name w:val="Body Text 2"/>
    <w:basedOn w:val="Normal"/>
    <w:link w:val="Corpsdetexte2Car"/>
    <w:rsid w:val="00695517"/>
    <w:pPr>
      <w:jc w:val="center"/>
    </w:pPr>
    <w:rPr>
      <w:rFonts w:ascii="Times New Roman Bold" w:hAnsi="Times New Roman Bold"/>
      <w:b/>
      <w:smallCaps/>
      <w:sz w:val="28"/>
    </w:rPr>
  </w:style>
  <w:style w:type="character" w:customStyle="1" w:styleId="Corpsdetexte2Car">
    <w:name w:val="Corps de texte 2 Car"/>
    <w:basedOn w:val="Policepardfaut"/>
    <w:link w:val="Corpsdetexte2"/>
    <w:rsid w:val="00695517"/>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695517"/>
    <w:pPr>
      <w:ind w:right="-72"/>
    </w:pPr>
    <w:rPr>
      <w:i/>
    </w:rPr>
  </w:style>
  <w:style w:type="character" w:customStyle="1" w:styleId="Corpsdetexte3Car">
    <w:name w:val="Corps de texte 3 Car"/>
    <w:basedOn w:val="Policepardfaut"/>
    <w:link w:val="Corpsdetexte3"/>
    <w:rsid w:val="00695517"/>
    <w:rPr>
      <w:rFonts w:ascii="Times New Roman" w:eastAsia="Times New Roman" w:hAnsi="Times New Roman" w:cs="Times New Roman"/>
      <w:i/>
      <w:sz w:val="24"/>
      <w:szCs w:val="20"/>
    </w:rPr>
  </w:style>
  <w:style w:type="paragraph" w:customStyle="1" w:styleId="Normali">
    <w:name w:val="Normal(i)"/>
    <w:basedOn w:val="Normala"/>
    <w:rsid w:val="00695517"/>
    <w:pPr>
      <w:numPr>
        <w:ilvl w:val="0"/>
        <w:numId w:val="0"/>
      </w:numPr>
      <w:tabs>
        <w:tab w:val="clear" w:pos="1418"/>
        <w:tab w:val="left" w:pos="1843"/>
      </w:tabs>
    </w:pPr>
  </w:style>
  <w:style w:type="paragraph" w:customStyle="1" w:styleId="Normala">
    <w:name w:val="Normal(a)"/>
    <w:basedOn w:val="Normal"/>
    <w:rsid w:val="00695517"/>
    <w:pPr>
      <w:keepLines/>
      <w:numPr>
        <w:ilvl w:val="2"/>
        <w:numId w:val="7"/>
      </w:numPr>
      <w:tabs>
        <w:tab w:val="left" w:pos="1418"/>
      </w:tabs>
      <w:spacing w:after="120"/>
      <w:jc w:val="both"/>
    </w:pPr>
    <w:rPr>
      <w:lang w:val="en-GB" w:eastAsia="en-GB"/>
    </w:rPr>
  </w:style>
  <w:style w:type="paragraph" w:styleId="Titre">
    <w:name w:val="Title"/>
    <w:basedOn w:val="Normal"/>
    <w:link w:val="TitreCar"/>
    <w:qFormat/>
    <w:rsid w:val="00695517"/>
    <w:pPr>
      <w:tabs>
        <w:tab w:val="right" w:leader="dot" w:pos="8640"/>
      </w:tabs>
      <w:jc w:val="center"/>
    </w:pPr>
    <w:rPr>
      <w:b/>
      <w:sz w:val="36"/>
      <w:lang w:val="en-US"/>
    </w:rPr>
  </w:style>
  <w:style w:type="character" w:customStyle="1" w:styleId="TitreCar">
    <w:name w:val="Titre Car"/>
    <w:basedOn w:val="Policepardfaut"/>
    <w:link w:val="Titre"/>
    <w:rsid w:val="00695517"/>
    <w:rPr>
      <w:rFonts w:ascii="Times New Roman" w:eastAsia="Times New Roman" w:hAnsi="Times New Roman" w:cs="Times New Roman"/>
      <w:b/>
      <w:sz w:val="36"/>
      <w:szCs w:val="20"/>
      <w:lang w:val="en-US"/>
    </w:rPr>
  </w:style>
  <w:style w:type="paragraph" w:styleId="Liste0">
    <w:name w:val="List"/>
    <w:basedOn w:val="Normal"/>
    <w:rsid w:val="00695517"/>
    <w:pPr>
      <w:ind w:left="283" w:hanging="283"/>
    </w:pPr>
    <w:rPr>
      <w:szCs w:val="24"/>
      <w:lang w:val="en-US"/>
    </w:rPr>
  </w:style>
  <w:style w:type="paragraph" w:styleId="Salutations">
    <w:name w:val="Salutation"/>
    <w:basedOn w:val="Normal"/>
    <w:next w:val="Normal"/>
    <w:link w:val="SalutationsCar"/>
    <w:rsid w:val="00695517"/>
    <w:rPr>
      <w:szCs w:val="24"/>
      <w:lang w:val="en-US"/>
    </w:rPr>
  </w:style>
  <w:style w:type="character" w:customStyle="1" w:styleId="SalutationsCar">
    <w:name w:val="Salutations Car"/>
    <w:basedOn w:val="Policepardfaut"/>
    <w:link w:val="Salutations"/>
    <w:rsid w:val="00695517"/>
    <w:rPr>
      <w:rFonts w:ascii="Times New Roman" w:eastAsia="Times New Roman" w:hAnsi="Times New Roman" w:cs="Times New Roman"/>
      <w:sz w:val="24"/>
      <w:szCs w:val="24"/>
      <w:lang w:val="en-US"/>
    </w:rPr>
  </w:style>
  <w:style w:type="paragraph" w:styleId="Listecontinue">
    <w:name w:val="List Continue"/>
    <w:basedOn w:val="Normal"/>
    <w:rsid w:val="00695517"/>
    <w:pPr>
      <w:spacing w:after="120"/>
      <w:ind w:left="283"/>
    </w:pPr>
    <w:rPr>
      <w:szCs w:val="24"/>
      <w:lang w:val="en-US"/>
    </w:rPr>
  </w:style>
  <w:style w:type="paragraph" w:customStyle="1" w:styleId="xl41">
    <w:name w:val="xl41"/>
    <w:basedOn w:val="Normal"/>
    <w:rsid w:val="00695517"/>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695517"/>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695517"/>
    <w:rPr>
      <w:rFonts w:ascii="Arial" w:eastAsia="Times New Roman" w:hAnsi="Arial" w:cs="Arial"/>
      <w:sz w:val="24"/>
      <w:szCs w:val="24"/>
      <w:lang w:val="en-US"/>
    </w:rPr>
  </w:style>
  <w:style w:type="paragraph" w:styleId="NormalWeb">
    <w:name w:val="Normal (Web)"/>
    <w:basedOn w:val="Normal"/>
    <w:uiPriority w:val="99"/>
    <w:rsid w:val="00695517"/>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95517"/>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695517"/>
    <w:rPr>
      <w:color w:val="0000FF"/>
      <w:u w:val="single"/>
    </w:rPr>
  </w:style>
  <w:style w:type="paragraph" w:customStyle="1" w:styleId="Header3-Paragraph">
    <w:name w:val="Header 3 - Paragraph"/>
    <w:basedOn w:val="Normal"/>
    <w:rsid w:val="00695517"/>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95517"/>
    <w:pPr>
      <w:jc w:val="center"/>
    </w:pPr>
    <w:rPr>
      <w:b/>
      <w:sz w:val="100"/>
    </w:rPr>
  </w:style>
  <w:style w:type="paragraph" w:customStyle="1" w:styleId="A1-heading1">
    <w:name w:val="A1-heading1"/>
    <w:basedOn w:val="Titre1"/>
    <w:rsid w:val="00695517"/>
  </w:style>
  <w:style w:type="paragraph" w:customStyle="1" w:styleId="A1-heading3">
    <w:name w:val="A1-heading3"/>
    <w:basedOn w:val="Titre3"/>
    <w:rsid w:val="00695517"/>
    <w:pPr>
      <w:keepNext w:val="0"/>
      <w:keepLines w:val="0"/>
      <w:spacing w:before="0" w:after="200"/>
      <w:ind w:left="720" w:hanging="720"/>
    </w:pPr>
    <w:rPr>
      <w:rFonts w:ascii="Times New Roman" w:hAnsi="Times New Roman"/>
    </w:rPr>
  </w:style>
  <w:style w:type="paragraph" w:customStyle="1" w:styleId="A1-heading2">
    <w:name w:val="A1-heading2"/>
    <w:basedOn w:val="Titre2"/>
    <w:rsid w:val="00695517"/>
    <w:pPr>
      <w:spacing w:before="240"/>
    </w:pPr>
  </w:style>
  <w:style w:type="paragraph" w:customStyle="1" w:styleId="A1-heading4">
    <w:name w:val="A1-heading4"/>
    <w:basedOn w:val="Titre4"/>
    <w:rsid w:val="00695517"/>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95517"/>
  </w:style>
  <w:style w:type="paragraph" w:customStyle="1" w:styleId="A2-heading4">
    <w:name w:val="A2-heading4"/>
    <w:basedOn w:val="A1-heading4"/>
    <w:rsid w:val="00695517"/>
  </w:style>
  <w:style w:type="paragraph" w:customStyle="1" w:styleId="A2-heading2">
    <w:name w:val="A2-heading2"/>
    <w:basedOn w:val="Titre2"/>
    <w:rsid w:val="00695517"/>
  </w:style>
  <w:style w:type="paragraph" w:customStyle="1" w:styleId="A2-heading1">
    <w:name w:val="A2-heading1"/>
    <w:basedOn w:val="Titre1"/>
    <w:rsid w:val="00695517"/>
  </w:style>
  <w:style w:type="paragraph" w:customStyle="1" w:styleId="Header1-Clauses">
    <w:name w:val="Header 1 - Clauses"/>
    <w:basedOn w:val="Normal"/>
    <w:rsid w:val="00695517"/>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9551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uiPriority w:val="99"/>
    <w:semiHidden/>
    <w:rsid w:val="00695517"/>
    <w:rPr>
      <w:rFonts w:ascii="Tahoma" w:hAnsi="Tahoma" w:cs="Tahoma"/>
      <w:sz w:val="16"/>
      <w:szCs w:val="16"/>
    </w:rPr>
  </w:style>
  <w:style w:type="character" w:customStyle="1" w:styleId="TextedebullesCar">
    <w:name w:val="Texte de bulles Car"/>
    <w:basedOn w:val="Policepardfaut"/>
    <w:link w:val="Textedebulles"/>
    <w:uiPriority w:val="99"/>
    <w:semiHidden/>
    <w:rsid w:val="00695517"/>
    <w:rPr>
      <w:rFonts w:ascii="Tahoma" w:eastAsia="Times New Roman" w:hAnsi="Tahoma" w:cs="Tahoma"/>
      <w:sz w:val="16"/>
      <w:szCs w:val="16"/>
    </w:rPr>
  </w:style>
  <w:style w:type="paragraph" w:customStyle="1" w:styleId="i">
    <w:name w:val="(i)"/>
    <w:basedOn w:val="Normal"/>
    <w:rsid w:val="00695517"/>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95517"/>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95517"/>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95517"/>
    <w:pPr>
      <w:suppressAutoHyphens/>
      <w:jc w:val="center"/>
    </w:pPr>
    <w:rPr>
      <w:b/>
      <w:bCs/>
      <w:sz w:val="28"/>
      <w:szCs w:val="28"/>
      <w:lang w:eastAsia="fr-FR"/>
    </w:rPr>
  </w:style>
  <w:style w:type="paragraph" w:customStyle="1" w:styleId="Style1Clauses">
    <w:name w:val="Style1 Clauses"/>
    <w:basedOn w:val="Normal"/>
    <w:rsid w:val="00695517"/>
    <w:pPr>
      <w:tabs>
        <w:tab w:val="left" w:pos="259"/>
      </w:tabs>
    </w:pPr>
    <w:rPr>
      <w:b/>
    </w:rPr>
  </w:style>
  <w:style w:type="paragraph" w:customStyle="1" w:styleId="NormalWeb8">
    <w:name w:val="Normal (Web)8"/>
    <w:basedOn w:val="Normal"/>
    <w:rsid w:val="00695517"/>
    <w:pPr>
      <w:spacing w:before="75" w:after="75"/>
      <w:ind w:left="225" w:right="225"/>
    </w:pPr>
    <w:rPr>
      <w:sz w:val="22"/>
      <w:lang w:eastAsia="fr-FR"/>
    </w:rPr>
  </w:style>
  <w:style w:type="paragraph" w:styleId="Notedefin">
    <w:name w:val="endnote text"/>
    <w:basedOn w:val="Normal"/>
    <w:link w:val="NotedefinCar"/>
    <w:uiPriority w:val="99"/>
    <w:rsid w:val="00695517"/>
    <w:rPr>
      <w:sz w:val="20"/>
    </w:rPr>
  </w:style>
  <w:style w:type="character" w:customStyle="1" w:styleId="NotedefinCar">
    <w:name w:val="Note de fin Car"/>
    <w:basedOn w:val="Policepardfaut"/>
    <w:link w:val="Notedefin"/>
    <w:uiPriority w:val="99"/>
    <w:rsid w:val="00695517"/>
    <w:rPr>
      <w:rFonts w:ascii="Times New Roman" w:eastAsia="Times New Roman" w:hAnsi="Times New Roman" w:cs="Times New Roman"/>
      <w:sz w:val="20"/>
      <w:szCs w:val="20"/>
    </w:rPr>
  </w:style>
  <w:style w:type="paragraph" w:customStyle="1" w:styleId="Personnel1">
    <w:name w:val="Personnel1"/>
    <w:basedOn w:val="Normal"/>
    <w:rsid w:val="00695517"/>
    <w:pPr>
      <w:jc w:val="both"/>
    </w:pPr>
    <w:rPr>
      <w:lang w:eastAsia="fr-FR"/>
    </w:rPr>
  </w:style>
  <w:style w:type="paragraph" w:styleId="Paragraphedeliste">
    <w:name w:val="List Paragraph"/>
    <w:aliases w:val="Bullets,References,Paragraphe de liste1,Liste 1,List Paragraph nowy,Numbered List Paragraph,List Paragraph (numbered (a)),Medium Grid 1 - Accent 21,Paragraphe de liste2,Bullet 1,Premier"/>
    <w:basedOn w:val="Normal"/>
    <w:link w:val="ParagraphedelisteCar"/>
    <w:qFormat/>
    <w:rsid w:val="00695517"/>
    <w:pPr>
      <w:ind w:left="708"/>
    </w:pPr>
    <w:rPr>
      <w:rFonts w:ascii="Arial" w:hAnsi="Arial"/>
      <w:lang w:eastAsia="fr-FR"/>
    </w:rPr>
  </w:style>
  <w:style w:type="paragraph" w:customStyle="1" w:styleId="WPDefaults">
    <w:name w:val="WP Defaults"/>
    <w:rsid w:val="00695517"/>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unhideWhenUsed/>
    <w:qFormat/>
    <w:rsid w:val="00695517"/>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695517"/>
    <w:pPr>
      <w:keepNext/>
      <w:numPr>
        <w:numId w:val="36"/>
      </w:numPr>
      <w:spacing w:before="240"/>
      <w:ind w:left="360" w:hanging="360"/>
    </w:pPr>
    <w:rPr>
      <w:kern w:val="28"/>
      <w:lang w:eastAsia="fr-FR"/>
    </w:rPr>
  </w:style>
  <w:style w:type="paragraph" w:customStyle="1" w:styleId="Outline2">
    <w:name w:val="Outline2"/>
    <w:basedOn w:val="Normal"/>
    <w:rsid w:val="00695517"/>
    <w:pPr>
      <w:numPr>
        <w:ilvl w:val="1"/>
        <w:numId w:val="36"/>
      </w:numPr>
      <w:tabs>
        <w:tab w:val="num" w:pos="864"/>
      </w:tabs>
      <w:spacing w:before="240"/>
      <w:ind w:left="864" w:hanging="504"/>
    </w:pPr>
    <w:rPr>
      <w:kern w:val="28"/>
      <w:lang w:eastAsia="fr-FR"/>
    </w:rPr>
  </w:style>
  <w:style w:type="paragraph" w:customStyle="1" w:styleId="Outline3">
    <w:name w:val="Outline3"/>
    <w:basedOn w:val="Normal"/>
    <w:rsid w:val="00695517"/>
    <w:pPr>
      <w:numPr>
        <w:ilvl w:val="2"/>
        <w:numId w:val="36"/>
      </w:numPr>
      <w:tabs>
        <w:tab w:val="num" w:pos="1368"/>
      </w:tabs>
      <w:spacing w:before="240"/>
      <w:ind w:left="1368" w:hanging="504"/>
    </w:pPr>
    <w:rPr>
      <w:kern w:val="28"/>
      <w:lang w:eastAsia="fr-FR"/>
    </w:rPr>
  </w:style>
  <w:style w:type="paragraph" w:customStyle="1" w:styleId="Outline4">
    <w:name w:val="Outline4"/>
    <w:basedOn w:val="Normal"/>
    <w:rsid w:val="00695517"/>
    <w:pPr>
      <w:numPr>
        <w:ilvl w:val="3"/>
        <w:numId w:val="36"/>
      </w:numPr>
      <w:tabs>
        <w:tab w:val="num" w:pos="1872"/>
      </w:tabs>
      <w:spacing w:before="240"/>
      <w:ind w:left="1872" w:hanging="504"/>
    </w:pPr>
    <w:rPr>
      <w:kern w:val="28"/>
      <w:lang w:eastAsia="fr-FR"/>
    </w:rPr>
  </w:style>
  <w:style w:type="paragraph" w:customStyle="1" w:styleId="Einrckung1">
    <w:name w:val="Einrückung 1"/>
    <w:basedOn w:val="Normal"/>
    <w:rsid w:val="00491415"/>
    <w:pPr>
      <w:spacing w:line="360" w:lineRule="atLeast"/>
      <w:ind w:left="851" w:hanging="851"/>
      <w:jc w:val="both"/>
    </w:pPr>
    <w:rPr>
      <w:rFonts w:ascii="Arial" w:hAnsi="Arial"/>
      <w:lang w:eastAsia="de-DE"/>
    </w:rPr>
  </w:style>
  <w:style w:type="character" w:styleId="lev">
    <w:name w:val="Strong"/>
    <w:qFormat/>
    <w:rsid w:val="008A3D05"/>
    <w:rPr>
      <w:b/>
      <w:bCs/>
    </w:rPr>
  </w:style>
  <w:style w:type="character" w:customStyle="1" w:styleId="ParagraphedelisteCar">
    <w:name w:val="Paragraphe de liste Car"/>
    <w:aliases w:val="Bullets Car,References Car,Paragraphe de liste1 Car,Liste 1 Car,List Paragraph nowy Car,Numbered List Paragraph Car,List Paragraph (numbered (a)) Car,Medium Grid 1 - Accent 21 Car,Paragraphe de liste2 Car,Bullet 1 Car,Premier Car"/>
    <w:link w:val="Paragraphedeliste"/>
    <w:locked/>
    <w:rsid w:val="0001544F"/>
    <w:rPr>
      <w:rFonts w:ascii="Arial" w:eastAsia="Times New Roman" w:hAnsi="Arial" w:cs="Times New Roman"/>
      <w:sz w:val="24"/>
      <w:szCs w:val="20"/>
      <w:lang w:eastAsia="fr-FR"/>
    </w:rPr>
  </w:style>
  <w:style w:type="paragraph" w:customStyle="1" w:styleId="spip">
    <w:name w:val="spip"/>
    <w:basedOn w:val="Normal"/>
    <w:rsid w:val="0001544F"/>
    <w:pPr>
      <w:spacing w:before="100" w:beforeAutospacing="1" w:after="100" w:afterAutospacing="1"/>
    </w:pPr>
    <w:rPr>
      <w:szCs w:val="24"/>
      <w:lang w:eastAsia="fr-FR"/>
    </w:rPr>
  </w:style>
  <w:style w:type="paragraph" w:styleId="Sansinterligne">
    <w:name w:val="No Spacing"/>
    <w:uiPriority w:val="1"/>
    <w:qFormat/>
    <w:rsid w:val="009023FD"/>
    <w:pPr>
      <w:spacing w:after="0" w:line="240" w:lineRule="auto"/>
    </w:pPr>
    <w:rPr>
      <w:rFonts w:ascii="Calibri" w:eastAsia="Calibri" w:hAnsi="Calibri" w:cs="Times New Roman"/>
    </w:rPr>
  </w:style>
  <w:style w:type="paragraph" w:customStyle="1" w:styleId="Default">
    <w:name w:val="Default"/>
    <w:rsid w:val="00F86B64"/>
    <w:pPr>
      <w:autoSpaceDE w:val="0"/>
      <w:autoSpaceDN w:val="0"/>
      <w:adjustRightInd w:val="0"/>
      <w:spacing w:after="0" w:line="240" w:lineRule="auto"/>
    </w:pPr>
    <w:rPr>
      <w:rFonts w:ascii="Wingdings" w:eastAsia="Calibri" w:hAnsi="Wingdings" w:cs="Wingdings"/>
      <w:color w:val="000000"/>
      <w:sz w:val="24"/>
      <w:szCs w:val="24"/>
    </w:rPr>
  </w:style>
  <w:style w:type="paragraph" w:customStyle="1" w:styleId="liste">
    <w:name w:val="liste"/>
    <w:basedOn w:val="Normal"/>
    <w:rsid w:val="00F86B64"/>
    <w:pPr>
      <w:numPr>
        <w:numId w:val="50"/>
      </w:numPr>
      <w:spacing w:line="260" w:lineRule="exact"/>
      <w:jc w:val="both"/>
    </w:pPr>
    <w:rPr>
      <w:sz w:val="20"/>
      <w:szCs w:val="24"/>
      <w:lang w:eastAsia="fr-FR"/>
    </w:rPr>
  </w:style>
  <w:style w:type="character" w:styleId="Appeldenotedefin">
    <w:name w:val="endnote reference"/>
    <w:uiPriority w:val="99"/>
    <w:semiHidden/>
    <w:unhideWhenUsed/>
    <w:rsid w:val="002A2E76"/>
    <w:rPr>
      <w:vertAlign w:val="superscript"/>
    </w:rPr>
  </w:style>
  <w:style w:type="character" w:styleId="Marquedecommentaire">
    <w:name w:val="annotation reference"/>
    <w:uiPriority w:val="99"/>
    <w:semiHidden/>
    <w:unhideWhenUsed/>
    <w:rsid w:val="002A2E76"/>
    <w:rPr>
      <w:sz w:val="16"/>
      <w:szCs w:val="16"/>
    </w:rPr>
  </w:style>
  <w:style w:type="paragraph" w:styleId="Objetducommentaire">
    <w:name w:val="annotation subject"/>
    <w:basedOn w:val="Commentaire"/>
    <w:next w:val="Commentaire"/>
    <w:link w:val="ObjetducommentaireCar"/>
    <w:uiPriority w:val="99"/>
    <w:semiHidden/>
    <w:unhideWhenUsed/>
    <w:rsid w:val="002A2E76"/>
    <w:pPr>
      <w:overflowPunct w:val="0"/>
      <w:autoSpaceDE w:val="0"/>
      <w:autoSpaceDN w:val="0"/>
      <w:adjustRightInd w:val="0"/>
    </w:pPr>
    <w:rPr>
      <w:b/>
      <w:bCs/>
      <w:lang w:val="x-none" w:eastAsia="fr-FR"/>
    </w:rPr>
  </w:style>
  <w:style w:type="character" w:customStyle="1" w:styleId="ObjetducommentaireCar">
    <w:name w:val="Objet du commentaire Car"/>
    <w:basedOn w:val="CommentaireCar"/>
    <w:link w:val="Objetducommentaire"/>
    <w:uiPriority w:val="99"/>
    <w:semiHidden/>
    <w:rsid w:val="002A2E76"/>
    <w:rPr>
      <w:rFonts w:ascii="Times New Roman" w:eastAsia="Times New Roman" w:hAnsi="Times New Roman" w:cs="Times New Roman"/>
      <w:b/>
      <w:bCs/>
      <w:sz w:val="20"/>
      <w:szCs w:val="20"/>
      <w:lang w:val="x-none" w:eastAsia="fr-FR"/>
    </w:rPr>
  </w:style>
  <w:style w:type="paragraph" w:customStyle="1" w:styleId="TIT1">
    <w:name w:val="TIT 1"/>
    <w:basedOn w:val="Normal"/>
    <w:rsid w:val="002A2E76"/>
    <w:pPr>
      <w:pBdr>
        <w:top w:val="single" w:sz="6" w:space="1" w:color="auto" w:shadow="1"/>
        <w:left w:val="single" w:sz="6" w:space="1" w:color="auto" w:shadow="1"/>
        <w:bottom w:val="single" w:sz="6" w:space="1" w:color="auto" w:shadow="1"/>
        <w:right w:val="single" w:sz="6" w:space="1" w:color="auto" w:shadow="1"/>
      </w:pBdr>
      <w:spacing w:line="240" w:lineRule="atLeast"/>
      <w:jc w:val="center"/>
    </w:pPr>
    <w:rPr>
      <w:rFonts w:ascii="TimesNewRomanPS" w:hAnsi="TimesNewRomanPS"/>
      <w:b/>
      <w:color w:val="000000"/>
      <w:sz w:val="20"/>
      <w:lang w:eastAsia="fr-FR"/>
    </w:rPr>
  </w:style>
  <w:style w:type="paragraph" w:customStyle="1" w:styleId="Head52">
    <w:name w:val="Head 5.2"/>
    <w:rsid w:val="002A2E76"/>
    <w:pPr>
      <w:widowControl w:val="0"/>
      <w:tabs>
        <w:tab w:val="left" w:pos="-720"/>
      </w:tabs>
      <w:suppressAutoHyphens/>
      <w:spacing w:after="0" w:line="240" w:lineRule="auto"/>
      <w:jc w:val="both"/>
    </w:pPr>
    <w:rPr>
      <w:rFonts w:ascii="Courier" w:eastAsia="Times New Roman" w:hAnsi="Courier" w:cs="Times New Roman"/>
      <w:b/>
      <w:snapToGrid w:val="0"/>
      <w:spacing w:val="-3"/>
      <w:sz w:val="24"/>
      <w:szCs w:val="20"/>
    </w:rPr>
  </w:style>
  <w:style w:type="paragraph" w:customStyle="1" w:styleId="Technical5">
    <w:name w:val="Technical 5"/>
    <w:rsid w:val="002A2E76"/>
    <w:pPr>
      <w:widowControl w:val="0"/>
      <w:tabs>
        <w:tab w:val="left" w:pos="-720"/>
      </w:tabs>
      <w:suppressAutoHyphens/>
      <w:snapToGrid w:val="0"/>
      <w:spacing w:after="0" w:line="240" w:lineRule="auto"/>
    </w:pPr>
    <w:rPr>
      <w:rFonts w:ascii="Courier" w:eastAsia="Times New Roman" w:hAnsi="Courier" w:cs="Times New Roman"/>
      <w:b/>
      <w:sz w:val="24"/>
      <w:szCs w:val="20"/>
      <w:lang w:val="en-US"/>
    </w:rPr>
  </w:style>
  <w:style w:type="table" w:styleId="Grilledutableau">
    <w:name w:val="Table Grid"/>
    <w:basedOn w:val="TableauNormal"/>
    <w:uiPriority w:val="59"/>
    <w:rsid w:val="002A2E76"/>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2A2E76"/>
    <w:pPr>
      <w:spacing w:before="240"/>
    </w:pPr>
    <w:rPr>
      <w:kern w:val="28"/>
      <w:lang w:eastAsia="fr-FR"/>
    </w:rPr>
  </w:style>
  <w:style w:type="paragraph" w:customStyle="1" w:styleId="outlinebullet">
    <w:name w:val="outlinebullet"/>
    <w:basedOn w:val="Normal"/>
    <w:rsid w:val="002A2E76"/>
    <w:pPr>
      <w:numPr>
        <w:numId w:val="52"/>
      </w:numPr>
      <w:tabs>
        <w:tab w:val="clear" w:pos="360"/>
        <w:tab w:val="left" w:pos="1440"/>
      </w:tabs>
      <w:spacing w:before="120"/>
      <w:ind w:left="1440" w:hanging="450"/>
    </w:pPr>
    <w:rPr>
      <w:lang w:eastAsia="fr-FR"/>
    </w:rPr>
  </w:style>
  <w:style w:type="paragraph" w:customStyle="1" w:styleId="Par3bis">
    <w:name w:val="Par 3bis"/>
    <w:basedOn w:val="Normal"/>
    <w:rsid w:val="002A2E76"/>
    <w:pPr>
      <w:ind w:left="2126" w:hanging="709"/>
      <w:jc w:val="both"/>
    </w:pPr>
    <w:rPr>
      <w:rFonts w:ascii="CG Times (W1)" w:hAnsi="CG Times (W1)"/>
      <w:color w:val="000000"/>
      <w:lang w:eastAsia="fr-FR"/>
    </w:rPr>
  </w:style>
  <w:style w:type="paragraph" w:customStyle="1" w:styleId="Par1">
    <w:name w:val="Par 1"/>
    <w:basedOn w:val="Normal"/>
    <w:rsid w:val="002A2E76"/>
    <w:pPr>
      <w:ind w:left="709"/>
      <w:jc w:val="both"/>
    </w:pPr>
    <w:rPr>
      <w:rFonts w:ascii="CG Times (W1)" w:hAnsi="CG Times (W1)"/>
      <w:color w:val="000000"/>
      <w:lang w:eastAsia="fr-FR"/>
    </w:rPr>
  </w:style>
  <w:style w:type="paragraph" w:customStyle="1" w:styleId="Par2bis">
    <w:name w:val="Par 2 bis"/>
    <w:basedOn w:val="Normal"/>
    <w:rsid w:val="002A2E76"/>
    <w:pPr>
      <w:ind w:left="1418" w:hanging="709"/>
      <w:jc w:val="both"/>
    </w:pPr>
    <w:rPr>
      <w:rFonts w:ascii="CG Times (W1)" w:hAnsi="CG Times (W1)"/>
      <w:color w:val="000000"/>
      <w:lang w:eastAsia="fr-FR"/>
    </w:rPr>
  </w:style>
  <w:style w:type="character" w:customStyle="1" w:styleId="Mentionnonrsolue1">
    <w:name w:val="Mention non résolue1"/>
    <w:uiPriority w:val="99"/>
    <w:semiHidden/>
    <w:unhideWhenUsed/>
    <w:rsid w:val="002A2E76"/>
    <w:rPr>
      <w:color w:val="605E5C"/>
      <w:shd w:val="clear" w:color="auto" w:fill="E1DFDD"/>
    </w:rPr>
  </w:style>
  <w:style w:type="character" w:customStyle="1" w:styleId="Mentionnonrsolue10">
    <w:name w:val="Mention non résolue1"/>
    <w:uiPriority w:val="99"/>
    <w:semiHidden/>
    <w:unhideWhenUsed/>
    <w:rsid w:val="002A2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96676">
      <w:bodyDiv w:val="1"/>
      <w:marLeft w:val="0"/>
      <w:marRight w:val="0"/>
      <w:marTop w:val="0"/>
      <w:marBottom w:val="0"/>
      <w:divBdr>
        <w:top w:val="none" w:sz="0" w:space="0" w:color="auto"/>
        <w:left w:val="none" w:sz="0" w:space="0" w:color="auto"/>
        <w:bottom w:val="none" w:sz="0" w:space="0" w:color="auto"/>
        <w:right w:val="none" w:sz="0" w:space="0" w:color="auto"/>
      </w:divBdr>
    </w:div>
    <w:div w:id="1499274333">
      <w:bodyDiv w:val="1"/>
      <w:marLeft w:val="0"/>
      <w:marRight w:val="0"/>
      <w:marTop w:val="0"/>
      <w:marBottom w:val="0"/>
      <w:divBdr>
        <w:top w:val="none" w:sz="0" w:space="0" w:color="auto"/>
        <w:left w:val="none" w:sz="0" w:space="0" w:color="auto"/>
        <w:bottom w:val="none" w:sz="0" w:space="0" w:color="auto"/>
        <w:right w:val="none" w:sz="0" w:space="0" w:color="auto"/>
      </w:divBdr>
    </w:div>
    <w:div w:id="1646740864">
      <w:bodyDiv w:val="1"/>
      <w:marLeft w:val="0"/>
      <w:marRight w:val="0"/>
      <w:marTop w:val="0"/>
      <w:marBottom w:val="0"/>
      <w:divBdr>
        <w:top w:val="none" w:sz="0" w:space="0" w:color="auto"/>
        <w:left w:val="none" w:sz="0" w:space="0" w:color="auto"/>
        <w:bottom w:val="none" w:sz="0" w:space="0" w:color="auto"/>
        <w:right w:val="none" w:sz="0" w:space="0" w:color="auto"/>
      </w:divBdr>
    </w:div>
    <w:div w:id="1695568580">
      <w:bodyDiv w:val="1"/>
      <w:marLeft w:val="0"/>
      <w:marRight w:val="0"/>
      <w:marTop w:val="0"/>
      <w:marBottom w:val="0"/>
      <w:divBdr>
        <w:top w:val="none" w:sz="0" w:space="0" w:color="auto"/>
        <w:left w:val="none" w:sz="0" w:space="0" w:color="auto"/>
        <w:bottom w:val="none" w:sz="0" w:space="0" w:color="auto"/>
        <w:right w:val="none" w:sz="0" w:space="0" w:color="auto"/>
      </w:divBdr>
    </w:div>
    <w:div w:id="174183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_conseil@yahoo.fr"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daf@accesuniversel.gouv.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cm-cietra@outlook.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gi_conseil@yahoo.fr"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oicm-cietra@outlook.fr" TargetMode="External"/><Relationship Id="rId14" Type="http://schemas.openxmlformats.org/officeDocument/2006/relationships/header" Target="header1.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D30EB-67B5-49D5-9B49-64258EEF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98</Pages>
  <Words>26165</Words>
  <Characters>143909</Characters>
  <Application>Microsoft Office Word</Application>
  <DocSecurity>4</DocSecurity>
  <Lines>1199</Lines>
  <Paragraphs>339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Fousseyni SAMAKE</cp:lastModifiedBy>
  <cp:revision>2</cp:revision>
  <cp:lastPrinted>2017-02-07T10:13:00Z</cp:lastPrinted>
  <dcterms:created xsi:type="dcterms:W3CDTF">2022-12-05T15:40:00Z</dcterms:created>
  <dcterms:modified xsi:type="dcterms:W3CDTF">2022-12-05T15:40:00Z</dcterms:modified>
</cp:coreProperties>
</file>