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153038" w14:textId="77777777" w:rsidR="00D71BFD" w:rsidRDefault="00D71BFD" w:rsidP="00D71BFD">
      <w:pPr>
        <w:spacing w:after="0" w:line="254" w:lineRule="auto"/>
        <w:rPr>
          <w:rFonts w:ascii="Times New Roman" w:eastAsia="Calibri" w:hAnsi="Times New Roman" w:cs="Times New Roman"/>
          <w:b/>
          <w:noProof/>
          <w:color w:val="000000"/>
          <w:sz w:val="24"/>
          <w:szCs w:val="24"/>
        </w:rPr>
      </w:pPr>
      <w:r>
        <w:rPr>
          <w:rFonts w:ascii="Times New Roman" w:eastAsia="Calibri" w:hAnsi="Times New Roman" w:cs="Times New Roman"/>
          <w:b/>
          <w:noProof/>
          <w:color w:val="000000"/>
          <w:sz w:val="24"/>
          <w:szCs w:val="24"/>
        </w:rPr>
        <w:t xml:space="preserve">MINISTERE DE LA PROMOTION </w:t>
      </w:r>
      <w:r>
        <w:rPr>
          <w:rFonts w:ascii="Times New Roman" w:eastAsia="Calibri" w:hAnsi="Times New Roman" w:cs="Times New Roman"/>
          <w:b/>
          <w:noProof/>
          <w:color w:val="000000"/>
          <w:sz w:val="24"/>
          <w:szCs w:val="24"/>
        </w:rPr>
        <w:tab/>
      </w:r>
      <w:r>
        <w:rPr>
          <w:rFonts w:ascii="Times New Roman" w:eastAsia="Calibri" w:hAnsi="Times New Roman" w:cs="Times New Roman"/>
          <w:b/>
          <w:noProof/>
          <w:color w:val="000000"/>
          <w:sz w:val="24"/>
          <w:szCs w:val="24"/>
        </w:rPr>
        <w:tab/>
      </w:r>
      <w:r>
        <w:rPr>
          <w:rFonts w:ascii="Times New Roman" w:eastAsia="Calibri" w:hAnsi="Times New Roman" w:cs="Times New Roman"/>
          <w:b/>
          <w:noProof/>
          <w:color w:val="000000"/>
          <w:sz w:val="24"/>
          <w:szCs w:val="24"/>
        </w:rPr>
        <w:tab/>
        <w:t xml:space="preserve">       REPUBLIQUE DU MALI</w:t>
      </w:r>
    </w:p>
    <w:p w14:paraId="40E7BC58" w14:textId="77777777" w:rsidR="00D71BFD" w:rsidRDefault="00D71BFD" w:rsidP="00D71BFD">
      <w:pPr>
        <w:spacing w:after="0" w:line="254" w:lineRule="auto"/>
        <w:rPr>
          <w:rFonts w:ascii="Times New Roman" w:eastAsia="Calibri" w:hAnsi="Times New Roman" w:cs="Times New Roman"/>
          <w:b/>
          <w:noProof/>
          <w:color w:val="000000"/>
          <w:sz w:val="24"/>
          <w:szCs w:val="24"/>
        </w:rPr>
      </w:pPr>
      <w:r>
        <w:rPr>
          <w:rFonts w:ascii="Times New Roman" w:eastAsia="Calibri" w:hAnsi="Times New Roman" w:cs="Times New Roman"/>
          <w:b/>
          <w:noProof/>
          <w:color w:val="000000"/>
          <w:sz w:val="24"/>
          <w:szCs w:val="24"/>
        </w:rPr>
        <w:t>DE LA FEMME, DE L’ENFANT</w:t>
      </w:r>
      <w:r>
        <w:rPr>
          <w:rFonts w:ascii="Times New Roman" w:eastAsia="Calibri" w:hAnsi="Times New Roman" w:cs="Times New Roman"/>
          <w:b/>
          <w:noProof/>
          <w:color w:val="000000"/>
          <w:sz w:val="24"/>
          <w:szCs w:val="24"/>
        </w:rPr>
        <w:tab/>
      </w:r>
      <w:r>
        <w:rPr>
          <w:rFonts w:ascii="Times New Roman" w:eastAsia="Calibri" w:hAnsi="Times New Roman" w:cs="Times New Roman"/>
          <w:b/>
          <w:noProof/>
          <w:color w:val="000000"/>
          <w:sz w:val="24"/>
          <w:szCs w:val="24"/>
        </w:rPr>
        <w:tab/>
      </w:r>
      <w:r>
        <w:rPr>
          <w:rFonts w:ascii="Times New Roman" w:eastAsia="Calibri" w:hAnsi="Times New Roman" w:cs="Times New Roman"/>
          <w:b/>
          <w:noProof/>
          <w:color w:val="000000"/>
          <w:sz w:val="24"/>
          <w:szCs w:val="24"/>
        </w:rPr>
        <w:tab/>
        <w:t xml:space="preserve">       UN PEUPLE - UN BUT - UNE FOI</w:t>
      </w:r>
    </w:p>
    <w:p w14:paraId="15315A4E" w14:textId="77777777" w:rsidR="00D71BFD" w:rsidRDefault="00D71BFD" w:rsidP="00D71BFD">
      <w:pPr>
        <w:spacing w:after="0" w:line="254" w:lineRule="auto"/>
        <w:rPr>
          <w:rFonts w:ascii="Times New Roman" w:eastAsia="Calibri" w:hAnsi="Times New Roman" w:cs="Times New Roman"/>
          <w:b/>
          <w:noProof/>
          <w:color w:val="000000"/>
          <w:sz w:val="24"/>
          <w:szCs w:val="24"/>
        </w:rPr>
      </w:pPr>
      <w:r>
        <w:rPr>
          <w:rFonts w:ascii="Times New Roman" w:eastAsia="Calibri" w:hAnsi="Times New Roman" w:cs="Times New Roman"/>
          <w:b/>
          <w:noProof/>
          <w:color w:val="000000"/>
          <w:sz w:val="24"/>
          <w:szCs w:val="24"/>
        </w:rPr>
        <w:t xml:space="preserve">      ET DE LA FAMILLE                                                                 ******************   </w:t>
      </w:r>
    </w:p>
    <w:p w14:paraId="2162301D" w14:textId="77777777" w:rsidR="00D71BFD" w:rsidRDefault="00D71BFD" w:rsidP="00D71BFD">
      <w:pPr>
        <w:spacing w:after="0" w:line="254" w:lineRule="auto"/>
        <w:rPr>
          <w:rFonts w:ascii="Times New Roman" w:eastAsia="Calibri" w:hAnsi="Times New Roman" w:cs="Times New Roman"/>
          <w:b/>
          <w:noProof/>
          <w:color w:val="000000"/>
          <w:sz w:val="24"/>
          <w:szCs w:val="24"/>
        </w:rPr>
      </w:pPr>
      <w:r>
        <w:rPr>
          <w:rFonts w:ascii="Times New Roman" w:eastAsia="Calibri" w:hAnsi="Times New Roman" w:cs="Times New Roman"/>
          <w:b/>
          <w:noProof/>
          <w:color w:val="000000"/>
          <w:sz w:val="24"/>
          <w:szCs w:val="24"/>
        </w:rPr>
        <w:t xml:space="preserve">          ***************</w:t>
      </w:r>
    </w:p>
    <w:p w14:paraId="4EDC90D7" w14:textId="77777777" w:rsidR="00D71BFD" w:rsidRDefault="00D71BFD" w:rsidP="00D71BFD">
      <w:pPr>
        <w:spacing w:after="0" w:line="254" w:lineRule="auto"/>
        <w:rPr>
          <w:rFonts w:ascii="Times New Roman" w:eastAsia="Calibri" w:hAnsi="Times New Roman" w:cs="Times New Roman"/>
          <w:b/>
          <w:noProof/>
          <w:color w:val="000000"/>
          <w:sz w:val="24"/>
          <w:szCs w:val="24"/>
        </w:rPr>
      </w:pPr>
      <w:r>
        <w:rPr>
          <w:rFonts w:ascii="Times New Roman" w:eastAsia="Calibri" w:hAnsi="Times New Roman" w:cs="Times New Roman"/>
          <w:b/>
          <w:noProof/>
          <w:color w:val="000000"/>
          <w:sz w:val="24"/>
          <w:szCs w:val="24"/>
        </w:rPr>
        <w:t>SECRETARIAT GENERAL</w:t>
      </w:r>
    </w:p>
    <w:p w14:paraId="7EAD6CCE" w14:textId="77777777" w:rsidR="00D71BFD" w:rsidRDefault="00D71BFD" w:rsidP="00D71BFD">
      <w:pPr>
        <w:spacing w:after="0" w:line="254" w:lineRule="auto"/>
        <w:rPr>
          <w:rFonts w:ascii="Times New Roman" w:eastAsia="Calibri" w:hAnsi="Times New Roman" w:cs="Times New Roman"/>
          <w:b/>
          <w:noProof/>
          <w:color w:val="000000"/>
          <w:sz w:val="24"/>
          <w:szCs w:val="24"/>
        </w:rPr>
      </w:pPr>
      <w:r>
        <w:rPr>
          <w:rFonts w:ascii="Times New Roman" w:eastAsia="Calibri" w:hAnsi="Times New Roman" w:cs="Times New Roman"/>
          <w:b/>
          <w:noProof/>
          <w:color w:val="000000"/>
          <w:sz w:val="24"/>
          <w:szCs w:val="24"/>
        </w:rPr>
        <w:t xml:space="preserve">          ***************</w:t>
      </w:r>
    </w:p>
    <w:p w14:paraId="5E341FD5" w14:textId="77777777" w:rsidR="00D71BFD" w:rsidRDefault="00D71BFD" w:rsidP="00D71BFD">
      <w:pPr>
        <w:spacing w:after="0" w:line="254" w:lineRule="auto"/>
        <w:rPr>
          <w:rFonts w:ascii="Times New Roman" w:eastAsia="Calibri" w:hAnsi="Times New Roman" w:cs="Times New Roman"/>
          <w:b/>
          <w:noProof/>
          <w:color w:val="000000"/>
          <w:sz w:val="24"/>
          <w:szCs w:val="24"/>
        </w:rPr>
      </w:pPr>
      <w:r>
        <w:rPr>
          <w:rFonts w:ascii="Times New Roman" w:eastAsia="Calibri" w:hAnsi="Times New Roman" w:cs="Times New Roman"/>
          <w:b/>
          <w:noProof/>
          <w:color w:val="000000"/>
          <w:sz w:val="24"/>
          <w:szCs w:val="24"/>
        </w:rPr>
        <w:t xml:space="preserve">PROGRAMME D’APPUI A L’AUTONOMISATION DE LA FEMME </w:t>
      </w:r>
    </w:p>
    <w:p w14:paraId="10B6181B" w14:textId="77777777" w:rsidR="00D71BFD" w:rsidRDefault="00D71BFD" w:rsidP="00D71BFD">
      <w:pPr>
        <w:spacing w:after="0" w:line="254" w:lineRule="auto"/>
        <w:rPr>
          <w:rFonts w:ascii="Times New Roman" w:eastAsia="Calibri" w:hAnsi="Times New Roman" w:cs="Times New Roman"/>
          <w:b/>
          <w:bCs/>
          <w:noProof/>
          <w:color w:val="000000"/>
          <w:sz w:val="24"/>
          <w:szCs w:val="24"/>
        </w:rPr>
      </w:pPr>
      <w:r>
        <w:rPr>
          <w:rFonts w:ascii="Times New Roman" w:eastAsia="Calibri" w:hAnsi="Times New Roman" w:cs="Times New Roman"/>
          <w:b/>
          <w:noProof/>
          <w:color w:val="000000"/>
          <w:sz w:val="24"/>
          <w:szCs w:val="24"/>
        </w:rPr>
        <w:t>DANS LA CHAINE DE VALEUR KARITE AU MALI</w:t>
      </w:r>
    </w:p>
    <w:p w14:paraId="34C78299" w14:textId="77777777" w:rsidR="00D71BFD" w:rsidRDefault="00D71BFD" w:rsidP="00D71BFD">
      <w:pPr>
        <w:tabs>
          <w:tab w:val="left" w:pos="0"/>
        </w:tabs>
        <w:suppressAutoHyphens/>
        <w:spacing w:line="254" w:lineRule="auto"/>
        <w:rPr>
          <w:rFonts w:ascii="Times New Roman" w:eastAsia="Calibri" w:hAnsi="Times New Roman" w:cs="Times New Roman"/>
          <w:b/>
          <w:noProof/>
          <w:sz w:val="24"/>
          <w:szCs w:val="24"/>
          <w:lang w:eastAsia="ar-SA"/>
        </w:rPr>
      </w:pPr>
      <w:r>
        <w:rPr>
          <w:rFonts w:ascii="Times New Roman" w:eastAsia="Calibri" w:hAnsi="Times New Roman" w:cs="Times New Roman"/>
          <w:b/>
          <w:noProof/>
          <w:color w:val="000000"/>
          <w:sz w:val="24"/>
          <w:szCs w:val="24"/>
        </w:rPr>
        <w:t xml:space="preserve">         *************</w:t>
      </w:r>
    </w:p>
    <w:p w14:paraId="64EA09A9" w14:textId="77777777" w:rsidR="00D71BFD" w:rsidRDefault="00D71BFD" w:rsidP="00D71BFD">
      <w:pPr>
        <w:tabs>
          <w:tab w:val="left" w:pos="0"/>
        </w:tabs>
        <w:suppressAutoHyphens/>
        <w:spacing w:after="0" w:line="254" w:lineRule="auto"/>
        <w:rPr>
          <w:rFonts w:ascii="Times New Roman" w:eastAsia="Calibri" w:hAnsi="Times New Roman" w:cs="Times New Roman"/>
          <w:b/>
          <w:noProof/>
          <w:sz w:val="24"/>
          <w:szCs w:val="24"/>
          <w:lang w:eastAsia="ar-SA"/>
        </w:rPr>
      </w:pPr>
      <w:r>
        <w:rPr>
          <w:noProof/>
          <w:lang w:eastAsia="fr-FR"/>
        </w:rPr>
        <mc:AlternateContent>
          <mc:Choice Requires="wps">
            <w:drawing>
              <wp:anchor distT="0" distB="0" distL="114300" distR="114300" simplePos="0" relativeHeight="251659264" behindDoc="0" locked="0" layoutInCell="0" allowOverlap="1" wp14:anchorId="7D65B9E4" wp14:editId="42996008">
                <wp:simplePos x="0" y="0"/>
                <wp:positionH relativeFrom="margin">
                  <wp:align>right</wp:align>
                </wp:positionH>
                <wp:positionV relativeFrom="paragraph">
                  <wp:posOffset>12065</wp:posOffset>
                </wp:positionV>
                <wp:extent cx="5448300" cy="1038225"/>
                <wp:effectExtent l="10160" t="8890" r="56515" b="38735"/>
                <wp:wrapNone/>
                <wp:docPr id="1" name="Rectangle à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1038225"/>
                        </a:xfrm>
                        <a:prstGeom prst="roundRect">
                          <a:avLst>
                            <a:gd name="adj" fmla="val 41667"/>
                          </a:avLst>
                        </a:prstGeom>
                        <a:pattFill prst="pct50">
                          <a:fgClr>
                            <a:srgbClr val="FFFFFF"/>
                          </a:fgClr>
                          <a:bgClr>
                            <a:srgbClr val="0000FF"/>
                          </a:bgClr>
                        </a:pattFill>
                        <a:ln w="9525">
                          <a:solidFill>
                            <a:srgbClr val="000080"/>
                          </a:solidFill>
                          <a:round/>
                          <a:headEnd/>
                          <a:tailEnd/>
                        </a:ln>
                        <a:effectLst>
                          <a:outerShdw dist="57238" dir="2021404" algn="ctr" rotWithShape="0">
                            <a:srgbClr val="000000"/>
                          </a:outerShdw>
                        </a:effectLst>
                      </wps:spPr>
                      <wps:txbx>
                        <w:txbxContent>
                          <w:p w14:paraId="2C8DEE8F" w14:textId="2C988945" w:rsidR="00D71BFD" w:rsidRDefault="00D71BFD" w:rsidP="00D71BFD">
                            <w:pPr>
                              <w:spacing w:after="0"/>
                              <w:jc w:val="center"/>
                              <w:rPr>
                                <w:rFonts w:ascii="Times New Roman" w:hAnsi="Times New Roman" w:cs="Times New Roman"/>
                                <w:b/>
                                <w:bCs/>
                                <w:sz w:val="24"/>
                              </w:rPr>
                            </w:pPr>
                            <w:r>
                              <w:rPr>
                                <w:rFonts w:ascii="Times New Roman" w:hAnsi="Times New Roman" w:cs="Times New Roman"/>
                                <w:b/>
                                <w:bCs/>
                                <w:sz w:val="24"/>
                              </w:rPr>
                              <w:t>PROJET D’AU</w:t>
                            </w:r>
                            <w:r w:rsidR="004E6912">
                              <w:rPr>
                                <w:rFonts w:ascii="Times New Roman" w:hAnsi="Times New Roman" w:cs="Times New Roman"/>
                                <w:b/>
                                <w:bCs/>
                                <w:sz w:val="24"/>
                              </w:rPr>
                              <w:t>TO</w:t>
                            </w:r>
                            <w:r>
                              <w:rPr>
                                <w:rFonts w:ascii="Times New Roman" w:hAnsi="Times New Roman" w:cs="Times New Roman"/>
                                <w:b/>
                                <w:bCs/>
                                <w:sz w:val="24"/>
                              </w:rPr>
                              <w:t>NOMISATION ECONOMIQUE DES FEMMES DANS LA FILIERE KARITE (PAEFFK)</w:t>
                            </w:r>
                          </w:p>
                          <w:p w14:paraId="5C05B46C" w14:textId="77777777" w:rsidR="00D71BFD" w:rsidRDefault="00D71BFD" w:rsidP="00D71BFD">
                            <w:pPr>
                              <w:spacing w:after="0"/>
                              <w:jc w:val="center"/>
                              <w:rPr>
                                <w:rFonts w:ascii="Times New Roman" w:hAnsi="Times New Roman" w:cs="Times New Roman"/>
                                <w:b/>
                                <w:bCs/>
                                <w:sz w:val="24"/>
                              </w:rPr>
                            </w:pPr>
                            <w:r>
                              <w:rPr>
                                <w:rFonts w:ascii="Times New Roman" w:hAnsi="Times New Roman" w:cs="Times New Roman"/>
                                <w:b/>
                                <w:bCs/>
                                <w:sz w:val="24"/>
                              </w:rPr>
                              <w:t>P-MLI- 100-006</w:t>
                            </w:r>
                          </w:p>
                          <w:p w14:paraId="61E77038" w14:textId="77777777" w:rsidR="00D71BFD" w:rsidRDefault="00D71BFD" w:rsidP="00D71BFD">
                            <w:pPr>
                              <w:spacing w:after="0"/>
                              <w:jc w:val="center"/>
                              <w:rPr>
                                <w:rFonts w:ascii="Times New Roman" w:hAnsi="Times New Roman" w:cs="Times New Roman"/>
                                <w:b/>
                                <w:sz w:val="24"/>
                              </w:rPr>
                            </w:pPr>
                            <w:r>
                              <w:rPr>
                                <w:rFonts w:ascii="Times New Roman" w:hAnsi="Times New Roman" w:cs="Times New Roman"/>
                                <w:b/>
                                <w:sz w:val="24"/>
                              </w:rPr>
                              <w:t>Email : pkarite@gmail.com</w:t>
                            </w:r>
                          </w:p>
                          <w:p w14:paraId="06C8FE25" w14:textId="77777777" w:rsidR="00D71BFD" w:rsidRDefault="00D71BFD" w:rsidP="00D71BFD">
                            <w:pPr>
                              <w:spacing w:line="360" w:lineRule="auto"/>
                              <w:rPr>
                                <w:b/>
                              </w:rPr>
                            </w:pPr>
                          </w:p>
                          <w:p w14:paraId="67CA9733" w14:textId="77777777" w:rsidR="00D71BFD" w:rsidRDefault="00D71BFD" w:rsidP="00D71BFD">
                            <w:pPr>
                              <w:spacing w:line="360" w:lineRule="auto"/>
                              <w:rPr>
                                <w:b/>
                              </w:rPr>
                            </w:pPr>
                          </w:p>
                          <w:p w14:paraId="62175D7C" w14:textId="77777777" w:rsidR="00D71BFD" w:rsidRDefault="00D71BFD" w:rsidP="00D71BFD">
                            <w:pPr>
                              <w:spacing w:line="360" w:lineRule="auto"/>
                              <w:rPr>
                                <w:sz w:val="18"/>
                              </w:rPr>
                            </w:pPr>
                          </w:p>
                          <w:p w14:paraId="356A55B5" w14:textId="77777777" w:rsidR="00D71BFD" w:rsidRDefault="00D71BFD" w:rsidP="00D71BFD"/>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7D65B9E4" id="Rectangle à coins arrondis 1" o:spid="_x0000_s1026" style="position:absolute;margin-left:377.8pt;margin-top:.95pt;width:429pt;height:81.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273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" o:allowincell="f" strokecolor="navy">
                <v:fill r:id="rId8" o:title="" color2="blue" type="pattern"/>
                <v:shadow on="t" color="black" offset="3.75pt,2.5pt"/>
                <v:textbox inset="1pt,1pt,1pt,1pt">
                  <w:txbxContent>
                    <w:p w14:paraId="2C8DEE8F" w14:textId="2C988945" w:rsidR="00D71BFD" w:rsidRDefault="00D71BFD" w:rsidP="00D71BFD">
                      <w:pPr>
                        <w:spacing w:after="0"/>
                        <w:jc w:val="center"/>
                        <w:rPr>
                          <w:rFonts w:ascii="Times New Roman" w:hAnsi="Times New Roman" w:cs="Times New Roman"/>
                          <w:b/>
                          <w:bCs/>
                          <w:sz w:val="24"/>
                        </w:rPr>
                      </w:pPr>
                      <w:r>
                        <w:rPr>
                          <w:rFonts w:ascii="Times New Roman" w:hAnsi="Times New Roman" w:cs="Times New Roman"/>
                          <w:b/>
                          <w:bCs/>
                          <w:sz w:val="24"/>
                        </w:rPr>
                        <w:t>PROJET D’AU</w:t>
                      </w:r>
                      <w:r w:rsidR="004E6912">
                        <w:rPr>
                          <w:rFonts w:ascii="Times New Roman" w:hAnsi="Times New Roman" w:cs="Times New Roman"/>
                          <w:b/>
                          <w:bCs/>
                          <w:sz w:val="24"/>
                        </w:rPr>
                        <w:t>TO</w:t>
                      </w:r>
                      <w:r>
                        <w:rPr>
                          <w:rFonts w:ascii="Times New Roman" w:hAnsi="Times New Roman" w:cs="Times New Roman"/>
                          <w:b/>
                          <w:bCs/>
                          <w:sz w:val="24"/>
                        </w:rPr>
                        <w:t>NOMISATION ECONOMIQUE DES FEMMES DANS LA FILIERE KARITE (PAEFFK)</w:t>
                      </w:r>
                    </w:p>
                    <w:p w14:paraId="5C05B46C" w14:textId="77777777" w:rsidR="00D71BFD" w:rsidRDefault="00D71BFD" w:rsidP="00D71BFD">
                      <w:pPr>
                        <w:spacing w:after="0"/>
                        <w:jc w:val="center"/>
                        <w:rPr>
                          <w:rFonts w:ascii="Times New Roman" w:hAnsi="Times New Roman" w:cs="Times New Roman"/>
                          <w:b/>
                          <w:bCs/>
                          <w:sz w:val="24"/>
                        </w:rPr>
                      </w:pPr>
                      <w:r>
                        <w:rPr>
                          <w:rFonts w:ascii="Times New Roman" w:hAnsi="Times New Roman" w:cs="Times New Roman"/>
                          <w:b/>
                          <w:bCs/>
                          <w:sz w:val="24"/>
                        </w:rPr>
                        <w:t>P-MLI- 100-006</w:t>
                      </w:r>
                    </w:p>
                    <w:p w14:paraId="61E77038" w14:textId="77777777" w:rsidR="00D71BFD" w:rsidRDefault="00D71BFD" w:rsidP="00D71BFD">
                      <w:pPr>
                        <w:spacing w:after="0"/>
                        <w:jc w:val="center"/>
                        <w:rPr>
                          <w:rFonts w:ascii="Times New Roman" w:hAnsi="Times New Roman" w:cs="Times New Roman"/>
                          <w:b/>
                          <w:sz w:val="24"/>
                        </w:rPr>
                      </w:pPr>
                      <w:r>
                        <w:rPr>
                          <w:rFonts w:ascii="Times New Roman" w:hAnsi="Times New Roman" w:cs="Times New Roman"/>
                          <w:b/>
                          <w:sz w:val="24"/>
                        </w:rPr>
                        <w:t>Email : pkarite@gmail.com</w:t>
                      </w:r>
                    </w:p>
                    <w:p w14:paraId="06C8FE25" w14:textId="77777777" w:rsidR="00D71BFD" w:rsidRDefault="00D71BFD" w:rsidP="00D71BFD">
                      <w:pPr>
                        <w:spacing w:line="360" w:lineRule="auto"/>
                        <w:rPr>
                          <w:b/>
                        </w:rPr>
                      </w:pPr>
                    </w:p>
                    <w:p w14:paraId="67CA9733" w14:textId="77777777" w:rsidR="00D71BFD" w:rsidRDefault="00D71BFD" w:rsidP="00D71BFD">
                      <w:pPr>
                        <w:spacing w:line="360" w:lineRule="auto"/>
                        <w:rPr>
                          <w:b/>
                        </w:rPr>
                      </w:pPr>
                    </w:p>
                    <w:p w14:paraId="62175D7C" w14:textId="77777777" w:rsidR="00D71BFD" w:rsidRDefault="00D71BFD" w:rsidP="00D71BFD">
                      <w:pPr>
                        <w:spacing w:line="360" w:lineRule="auto"/>
                        <w:rPr>
                          <w:sz w:val="18"/>
                        </w:rPr>
                      </w:pPr>
                    </w:p>
                    <w:p w14:paraId="356A55B5" w14:textId="77777777" w:rsidR="00D71BFD" w:rsidRDefault="00D71BFD" w:rsidP="00D71BFD"/>
                  </w:txbxContent>
                </v:textbox>
                <w10:wrap anchorx="margin"/>
              </v:roundrect>
            </w:pict>
          </mc:Fallback>
        </mc:AlternateContent>
      </w:r>
    </w:p>
    <w:p w14:paraId="01818FAF" w14:textId="77777777" w:rsidR="00D71BFD" w:rsidRDefault="00D71BFD" w:rsidP="00D71BFD">
      <w:pPr>
        <w:tabs>
          <w:tab w:val="left" w:pos="0"/>
        </w:tabs>
        <w:suppressAutoHyphens/>
        <w:spacing w:after="0" w:line="254" w:lineRule="auto"/>
        <w:rPr>
          <w:rFonts w:ascii="Times New Roman" w:eastAsia="Calibri" w:hAnsi="Times New Roman" w:cs="Times New Roman"/>
          <w:b/>
          <w:noProof/>
          <w:sz w:val="24"/>
          <w:szCs w:val="24"/>
          <w:lang w:eastAsia="ar-SA"/>
        </w:rPr>
      </w:pPr>
    </w:p>
    <w:p w14:paraId="6271E6A4" w14:textId="77777777" w:rsidR="00D71BFD" w:rsidRDefault="00D71BFD" w:rsidP="00D71BFD">
      <w:pPr>
        <w:spacing w:after="0" w:line="254" w:lineRule="auto"/>
        <w:rPr>
          <w:rFonts w:ascii="Times New Roman" w:eastAsia="Calibri" w:hAnsi="Times New Roman" w:cs="Times New Roman"/>
          <w:b/>
          <w:noProof/>
          <w:color w:val="000000"/>
          <w:sz w:val="24"/>
          <w:szCs w:val="24"/>
        </w:rPr>
      </w:pPr>
    </w:p>
    <w:p w14:paraId="46AA1904" w14:textId="77777777" w:rsidR="00D71BFD" w:rsidRDefault="00D71BFD" w:rsidP="00D71BFD">
      <w:pPr>
        <w:spacing w:after="0"/>
        <w:rPr>
          <w:rFonts w:ascii="Times New Roman" w:hAnsi="Times New Roman" w:cs="Times New Roman"/>
          <w:noProof/>
          <w:sz w:val="24"/>
          <w:szCs w:val="24"/>
        </w:rPr>
      </w:pPr>
      <w:r>
        <w:rPr>
          <w:rFonts w:ascii="Times New Roman" w:hAnsi="Times New Roman" w:cs="Times New Roman"/>
          <w:noProof/>
          <w:sz w:val="24"/>
          <w:szCs w:val="24"/>
        </w:rPr>
        <w:br/>
      </w:r>
    </w:p>
    <w:p w14:paraId="068E81ED" w14:textId="77777777" w:rsidR="00D71BFD" w:rsidRDefault="00D71BFD" w:rsidP="00D71BFD">
      <w:pPr>
        <w:spacing w:after="0"/>
        <w:rPr>
          <w:rFonts w:ascii="Times New Roman" w:hAnsi="Times New Roman" w:cs="Times New Roman"/>
          <w:noProof/>
          <w:sz w:val="24"/>
          <w:szCs w:val="24"/>
        </w:rPr>
      </w:pPr>
    </w:p>
    <w:p w14:paraId="3FF0C60E" w14:textId="77777777" w:rsidR="00D71BFD" w:rsidRDefault="00D71BFD" w:rsidP="00D71BFD">
      <w:pPr>
        <w:tabs>
          <w:tab w:val="left" w:pos="0"/>
        </w:tabs>
        <w:jc w:val="center"/>
        <w:rPr>
          <w:rFonts w:ascii="Times New Roman" w:hAnsi="Times New Roman" w:cs="Times New Roman"/>
          <w:noProof/>
          <w:sz w:val="24"/>
          <w:szCs w:val="24"/>
        </w:rPr>
      </w:pPr>
      <w:r>
        <w:rPr>
          <w:rFonts w:ascii="Times New Roman" w:hAnsi="Times New Roman" w:cs="Times New Roman"/>
          <w:b/>
          <w:noProof/>
          <w:sz w:val="24"/>
          <w:szCs w:val="24"/>
        </w:rPr>
        <w:t>AVIS À MANIFESTATION D’INTÉRÊT (SERVICES  DE CONSULTANTS)</w:t>
      </w:r>
    </w:p>
    <w:p w14:paraId="12EADBD5" w14:textId="77777777" w:rsidR="00D71BFD" w:rsidRDefault="00D71BFD" w:rsidP="00D71BFD">
      <w:pPr>
        <w:numPr>
          <w:ilvl w:val="0"/>
          <w:numId w:val="1"/>
        </w:numPr>
        <w:tabs>
          <w:tab w:val="left" w:pos="284"/>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Source de financement : Banque Africaine de Développement (BAD)</w:t>
      </w:r>
    </w:p>
    <w:p w14:paraId="57003E90" w14:textId="77777777" w:rsidR="00D71BFD" w:rsidRDefault="00D71BFD" w:rsidP="00D71BFD">
      <w:pPr>
        <w:numPr>
          <w:ilvl w:val="0"/>
          <w:numId w:val="1"/>
        </w:numPr>
        <w:tabs>
          <w:tab w:val="left" w:pos="284"/>
        </w:tabs>
        <w:suppressAutoHyphens/>
        <w:spacing w:after="0" w:line="240" w:lineRule="auto"/>
        <w:contextualSpacing/>
        <w:jc w:val="both"/>
        <w:rPr>
          <w:rFonts w:ascii="Times New Roman" w:hAnsi="Times New Roman" w:cs="Times New Roman"/>
          <w:b/>
          <w:noProof/>
          <w:lang w:eastAsia="fr-FR"/>
        </w:rPr>
      </w:pPr>
      <w:r>
        <w:rPr>
          <w:rFonts w:ascii="Times New Roman" w:hAnsi="Times New Roman" w:cs="Times New Roman"/>
          <w:noProof/>
        </w:rPr>
        <w:t xml:space="preserve">N° d’Identification du Projet :   </w:t>
      </w:r>
      <w:r>
        <w:rPr>
          <w:rFonts w:ascii="Times New Roman" w:hAnsi="Times New Roman" w:cs="Times New Roman"/>
          <w:b/>
          <w:noProof/>
          <w:lang w:eastAsia="fr-FR"/>
        </w:rPr>
        <w:t>P-ML-100-006</w:t>
      </w:r>
    </w:p>
    <w:p w14:paraId="3F6CFF64" w14:textId="77777777" w:rsidR="00D71BFD" w:rsidRDefault="00D71BFD" w:rsidP="00D71BFD">
      <w:pPr>
        <w:ind w:left="720"/>
        <w:contextualSpacing/>
        <w:jc w:val="both"/>
        <w:rPr>
          <w:rFonts w:ascii="Times New Roman" w:hAnsi="Times New Roman" w:cs="Times New Roman"/>
          <w:b/>
          <w:noProof/>
          <w:sz w:val="16"/>
          <w:szCs w:val="16"/>
          <w:lang w:eastAsia="fr-FR"/>
        </w:rPr>
      </w:pPr>
    </w:p>
    <w:p w14:paraId="2902B9C5" w14:textId="08CF2E39" w:rsidR="004B7887" w:rsidRDefault="00D71BFD" w:rsidP="004B7887">
      <w:pPr>
        <w:jc w:val="both"/>
        <w:rPr>
          <w:rFonts w:ascii="Times New Roman" w:hAnsi="Times New Roman" w:cs="Times New Roman"/>
          <w:b/>
          <w:bCs/>
          <w:sz w:val="24"/>
          <w:szCs w:val="24"/>
        </w:rPr>
      </w:pPr>
      <w:r w:rsidRPr="00AE340A">
        <w:rPr>
          <w:rFonts w:ascii="Times New Roman" w:hAnsi="Times New Roman" w:cs="Times New Roman"/>
          <w:noProof/>
          <w:spacing w:val="-2"/>
          <w:sz w:val="24"/>
          <w:szCs w:val="24"/>
        </w:rPr>
        <w:t>Le Gouvernement de la République du Mali a reçu</w:t>
      </w:r>
      <w:r w:rsidR="00C02217">
        <w:rPr>
          <w:rFonts w:ascii="Times New Roman" w:hAnsi="Times New Roman" w:cs="Times New Roman"/>
          <w:noProof/>
          <w:spacing w:val="-2"/>
          <w:sz w:val="24"/>
          <w:szCs w:val="24"/>
        </w:rPr>
        <w:t xml:space="preserve"> u</w:t>
      </w:r>
      <w:r w:rsidRPr="00AE340A">
        <w:rPr>
          <w:rFonts w:ascii="Times New Roman" w:hAnsi="Times New Roman" w:cs="Times New Roman"/>
          <w:iCs/>
          <w:noProof/>
          <w:spacing w:val="-2"/>
          <w:sz w:val="24"/>
          <w:szCs w:val="24"/>
        </w:rPr>
        <w:t xml:space="preserve">n financement </w:t>
      </w:r>
      <w:r w:rsidRPr="00AE340A">
        <w:rPr>
          <w:rFonts w:ascii="Times New Roman" w:hAnsi="Times New Roman" w:cs="Times New Roman"/>
          <w:noProof/>
          <w:spacing w:val="-2"/>
          <w:sz w:val="24"/>
          <w:szCs w:val="24"/>
        </w:rPr>
        <w:t xml:space="preserve">de la Banque Africaine de Développement </w:t>
      </w:r>
      <w:r w:rsidR="006753DE">
        <w:rPr>
          <w:rFonts w:ascii="Times New Roman" w:hAnsi="Times New Roman" w:cs="Times New Roman"/>
          <w:noProof/>
          <w:spacing w:val="-2"/>
          <w:sz w:val="24"/>
          <w:szCs w:val="24"/>
        </w:rPr>
        <w:t xml:space="preserve">par </w:t>
      </w:r>
      <w:r w:rsidRPr="00AE340A">
        <w:rPr>
          <w:rFonts w:ascii="Times New Roman" w:hAnsi="Times New Roman" w:cs="Times New Roman"/>
          <w:noProof/>
          <w:spacing w:val="-2"/>
          <w:sz w:val="24"/>
          <w:szCs w:val="24"/>
        </w:rPr>
        <w:t xml:space="preserve">un </w:t>
      </w:r>
      <w:r w:rsidR="006753DE">
        <w:rPr>
          <w:rFonts w:ascii="Times New Roman" w:hAnsi="Times New Roman" w:cs="Times New Roman"/>
          <w:noProof/>
          <w:spacing w:val="-2"/>
          <w:sz w:val="24"/>
          <w:szCs w:val="24"/>
        </w:rPr>
        <w:t>a</w:t>
      </w:r>
      <w:r w:rsidRPr="00AE340A">
        <w:rPr>
          <w:rFonts w:ascii="Times New Roman" w:hAnsi="Times New Roman" w:cs="Times New Roman"/>
          <w:noProof/>
          <w:spacing w:val="-2"/>
          <w:sz w:val="24"/>
          <w:szCs w:val="24"/>
        </w:rPr>
        <w:t>ccord de Prêt afin de couvrir le coût d’</w:t>
      </w:r>
      <w:r w:rsidR="004C43AC">
        <w:rPr>
          <w:rFonts w:ascii="Times New Roman" w:hAnsi="Times New Roman" w:cs="Times New Roman"/>
          <w:noProof/>
          <w:spacing w:val="-2"/>
          <w:sz w:val="24"/>
          <w:szCs w:val="24"/>
        </w:rPr>
        <w:t>exécution du Projet d’</w:t>
      </w:r>
      <w:r w:rsidRPr="00AE340A">
        <w:rPr>
          <w:rFonts w:ascii="Times New Roman" w:hAnsi="Times New Roman" w:cs="Times New Roman"/>
          <w:noProof/>
          <w:spacing w:val="-2"/>
          <w:sz w:val="24"/>
          <w:szCs w:val="24"/>
        </w:rPr>
        <w:t xml:space="preserve">Autonomisation Economique des Femmes dans la Filière Karité (PAEFFK) et a l’intention d’utiliser une partie de ce Prêt pour financer le contrat </w:t>
      </w:r>
      <w:r w:rsidR="00653527" w:rsidRPr="00653527">
        <w:rPr>
          <w:rFonts w:ascii="Times New Roman" w:hAnsi="Times New Roman" w:cs="Times New Roman"/>
          <w:bCs/>
          <w:sz w:val="24"/>
          <w:szCs w:val="24"/>
        </w:rPr>
        <w:t>relatif au</w:t>
      </w:r>
      <w:r w:rsidR="004B7887" w:rsidRPr="00AB4E40">
        <w:rPr>
          <w:rFonts w:ascii="Times New Roman" w:hAnsi="Times New Roman" w:cs="Times New Roman"/>
          <w:b/>
          <w:bCs/>
          <w:sz w:val="24"/>
          <w:szCs w:val="24"/>
        </w:rPr>
        <w:t xml:space="preserve"> recrutement d’un bureau </w:t>
      </w:r>
      <w:r w:rsidR="00653527">
        <w:rPr>
          <w:rFonts w:ascii="Times New Roman" w:hAnsi="Times New Roman" w:cs="Times New Roman"/>
          <w:b/>
          <w:bCs/>
          <w:sz w:val="24"/>
          <w:szCs w:val="24"/>
        </w:rPr>
        <w:t xml:space="preserve">ou d’un groupement de bureaux </w:t>
      </w:r>
      <w:r w:rsidR="004B7887" w:rsidRPr="00AB4E40">
        <w:rPr>
          <w:rFonts w:ascii="Times New Roman" w:hAnsi="Times New Roman" w:cs="Times New Roman"/>
          <w:b/>
          <w:bCs/>
          <w:sz w:val="24"/>
          <w:szCs w:val="24"/>
        </w:rPr>
        <w:t>de consultant</w:t>
      </w:r>
      <w:r w:rsidR="004B7887">
        <w:rPr>
          <w:rFonts w:ascii="Times New Roman" w:hAnsi="Times New Roman" w:cs="Times New Roman"/>
          <w:b/>
          <w:bCs/>
          <w:sz w:val="24"/>
          <w:szCs w:val="24"/>
        </w:rPr>
        <w:t xml:space="preserve"> </w:t>
      </w:r>
      <w:r w:rsidR="00124541" w:rsidRPr="00AB4E40">
        <w:rPr>
          <w:rFonts w:ascii="Times New Roman" w:hAnsi="Times New Roman" w:cs="Times New Roman"/>
          <w:b/>
          <w:bCs/>
          <w:sz w:val="24"/>
          <w:szCs w:val="24"/>
        </w:rPr>
        <w:t xml:space="preserve">pour </w:t>
      </w:r>
      <w:r w:rsidR="00124541">
        <w:rPr>
          <w:rFonts w:ascii="Times New Roman" w:hAnsi="Times New Roman" w:cs="Times New Roman"/>
          <w:b/>
          <w:bCs/>
          <w:sz w:val="24"/>
          <w:szCs w:val="24"/>
        </w:rPr>
        <w:t xml:space="preserve">la formation sur la thématique 4 : </w:t>
      </w:r>
      <w:r w:rsidR="004B7887">
        <w:rPr>
          <w:rFonts w:ascii="Times New Roman" w:hAnsi="Times New Roman" w:cs="Times New Roman"/>
          <w:b/>
          <w:bCs/>
          <w:sz w:val="24"/>
          <w:szCs w:val="24"/>
        </w:rPr>
        <w:t>le renforcement des capacité</w:t>
      </w:r>
      <w:r w:rsidR="004B7887" w:rsidRPr="00AB4E40">
        <w:rPr>
          <w:rFonts w:ascii="Times New Roman" w:hAnsi="Times New Roman" w:cs="Times New Roman"/>
          <w:b/>
          <w:bCs/>
          <w:sz w:val="24"/>
          <w:szCs w:val="24"/>
        </w:rPr>
        <w:t>s des organisatio</w:t>
      </w:r>
      <w:r w:rsidR="004B7887">
        <w:rPr>
          <w:rFonts w:ascii="Times New Roman" w:hAnsi="Times New Roman" w:cs="Times New Roman"/>
          <w:b/>
          <w:bCs/>
          <w:sz w:val="24"/>
          <w:szCs w:val="24"/>
        </w:rPr>
        <w:t>ns productrices de karité</w:t>
      </w:r>
      <w:r w:rsidR="004B7887" w:rsidRPr="00AB4E40">
        <w:rPr>
          <w:rFonts w:ascii="Times New Roman" w:hAnsi="Times New Roman" w:cs="Times New Roman"/>
          <w:b/>
          <w:bCs/>
          <w:sz w:val="24"/>
          <w:szCs w:val="24"/>
        </w:rPr>
        <w:t xml:space="preserve"> </w:t>
      </w:r>
      <w:r w:rsidR="004B7887">
        <w:rPr>
          <w:rFonts w:ascii="Times New Roman" w:hAnsi="Times New Roman" w:cs="Times New Roman"/>
          <w:b/>
          <w:bCs/>
          <w:sz w:val="24"/>
          <w:szCs w:val="24"/>
        </w:rPr>
        <w:t>sur la</w:t>
      </w:r>
      <w:r w:rsidR="004B7887" w:rsidRPr="000370C8">
        <w:rPr>
          <w:rFonts w:ascii="Times New Roman" w:hAnsi="Times New Roman" w:cs="Times New Roman"/>
          <w:b/>
          <w:bCs/>
          <w:sz w:val="24"/>
          <w:szCs w:val="24"/>
        </w:rPr>
        <w:t xml:space="preserve"> gestion environnementale et protection des parcs</w:t>
      </w:r>
      <w:r w:rsidR="004B7887">
        <w:rPr>
          <w:rFonts w:ascii="Times New Roman" w:hAnsi="Times New Roman" w:cs="Times New Roman"/>
          <w:b/>
          <w:bCs/>
          <w:sz w:val="24"/>
          <w:szCs w:val="24"/>
        </w:rPr>
        <w:t xml:space="preserve"> </w:t>
      </w:r>
      <w:r w:rsidR="002E3635">
        <w:rPr>
          <w:rFonts w:ascii="Times New Roman" w:hAnsi="Times New Roman" w:cs="Times New Roman"/>
          <w:b/>
          <w:bCs/>
          <w:sz w:val="24"/>
          <w:szCs w:val="24"/>
        </w:rPr>
        <w:t>à</w:t>
      </w:r>
      <w:r w:rsidR="004B7887">
        <w:rPr>
          <w:rFonts w:ascii="Times New Roman" w:hAnsi="Times New Roman" w:cs="Times New Roman"/>
          <w:b/>
          <w:bCs/>
          <w:sz w:val="24"/>
          <w:szCs w:val="24"/>
        </w:rPr>
        <w:t xml:space="preserve"> karité</w:t>
      </w:r>
      <w:r w:rsidR="004B7887" w:rsidRPr="000370C8">
        <w:rPr>
          <w:rFonts w:ascii="Times New Roman" w:hAnsi="Times New Roman" w:cs="Times New Roman"/>
          <w:b/>
          <w:bCs/>
          <w:sz w:val="24"/>
          <w:szCs w:val="24"/>
        </w:rPr>
        <w:t xml:space="preserve"> </w:t>
      </w:r>
      <w:r w:rsidR="002E3635">
        <w:rPr>
          <w:rFonts w:ascii="Times New Roman" w:hAnsi="Times New Roman" w:cs="Times New Roman"/>
          <w:b/>
          <w:bCs/>
          <w:sz w:val="24"/>
          <w:szCs w:val="24"/>
        </w:rPr>
        <w:t xml:space="preserve">et </w:t>
      </w:r>
      <w:r w:rsidR="004B7887" w:rsidRPr="000370C8">
        <w:rPr>
          <w:rFonts w:ascii="Times New Roman" w:hAnsi="Times New Roman" w:cs="Times New Roman"/>
          <w:b/>
          <w:bCs/>
          <w:sz w:val="24"/>
          <w:szCs w:val="24"/>
        </w:rPr>
        <w:t xml:space="preserve"> sur l'élaboration et la mise en œuvre des convention</w:t>
      </w:r>
      <w:r w:rsidR="004B7887">
        <w:rPr>
          <w:rFonts w:ascii="Times New Roman" w:hAnsi="Times New Roman" w:cs="Times New Roman"/>
          <w:b/>
          <w:bCs/>
          <w:sz w:val="24"/>
          <w:szCs w:val="24"/>
        </w:rPr>
        <w:t>s</w:t>
      </w:r>
      <w:r w:rsidR="004B7887" w:rsidRPr="000370C8">
        <w:rPr>
          <w:rFonts w:ascii="Times New Roman" w:hAnsi="Times New Roman" w:cs="Times New Roman"/>
          <w:b/>
          <w:bCs/>
          <w:sz w:val="24"/>
          <w:szCs w:val="24"/>
        </w:rPr>
        <w:t xml:space="preserve"> de gestion des ressources forestières.</w:t>
      </w:r>
    </w:p>
    <w:p w14:paraId="612184E3" w14:textId="4FB48101" w:rsidR="00D71BFD" w:rsidRPr="00AE340A" w:rsidRDefault="00D71BFD" w:rsidP="00472C7F">
      <w:pPr>
        <w:jc w:val="both"/>
        <w:rPr>
          <w:rFonts w:ascii="Times New Roman" w:hAnsi="Times New Roman" w:cs="Times New Roman"/>
          <w:sz w:val="24"/>
          <w:szCs w:val="24"/>
        </w:rPr>
      </w:pPr>
      <w:r w:rsidRPr="00AE340A">
        <w:rPr>
          <w:rFonts w:ascii="Times New Roman" w:eastAsia="Arial Narrow" w:hAnsi="Times New Roman" w:cs="Times New Roman"/>
          <w:noProof/>
          <w:sz w:val="24"/>
          <w:szCs w:val="24"/>
        </w:rPr>
        <w:t xml:space="preserve">De manière generale, il s’agit conformément aux axes stratégieques du PAEFFK et à son </w:t>
      </w:r>
      <w:r w:rsidR="00FC4E47">
        <w:rPr>
          <w:rFonts w:ascii="Times New Roman" w:eastAsia="Arial Narrow" w:hAnsi="Times New Roman" w:cs="Times New Roman"/>
          <w:noProof/>
          <w:sz w:val="24"/>
          <w:szCs w:val="24"/>
        </w:rPr>
        <w:t>Programme de Travail et de Budget Annuel (</w:t>
      </w:r>
      <w:r w:rsidRPr="00AE340A">
        <w:rPr>
          <w:rFonts w:ascii="Times New Roman" w:eastAsia="Arial Narrow" w:hAnsi="Times New Roman" w:cs="Times New Roman"/>
          <w:noProof/>
          <w:sz w:val="24"/>
          <w:szCs w:val="24"/>
        </w:rPr>
        <w:t>PTBA</w:t>
      </w:r>
      <w:r w:rsidR="00FC4E47">
        <w:rPr>
          <w:rFonts w:ascii="Times New Roman" w:eastAsia="Arial Narrow" w:hAnsi="Times New Roman" w:cs="Times New Roman"/>
          <w:noProof/>
          <w:sz w:val="24"/>
          <w:szCs w:val="24"/>
        </w:rPr>
        <w:t>)</w:t>
      </w:r>
      <w:r w:rsidRPr="00AE340A">
        <w:rPr>
          <w:rFonts w:ascii="Times New Roman" w:eastAsia="Arial Narrow" w:hAnsi="Times New Roman" w:cs="Times New Roman"/>
          <w:noProof/>
          <w:sz w:val="24"/>
          <w:szCs w:val="24"/>
        </w:rPr>
        <w:t xml:space="preserve"> de</w:t>
      </w:r>
      <w:r w:rsidR="006753DE">
        <w:rPr>
          <w:rFonts w:ascii="Times New Roman" w:eastAsia="Arial Narrow" w:hAnsi="Times New Roman" w:cs="Times New Roman"/>
          <w:noProof/>
          <w:sz w:val="24"/>
          <w:szCs w:val="24"/>
        </w:rPr>
        <w:t xml:space="preserve"> </w:t>
      </w:r>
      <w:r w:rsidRPr="00AE340A">
        <w:rPr>
          <w:rFonts w:ascii="Times New Roman" w:hAnsi="Times New Roman" w:cs="Times New Roman"/>
          <w:sz w:val="24"/>
          <w:szCs w:val="24"/>
        </w:rPr>
        <w:t xml:space="preserve">faire une </w:t>
      </w:r>
      <w:r w:rsidR="00472C7F">
        <w:rPr>
          <w:rFonts w:ascii="Times New Roman" w:hAnsi="Times New Roman" w:cs="Times New Roman"/>
          <w:sz w:val="24"/>
          <w:szCs w:val="24"/>
        </w:rPr>
        <w:t>gestion dur</w:t>
      </w:r>
      <w:r w:rsidR="003750E7">
        <w:rPr>
          <w:rFonts w:ascii="Times New Roman" w:hAnsi="Times New Roman" w:cs="Times New Roman"/>
          <w:sz w:val="24"/>
          <w:szCs w:val="24"/>
        </w:rPr>
        <w:t>able de l’environnement et de</w:t>
      </w:r>
      <w:r w:rsidR="00472C7F">
        <w:rPr>
          <w:rFonts w:ascii="Times New Roman" w:hAnsi="Times New Roman" w:cs="Times New Roman"/>
          <w:sz w:val="24"/>
          <w:szCs w:val="24"/>
        </w:rPr>
        <w:t xml:space="preserve"> la ressource naturelle le karité dans les zones d’intervention du PAEFFK</w:t>
      </w:r>
      <w:r w:rsidR="006753DE">
        <w:rPr>
          <w:rFonts w:ascii="Times New Roman" w:hAnsi="Times New Roman" w:cs="Times New Roman"/>
          <w:sz w:val="24"/>
          <w:szCs w:val="24"/>
        </w:rPr>
        <w:t>.</w:t>
      </w:r>
      <w:r w:rsidR="00472C7F" w:rsidRPr="00472C7F">
        <w:rPr>
          <w:rFonts w:ascii="Times New Roman" w:hAnsi="Times New Roman" w:cs="Times New Roman"/>
          <w:sz w:val="24"/>
          <w:szCs w:val="24"/>
        </w:rPr>
        <w:t xml:space="preserve"> </w:t>
      </w:r>
      <w:r w:rsidR="00472C7F" w:rsidRPr="00B9143A">
        <w:rPr>
          <w:rFonts w:ascii="Times New Roman" w:hAnsi="Times New Roman" w:cs="Times New Roman"/>
          <w:sz w:val="24"/>
          <w:szCs w:val="24"/>
        </w:rPr>
        <w:t xml:space="preserve">C’est donc fort de ce constat et dans le but de contribuer à la conservation, protection et préservation de la ressource </w:t>
      </w:r>
      <w:r w:rsidR="002E3635" w:rsidRPr="00B9143A">
        <w:rPr>
          <w:rFonts w:ascii="Times New Roman" w:hAnsi="Times New Roman" w:cs="Times New Roman"/>
          <w:sz w:val="24"/>
          <w:szCs w:val="24"/>
        </w:rPr>
        <w:t>karité que</w:t>
      </w:r>
      <w:r w:rsidR="00472C7F" w:rsidRPr="00B9143A">
        <w:rPr>
          <w:rFonts w:ascii="Times New Roman" w:hAnsi="Times New Roman" w:cs="Times New Roman"/>
          <w:sz w:val="24"/>
          <w:szCs w:val="24"/>
        </w:rPr>
        <w:t xml:space="preserve"> le PAEFFK a pris l’initiative de renforcer les capacités des organisat</w:t>
      </w:r>
      <w:r w:rsidR="003750E7">
        <w:rPr>
          <w:rFonts w:ascii="Times New Roman" w:hAnsi="Times New Roman" w:cs="Times New Roman"/>
          <w:sz w:val="24"/>
          <w:szCs w:val="24"/>
        </w:rPr>
        <w:t>ions productrices du beurre de k</w:t>
      </w:r>
      <w:r w:rsidR="00472C7F" w:rsidRPr="00B9143A">
        <w:rPr>
          <w:rFonts w:ascii="Times New Roman" w:hAnsi="Times New Roman" w:cs="Times New Roman"/>
          <w:sz w:val="24"/>
          <w:szCs w:val="24"/>
        </w:rPr>
        <w:t xml:space="preserve">arité et produits dérivés. </w:t>
      </w:r>
    </w:p>
    <w:p w14:paraId="5DF3D513" w14:textId="77777777" w:rsidR="001019E8" w:rsidRDefault="00D71BFD" w:rsidP="006E66B1">
      <w:pPr>
        <w:spacing w:after="0"/>
        <w:jc w:val="both"/>
        <w:rPr>
          <w:rFonts w:ascii="Times New Roman" w:hAnsi="Times New Roman" w:cs="Times New Roman"/>
          <w:b/>
          <w:noProof/>
          <w:sz w:val="24"/>
          <w:szCs w:val="24"/>
          <w:u w:val="single"/>
        </w:rPr>
      </w:pPr>
      <w:r w:rsidRPr="00AE340A">
        <w:rPr>
          <w:rFonts w:ascii="Times New Roman" w:hAnsi="Times New Roman" w:cs="Times New Roman"/>
          <w:b/>
          <w:noProof/>
          <w:sz w:val="24"/>
          <w:szCs w:val="24"/>
          <w:u w:val="single"/>
        </w:rPr>
        <w:t>Plus specifiquement, il s’agit de :</w:t>
      </w:r>
    </w:p>
    <w:p w14:paraId="7748B8FB" w14:textId="77777777" w:rsidR="008B0767" w:rsidRPr="00AE340A" w:rsidRDefault="008B0767" w:rsidP="006E66B1">
      <w:pPr>
        <w:spacing w:after="0"/>
        <w:jc w:val="both"/>
        <w:rPr>
          <w:rFonts w:ascii="Times New Roman" w:hAnsi="Times New Roman" w:cs="Times New Roman"/>
          <w:b/>
          <w:noProof/>
          <w:sz w:val="24"/>
          <w:szCs w:val="24"/>
          <w:u w:val="single"/>
        </w:rPr>
      </w:pPr>
    </w:p>
    <w:p w14:paraId="63E040BD" w14:textId="3CA6F82E" w:rsidR="005057AA" w:rsidRPr="005057AA" w:rsidRDefault="005057AA" w:rsidP="005057AA">
      <w:pPr>
        <w:pStyle w:val="Paragraphedeliste"/>
        <w:numPr>
          <w:ilvl w:val="0"/>
          <w:numId w:val="23"/>
        </w:numPr>
        <w:spacing w:after="0" w:line="276" w:lineRule="auto"/>
        <w:jc w:val="both"/>
        <w:rPr>
          <w:rFonts w:ascii="Times New Roman" w:hAnsi="Times New Roman" w:cs="Times New Roman"/>
          <w:sz w:val="24"/>
          <w:szCs w:val="24"/>
        </w:rPr>
      </w:pPr>
      <w:r w:rsidRPr="005057AA">
        <w:rPr>
          <w:rFonts w:ascii="Times New Roman" w:hAnsi="Times New Roman" w:cs="Times New Roman"/>
          <w:sz w:val="24"/>
          <w:szCs w:val="24"/>
        </w:rPr>
        <w:t>fo</w:t>
      </w:r>
      <w:r w:rsidR="003750E7">
        <w:rPr>
          <w:rFonts w:ascii="Times New Roman" w:hAnsi="Times New Roman" w:cs="Times New Roman"/>
          <w:sz w:val="24"/>
          <w:szCs w:val="24"/>
        </w:rPr>
        <w:t>rmer au moins 400 coopératives</w:t>
      </w:r>
      <w:r w:rsidRPr="005057AA">
        <w:rPr>
          <w:rFonts w:ascii="Times New Roman" w:hAnsi="Times New Roman" w:cs="Times New Roman"/>
          <w:sz w:val="24"/>
          <w:szCs w:val="24"/>
        </w:rPr>
        <w:t xml:space="preserve"> des organisations productrices partenaires au PAEFFK sur les techniques de protection de protection de l’environnement, de préservation et de régénération de la ressource karité, notamment les techniques de production des pépinières et la plantation de l’arbre à karité, les techniques d’entretien des arbres à karité (élagage, arrachage des guis), à raison d’au moins 50 productrices et leaders formés par coopératives ;</w:t>
      </w:r>
    </w:p>
    <w:p w14:paraId="2D207B56" w14:textId="5BCDD24A" w:rsidR="005057AA" w:rsidRPr="005057AA" w:rsidRDefault="005057AA" w:rsidP="005057AA">
      <w:pPr>
        <w:pStyle w:val="Paragraphedeliste"/>
        <w:numPr>
          <w:ilvl w:val="0"/>
          <w:numId w:val="23"/>
        </w:numPr>
        <w:spacing w:after="0" w:line="276" w:lineRule="auto"/>
        <w:jc w:val="both"/>
        <w:rPr>
          <w:rFonts w:ascii="Times New Roman" w:hAnsi="Times New Roman" w:cs="Times New Roman"/>
          <w:sz w:val="24"/>
          <w:szCs w:val="24"/>
        </w:rPr>
      </w:pPr>
      <w:r w:rsidRPr="005057AA">
        <w:rPr>
          <w:rFonts w:ascii="Times New Roman" w:hAnsi="Times New Roman" w:cs="Times New Roman"/>
          <w:sz w:val="24"/>
          <w:szCs w:val="24"/>
        </w:rPr>
        <w:t xml:space="preserve">appuyer y  compris la formation (200 </w:t>
      </w:r>
      <w:r w:rsidR="003750E7">
        <w:rPr>
          <w:rFonts w:ascii="Times New Roman" w:hAnsi="Times New Roman" w:cs="Times New Roman"/>
          <w:sz w:val="24"/>
          <w:szCs w:val="24"/>
        </w:rPr>
        <w:t xml:space="preserve">cercle, </w:t>
      </w:r>
      <w:r w:rsidRPr="005057AA">
        <w:rPr>
          <w:rFonts w:ascii="Times New Roman" w:hAnsi="Times New Roman" w:cs="Times New Roman"/>
          <w:sz w:val="24"/>
          <w:szCs w:val="24"/>
        </w:rPr>
        <w:t>arrondissements) à la mise en place et ou la mise en œuvre des conventions communales de gestion des ressources naturelles signée</w:t>
      </w:r>
      <w:r w:rsidR="003750E7">
        <w:rPr>
          <w:rFonts w:ascii="Times New Roman" w:hAnsi="Times New Roman" w:cs="Times New Roman"/>
          <w:sz w:val="24"/>
          <w:szCs w:val="24"/>
        </w:rPr>
        <w:t>s</w:t>
      </w:r>
      <w:r w:rsidRPr="005057AA">
        <w:rPr>
          <w:rFonts w:ascii="Times New Roman" w:hAnsi="Times New Roman" w:cs="Times New Roman"/>
          <w:sz w:val="24"/>
          <w:szCs w:val="24"/>
        </w:rPr>
        <w:t xml:space="preserve"> avec l’implication de l’ensemble des acteurs, afin de régir la gestion des </w:t>
      </w:r>
      <w:r w:rsidRPr="005057AA">
        <w:rPr>
          <w:rFonts w:ascii="Times New Roman" w:hAnsi="Times New Roman" w:cs="Times New Roman"/>
          <w:sz w:val="24"/>
          <w:szCs w:val="24"/>
        </w:rPr>
        <w:lastRenderedPageBreak/>
        <w:t>ressources naturelles, ainsi que la mise en place des comités villageois de surveillance et d’appui ;</w:t>
      </w:r>
    </w:p>
    <w:p w14:paraId="52286291" w14:textId="10F03A55" w:rsidR="005057AA" w:rsidRPr="005057AA" w:rsidRDefault="005057AA" w:rsidP="005057AA">
      <w:pPr>
        <w:pStyle w:val="Paragraphedeliste"/>
        <w:numPr>
          <w:ilvl w:val="0"/>
          <w:numId w:val="23"/>
        </w:numPr>
        <w:spacing w:after="0" w:line="276" w:lineRule="auto"/>
        <w:jc w:val="both"/>
        <w:rPr>
          <w:rFonts w:ascii="Times New Roman" w:hAnsi="Times New Roman" w:cs="Times New Roman"/>
          <w:sz w:val="24"/>
          <w:szCs w:val="24"/>
        </w:rPr>
      </w:pPr>
      <w:r w:rsidRPr="005057AA">
        <w:rPr>
          <w:rFonts w:ascii="Times New Roman" w:hAnsi="Times New Roman" w:cs="Times New Roman"/>
          <w:sz w:val="24"/>
          <w:szCs w:val="24"/>
        </w:rPr>
        <w:t>organiser des sessions de formations pratiques appliquée</w:t>
      </w:r>
      <w:r w:rsidR="00292E40">
        <w:rPr>
          <w:rFonts w:ascii="Times New Roman" w:hAnsi="Times New Roman" w:cs="Times New Roman"/>
          <w:sz w:val="24"/>
          <w:szCs w:val="24"/>
        </w:rPr>
        <w:t>s</w:t>
      </w:r>
      <w:r w:rsidRPr="005057AA">
        <w:rPr>
          <w:rFonts w:ascii="Times New Roman" w:hAnsi="Times New Roman" w:cs="Times New Roman"/>
          <w:sz w:val="24"/>
          <w:szCs w:val="24"/>
        </w:rPr>
        <w:t xml:space="preserve"> au profit d</w:t>
      </w:r>
      <w:r w:rsidR="00292E40">
        <w:rPr>
          <w:rFonts w:ascii="Times New Roman" w:hAnsi="Times New Roman" w:cs="Times New Roman"/>
          <w:sz w:val="24"/>
          <w:szCs w:val="24"/>
        </w:rPr>
        <w:t>es membres de 400 coopératives f</w:t>
      </w:r>
      <w:r w:rsidRPr="005057AA">
        <w:rPr>
          <w:rFonts w:ascii="Times New Roman" w:hAnsi="Times New Roman" w:cs="Times New Roman"/>
          <w:sz w:val="24"/>
          <w:szCs w:val="24"/>
        </w:rPr>
        <w:t>é</w:t>
      </w:r>
      <w:r w:rsidR="00292E40">
        <w:rPr>
          <w:rFonts w:ascii="Times New Roman" w:hAnsi="Times New Roman" w:cs="Times New Roman"/>
          <w:sz w:val="24"/>
          <w:szCs w:val="24"/>
        </w:rPr>
        <w:t>minines pour emblaver au moins 8</w:t>
      </w:r>
      <w:r w:rsidRPr="005057AA">
        <w:rPr>
          <w:rFonts w:ascii="Times New Roman" w:hAnsi="Times New Roman" w:cs="Times New Roman"/>
          <w:sz w:val="24"/>
          <w:szCs w:val="24"/>
        </w:rPr>
        <w:t>00 ha de superficie en bosquet de karité et  l’entretenir ;</w:t>
      </w:r>
    </w:p>
    <w:p w14:paraId="725A23B9" w14:textId="1AB5AFE3" w:rsidR="005057AA" w:rsidRPr="005057AA" w:rsidRDefault="005057AA" w:rsidP="005057AA">
      <w:pPr>
        <w:pStyle w:val="Paragraphedeliste"/>
        <w:numPr>
          <w:ilvl w:val="0"/>
          <w:numId w:val="23"/>
        </w:numPr>
        <w:spacing w:after="0" w:line="276" w:lineRule="auto"/>
        <w:jc w:val="both"/>
        <w:rPr>
          <w:rFonts w:ascii="Times New Roman" w:hAnsi="Times New Roman" w:cs="Times New Roman"/>
          <w:sz w:val="24"/>
          <w:szCs w:val="24"/>
        </w:rPr>
      </w:pPr>
      <w:r w:rsidRPr="005057AA">
        <w:rPr>
          <w:rFonts w:ascii="Times New Roman" w:hAnsi="Times New Roman" w:cs="Times New Roman"/>
          <w:sz w:val="24"/>
          <w:szCs w:val="24"/>
        </w:rPr>
        <w:t> appuyer 400 coopératives partenaires a</w:t>
      </w:r>
      <w:r w:rsidR="006F4D8E">
        <w:rPr>
          <w:rFonts w:ascii="Times New Roman" w:hAnsi="Times New Roman" w:cs="Times New Roman"/>
          <w:sz w:val="24"/>
          <w:szCs w:val="24"/>
        </w:rPr>
        <w:t>u PAEFFK pour la mise en place d’</w:t>
      </w:r>
      <w:r w:rsidRPr="005057AA">
        <w:rPr>
          <w:rFonts w:ascii="Times New Roman" w:hAnsi="Times New Roman" w:cs="Times New Roman"/>
          <w:sz w:val="24"/>
          <w:szCs w:val="24"/>
        </w:rPr>
        <w:t xml:space="preserve">un système  d’information </w:t>
      </w:r>
      <w:r w:rsidR="00292E40">
        <w:rPr>
          <w:rFonts w:ascii="Times New Roman" w:hAnsi="Times New Roman" w:cs="Times New Roman"/>
          <w:sz w:val="24"/>
          <w:szCs w:val="24"/>
        </w:rPr>
        <w:t>sur la</w:t>
      </w:r>
      <w:r w:rsidRPr="005057AA">
        <w:rPr>
          <w:rFonts w:ascii="Times New Roman" w:hAnsi="Times New Roman" w:cs="Times New Roman"/>
          <w:sz w:val="24"/>
          <w:szCs w:val="24"/>
        </w:rPr>
        <w:t xml:space="preserve"> fructification </w:t>
      </w:r>
      <w:r w:rsidR="00F839BC">
        <w:rPr>
          <w:rFonts w:ascii="Times New Roman" w:hAnsi="Times New Roman" w:cs="Times New Roman"/>
          <w:sz w:val="24"/>
          <w:szCs w:val="24"/>
        </w:rPr>
        <w:t xml:space="preserve">du karité, la production des amandes </w:t>
      </w:r>
      <w:r w:rsidR="00360B33">
        <w:rPr>
          <w:rFonts w:ascii="Times New Roman" w:hAnsi="Times New Roman" w:cs="Times New Roman"/>
          <w:sz w:val="24"/>
          <w:szCs w:val="24"/>
        </w:rPr>
        <w:t>et du beurre de karité et sur le</w:t>
      </w:r>
      <w:r w:rsidRPr="005057AA">
        <w:rPr>
          <w:rFonts w:ascii="Times New Roman" w:hAnsi="Times New Roman" w:cs="Times New Roman"/>
          <w:sz w:val="24"/>
          <w:szCs w:val="24"/>
        </w:rPr>
        <w:t xml:space="preserve"> transfert de technologie pour la production des plants de karité en pépinière pour les jeunes</w:t>
      </w:r>
      <w:r w:rsidR="00E63B09">
        <w:rPr>
          <w:rFonts w:ascii="Times New Roman" w:hAnsi="Times New Roman" w:cs="Times New Roman"/>
          <w:sz w:val="24"/>
          <w:szCs w:val="24"/>
        </w:rPr>
        <w:t xml:space="preserve"> et les femmes </w:t>
      </w:r>
      <w:r w:rsidRPr="005057AA">
        <w:rPr>
          <w:rFonts w:ascii="Times New Roman" w:hAnsi="Times New Roman" w:cs="Times New Roman"/>
          <w:sz w:val="24"/>
          <w:szCs w:val="24"/>
        </w:rPr>
        <w:t xml:space="preserve"> à des fins commerciales ;</w:t>
      </w:r>
    </w:p>
    <w:p w14:paraId="07196240" w14:textId="00AADECD" w:rsidR="005057AA" w:rsidRPr="005057AA" w:rsidRDefault="005057AA" w:rsidP="005057AA">
      <w:pPr>
        <w:pStyle w:val="Paragraphedeliste"/>
        <w:numPr>
          <w:ilvl w:val="0"/>
          <w:numId w:val="23"/>
        </w:numPr>
        <w:spacing w:after="0" w:line="276" w:lineRule="auto"/>
        <w:jc w:val="both"/>
        <w:rPr>
          <w:rFonts w:ascii="Times New Roman" w:hAnsi="Times New Roman" w:cs="Times New Roman"/>
          <w:sz w:val="24"/>
          <w:szCs w:val="24"/>
        </w:rPr>
      </w:pPr>
      <w:r w:rsidRPr="005057AA">
        <w:rPr>
          <w:rFonts w:ascii="Times New Roman" w:hAnsi="Times New Roman" w:cs="Times New Roman"/>
          <w:sz w:val="24"/>
          <w:szCs w:val="24"/>
        </w:rPr>
        <w:t>appuyer l’installation et le développement de pépinières de karité en partenariat avec les différents acteurs (DNEF, IER, MPFEF et les Coopératives féminines) pour la préservation et à la restauration des parcs à karité.</w:t>
      </w:r>
    </w:p>
    <w:p w14:paraId="07282060" w14:textId="170E4D0A" w:rsidR="000D66F9" w:rsidRPr="000D66F9" w:rsidRDefault="000D66F9" w:rsidP="008B0767">
      <w:pPr>
        <w:spacing w:before="240" w:after="200" w:line="276" w:lineRule="auto"/>
        <w:jc w:val="both"/>
        <w:rPr>
          <w:rFonts w:ascii="Times New Roman" w:eastAsia="Arial Narrow" w:hAnsi="Times New Roman" w:cs="Times New Roman"/>
          <w:b/>
          <w:i/>
          <w:noProof/>
          <w:sz w:val="24"/>
          <w:szCs w:val="24"/>
        </w:rPr>
      </w:pPr>
      <w:r w:rsidRPr="000D66F9">
        <w:rPr>
          <w:rFonts w:ascii="Times New Roman" w:hAnsi="Times New Roman" w:cs="Times New Roman"/>
          <w:b/>
          <w:i/>
          <w:noProof/>
          <w:spacing w:val="-2"/>
          <w:sz w:val="24"/>
          <w:szCs w:val="24"/>
        </w:rPr>
        <w:t xml:space="preserve">Le Projet d’Autonomisation Economique des Femmes dans la Filière Karité </w:t>
      </w:r>
      <w:r w:rsidRPr="000D66F9">
        <w:rPr>
          <w:rFonts w:ascii="Times New Roman" w:hAnsi="Times New Roman" w:cs="Times New Roman"/>
          <w:b/>
          <w:i/>
          <w:noProof/>
          <w:sz w:val="24"/>
          <w:szCs w:val="24"/>
        </w:rPr>
        <w:t xml:space="preserve">invite les </w:t>
      </w:r>
      <w:r w:rsidRPr="000D66F9">
        <w:rPr>
          <w:rFonts w:ascii="Times New Roman" w:hAnsi="Times New Roman" w:cs="Times New Roman"/>
          <w:b/>
          <w:i/>
          <w:noProof/>
          <w:spacing w:val="-2"/>
          <w:sz w:val="24"/>
          <w:szCs w:val="24"/>
        </w:rPr>
        <w:t>cabinets de consultation pluridisciplinaires pouvant couvrir tous les secteurs d’activités concernés</w:t>
      </w:r>
      <w:r w:rsidRPr="000D66F9" w:rsidDel="00BF4237">
        <w:rPr>
          <w:rFonts w:ascii="Times New Roman" w:hAnsi="Times New Roman" w:cs="Times New Roman"/>
          <w:b/>
          <w:i/>
          <w:noProof/>
          <w:spacing w:val="-2"/>
          <w:sz w:val="24"/>
          <w:szCs w:val="24"/>
        </w:rPr>
        <w:t xml:space="preserve"> </w:t>
      </w:r>
      <w:r w:rsidRPr="000D66F9">
        <w:rPr>
          <w:rFonts w:ascii="Times New Roman" w:hAnsi="Times New Roman" w:cs="Times New Roman"/>
          <w:b/>
          <w:i/>
          <w:noProof/>
          <w:sz w:val="24"/>
          <w:szCs w:val="24"/>
        </w:rPr>
        <w:t>à présenter leurs dossiers</w:t>
      </w:r>
      <w:r w:rsidRPr="000D66F9">
        <w:rPr>
          <w:rFonts w:ascii="Times New Roman" w:hAnsi="Times New Roman" w:cs="Times New Roman"/>
          <w:b/>
          <w:i/>
          <w:sz w:val="24"/>
          <w:szCs w:val="24"/>
        </w:rPr>
        <w:t xml:space="preserve"> de manifestation d’intérêt </w:t>
      </w:r>
      <w:r w:rsidRPr="000D66F9">
        <w:rPr>
          <w:rFonts w:ascii="Times New Roman" w:hAnsi="Times New Roman" w:cs="Times New Roman"/>
          <w:b/>
          <w:i/>
          <w:noProof/>
          <w:sz w:val="24"/>
          <w:szCs w:val="24"/>
        </w:rPr>
        <w:t>pour réaliser la mission.</w:t>
      </w:r>
    </w:p>
    <w:p w14:paraId="550C5666" w14:textId="658C0109" w:rsidR="00DC4A52" w:rsidRDefault="00D71BFD" w:rsidP="00D71BFD">
      <w:pPr>
        <w:jc w:val="both"/>
        <w:rPr>
          <w:rFonts w:ascii="Times New Roman" w:hAnsi="Times New Roman" w:cs="Times New Roman"/>
          <w:b/>
          <w:sz w:val="24"/>
          <w:szCs w:val="24"/>
          <w:u w:val="single"/>
        </w:rPr>
      </w:pPr>
      <w:r w:rsidRPr="00AE340A">
        <w:rPr>
          <w:rFonts w:ascii="Times New Roman" w:hAnsi="Times New Roman" w:cs="Times New Roman"/>
          <w:b/>
          <w:sz w:val="24"/>
          <w:szCs w:val="24"/>
          <w:u w:val="single"/>
        </w:rPr>
        <w:t>MANDAT D</w:t>
      </w:r>
      <w:r w:rsidR="007E5170">
        <w:rPr>
          <w:rFonts w:ascii="Times New Roman" w:hAnsi="Times New Roman" w:cs="Times New Roman"/>
          <w:b/>
          <w:sz w:val="24"/>
          <w:szCs w:val="24"/>
          <w:u w:val="single"/>
        </w:rPr>
        <w:t>U BUREAU</w:t>
      </w:r>
      <w:r w:rsidRPr="00AE340A">
        <w:rPr>
          <w:rFonts w:ascii="Times New Roman" w:hAnsi="Times New Roman" w:cs="Times New Roman"/>
          <w:b/>
          <w:sz w:val="24"/>
          <w:szCs w:val="24"/>
          <w:u w:val="single"/>
        </w:rPr>
        <w:t xml:space="preserve">  DE CONSULTANTS</w:t>
      </w:r>
      <w:r w:rsidR="001019E8" w:rsidRPr="00AE340A">
        <w:rPr>
          <w:rFonts w:ascii="Times New Roman" w:hAnsi="Times New Roman" w:cs="Times New Roman"/>
          <w:b/>
          <w:sz w:val="24"/>
          <w:szCs w:val="24"/>
          <w:u w:val="single"/>
        </w:rPr>
        <w:t> :</w:t>
      </w:r>
    </w:p>
    <w:p w14:paraId="3CA6CD38" w14:textId="0F373C2D" w:rsidR="00D71BFD" w:rsidRPr="005C7910" w:rsidRDefault="00DC4A52" w:rsidP="00D71BFD">
      <w:pPr>
        <w:jc w:val="both"/>
        <w:rPr>
          <w:rFonts w:ascii="Times New Roman" w:hAnsi="Times New Roman" w:cs="Times New Roman"/>
          <w:bCs/>
          <w:sz w:val="24"/>
          <w:szCs w:val="24"/>
        </w:rPr>
      </w:pPr>
      <w:r>
        <w:rPr>
          <w:rFonts w:ascii="Times New Roman" w:hAnsi="Times New Roman" w:cs="Times New Roman"/>
          <w:b/>
          <w:sz w:val="24"/>
          <w:szCs w:val="24"/>
          <w:u w:val="single"/>
        </w:rPr>
        <w:t xml:space="preserve"> </w:t>
      </w:r>
      <w:r w:rsidRPr="005C7910">
        <w:rPr>
          <w:rFonts w:ascii="Times New Roman" w:hAnsi="Times New Roman" w:cs="Times New Roman"/>
          <w:bCs/>
          <w:sz w:val="24"/>
          <w:szCs w:val="24"/>
        </w:rPr>
        <w:t>Il sera chargé de faire :</w:t>
      </w:r>
    </w:p>
    <w:p w14:paraId="7798C203" w14:textId="77777777" w:rsidR="003F330A" w:rsidRPr="003F330A" w:rsidRDefault="003F330A" w:rsidP="003F330A">
      <w:pPr>
        <w:pStyle w:val="Paragraphedeliste"/>
        <w:numPr>
          <w:ilvl w:val="0"/>
          <w:numId w:val="26"/>
        </w:numPr>
        <w:spacing w:after="0" w:line="240" w:lineRule="auto"/>
        <w:jc w:val="both"/>
        <w:rPr>
          <w:rFonts w:ascii="Times New Roman" w:hAnsi="Times New Roman" w:cs="Times New Roman"/>
          <w:color w:val="000000"/>
          <w:sz w:val="24"/>
          <w:szCs w:val="24"/>
        </w:rPr>
      </w:pPr>
      <w:r w:rsidRPr="003F330A">
        <w:rPr>
          <w:rFonts w:ascii="Times New Roman" w:hAnsi="Times New Roman" w:cs="Times New Roman"/>
          <w:color w:val="000000"/>
          <w:sz w:val="24"/>
          <w:szCs w:val="24"/>
        </w:rPr>
        <w:t>la proposition des stratégies et d’outils d’accompagnement des bénéficiaires pour la mise en œuvre des appuis demandés (élaboration des supports de formation, la proposition de méthodologie des différentes sessions formation pratiques prévues, le suivi de réplication des formations dispensées, organisation des réunions communales de sensibilisations, etc.) ;</w:t>
      </w:r>
    </w:p>
    <w:p w14:paraId="3A57E640" w14:textId="77777777" w:rsidR="003F330A" w:rsidRPr="003F330A" w:rsidRDefault="003F330A" w:rsidP="003F330A">
      <w:pPr>
        <w:pStyle w:val="Paragraphedeliste"/>
        <w:numPr>
          <w:ilvl w:val="0"/>
          <w:numId w:val="26"/>
        </w:numPr>
        <w:spacing w:after="0" w:line="240" w:lineRule="auto"/>
        <w:jc w:val="both"/>
        <w:rPr>
          <w:rFonts w:ascii="Times New Roman" w:hAnsi="Times New Roman" w:cs="Times New Roman"/>
          <w:sz w:val="24"/>
          <w:szCs w:val="24"/>
        </w:rPr>
      </w:pPr>
      <w:r w:rsidRPr="003F330A">
        <w:rPr>
          <w:rFonts w:ascii="Times New Roman" w:hAnsi="Times New Roman" w:cs="Times New Roman"/>
          <w:sz w:val="24"/>
          <w:szCs w:val="24"/>
        </w:rPr>
        <w:t>la proposition d’un chronogramme d’exécution de la prestation ;</w:t>
      </w:r>
    </w:p>
    <w:p w14:paraId="63932C9E" w14:textId="77777777" w:rsidR="00876DD9" w:rsidRDefault="003F330A" w:rsidP="00876DD9">
      <w:pPr>
        <w:pStyle w:val="Paragraphedeliste"/>
        <w:numPr>
          <w:ilvl w:val="0"/>
          <w:numId w:val="26"/>
        </w:numPr>
        <w:spacing w:after="0" w:line="240" w:lineRule="auto"/>
        <w:jc w:val="both"/>
        <w:rPr>
          <w:rFonts w:ascii="Times New Roman" w:hAnsi="Times New Roman" w:cs="Times New Roman"/>
          <w:sz w:val="24"/>
          <w:szCs w:val="24"/>
        </w:rPr>
      </w:pPr>
      <w:r w:rsidRPr="003F330A">
        <w:rPr>
          <w:rFonts w:ascii="Times New Roman" w:hAnsi="Times New Roman" w:cs="Times New Roman"/>
          <w:sz w:val="24"/>
          <w:szCs w:val="24"/>
        </w:rPr>
        <w:t>la planification</w:t>
      </w:r>
      <w:r w:rsidR="00DC4A52">
        <w:rPr>
          <w:rFonts w:ascii="Times New Roman" w:hAnsi="Times New Roman" w:cs="Times New Roman"/>
          <w:sz w:val="24"/>
          <w:szCs w:val="24"/>
        </w:rPr>
        <w:t xml:space="preserve"> et</w:t>
      </w:r>
      <w:r w:rsidRPr="003F330A">
        <w:rPr>
          <w:rFonts w:ascii="Times New Roman" w:hAnsi="Times New Roman" w:cs="Times New Roman"/>
          <w:sz w:val="24"/>
          <w:szCs w:val="24"/>
        </w:rPr>
        <w:t xml:space="preserve"> l’animation des sessions de formation des coopératives sur la production des pépinières, l’entretien des parcs à karité, les plantations des arbres à karité ;</w:t>
      </w:r>
    </w:p>
    <w:p w14:paraId="299F598B" w14:textId="5D76EA6F" w:rsidR="00876DD9" w:rsidRDefault="00876DD9" w:rsidP="00876DD9">
      <w:pPr>
        <w:pStyle w:val="Paragraphedeliste"/>
        <w:numPr>
          <w:ilvl w:val="0"/>
          <w:numId w:val="26"/>
        </w:numPr>
        <w:spacing w:after="0" w:line="240" w:lineRule="auto"/>
        <w:jc w:val="both"/>
        <w:rPr>
          <w:rFonts w:ascii="Times New Roman" w:hAnsi="Times New Roman" w:cs="Times New Roman"/>
          <w:sz w:val="24"/>
          <w:szCs w:val="24"/>
        </w:rPr>
      </w:pPr>
      <w:r w:rsidRPr="00876DD9">
        <w:rPr>
          <w:rFonts w:ascii="Times New Roman" w:hAnsi="Times New Roman" w:cs="Times New Roman"/>
          <w:sz w:val="24"/>
          <w:szCs w:val="24"/>
        </w:rPr>
        <w:t xml:space="preserve">la mise en œuvre des différents appuis sollicités dans le temps imparti : formation des coopératives, mis en place des mesures de sensibilisation des populations pour leur  implication dans la protection et la préservation des parcs, appuis aux organisations féminines pour la création des bosquets à karité, mise en place de la convention de gestion des ressources forestières, </w:t>
      </w:r>
      <w:r w:rsidR="001A0912" w:rsidRPr="00876DD9">
        <w:rPr>
          <w:rFonts w:ascii="Times New Roman" w:hAnsi="Times New Roman" w:cs="Times New Roman"/>
          <w:sz w:val="24"/>
          <w:szCs w:val="24"/>
        </w:rPr>
        <w:t>etc.</w:t>
      </w:r>
      <w:r w:rsidRPr="00876DD9">
        <w:rPr>
          <w:rFonts w:ascii="Times New Roman" w:hAnsi="Times New Roman" w:cs="Times New Roman"/>
          <w:sz w:val="24"/>
          <w:szCs w:val="24"/>
        </w:rPr>
        <w:t> ;</w:t>
      </w:r>
    </w:p>
    <w:p w14:paraId="6FB79075" w14:textId="77777777" w:rsidR="00876DD9" w:rsidRDefault="00876DD9" w:rsidP="00876DD9">
      <w:pPr>
        <w:pStyle w:val="Paragraphedeliste"/>
        <w:numPr>
          <w:ilvl w:val="0"/>
          <w:numId w:val="26"/>
        </w:numPr>
        <w:spacing w:after="0" w:line="240" w:lineRule="auto"/>
        <w:jc w:val="both"/>
        <w:rPr>
          <w:rFonts w:ascii="Times New Roman" w:hAnsi="Times New Roman" w:cs="Times New Roman"/>
          <w:sz w:val="24"/>
          <w:szCs w:val="24"/>
        </w:rPr>
      </w:pPr>
      <w:r w:rsidRPr="00876DD9">
        <w:rPr>
          <w:rFonts w:ascii="Times New Roman" w:hAnsi="Times New Roman" w:cs="Times New Roman"/>
          <w:sz w:val="24"/>
          <w:szCs w:val="24"/>
        </w:rPr>
        <w:t>le suivi, l’application et la réalisation des activités en rapport avec le Plan de Gestion Environnemental et Social (PGES) du PAEFFK ;</w:t>
      </w:r>
    </w:p>
    <w:p w14:paraId="68AE2124" w14:textId="77777777" w:rsidR="00876DD9" w:rsidRDefault="00876DD9" w:rsidP="00876DD9">
      <w:pPr>
        <w:pStyle w:val="Paragraphedeliste"/>
        <w:numPr>
          <w:ilvl w:val="0"/>
          <w:numId w:val="26"/>
        </w:numPr>
        <w:spacing w:after="0" w:line="240" w:lineRule="auto"/>
        <w:jc w:val="both"/>
        <w:rPr>
          <w:rFonts w:ascii="Times New Roman" w:hAnsi="Times New Roman" w:cs="Times New Roman"/>
          <w:sz w:val="24"/>
          <w:szCs w:val="24"/>
        </w:rPr>
      </w:pPr>
      <w:r w:rsidRPr="00876DD9">
        <w:rPr>
          <w:rFonts w:ascii="Times New Roman" w:hAnsi="Times New Roman" w:cs="Times New Roman"/>
          <w:bCs/>
          <w:sz w:val="24"/>
          <w:szCs w:val="24"/>
        </w:rPr>
        <w:t>l’organisation des sessions de formation</w:t>
      </w:r>
      <w:r w:rsidRPr="00876DD9">
        <w:rPr>
          <w:rFonts w:ascii="Times New Roman" w:hAnsi="Times New Roman" w:cs="Times New Roman"/>
          <w:sz w:val="24"/>
          <w:szCs w:val="24"/>
        </w:rPr>
        <w:t> : En prélude de la tenue des sessions de formation, des  modules de formations seront élaborés et validés par le PAEFFK. Le bureau de consultation veillera à l’utilisation des techniques d’andragogiques requises facilitant l’assimilation des connaissances pour la réplication par les participants ;</w:t>
      </w:r>
    </w:p>
    <w:p w14:paraId="6A09B4A7" w14:textId="77777777" w:rsidR="00876DD9" w:rsidRDefault="00876DD9" w:rsidP="00876DD9">
      <w:pPr>
        <w:pStyle w:val="Paragraphedeliste"/>
        <w:numPr>
          <w:ilvl w:val="0"/>
          <w:numId w:val="26"/>
        </w:numPr>
        <w:spacing w:after="0" w:line="240" w:lineRule="auto"/>
        <w:jc w:val="both"/>
        <w:rPr>
          <w:rFonts w:ascii="Times New Roman" w:hAnsi="Times New Roman" w:cs="Times New Roman"/>
          <w:sz w:val="24"/>
          <w:szCs w:val="24"/>
        </w:rPr>
      </w:pPr>
      <w:r w:rsidRPr="00876DD9">
        <w:rPr>
          <w:rFonts w:ascii="Times New Roman" w:hAnsi="Times New Roman" w:cs="Times New Roman"/>
          <w:bCs/>
          <w:sz w:val="24"/>
          <w:szCs w:val="24"/>
        </w:rPr>
        <w:t xml:space="preserve">la collaboration des services techniques de l’Etat et les communes d’intervention : </w:t>
      </w:r>
      <w:r w:rsidRPr="00876DD9">
        <w:rPr>
          <w:rFonts w:ascii="Times New Roman" w:hAnsi="Times New Roman" w:cs="Times New Roman"/>
          <w:sz w:val="24"/>
          <w:szCs w:val="24"/>
        </w:rPr>
        <w:t>la réalisation du mandat impliquerait les services techniques de l’Etat (DREF, cantonnement des Eaux et Forêts, etc.), qui assureraient le contrôle technique de la démarche, la qualité des outils élaborés et garantissent la délivrance des autorisations de permis. Les autorités communales et coutumières pour l’octroi des parcelles sécurisées, l’intermédiation et des besoins de témoignage des activités réalisées ;</w:t>
      </w:r>
    </w:p>
    <w:p w14:paraId="0AB2ED6F" w14:textId="77777777" w:rsidR="00876DD9" w:rsidRDefault="00876DD9" w:rsidP="00876DD9">
      <w:pPr>
        <w:pStyle w:val="Paragraphedeliste"/>
        <w:numPr>
          <w:ilvl w:val="0"/>
          <w:numId w:val="26"/>
        </w:numPr>
        <w:spacing w:after="0" w:line="240" w:lineRule="auto"/>
        <w:jc w:val="both"/>
        <w:rPr>
          <w:rFonts w:ascii="Times New Roman" w:hAnsi="Times New Roman" w:cs="Times New Roman"/>
          <w:sz w:val="24"/>
          <w:szCs w:val="24"/>
        </w:rPr>
      </w:pPr>
      <w:r w:rsidRPr="00876DD9">
        <w:rPr>
          <w:rFonts w:ascii="Times New Roman" w:hAnsi="Times New Roman" w:cs="Times New Roman"/>
          <w:sz w:val="24"/>
          <w:szCs w:val="24"/>
        </w:rPr>
        <w:lastRenderedPageBreak/>
        <w:t>le suivi de la mise en œuvre des activités sera assuré sur le terrain par les Directions Régionales de la Promotion de la Femme, de l’Enfant et de la Famille (DRPFEF) et leurs démembrements (services locaux de la Promotion de la Femme) ;</w:t>
      </w:r>
    </w:p>
    <w:p w14:paraId="6254DA73" w14:textId="2537567F" w:rsidR="00876DD9" w:rsidRPr="00876DD9" w:rsidRDefault="00876DD9" w:rsidP="00876DD9">
      <w:pPr>
        <w:pStyle w:val="Paragraphedeliste"/>
        <w:numPr>
          <w:ilvl w:val="0"/>
          <w:numId w:val="26"/>
        </w:numPr>
        <w:spacing w:after="0" w:line="240" w:lineRule="auto"/>
        <w:jc w:val="both"/>
        <w:rPr>
          <w:rFonts w:ascii="Times New Roman" w:hAnsi="Times New Roman" w:cs="Times New Roman"/>
          <w:sz w:val="24"/>
          <w:szCs w:val="24"/>
        </w:rPr>
      </w:pPr>
      <w:r w:rsidRPr="00876DD9">
        <w:rPr>
          <w:rFonts w:ascii="Times New Roman" w:hAnsi="Times New Roman" w:cs="Times New Roman"/>
          <w:bCs/>
          <w:sz w:val="24"/>
          <w:szCs w:val="24"/>
        </w:rPr>
        <w:t>la soumission du rapport mensuel, périodique (par activité) et en fin de mission.</w:t>
      </w:r>
    </w:p>
    <w:p w14:paraId="38D928BF" w14:textId="77777777" w:rsidR="002C32F7" w:rsidRDefault="002C32F7" w:rsidP="00876DD9">
      <w:pPr>
        <w:jc w:val="both"/>
        <w:rPr>
          <w:rFonts w:ascii="Times New Roman" w:hAnsi="Times New Roman" w:cs="Times New Roman"/>
          <w:spacing w:val="-2"/>
          <w:sz w:val="24"/>
          <w:szCs w:val="24"/>
        </w:rPr>
      </w:pPr>
    </w:p>
    <w:p w14:paraId="6C4D6968" w14:textId="5EDF5553" w:rsidR="00876DD9" w:rsidRPr="00AE340A" w:rsidRDefault="00876DD9" w:rsidP="00876DD9">
      <w:pPr>
        <w:jc w:val="both"/>
        <w:rPr>
          <w:rFonts w:ascii="Times New Roman" w:hAnsi="Times New Roman" w:cs="Times New Roman"/>
          <w:spacing w:val="-2"/>
          <w:sz w:val="24"/>
          <w:szCs w:val="24"/>
        </w:rPr>
      </w:pPr>
      <w:r w:rsidRPr="00AE340A">
        <w:rPr>
          <w:rFonts w:ascii="Times New Roman" w:hAnsi="Times New Roman" w:cs="Times New Roman"/>
          <w:spacing w:val="-2"/>
          <w:sz w:val="24"/>
          <w:szCs w:val="24"/>
        </w:rPr>
        <w:t xml:space="preserve">Les critères d’éligibilité, d’établissement de la liste restreinte et la procédure de sélection seront conformes au </w:t>
      </w:r>
      <w:r w:rsidRPr="00AE340A">
        <w:rPr>
          <w:rFonts w:ascii="Times New Roman" w:hAnsi="Times New Roman" w:cs="Times New Roman"/>
          <w:b/>
          <w:spacing w:val="-2"/>
          <w:sz w:val="24"/>
          <w:szCs w:val="24"/>
        </w:rPr>
        <w:t>« Cadre de passation des marchés pour les opé</w:t>
      </w:r>
      <w:r>
        <w:rPr>
          <w:rFonts w:ascii="Times New Roman" w:hAnsi="Times New Roman" w:cs="Times New Roman"/>
          <w:b/>
          <w:spacing w:val="-2"/>
          <w:sz w:val="24"/>
          <w:szCs w:val="24"/>
        </w:rPr>
        <w:t xml:space="preserve">rations financées par le Groupe </w:t>
      </w:r>
      <w:r w:rsidRPr="00AE340A">
        <w:rPr>
          <w:rFonts w:ascii="Times New Roman" w:hAnsi="Times New Roman" w:cs="Times New Roman"/>
          <w:b/>
          <w:spacing w:val="-2"/>
          <w:sz w:val="24"/>
          <w:szCs w:val="24"/>
        </w:rPr>
        <w:t>de la Banque »</w:t>
      </w:r>
      <w:r w:rsidRPr="00AE340A">
        <w:rPr>
          <w:rFonts w:ascii="Times New Roman" w:hAnsi="Times New Roman" w:cs="Times New Roman"/>
          <w:spacing w:val="-2"/>
          <w:sz w:val="24"/>
          <w:szCs w:val="24"/>
        </w:rPr>
        <w:t xml:space="preserve">, Edition octobre 2015 de la Banque Africaine de Développement, qui est disponible sur le site web de la Banque à l’adresse : </w:t>
      </w:r>
      <w:hyperlink r:id="rId9" w:history="1">
        <w:r w:rsidRPr="00AE340A">
          <w:rPr>
            <w:rStyle w:val="Lienhypertexte"/>
            <w:rFonts w:ascii="Times New Roman" w:hAnsi="Times New Roman" w:cs="Times New Roman"/>
            <w:spacing w:val="-2"/>
            <w:sz w:val="24"/>
            <w:szCs w:val="24"/>
          </w:rPr>
          <w:t>http://www.afdb.org</w:t>
        </w:r>
      </w:hyperlink>
      <w:r w:rsidRPr="00AE340A">
        <w:rPr>
          <w:rFonts w:ascii="Times New Roman" w:hAnsi="Times New Roman" w:cs="Times New Roman"/>
          <w:spacing w:val="-2"/>
          <w:sz w:val="24"/>
          <w:szCs w:val="24"/>
        </w:rPr>
        <w:t xml:space="preserve">. </w:t>
      </w:r>
    </w:p>
    <w:p w14:paraId="70D1AFBE" w14:textId="77777777" w:rsidR="00876DD9" w:rsidRPr="00AE340A" w:rsidRDefault="00876DD9" w:rsidP="00876DD9">
      <w:pPr>
        <w:jc w:val="both"/>
        <w:rPr>
          <w:rFonts w:ascii="Times New Roman" w:hAnsi="Times New Roman" w:cs="Times New Roman"/>
          <w:noProof/>
          <w:spacing w:val="-2"/>
          <w:sz w:val="24"/>
          <w:szCs w:val="24"/>
        </w:rPr>
      </w:pPr>
      <w:r w:rsidRPr="00AE340A">
        <w:rPr>
          <w:rFonts w:ascii="Times New Roman" w:hAnsi="Times New Roman" w:cs="Times New Roman"/>
          <w:noProof/>
          <w:spacing w:val="-2"/>
          <w:sz w:val="24"/>
          <w:szCs w:val="24"/>
        </w:rPr>
        <w:t xml:space="preserve">Les cabinets intéressés peuvent obtenir des informations (termes de référence) à l'adresse mentionnée ci-dessous aux heures d’ouverture de bureaux suivantes : </w:t>
      </w:r>
      <w:r w:rsidRPr="00AE340A">
        <w:rPr>
          <w:rFonts w:ascii="Times New Roman" w:hAnsi="Times New Roman" w:cs="Times New Roman"/>
          <w:b/>
          <w:noProof/>
          <w:spacing w:val="-2"/>
          <w:sz w:val="24"/>
          <w:szCs w:val="24"/>
        </w:rPr>
        <w:t>9 h à 16 h (heures locales) du lundi au vendredi.</w:t>
      </w:r>
    </w:p>
    <w:p w14:paraId="374FFAB2" w14:textId="6CFF799D" w:rsidR="00876DD9" w:rsidRDefault="00876DD9" w:rsidP="00876DD9">
      <w:pPr>
        <w:spacing w:after="0"/>
        <w:contextualSpacing/>
        <w:jc w:val="both"/>
        <w:rPr>
          <w:rFonts w:ascii="Times New Roman" w:hAnsi="Times New Roman" w:cs="Times New Roman"/>
          <w:b/>
          <w:bCs/>
          <w:sz w:val="24"/>
          <w:szCs w:val="24"/>
        </w:rPr>
      </w:pPr>
      <w:r w:rsidRPr="00AE340A">
        <w:rPr>
          <w:rFonts w:ascii="Times New Roman" w:hAnsi="Times New Roman" w:cs="Times New Roman"/>
          <w:noProof/>
          <w:spacing w:val="-2"/>
          <w:sz w:val="24"/>
          <w:szCs w:val="24"/>
        </w:rPr>
        <w:t xml:space="preserve">Les expressions d'intérêt doivent être déposées à l'adresse mentionnée ci-dessous au plus tard le </w:t>
      </w:r>
      <w:r w:rsidRPr="00AE340A">
        <w:rPr>
          <w:rFonts w:ascii="Times New Roman" w:hAnsi="Times New Roman" w:cs="Times New Roman"/>
          <w:b/>
          <w:noProof/>
          <w:spacing w:val="-2"/>
          <w:sz w:val="24"/>
          <w:szCs w:val="24"/>
        </w:rPr>
        <w:t xml:space="preserve"> </w:t>
      </w:r>
      <w:r w:rsidR="00A1445E">
        <w:rPr>
          <w:rFonts w:ascii="Times New Roman" w:hAnsi="Times New Roman" w:cs="Times New Roman"/>
          <w:b/>
          <w:noProof/>
          <w:spacing w:val="-2"/>
          <w:sz w:val="24"/>
          <w:szCs w:val="24"/>
        </w:rPr>
        <w:t>Mar</w:t>
      </w:r>
      <w:r w:rsidR="00FD303A">
        <w:rPr>
          <w:rFonts w:ascii="Times New Roman" w:hAnsi="Times New Roman" w:cs="Times New Roman"/>
          <w:b/>
          <w:noProof/>
          <w:spacing w:val="-2"/>
          <w:sz w:val="24"/>
          <w:szCs w:val="24"/>
        </w:rPr>
        <w:t xml:space="preserve">di </w:t>
      </w:r>
      <w:r w:rsidR="00B13085">
        <w:rPr>
          <w:rFonts w:ascii="Times New Roman" w:hAnsi="Times New Roman" w:cs="Times New Roman"/>
          <w:b/>
          <w:noProof/>
          <w:spacing w:val="-2"/>
          <w:sz w:val="24"/>
          <w:szCs w:val="24"/>
        </w:rPr>
        <w:t>2</w:t>
      </w:r>
      <w:r w:rsidR="00A1445E">
        <w:rPr>
          <w:rFonts w:ascii="Times New Roman" w:hAnsi="Times New Roman" w:cs="Times New Roman"/>
          <w:b/>
          <w:noProof/>
          <w:spacing w:val="-2"/>
          <w:sz w:val="24"/>
          <w:szCs w:val="24"/>
        </w:rPr>
        <w:t>3</w:t>
      </w:r>
      <w:bookmarkStart w:id="0" w:name="_GoBack"/>
      <w:bookmarkEnd w:id="0"/>
      <w:r w:rsidR="00FD303A">
        <w:rPr>
          <w:rFonts w:ascii="Times New Roman" w:hAnsi="Times New Roman" w:cs="Times New Roman"/>
          <w:b/>
          <w:noProof/>
          <w:spacing w:val="-2"/>
          <w:sz w:val="24"/>
          <w:szCs w:val="24"/>
        </w:rPr>
        <w:t xml:space="preserve"> Mai </w:t>
      </w:r>
      <w:r w:rsidRPr="00AE340A">
        <w:rPr>
          <w:rFonts w:ascii="Times New Roman" w:hAnsi="Times New Roman" w:cs="Times New Roman"/>
          <w:b/>
          <w:noProof/>
          <w:spacing w:val="-2"/>
          <w:sz w:val="24"/>
          <w:szCs w:val="24"/>
        </w:rPr>
        <w:t>202</w:t>
      </w:r>
      <w:r>
        <w:rPr>
          <w:rFonts w:ascii="Times New Roman" w:hAnsi="Times New Roman" w:cs="Times New Roman"/>
          <w:b/>
          <w:noProof/>
          <w:spacing w:val="-2"/>
          <w:sz w:val="24"/>
          <w:szCs w:val="24"/>
        </w:rPr>
        <w:t>3</w:t>
      </w:r>
      <w:r w:rsidRPr="00AE340A">
        <w:rPr>
          <w:rFonts w:ascii="Times New Roman" w:hAnsi="Times New Roman" w:cs="Times New Roman"/>
          <w:b/>
          <w:noProof/>
          <w:spacing w:val="-2"/>
          <w:sz w:val="24"/>
          <w:szCs w:val="24"/>
        </w:rPr>
        <w:t xml:space="preserve"> à 16 h </w:t>
      </w:r>
      <w:r w:rsidRPr="00AE340A">
        <w:rPr>
          <w:rFonts w:ascii="Times New Roman" w:hAnsi="Times New Roman" w:cs="Times New Roman"/>
          <w:noProof/>
          <w:sz w:val="24"/>
          <w:szCs w:val="24"/>
        </w:rPr>
        <w:t xml:space="preserve">et porter expressément la mention </w:t>
      </w:r>
      <w:r w:rsidRPr="00B87D44">
        <w:rPr>
          <w:rFonts w:ascii="Times New Roman" w:hAnsi="Times New Roman" w:cs="Times New Roman"/>
          <w:b/>
          <w:noProof/>
          <w:sz w:val="24"/>
          <w:szCs w:val="24"/>
        </w:rPr>
        <w:t>«</w:t>
      </w:r>
      <w:r>
        <w:rPr>
          <w:rFonts w:ascii="Times New Roman" w:hAnsi="Times New Roman" w:cs="Times New Roman"/>
          <w:b/>
          <w:bCs/>
          <w:sz w:val="24"/>
          <w:szCs w:val="24"/>
        </w:rPr>
        <w:t>Manifestation d’intérêt pour le recrutement d’un bureau de consultant ou groupement de bureaux de consultant pour la formation sur la thématique 4 : le renforcement des capacités des organisations productrices de karité sur la gestion environnementale et protection des parcs à karité et sur l'élaboration et la mise en œuvre des conventions de gestion des ressources forestières ».</w:t>
      </w:r>
    </w:p>
    <w:p w14:paraId="12513D15" w14:textId="77777777" w:rsidR="00876DD9" w:rsidRDefault="00876DD9" w:rsidP="00876DD9">
      <w:pPr>
        <w:spacing w:after="0"/>
        <w:contextualSpacing/>
        <w:jc w:val="both"/>
        <w:rPr>
          <w:rFonts w:ascii="Times New Roman" w:hAnsi="Times New Roman" w:cs="Times New Roman"/>
          <w:b/>
          <w:bCs/>
          <w:sz w:val="24"/>
          <w:szCs w:val="24"/>
        </w:rPr>
      </w:pPr>
    </w:p>
    <w:p w14:paraId="51A10DDE" w14:textId="77777777" w:rsidR="00876DD9" w:rsidRPr="00AE340A" w:rsidRDefault="00876DD9" w:rsidP="00876DD9">
      <w:pPr>
        <w:jc w:val="both"/>
        <w:rPr>
          <w:rFonts w:ascii="Times New Roman" w:hAnsi="Times New Roman" w:cs="Times New Roman"/>
          <w:b/>
          <w:iCs/>
          <w:noProof/>
          <w:spacing w:val="-2"/>
          <w:sz w:val="24"/>
          <w:szCs w:val="24"/>
        </w:rPr>
      </w:pPr>
      <w:r w:rsidRPr="00AE340A">
        <w:rPr>
          <w:rFonts w:ascii="Times New Roman" w:hAnsi="Times New Roman" w:cs="Times New Roman"/>
          <w:b/>
          <w:iCs/>
          <w:noProof/>
          <w:spacing w:val="-2"/>
          <w:sz w:val="24"/>
          <w:szCs w:val="24"/>
        </w:rPr>
        <w:t>Projet d’Autonomisation Economique des Femmes dans la Filière Karité (PAEFFK)</w:t>
      </w:r>
    </w:p>
    <w:p w14:paraId="7B4EB3EC" w14:textId="1779A187" w:rsidR="009E3F06" w:rsidRDefault="009E3F06" w:rsidP="009E3F06">
      <w:pPr>
        <w:spacing w:after="0" w:line="240" w:lineRule="auto"/>
        <w:jc w:val="both"/>
        <w:rPr>
          <w:rFonts w:ascii="Times New Roman" w:hAnsi="Times New Roman" w:cs="Times New Roman"/>
          <w:b/>
          <w:iCs/>
          <w:noProof/>
          <w:spacing w:val="-2"/>
          <w:sz w:val="24"/>
          <w:szCs w:val="24"/>
        </w:rPr>
      </w:pPr>
      <w:r>
        <w:rPr>
          <w:rFonts w:ascii="Times New Roman" w:hAnsi="Times New Roman" w:cs="Times New Roman"/>
          <w:b/>
          <w:iCs/>
          <w:noProof/>
          <w:spacing w:val="-2"/>
          <w:sz w:val="24"/>
          <w:szCs w:val="24"/>
        </w:rPr>
        <w:t xml:space="preserve">À l'attention : </w:t>
      </w:r>
      <w:r w:rsidR="00263EC0">
        <w:rPr>
          <w:rFonts w:ascii="Times New Roman" w:hAnsi="Times New Roman" w:cs="Times New Roman"/>
          <w:b/>
          <w:iCs/>
          <w:noProof/>
          <w:spacing w:val="-2"/>
          <w:sz w:val="24"/>
          <w:szCs w:val="24"/>
        </w:rPr>
        <w:t>Mme la</w:t>
      </w:r>
      <w:r>
        <w:rPr>
          <w:rFonts w:ascii="Times New Roman" w:hAnsi="Times New Roman" w:cs="Times New Roman"/>
          <w:b/>
          <w:iCs/>
          <w:noProof/>
          <w:spacing w:val="-2"/>
          <w:sz w:val="24"/>
          <w:szCs w:val="24"/>
        </w:rPr>
        <w:t xml:space="preserve"> Coordinatrice du Projet</w:t>
      </w:r>
    </w:p>
    <w:p w14:paraId="27D556F3" w14:textId="77777777" w:rsidR="00263EC0" w:rsidRDefault="00263EC0" w:rsidP="009E3F06">
      <w:pPr>
        <w:spacing w:after="0" w:line="240" w:lineRule="auto"/>
        <w:jc w:val="both"/>
        <w:rPr>
          <w:rFonts w:ascii="Times New Roman" w:hAnsi="Times New Roman" w:cs="Times New Roman"/>
          <w:b/>
          <w:noProof/>
          <w:spacing w:val="-2"/>
          <w:sz w:val="24"/>
          <w:szCs w:val="24"/>
        </w:rPr>
      </w:pPr>
    </w:p>
    <w:p w14:paraId="62BD776E" w14:textId="7BC2E28F" w:rsidR="009E3F06" w:rsidRDefault="00263EC0" w:rsidP="009E3F06">
      <w:pPr>
        <w:spacing w:after="0" w:line="240" w:lineRule="auto"/>
        <w:jc w:val="both"/>
        <w:rPr>
          <w:rFonts w:ascii="Times New Roman" w:hAnsi="Times New Roman" w:cs="Times New Roman"/>
          <w:b/>
          <w:noProof/>
          <w:spacing w:val="-2"/>
          <w:sz w:val="24"/>
          <w:szCs w:val="24"/>
        </w:rPr>
      </w:pPr>
      <w:r>
        <w:rPr>
          <w:rFonts w:ascii="Times New Roman" w:hAnsi="Times New Roman" w:cs="Times New Roman"/>
          <w:b/>
          <w:noProof/>
          <w:spacing w:val="-2"/>
          <w:sz w:val="24"/>
          <w:szCs w:val="24"/>
        </w:rPr>
        <w:t xml:space="preserve">Cc : </w:t>
      </w:r>
      <w:r w:rsidR="009E3F06">
        <w:rPr>
          <w:rFonts w:ascii="Times New Roman" w:hAnsi="Times New Roman" w:cs="Times New Roman"/>
          <w:b/>
          <w:noProof/>
          <w:spacing w:val="-2"/>
          <w:sz w:val="24"/>
          <w:szCs w:val="24"/>
        </w:rPr>
        <w:t>Monsieur Boubacar COULIBALY, Responsable des Passations de Marchés du PAEFFK</w:t>
      </w:r>
    </w:p>
    <w:p w14:paraId="199B9C0B" w14:textId="77777777" w:rsidR="009E3F06" w:rsidRDefault="009E3F06" w:rsidP="009E3F06">
      <w:pPr>
        <w:spacing w:after="0" w:line="240" w:lineRule="auto"/>
        <w:jc w:val="both"/>
        <w:rPr>
          <w:rFonts w:ascii="Times New Roman" w:hAnsi="Times New Roman" w:cs="Times New Roman"/>
          <w:b/>
          <w:noProof/>
          <w:spacing w:val="-2"/>
          <w:sz w:val="24"/>
          <w:szCs w:val="24"/>
        </w:rPr>
      </w:pPr>
      <w:r>
        <w:rPr>
          <w:rFonts w:ascii="Times New Roman" w:hAnsi="Times New Roman" w:cs="Times New Roman"/>
          <w:b/>
          <w:iCs/>
          <w:noProof/>
          <w:spacing w:val="-2"/>
          <w:sz w:val="24"/>
          <w:szCs w:val="24"/>
        </w:rPr>
        <w:t xml:space="preserve">Adresse : Maison de la Famille, de l’Enfant et de la Famille  sise à Sabalibougou face à l’hôtel OLYMPE, Bamako-Mali </w:t>
      </w:r>
      <w:r>
        <w:rPr>
          <w:rFonts w:ascii="Times New Roman" w:hAnsi="Times New Roman" w:cs="Times New Roman"/>
          <w:b/>
          <w:noProof/>
          <w:spacing w:val="-2"/>
          <w:sz w:val="24"/>
          <w:szCs w:val="24"/>
        </w:rPr>
        <w:t>Tél : (+223) 66 79 28 87 / 74 65 61 47</w:t>
      </w:r>
    </w:p>
    <w:p w14:paraId="01BE06C0" w14:textId="77777777" w:rsidR="009E3F06" w:rsidRDefault="009E3F06" w:rsidP="009E3F06">
      <w:pPr>
        <w:spacing w:after="0"/>
        <w:jc w:val="both"/>
        <w:rPr>
          <w:rStyle w:val="Lienhypertexte"/>
          <w:rFonts w:ascii="Times New Roman" w:hAnsi="Times New Roman" w:cs="Times New Roman"/>
          <w:b/>
          <w:noProof/>
          <w:spacing w:val="-2"/>
          <w:sz w:val="24"/>
          <w:szCs w:val="24"/>
        </w:rPr>
      </w:pPr>
      <w:r>
        <w:rPr>
          <w:rFonts w:ascii="Times New Roman" w:hAnsi="Times New Roman" w:cs="Times New Roman"/>
          <w:b/>
          <w:noProof/>
          <w:spacing w:val="-2"/>
          <w:sz w:val="24"/>
          <w:szCs w:val="24"/>
        </w:rPr>
        <w:t xml:space="preserve">E-mail : </w:t>
      </w:r>
      <w:hyperlink r:id="rId10" w:history="1">
        <w:r>
          <w:rPr>
            <w:rStyle w:val="Lienhypertexte"/>
            <w:rFonts w:ascii="Times New Roman" w:hAnsi="Times New Roman" w:cs="Times New Roman"/>
            <w:b/>
            <w:noProof/>
            <w:spacing w:val="-2"/>
            <w:sz w:val="24"/>
            <w:szCs w:val="24"/>
          </w:rPr>
          <w:t>coulibalyb54@yahoo.fr</w:t>
        </w:r>
      </w:hyperlink>
    </w:p>
    <w:p w14:paraId="48C326A0" w14:textId="77777777" w:rsidR="00263EC0" w:rsidRDefault="00263EC0" w:rsidP="009E3F06">
      <w:pPr>
        <w:spacing w:after="0"/>
        <w:jc w:val="both"/>
        <w:rPr>
          <w:rStyle w:val="Lienhypertexte"/>
          <w:rFonts w:ascii="Times New Roman" w:hAnsi="Times New Roman" w:cs="Times New Roman"/>
          <w:b/>
          <w:noProof/>
          <w:spacing w:val="-2"/>
          <w:sz w:val="24"/>
          <w:szCs w:val="24"/>
        </w:rPr>
      </w:pPr>
    </w:p>
    <w:p w14:paraId="7E7A93C3" w14:textId="4124C3C5" w:rsidR="00263EC0" w:rsidRPr="00263EC0" w:rsidRDefault="00263EC0" w:rsidP="009E3F06">
      <w:pPr>
        <w:spacing w:after="0"/>
        <w:jc w:val="both"/>
        <w:rPr>
          <w:rFonts w:ascii="Times New Roman" w:eastAsia="Arial Narrow" w:hAnsi="Times New Roman" w:cs="Times New Roman"/>
          <w:b/>
          <w:noProof/>
          <w:sz w:val="24"/>
          <w:szCs w:val="24"/>
        </w:rPr>
      </w:pPr>
      <w:r w:rsidRPr="00263EC0">
        <w:rPr>
          <w:rStyle w:val="Lienhypertexte"/>
          <w:rFonts w:ascii="Times New Roman" w:hAnsi="Times New Roman" w:cs="Times New Roman"/>
          <w:b/>
          <w:noProof/>
          <w:color w:val="auto"/>
          <w:spacing w:val="-2"/>
          <w:sz w:val="24"/>
          <w:szCs w:val="24"/>
          <w:u w:val="none"/>
        </w:rPr>
        <w:t>CC : Secretariat du PAEFFK,  m</w:t>
      </w:r>
      <w:r>
        <w:rPr>
          <w:rStyle w:val="Lienhypertexte"/>
          <w:rFonts w:ascii="Times New Roman" w:hAnsi="Times New Roman" w:cs="Times New Roman"/>
          <w:b/>
          <w:noProof/>
          <w:color w:val="auto"/>
          <w:spacing w:val="-2"/>
          <w:sz w:val="24"/>
          <w:szCs w:val="24"/>
          <w:u w:val="none"/>
        </w:rPr>
        <w:t xml:space="preserve">ail :  </w:t>
      </w:r>
      <w:hyperlink r:id="rId11" w:history="1">
        <w:r w:rsidRPr="00311E3E">
          <w:rPr>
            <w:rStyle w:val="Lienhypertexte"/>
            <w:rFonts w:ascii="Times New Roman" w:hAnsi="Times New Roman" w:cs="Times New Roman"/>
            <w:b/>
            <w:noProof/>
            <w:spacing w:val="-2"/>
            <w:sz w:val="24"/>
            <w:szCs w:val="24"/>
          </w:rPr>
          <w:t>pkarite@gmaill.com</w:t>
        </w:r>
      </w:hyperlink>
      <w:r>
        <w:rPr>
          <w:rStyle w:val="Lienhypertexte"/>
          <w:rFonts w:ascii="Times New Roman" w:hAnsi="Times New Roman" w:cs="Times New Roman"/>
          <w:b/>
          <w:noProof/>
          <w:color w:val="auto"/>
          <w:spacing w:val="-2"/>
          <w:sz w:val="24"/>
          <w:szCs w:val="24"/>
          <w:u w:val="none"/>
        </w:rPr>
        <w:t xml:space="preserve"> </w:t>
      </w:r>
    </w:p>
    <w:p w14:paraId="24EB9B6C" w14:textId="77777777" w:rsidR="00876DD9" w:rsidRPr="00263EC0" w:rsidRDefault="00876DD9" w:rsidP="00876DD9">
      <w:pPr>
        <w:spacing w:after="0"/>
        <w:jc w:val="both"/>
        <w:rPr>
          <w:rFonts w:ascii="Times New Roman" w:eastAsia="Arial Narrow" w:hAnsi="Times New Roman" w:cs="Times New Roman"/>
          <w:b/>
          <w:noProof/>
          <w:sz w:val="24"/>
          <w:szCs w:val="24"/>
          <w:lang w:val="it-IT"/>
        </w:rPr>
      </w:pPr>
    </w:p>
    <w:p w14:paraId="7DB6378D" w14:textId="77777777" w:rsidR="00876DD9" w:rsidRPr="00A73B23" w:rsidRDefault="00876DD9" w:rsidP="00876DD9">
      <w:pPr>
        <w:rPr>
          <w:sz w:val="24"/>
          <w:szCs w:val="24"/>
          <w:lang w:val="it-IT"/>
        </w:rPr>
      </w:pPr>
    </w:p>
    <w:p w14:paraId="33D0FE8F" w14:textId="77777777" w:rsidR="00876DD9" w:rsidRPr="003F330A" w:rsidRDefault="00876DD9" w:rsidP="00876DD9">
      <w:pPr>
        <w:pStyle w:val="Paragraphedeliste"/>
        <w:spacing w:after="0" w:line="240" w:lineRule="auto"/>
        <w:jc w:val="both"/>
        <w:rPr>
          <w:rFonts w:ascii="Times New Roman" w:hAnsi="Times New Roman" w:cs="Times New Roman"/>
          <w:sz w:val="24"/>
          <w:szCs w:val="24"/>
        </w:rPr>
      </w:pPr>
    </w:p>
    <w:p w14:paraId="47A41927" w14:textId="77777777" w:rsidR="00577B11" w:rsidRPr="00A73B23" w:rsidRDefault="00577B11" w:rsidP="00876DD9">
      <w:pPr>
        <w:keepNext/>
        <w:keepLines/>
        <w:spacing w:after="0" w:line="240" w:lineRule="auto"/>
        <w:ind w:left="720"/>
        <w:contextualSpacing/>
        <w:jc w:val="both"/>
        <w:outlineLvl w:val="0"/>
        <w:rPr>
          <w:sz w:val="24"/>
          <w:szCs w:val="24"/>
          <w:lang w:val="it-IT"/>
        </w:rPr>
      </w:pPr>
    </w:p>
    <w:sectPr w:rsidR="00577B11" w:rsidRPr="00A73B23">
      <w:footerReference w:type="default" r:id="rId1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78E03" w16cex:dateUtc="2023-04-17T0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CFA9EA" w16cid:durableId="27E78E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7F5CC" w14:textId="77777777" w:rsidR="007A55F7" w:rsidRDefault="007A55F7" w:rsidP="00577B11">
      <w:pPr>
        <w:spacing w:after="0" w:line="240" w:lineRule="auto"/>
      </w:pPr>
      <w:r>
        <w:separator/>
      </w:r>
    </w:p>
  </w:endnote>
  <w:endnote w:type="continuationSeparator" w:id="0">
    <w:p w14:paraId="2A39D960" w14:textId="77777777" w:rsidR="007A55F7" w:rsidRDefault="007A55F7" w:rsidP="00577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5767632"/>
      <w:docPartObj>
        <w:docPartGallery w:val="Page Numbers (Bottom of Page)"/>
        <w:docPartUnique/>
      </w:docPartObj>
    </w:sdtPr>
    <w:sdtEndPr/>
    <w:sdtContent>
      <w:p w14:paraId="3C4E98A0" w14:textId="7CD54A99" w:rsidR="00577B11" w:rsidRDefault="00577B11">
        <w:pPr>
          <w:pStyle w:val="Pieddepage"/>
        </w:pPr>
        <w:r>
          <w:fldChar w:fldCharType="begin"/>
        </w:r>
        <w:r>
          <w:instrText>PAGE   \* MERGEFORMAT</w:instrText>
        </w:r>
        <w:r>
          <w:fldChar w:fldCharType="separate"/>
        </w:r>
        <w:r w:rsidR="00A1445E">
          <w:rPr>
            <w:noProof/>
          </w:rPr>
          <w:t>2</w:t>
        </w:r>
        <w:r>
          <w:fldChar w:fldCharType="end"/>
        </w:r>
      </w:p>
    </w:sdtContent>
  </w:sdt>
  <w:p w14:paraId="2E41F9E8" w14:textId="77777777" w:rsidR="00577B11" w:rsidRDefault="00577B1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6E47F" w14:textId="77777777" w:rsidR="007A55F7" w:rsidRDefault="007A55F7" w:rsidP="00577B11">
      <w:pPr>
        <w:spacing w:after="0" w:line="240" w:lineRule="auto"/>
      </w:pPr>
      <w:r>
        <w:separator/>
      </w:r>
    </w:p>
  </w:footnote>
  <w:footnote w:type="continuationSeparator" w:id="0">
    <w:p w14:paraId="7733C91E" w14:textId="77777777" w:rsidR="007A55F7" w:rsidRDefault="007A55F7" w:rsidP="00577B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C69C"/>
      </v:shape>
    </w:pict>
  </w:numPicBullet>
  <w:abstractNum w:abstractNumId="0" w15:restartNumberingAfterBreak="0">
    <w:nsid w:val="0000000B"/>
    <w:multiLevelType w:val="hybridMultilevel"/>
    <w:tmpl w:val="AFE2E9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000017"/>
    <w:multiLevelType w:val="hybridMultilevel"/>
    <w:tmpl w:val="E95E5A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C56435"/>
    <w:multiLevelType w:val="hybridMultilevel"/>
    <w:tmpl w:val="3A7AA7A8"/>
    <w:lvl w:ilvl="0" w:tplc="C1CE872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235D0C"/>
    <w:multiLevelType w:val="hybridMultilevel"/>
    <w:tmpl w:val="C34A6B40"/>
    <w:lvl w:ilvl="0" w:tplc="040C0007">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7207ED4"/>
    <w:multiLevelType w:val="hybridMultilevel"/>
    <w:tmpl w:val="63346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3E001D"/>
    <w:multiLevelType w:val="hybridMultilevel"/>
    <w:tmpl w:val="330A4E9A"/>
    <w:lvl w:ilvl="0" w:tplc="040C0007">
      <w:start w:val="1"/>
      <w:numFmt w:val="bullet"/>
      <w:lvlText w:val=""/>
      <w:lvlPicBulletId w:val="0"/>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6" w15:restartNumberingAfterBreak="0">
    <w:nsid w:val="0A440BCF"/>
    <w:multiLevelType w:val="hybridMultilevel"/>
    <w:tmpl w:val="0CE4E4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62444B"/>
    <w:multiLevelType w:val="hybridMultilevel"/>
    <w:tmpl w:val="8D80DA46"/>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11E36786"/>
    <w:multiLevelType w:val="hybridMultilevel"/>
    <w:tmpl w:val="B3FEB5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E63F6D"/>
    <w:multiLevelType w:val="hybridMultilevel"/>
    <w:tmpl w:val="D16CAAFA"/>
    <w:lvl w:ilvl="0" w:tplc="040C0005">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269D0D7E"/>
    <w:multiLevelType w:val="hybridMultilevel"/>
    <w:tmpl w:val="77BAB194"/>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3386683F"/>
    <w:multiLevelType w:val="hybridMultilevel"/>
    <w:tmpl w:val="0720BCF0"/>
    <w:lvl w:ilvl="0" w:tplc="040C0001">
      <w:start w:val="1"/>
      <w:numFmt w:val="bullet"/>
      <w:lvlText w:val=""/>
      <w:lvlJc w:val="left"/>
      <w:pPr>
        <w:ind w:left="360" w:hanging="360"/>
      </w:pPr>
      <w:rPr>
        <w:rFonts w:ascii="Symbol" w:hAnsi="Symbol" w:hint="default"/>
      </w:rPr>
    </w:lvl>
    <w:lvl w:ilvl="1" w:tplc="040C0007">
      <w:start w:val="1"/>
      <w:numFmt w:val="bullet"/>
      <w:lvlText w:val=""/>
      <w:lvlPicBulletId w:val="0"/>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83A4AD9"/>
    <w:multiLevelType w:val="hybridMultilevel"/>
    <w:tmpl w:val="30D497BA"/>
    <w:lvl w:ilvl="0" w:tplc="040C0007">
      <w:start w:val="1"/>
      <w:numFmt w:val="bullet"/>
      <w:lvlText w:val=""/>
      <w:lvlPicBulletId w:val="0"/>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3D1F09AC"/>
    <w:multiLevelType w:val="hybridMultilevel"/>
    <w:tmpl w:val="9374397E"/>
    <w:lvl w:ilvl="0" w:tplc="040C0009">
      <w:start w:val="1"/>
      <w:numFmt w:val="bullet"/>
      <w:lvlText w:val=""/>
      <w:lvlJc w:val="left"/>
      <w:pPr>
        <w:ind w:left="643" w:hanging="360"/>
      </w:pPr>
      <w:rPr>
        <w:rFonts w:ascii="Wingdings" w:hAnsi="Wingdings"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4" w15:restartNumberingAfterBreak="0">
    <w:nsid w:val="3F462560"/>
    <w:multiLevelType w:val="hybridMultilevel"/>
    <w:tmpl w:val="F4D056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5B45120"/>
    <w:multiLevelType w:val="hybridMultilevel"/>
    <w:tmpl w:val="0D9200AE"/>
    <w:lvl w:ilvl="0" w:tplc="040C0007">
      <w:start w:val="1"/>
      <w:numFmt w:val="bullet"/>
      <w:lvlText w:val=""/>
      <w:lvlPicBulletId w:val="0"/>
      <w:lvlJc w:val="left"/>
      <w:pPr>
        <w:ind w:left="1647" w:hanging="360"/>
      </w:pPr>
      <w:rPr>
        <w:rFonts w:ascii="Symbol" w:hAnsi="Symbol"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16" w15:restartNumberingAfterBreak="0">
    <w:nsid w:val="4D113ACA"/>
    <w:multiLevelType w:val="hybridMultilevel"/>
    <w:tmpl w:val="25EE6534"/>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1DC3C67"/>
    <w:multiLevelType w:val="hybridMultilevel"/>
    <w:tmpl w:val="3F5AC5D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54005CA3"/>
    <w:multiLevelType w:val="hybridMultilevel"/>
    <w:tmpl w:val="5842765E"/>
    <w:lvl w:ilvl="0" w:tplc="040C0007">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578714A2"/>
    <w:multiLevelType w:val="hybridMultilevel"/>
    <w:tmpl w:val="A126B856"/>
    <w:lvl w:ilvl="0" w:tplc="040C000B">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E3611FF"/>
    <w:multiLevelType w:val="hybridMultilevel"/>
    <w:tmpl w:val="9E2EC5C6"/>
    <w:lvl w:ilvl="0" w:tplc="040C0007">
      <w:start w:val="1"/>
      <w:numFmt w:val="bullet"/>
      <w:lvlText w:val=""/>
      <w:lvlPicBulletId w:val="0"/>
      <w:lvlJc w:val="left"/>
      <w:pPr>
        <w:ind w:left="1776" w:hanging="360"/>
      </w:pPr>
      <w:rPr>
        <w:rFonts w:ascii="Symbol" w:hAnsi="Symbol" w:hint="default"/>
      </w:rPr>
    </w:lvl>
    <w:lvl w:ilvl="1" w:tplc="040C0007">
      <w:start w:val="1"/>
      <w:numFmt w:val="bullet"/>
      <w:lvlText w:val=""/>
      <w:lvlPicBulletId w:val="0"/>
      <w:lvlJc w:val="left"/>
      <w:pPr>
        <w:ind w:left="2496" w:hanging="360"/>
      </w:pPr>
      <w:rPr>
        <w:rFonts w:ascii="Symbol" w:hAnsi="Symbol"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1" w15:restartNumberingAfterBreak="0">
    <w:nsid w:val="6FC34FEC"/>
    <w:multiLevelType w:val="hybridMultilevel"/>
    <w:tmpl w:val="A26CAE82"/>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70AE0AE2"/>
    <w:multiLevelType w:val="hybridMultilevel"/>
    <w:tmpl w:val="422E2BF0"/>
    <w:lvl w:ilvl="0" w:tplc="040C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15:restartNumberingAfterBreak="0">
    <w:nsid w:val="749E1BC2"/>
    <w:multiLevelType w:val="hybridMultilevel"/>
    <w:tmpl w:val="49F0D9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80234FF"/>
    <w:multiLevelType w:val="hybridMultilevel"/>
    <w:tmpl w:val="8B84C462"/>
    <w:lvl w:ilvl="0" w:tplc="040C0007">
      <w:start w:val="1"/>
      <w:numFmt w:val="bullet"/>
      <w:lvlText w:val=""/>
      <w:lvlPicBulletId w:val="0"/>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7FC1577D"/>
    <w:multiLevelType w:val="hybridMultilevel"/>
    <w:tmpl w:val="4B182488"/>
    <w:lvl w:ilvl="0" w:tplc="040C0007">
      <w:start w:val="1"/>
      <w:numFmt w:val="bullet"/>
      <w:lvlText w:val=""/>
      <w:lvlPicBulletId w:val="0"/>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7"/>
  </w:num>
  <w:num w:numId="4">
    <w:abstractNumId w:val="14"/>
  </w:num>
  <w:num w:numId="5">
    <w:abstractNumId w:val="3"/>
  </w:num>
  <w:num w:numId="6">
    <w:abstractNumId w:val="25"/>
  </w:num>
  <w:num w:numId="7">
    <w:abstractNumId w:val="18"/>
  </w:num>
  <w:num w:numId="8">
    <w:abstractNumId w:val="5"/>
  </w:num>
  <w:num w:numId="9">
    <w:abstractNumId w:val="20"/>
  </w:num>
  <w:num w:numId="10">
    <w:abstractNumId w:val="12"/>
  </w:num>
  <w:num w:numId="11">
    <w:abstractNumId w:val="21"/>
  </w:num>
  <w:num w:numId="12">
    <w:abstractNumId w:val="22"/>
  </w:num>
  <w:num w:numId="13">
    <w:abstractNumId w:val="0"/>
  </w:num>
  <w:num w:numId="14">
    <w:abstractNumId w:val="1"/>
  </w:num>
  <w:num w:numId="15">
    <w:abstractNumId w:val="15"/>
  </w:num>
  <w:num w:numId="16">
    <w:abstractNumId w:val="8"/>
  </w:num>
  <w:num w:numId="17">
    <w:abstractNumId w:val="6"/>
  </w:num>
  <w:num w:numId="18">
    <w:abstractNumId w:val="11"/>
  </w:num>
  <w:num w:numId="19">
    <w:abstractNumId w:val="16"/>
  </w:num>
  <w:num w:numId="20">
    <w:abstractNumId w:val="10"/>
  </w:num>
  <w:num w:numId="21">
    <w:abstractNumId w:val="7"/>
  </w:num>
  <w:num w:numId="22">
    <w:abstractNumId w:val="24"/>
  </w:num>
  <w:num w:numId="23">
    <w:abstractNumId w:val="13"/>
  </w:num>
  <w:num w:numId="24">
    <w:abstractNumId w:val="23"/>
  </w:num>
  <w:num w:numId="25">
    <w:abstractNumId w:val="19"/>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BFD"/>
    <w:rsid w:val="000253A1"/>
    <w:rsid w:val="00051745"/>
    <w:rsid w:val="00061B52"/>
    <w:rsid w:val="00072ADB"/>
    <w:rsid w:val="00076645"/>
    <w:rsid w:val="000C772F"/>
    <w:rsid w:val="000D66F9"/>
    <w:rsid w:val="001019E8"/>
    <w:rsid w:val="00117DA5"/>
    <w:rsid w:val="00124541"/>
    <w:rsid w:val="001407FF"/>
    <w:rsid w:val="00177C27"/>
    <w:rsid w:val="00180E98"/>
    <w:rsid w:val="001A0912"/>
    <w:rsid w:val="001C60F3"/>
    <w:rsid w:val="001D0254"/>
    <w:rsid w:val="001D184A"/>
    <w:rsid w:val="001D7C8D"/>
    <w:rsid w:val="001E59DD"/>
    <w:rsid w:val="001F7BF0"/>
    <w:rsid w:val="00223273"/>
    <w:rsid w:val="002420D6"/>
    <w:rsid w:val="00263EC0"/>
    <w:rsid w:val="00277AF0"/>
    <w:rsid w:val="00281622"/>
    <w:rsid w:val="00290604"/>
    <w:rsid w:val="00292E40"/>
    <w:rsid w:val="00294BFB"/>
    <w:rsid w:val="002B7904"/>
    <w:rsid w:val="002C1F0D"/>
    <w:rsid w:val="002C32F7"/>
    <w:rsid w:val="002E3635"/>
    <w:rsid w:val="002E51A6"/>
    <w:rsid w:val="002F330A"/>
    <w:rsid w:val="003023C0"/>
    <w:rsid w:val="00325E8D"/>
    <w:rsid w:val="00331A1A"/>
    <w:rsid w:val="00334693"/>
    <w:rsid w:val="00352944"/>
    <w:rsid w:val="00357D35"/>
    <w:rsid w:val="00360B33"/>
    <w:rsid w:val="00374344"/>
    <w:rsid w:val="003750E7"/>
    <w:rsid w:val="0039701F"/>
    <w:rsid w:val="003A18C8"/>
    <w:rsid w:val="003E41C5"/>
    <w:rsid w:val="003F330A"/>
    <w:rsid w:val="003F4B4C"/>
    <w:rsid w:val="003F6101"/>
    <w:rsid w:val="00446696"/>
    <w:rsid w:val="004467D7"/>
    <w:rsid w:val="00467798"/>
    <w:rsid w:val="00472C7F"/>
    <w:rsid w:val="004B7887"/>
    <w:rsid w:val="004C43AC"/>
    <w:rsid w:val="004C51D2"/>
    <w:rsid w:val="004E6912"/>
    <w:rsid w:val="005057AA"/>
    <w:rsid w:val="00577B11"/>
    <w:rsid w:val="00580D6E"/>
    <w:rsid w:val="00582740"/>
    <w:rsid w:val="005A5171"/>
    <w:rsid w:val="005B500C"/>
    <w:rsid w:val="005C2512"/>
    <w:rsid w:val="005C3979"/>
    <w:rsid w:val="005C7910"/>
    <w:rsid w:val="006042A7"/>
    <w:rsid w:val="006103B1"/>
    <w:rsid w:val="00632ED8"/>
    <w:rsid w:val="006453C1"/>
    <w:rsid w:val="00653527"/>
    <w:rsid w:val="00660412"/>
    <w:rsid w:val="006753DE"/>
    <w:rsid w:val="006A09A6"/>
    <w:rsid w:val="006B2334"/>
    <w:rsid w:val="006C56F5"/>
    <w:rsid w:val="006E59E7"/>
    <w:rsid w:val="006E66B1"/>
    <w:rsid w:val="006F192E"/>
    <w:rsid w:val="006F4D8E"/>
    <w:rsid w:val="00702DAA"/>
    <w:rsid w:val="00751767"/>
    <w:rsid w:val="007538F5"/>
    <w:rsid w:val="007A05E0"/>
    <w:rsid w:val="007A4F5F"/>
    <w:rsid w:val="007A55F7"/>
    <w:rsid w:val="007C3026"/>
    <w:rsid w:val="007C4E29"/>
    <w:rsid w:val="007D0C07"/>
    <w:rsid w:val="007E5170"/>
    <w:rsid w:val="0085762D"/>
    <w:rsid w:val="00866162"/>
    <w:rsid w:val="008673E9"/>
    <w:rsid w:val="00875F17"/>
    <w:rsid w:val="00876DD9"/>
    <w:rsid w:val="008840FD"/>
    <w:rsid w:val="00884992"/>
    <w:rsid w:val="008B0767"/>
    <w:rsid w:val="008D46D4"/>
    <w:rsid w:val="008F4658"/>
    <w:rsid w:val="008F46FC"/>
    <w:rsid w:val="008F7C95"/>
    <w:rsid w:val="00902FEE"/>
    <w:rsid w:val="009509F0"/>
    <w:rsid w:val="00955825"/>
    <w:rsid w:val="00967931"/>
    <w:rsid w:val="009C0DAD"/>
    <w:rsid w:val="009E3F06"/>
    <w:rsid w:val="009E41DA"/>
    <w:rsid w:val="00A1445E"/>
    <w:rsid w:val="00A209EA"/>
    <w:rsid w:val="00A652DA"/>
    <w:rsid w:val="00A73B23"/>
    <w:rsid w:val="00A77C81"/>
    <w:rsid w:val="00A857C1"/>
    <w:rsid w:val="00AC5316"/>
    <w:rsid w:val="00AE340A"/>
    <w:rsid w:val="00AE5E9E"/>
    <w:rsid w:val="00B13085"/>
    <w:rsid w:val="00B516D9"/>
    <w:rsid w:val="00B77A78"/>
    <w:rsid w:val="00B87D44"/>
    <w:rsid w:val="00BB0A69"/>
    <w:rsid w:val="00BD00DA"/>
    <w:rsid w:val="00BF0DEE"/>
    <w:rsid w:val="00C02217"/>
    <w:rsid w:val="00C04FA7"/>
    <w:rsid w:val="00C1582B"/>
    <w:rsid w:val="00C47B90"/>
    <w:rsid w:val="00C65946"/>
    <w:rsid w:val="00C84E3A"/>
    <w:rsid w:val="00C96F28"/>
    <w:rsid w:val="00CA1B73"/>
    <w:rsid w:val="00D10FFB"/>
    <w:rsid w:val="00D113BD"/>
    <w:rsid w:val="00D178DA"/>
    <w:rsid w:val="00D364DF"/>
    <w:rsid w:val="00D37597"/>
    <w:rsid w:val="00D40785"/>
    <w:rsid w:val="00D60343"/>
    <w:rsid w:val="00D71BFD"/>
    <w:rsid w:val="00D776A0"/>
    <w:rsid w:val="00D87E0C"/>
    <w:rsid w:val="00DB1EA5"/>
    <w:rsid w:val="00DC4A52"/>
    <w:rsid w:val="00DD15DD"/>
    <w:rsid w:val="00DD78E6"/>
    <w:rsid w:val="00DE79A8"/>
    <w:rsid w:val="00E1088A"/>
    <w:rsid w:val="00E23752"/>
    <w:rsid w:val="00E33F86"/>
    <w:rsid w:val="00E349D1"/>
    <w:rsid w:val="00E63B09"/>
    <w:rsid w:val="00EB7A9D"/>
    <w:rsid w:val="00ED1DFE"/>
    <w:rsid w:val="00ED3661"/>
    <w:rsid w:val="00EE5BA7"/>
    <w:rsid w:val="00EE7EFC"/>
    <w:rsid w:val="00F00CF8"/>
    <w:rsid w:val="00F16DC4"/>
    <w:rsid w:val="00F5151B"/>
    <w:rsid w:val="00F560A8"/>
    <w:rsid w:val="00F57F30"/>
    <w:rsid w:val="00F7617E"/>
    <w:rsid w:val="00F80694"/>
    <w:rsid w:val="00F839BC"/>
    <w:rsid w:val="00F87659"/>
    <w:rsid w:val="00FB5EE3"/>
    <w:rsid w:val="00FB710D"/>
    <w:rsid w:val="00FC4E47"/>
    <w:rsid w:val="00FC6E29"/>
    <w:rsid w:val="00FD303A"/>
    <w:rsid w:val="00FF67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718E1"/>
  <w15:chartTrackingRefBased/>
  <w15:docId w15:val="{0A661D9A-947A-4AD2-AAFA-CEDDCDC0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BFD"/>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71BFD"/>
    <w:rPr>
      <w:color w:val="0563C1" w:themeColor="hyperlink"/>
      <w:u w:val="single"/>
    </w:rPr>
  </w:style>
  <w:style w:type="character" w:customStyle="1" w:styleId="ParagraphedelisteCar">
    <w:name w:val="Paragraphe de liste Car"/>
    <w:aliases w:val="List Paragraph (numbered (a)) Car,Lapis Bulleted List Car,Bullets Car,Paragraphe de liste1 Car,References Car,Tableau Adere Car,Premier Car,List Bullet Mary Car,Body Car,Medium Grid 1 - Accent 21 Car,Numbered List Paragraph Car"/>
    <w:link w:val="Paragraphedeliste"/>
    <w:uiPriority w:val="99"/>
    <w:qFormat/>
    <w:locked/>
    <w:rsid w:val="00D71BFD"/>
  </w:style>
  <w:style w:type="paragraph" w:styleId="Paragraphedeliste">
    <w:name w:val="List Paragraph"/>
    <w:aliases w:val="List Paragraph (numbered (a)),Lapis Bulleted List,Bullets,Paragraphe de liste1,References,Tableau Adere,Premier,List Bullet Mary,Body,Medium Grid 1 - Accent 21,Numbered List Paragraph,Paragraphe de liste 1,RM1,Bullet List,FooterText"/>
    <w:basedOn w:val="Normal"/>
    <w:link w:val="ParagraphedelisteCar"/>
    <w:uiPriority w:val="99"/>
    <w:qFormat/>
    <w:rsid w:val="00D71BFD"/>
    <w:pPr>
      <w:ind w:left="720"/>
      <w:contextualSpacing/>
    </w:pPr>
  </w:style>
  <w:style w:type="paragraph" w:customStyle="1" w:styleId="Personnel1">
    <w:name w:val="Personnel1"/>
    <w:basedOn w:val="Normal"/>
    <w:rsid w:val="00D71BFD"/>
    <w:pPr>
      <w:spacing w:after="0" w:line="240" w:lineRule="auto"/>
      <w:jc w:val="both"/>
    </w:pPr>
    <w:rPr>
      <w:rFonts w:ascii="Times New Roman" w:eastAsia="Times New Roman" w:hAnsi="Times New Roman" w:cs="Times New Roman"/>
      <w:sz w:val="24"/>
      <w:szCs w:val="20"/>
      <w:lang w:eastAsia="fr-FR"/>
    </w:rPr>
  </w:style>
  <w:style w:type="paragraph" w:styleId="Sansinterligne">
    <w:name w:val="No Spacing"/>
    <w:link w:val="SansinterligneCar"/>
    <w:uiPriority w:val="1"/>
    <w:qFormat/>
    <w:rsid w:val="00D71BFD"/>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D71BFD"/>
    <w:rPr>
      <w:rFonts w:eastAsiaTheme="minorEastAsia"/>
      <w:lang w:eastAsia="fr-FR"/>
    </w:rPr>
  </w:style>
  <w:style w:type="paragraph" w:styleId="En-tte">
    <w:name w:val="header"/>
    <w:basedOn w:val="Normal"/>
    <w:link w:val="En-tteCar"/>
    <w:uiPriority w:val="99"/>
    <w:unhideWhenUsed/>
    <w:rsid w:val="00577B11"/>
    <w:pPr>
      <w:tabs>
        <w:tab w:val="center" w:pos="4536"/>
        <w:tab w:val="right" w:pos="9072"/>
      </w:tabs>
      <w:spacing w:after="0" w:line="240" w:lineRule="auto"/>
    </w:pPr>
  </w:style>
  <w:style w:type="character" w:customStyle="1" w:styleId="En-tteCar">
    <w:name w:val="En-tête Car"/>
    <w:basedOn w:val="Policepardfaut"/>
    <w:link w:val="En-tte"/>
    <w:uiPriority w:val="99"/>
    <w:rsid w:val="00577B11"/>
  </w:style>
  <w:style w:type="paragraph" w:styleId="Pieddepage">
    <w:name w:val="footer"/>
    <w:basedOn w:val="Normal"/>
    <w:link w:val="PieddepageCar"/>
    <w:uiPriority w:val="99"/>
    <w:unhideWhenUsed/>
    <w:rsid w:val="00577B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7B11"/>
  </w:style>
  <w:style w:type="character" w:styleId="Marquedecommentaire">
    <w:name w:val="annotation reference"/>
    <w:basedOn w:val="Policepardfaut"/>
    <w:uiPriority w:val="99"/>
    <w:semiHidden/>
    <w:unhideWhenUsed/>
    <w:rsid w:val="000D66F9"/>
    <w:rPr>
      <w:sz w:val="16"/>
      <w:szCs w:val="16"/>
    </w:rPr>
  </w:style>
  <w:style w:type="paragraph" w:styleId="Commentaire">
    <w:name w:val="annotation text"/>
    <w:basedOn w:val="Normal"/>
    <w:link w:val="CommentaireCar"/>
    <w:uiPriority w:val="99"/>
    <w:semiHidden/>
    <w:unhideWhenUsed/>
    <w:rsid w:val="000D66F9"/>
    <w:pPr>
      <w:spacing w:line="240" w:lineRule="auto"/>
    </w:pPr>
    <w:rPr>
      <w:sz w:val="20"/>
      <w:szCs w:val="20"/>
    </w:rPr>
  </w:style>
  <w:style w:type="character" w:customStyle="1" w:styleId="CommentaireCar">
    <w:name w:val="Commentaire Car"/>
    <w:basedOn w:val="Policepardfaut"/>
    <w:link w:val="Commentaire"/>
    <w:uiPriority w:val="99"/>
    <w:semiHidden/>
    <w:rsid w:val="000D66F9"/>
    <w:rPr>
      <w:sz w:val="20"/>
      <w:szCs w:val="20"/>
    </w:rPr>
  </w:style>
  <w:style w:type="paragraph" w:styleId="Objetducommentaire">
    <w:name w:val="annotation subject"/>
    <w:basedOn w:val="Commentaire"/>
    <w:next w:val="Commentaire"/>
    <w:link w:val="ObjetducommentaireCar"/>
    <w:uiPriority w:val="99"/>
    <w:semiHidden/>
    <w:unhideWhenUsed/>
    <w:rsid w:val="000D66F9"/>
    <w:rPr>
      <w:b/>
      <w:bCs/>
    </w:rPr>
  </w:style>
  <w:style w:type="character" w:customStyle="1" w:styleId="ObjetducommentaireCar">
    <w:name w:val="Objet du commentaire Car"/>
    <w:basedOn w:val="CommentaireCar"/>
    <w:link w:val="Objetducommentaire"/>
    <w:uiPriority w:val="99"/>
    <w:semiHidden/>
    <w:rsid w:val="000D66F9"/>
    <w:rPr>
      <w:b/>
      <w:bCs/>
      <w:sz w:val="20"/>
      <w:szCs w:val="20"/>
    </w:rPr>
  </w:style>
  <w:style w:type="paragraph" w:styleId="Textedebulles">
    <w:name w:val="Balloon Text"/>
    <w:basedOn w:val="Normal"/>
    <w:link w:val="TextedebullesCar"/>
    <w:uiPriority w:val="99"/>
    <w:semiHidden/>
    <w:unhideWhenUsed/>
    <w:rsid w:val="006A09A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A09A6"/>
    <w:rPr>
      <w:rFonts w:ascii="Segoe UI" w:hAnsi="Segoe UI" w:cs="Segoe UI"/>
      <w:sz w:val="18"/>
      <w:szCs w:val="18"/>
    </w:rPr>
  </w:style>
  <w:style w:type="paragraph" w:styleId="Rvision">
    <w:name w:val="Revision"/>
    <w:hidden/>
    <w:uiPriority w:val="99"/>
    <w:semiHidden/>
    <w:rsid w:val="002E3635"/>
    <w:pPr>
      <w:spacing w:after="0" w:line="240" w:lineRule="auto"/>
    </w:pPr>
  </w:style>
  <w:style w:type="character" w:customStyle="1" w:styleId="Mentionnonrsolue1">
    <w:name w:val="Mention non résolue1"/>
    <w:basedOn w:val="Policepardfaut"/>
    <w:uiPriority w:val="99"/>
    <w:semiHidden/>
    <w:unhideWhenUsed/>
    <w:rsid w:val="00277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301942">
      <w:bodyDiv w:val="1"/>
      <w:marLeft w:val="0"/>
      <w:marRight w:val="0"/>
      <w:marTop w:val="0"/>
      <w:marBottom w:val="0"/>
      <w:divBdr>
        <w:top w:val="none" w:sz="0" w:space="0" w:color="auto"/>
        <w:left w:val="none" w:sz="0" w:space="0" w:color="auto"/>
        <w:bottom w:val="none" w:sz="0" w:space="0" w:color="auto"/>
        <w:right w:val="none" w:sz="0" w:space="0" w:color="auto"/>
      </w:divBdr>
    </w:div>
    <w:div w:id="541091756">
      <w:bodyDiv w:val="1"/>
      <w:marLeft w:val="0"/>
      <w:marRight w:val="0"/>
      <w:marTop w:val="0"/>
      <w:marBottom w:val="0"/>
      <w:divBdr>
        <w:top w:val="none" w:sz="0" w:space="0" w:color="auto"/>
        <w:left w:val="none" w:sz="0" w:space="0" w:color="auto"/>
        <w:bottom w:val="none" w:sz="0" w:space="0" w:color="auto"/>
        <w:right w:val="none" w:sz="0" w:space="0" w:color="auto"/>
      </w:divBdr>
    </w:div>
    <w:div w:id="101476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karite@gmaill.com" TargetMode="External"/><Relationship Id="rId5" Type="http://schemas.openxmlformats.org/officeDocument/2006/relationships/webSettings" Target="webSettings.xml"/><Relationship Id="rId10" Type="http://schemas.openxmlformats.org/officeDocument/2006/relationships/hyperlink" Target="mailto:coulibalyb54@yahoo.fr"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afdb.org"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97055-584B-4290-A0F7-E285221FF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1179</Words>
  <Characters>6488</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cp:lastPrinted>2023-03-24T11:43:00Z</cp:lastPrinted>
  <dcterms:created xsi:type="dcterms:W3CDTF">2023-04-19T15:53:00Z</dcterms:created>
  <dcterms:modified xsi:type="dcterms:W3CDTF">2023-04-27T11:56:00Z</dcterms:modified>
</cp:coreProperties>
</file>