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2BEC" w14:textId="6972A78C"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MINISTERE DE </w:t>
      </w:r>
      <w:proofErr w:type="gramStart"/>
      <w:r w:rsidRPr="00580361">
        <w:rPr>
          <w:rFonts w:ascii="Arial" w:hAnsi="Arial" w:cs="Arial"/>
          <w:b/>
          <w:color w:val="000000"/>
          <w:sz w:val="22"/>
          <w:szCs w:val="22"/>
          <w:lang w:val="fr-FR"/>
        </w:rPr>
        <w:t xml:space="preserve">L’ENVIRONNEMENT,   </w:t>
      </w:r>
      <w:proofErr w:type="gramEnd"/>
      <w:r w:rsidRPr="00580361">
        <w:rPr>
          <w:rFonts w:ascii="Arial" w:hAnsi="Arial" w:cs="Arial"/>
          <w:b/>
          <w:color w:val="000000"/>
          <w:sz w:val="22"/>
          <w:szCs w:val="22"/>
          <w:lang w:val="fr-FR"/>
        </w:rPr>
        <w:t xml:space="preserve">                </w:t>
      </w:r>
      <w:r w:rsidR="00424EB9">
        <w:rPr>
          <w:rFonts w:ascii="Arial" w:hAnsi="Arial" w:cs="Arial"/>
          <w:b/>
          <w:color w:val="000000"/>
          <w:sz w:val="22"/>
          <w:szCs w:val="22"/>
          <w:lang w:val="fr-FR"/>
        </w:rPr>
        <w:t xml:space="preserve">             </w:t>
      </w:r>
      <w:r w:rsidRPr="00580361">
        <w:rPr>
          <w:rFonts w:ascii="Arial" w:hAnsi="Arial" w:cs="Arial"/>
          <w:b/>
          <w:color w:val="000000"/>
          <w:sz w:val="22"/>
          <w:szCs w:val="22"/>
          <w:lang w:val="fr-FR"/>
        </w:rPr>
        <w:t xml:space="preserve"> </w:t>
      </w:r>
      <w:r w:rsidR="00424EB9">
        <w:rPr>
          <w:rFonts w:ascii="Arial" w:hAnsi="Arial" w:cs="Arial"/>
          <w:b/>
          <w:color w:val="000000"/>
          <w:sz w:val="22"/>
          <w:szCs w:val="22"/>
          <w:lang w:val="fr-FR"/>
        </w:rPr>
        <w:t xml:space="preserve">      </w:t>
      </w:r>
      <w:r w:rsidRPr="00580361">
        <w:rPr>
          <w:rFonts w:ascii="Arial" w:hAnsi="Arial" w:cs="Arial"/>
          <w:b/>
          <w:color w:val="000000"/>
          <w:sz w:val="22"/>
          <w:szCs w:val="22"/>
          <w:lang w:val="fr-FR"/>
        </w:rPr>
        <w:t>REPUBLIQUE DU MALI</w:t>
      </w:r>
    </w:p>
    <w:p w14:paraId="46A6C830" w14:textId="1C0C62E4"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DE L’ASSAINISSEMENT ET DU                           </w:t>
      </w:r>
      <w:r w:rsidR="00424EB9">
        <w:rPr>
          <w:rFonts w:ascii="Arial" w:hAnsi="Arial" w:cs="Arial"/>
          <w:b/>
          <w:color w:val="000000"/>
          <w:sz w:val="22"/>
          <w:szCs w:val="22"/>
          <w:lang w:val="fr-FR"/>
        </w:rPr>
        <w:t xml:space="preserve">              </w:t>
      </w:r>
      <w:r w:rsidRPr="00580361">
        <w:rPr>
          <w:rFonts w:ascii="Arial" w:hAnsi="Arial" w:cs="Arial"/>
          <w:b/>
          <w:color w:val="000000"/>
          <w:sz w:val="22"/>
          <w:szCs w:val="22"/>
          <w:lang w:val="fr-FR"/>
        </w:rPr>
        <w:t xml:space="preserve">    Un peuple- Un But- Une Foi</w:t>
      </w:r>
    </w:p>
    <w:p w14:paraId="075AAFE9"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DEVELOPPEMENT DURABLE                                                         </w:t>
      </w:r>
    </w:p>
    <w:p w14:paraId="3D1B2249"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          ******************                                                                              </w:t>
      </w:r>
    </w:p>
    <w:p w14:paraId="54FF1D8A"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AGENCE DU BASSIN DU FLEUVE NIGER (ABFN)</w:t>
      </w:r>
    </w:p>
    <w:p w14:paraId="5A1D1ADC"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          *******************</w:t>
      </w:r>
    </w:p>
    <w:p w14:paraId="299C610F"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PROJET DE REHABILITATION ECONOMIQUE ET</w:t>
      </w:r>
    </w:p>
    <w:p w14:paraId="6F444EF1"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ENVIRONNEMENTALE DU FLEUVE NIGER</w:t>
      </w:r>
    </w:p>
    <w:p w14:paraId="2A95733B" w14:textId="77777777" w:rsidR="00B05B93" w:rsidRPr="00580361" w:rsidRDefault="00B05B93" w:rsidP="00B05B93">
      <w:pPr>
        <w:rPr>
          <w:rFonts w:ascii="Arial" w:hAnsi="Arial" w:cs="Arial"/>
          <w:b/>
          <w:color w:val="000000"/>
          <w:sz w:val="22"/>
          <w:szCs w:val="22"/>
          <w:lang w:val="fr-FR"/>
        </w:rPr>
      </w:pPr>
      <w:r w:rsidRPr="00580361">
        <w:rPr>
          <w:rFonts w:ascii="Arial" w:hAnsi="Arial" w:cs="Arial"/>
          <w:b/>
          <w:color w:val="000000"/>
          <w:sz w:val="22"/>
          <w:szCs w:val="22"/>
          <w:lang w:val="fr-FR"/>
        </w:rPr>
        <w:t xml:space="preserve">                   (PREEFN)</w:t>
      </w:r>
    </w:p>
    <w:p w14:paraId="427265B1" w14:textId="77777777" w:rsidR="00B05B93" w:rsidRPr="002061E3" w:rsidRDefault="00B05B93" w:rsidP="00B05B93">
      <w:pPr>
        <w:rPr>
          <w:rFonts w:ascii="Arial Narrow" w:hAnsi="Arial Narrow" w:cs="Arial"/>
          <w:color w:val="000000"/>
          <w:sz w:val="22"/>
          <w:szCs w:val="22"/>
          <w:lang w:val="fr-FR"/>
        </w:rPr>
      </w:pPr>
      <w:r w:rsidRPr="002061E3">
        <w:rPr>
          <w:rFonts w:ascii="Arial Narrow" w:hAnsi="Arial Narrow" w:cs="Arial"/>
          <w:color w:val="000000"/>
          <w:sz w:val="22"/>
          <w:szCs w:val="22"/>
          <w:lang w:val="fr-FR"/>
        </w:rPr>
        <w:t xml:space="preserve">                                                                                                      </w:t>
      </w:r>
    </w:p>
    <w:p w14:paraId="39B4072D" w14:textId="2F331727" w:rsidR="00B05B93" w:rsidRPr="002061E3" w:rsidRDefault="00B05B93" w:rsidP="00B05B93">
      <w:pPr>
        <w:rPr>
          <w:rFonts w:ascii="Arial Narrow" w:hAnsi="Arial Narrow" w:cs="Arial"/>
          <w:color w:val="000000"/>
          <w:sz w:val="22"/>
          <w:szCs w:val="22"/>
          <w:lang w:val="fr-FR"/>
        </w:rPr>
      </w:pPr>
      <w:r w:rsidRPr="002061E3">
        <w:rPr>
          <w:rFonts w:ascii="Arial Narrow" w:hAnsi="Arial Narrow" w:cs="Arial"/>
          <w:color w:val="000000"/>
          <w:sz w:val="22"/>
          <w:szCs w:val="22"/>
          <w:lang w:val="fr-FR"/>
        </w:rPr>
        <w:t xml:space="preserve">                                                                                           </w:t>
      </w:r>
      <w:r w:rsidR="00424EB9">
        <w:rPr>
          <w:rFonts w:ascii="Arial Narrow" w:hAnsi="Arial Narrow" w:cs="Arial"/>
          <w:color w:val="000000"/>
          <w:sz w:val="22"/>
          <w:szCs w:val="22"/>
          <w:lang w:val="fr-FR"/>
        </w:rPr>
        <w:t xml:space="preserve">                              </w:t>
      </w:r>
      <w:r w:rsidRPr="002061E3">
        <w:rPr>
          <w:rFonts w:ascii="Arial Narrow" w:hAnsi="Arial Narrow" w:cs="Arial"/>
          <w:color w:val="000000"/>
          <w:sz w:val="22"/>
          <w:szCs w:val="22"/>
          <w:lang w:val="fr-FR"/>
        </w:rPr>
        <w:t xml:space="preserve">Bamako, le </w:t>
      </w:r>
      <w:r w:rsidR="00424EB9">
        <w:rPr>
          <w:rFonts w:ascii="Arial Narrow" w:hAnsi="Arial Narrow" w:cs="Arial"/>
          <w:color w:val="000000"/>
          <w:sz w:val="22"/>
          <w:szCs w:val="22"/>
          <w:lang w:val="fr-FR"/>
        </w:rPr>
        <w:t>28</w:t>
      </w:r>
      <w:r w:rsidRPr="002061E3">
        <w:rPr>
          <w:rFonts w:ascii="Arial Narrow" w:hAnsi="Arial Narrow" w:cs="Arial"/>
          <w:color w:val="000000"/>
          <w:sz w:val="22"/>
          <w:szCs w:val="22"/>
          <w:lang w:val="fr-FR"/>
        </w:rPr>
        <w:t xml:space="preserve"> Novembre 202</w:t>
      </w:r>
      <w:r w:rsidR="00424EB9">
        <w:rPr>
          <w:rFonts w:ascii="Arial Narrow" w:hAnsi="Arial Narrow" w:cs="Arial"/>
          <w:color w:val="000000"/>
          <w:sz w:val="22"/>
          <w:szCs w:val="22"/>
          <w:lang w:val="fr-FR"/>
        </w:rPr>
        <w:t>3</w:t>
      </w:r>
    </w:p>
    <w:p w14:paraId="4A8414F3" w14:textId="77777777" w:rsidR="00B05B93" w:rsidRPr="002061E3" w:rsidRDefault="00B05B93" w:rsidP="00B05B93">
      <w:pPr>
        <w:jc w:val="both"/>
        <w:rPr>
          <w:rFonts w:ascii="Arial Narrow" w:hAnsi="Arial Narrow" w:cs="Arial"/>
          <w:sz w:val="22"/>
          <w:szCs w:val="22"/>
          <w:lang w:val="fr-FR"/>
        </w:rPr>
      </w:pPr>
    </w:p>
    <w:p w14:paraId="482492AE" w14:textId="77777777" w:rsidR="00B05B93" w:rsidRPr="002061E3" w:rsidRDefault="00B05B93" w:rsidP="00B05B93">
      <w:pPr>
        <w:jc w:val="both"/>
        <w:rPr>
          <w:rFonts w:ascii="Arial Narrow" w:hAnsi="Arial Narrow" w:cs="Arial"/>
          <w:sz w:val="22"/>
          <w:szCs w:val="22"/>
          <w:lang w:val="fr-FR"/>
        </w:rPr>
      </w:pPr>
    </w:p>
    <w:p w14:paraId="3E1C0656" w14:textId="77777777" w:rsidR="00B05B93" w:rsidRPr="002061E3" w:rsidRDefault="00B05B93" w:rsidP="00B05B93">
      <w:pPr>
        <w:tabs>
          <w:tab w:val="left" w:pos="6564"/>
        </w:tabs>
        <w:rPr>
          <w:rFonts w:ascii="Arial Narrow" w:hAnsi="Arial Narrow" w:cs="Arial"/>
          <w:sz w:val="22"/>
          <w:szCs w:val="22"/>
          <w:lang w:val="fr-FR"/>
        </w:rPr>
      </w:pPr>
      <w:r w:rsidRPr="002061E3">
        <w:rPr>
          <w:rFonts w:ascii="Arial Narrow" w:hAnsi="Arial Narrow" w:cs="Arial"/>
          <w:sz w:val="22"/>
          <w:szCs w:val="22"/>
          <w:lang w:val="fr-FR"/>
        </w:rPr>
        <w:t xml:space="preserve">                                                    </w:t>
      </w:r>
    </w:p>
    <w:p w14:paraId="542BE503" w14:textId="77777777" w:rsidR="00B05B93" w:rsidRPr="002061E3" w:rsidRDefault="00B05B93" w:rsidP="00B05B93">
      <w:pPr>
        <w:tabs>
          <w:tab w:val="left" w:pos="6564"/>
        </w:tabs>
        <w:jc w:val="center"/>
        <w:rPr>
          <w:rFonts w:ascii="Arial Narrow" w:hAnsi="Arial Narrow" w:cs="Arial"/>
          <w:b/>
          <w:sz w:val="22"/>
          <w:szCs w:val="22"/>
          <w:lang w:val="fr-FR"/>
        </w:rPr>
      </w:pPr>
      <w:r w:rsidRPr="002061E3">
        <w:rPr>
          <w:rFonts w:ascii="Arial Narrow" w:hAnsi="Arial Narrow" w:cs="Arial"/>
          <w:sz w:val="22"/>
          <w:szCs w:val="22"/>
          <w:lang w:val="fr-FR"/>
        </w:rPr>
        <w:t xml:space="preserve">                                                 </w:t>
      </w:r>
      <w:r w:rsidRPr="002061E3">
        <w:rPr>
          <w:rFonts w:ascii="Arial Narrow" w:hAnsi="Arial Narrow" w:cs="Arial"/>
          <w:b/>
          <w:sz w:val="22"/>
          <w:szCs w:val="22"/>
          <w:lang w:val="fr-FR"/>
        </w:rPr>
        <w:t xml:space="preserve">Monsieur le Directeur Général de l’Agence du Bassin </w:t>
      </w:r>
    </w:p>
    <w:p w14:paraId="32FD80C7" w14:textId="77777777" w:rsidR="00B05B93" w:rsidRPr="002061E3" w:rsidRDefault="00B05B93" w:rsidP="00B05B93">
      <w:pPr>
        <w:rPr>
          <w:rFonts w:ascii="Arial Narrow" w:hAnsi="Arial Narrow" w:cs="Arial"/>
          <w:b/>
          <w:sz w:val="22"/>
          <w:szCs w:val="22"/>
          <w:lang w:val="fr-FR"/>
        </w:rPr>
      </w:pPr>
      <w:r w:rsidRPr="002061E3">
        <w:rPr>
          <w:rFonts w:ascii="Arial Narrow" w:hAnsi="Arial Narrow" w:cs="Arial"/>
          <w:b/>
          <w:sz w:val="22"/>
          <w:szCs w:val="22"/>
          <w:lang w:val="fr-FR"/>
        </w:rPr>
        <w:t xml:space="preserve">                                                 </w:t>
      </w:r>
      <w:r w:rsidR="002061E3">
        <w:rPr>
          <w:rFonts w:ascii="Arial Narrow" w:hAnsi="Arial Narrow" w:cs="Arial"/>
          <w:b/>
          <w:sz w:val="22"/>
          <w:szCs w:val="22"/>
          <w:lang w:val="fr-FR"/>
        </w:rPr>
        <w:t xml:space="preserve">                       </w:t>
      </w:r>
      <w:r w:rsidRPr="002061E3">
        <w:rPr>
          <w:rFonts w:ascii="Arial Narrow" w:hAnsi="Arial Narrow" w:cs="Arial"/>
          <w:b/>
          <w:sz w:val="22"/>
          <w:szCs w:val="22"/>
          <w:lang w:val="fr-FR"/>
        </w:rPr>
        <w:t xml:space="preserve"> </w:t>
      </w:r>
      <w:proofErr w:type="gramStart"/>
      <w:r w:rsidRPr="002061E3">
        <w:rPr>
          <w:rFonts w:ascii="Arial Narrow" w:hAnsi="Arial Narrow" w:cs="Arial"/>
          <w:b/>
          <w:sz w:val="22"/>
          <w:szCs w:val="22"/>
          <w:lang w:val="fr-FR"/>
        </w:rPr>
        <w:t>du</w:t>
      </w:r>
      <w:proofErr w:type="gramEnd"/>
      <w:r w:rsidRPr="002061E3">
        <w:rPr>
          <w:rFonts w:ascii="Arial Narrow" w:hAnsi="Arial Narrow" w:cs="Arial"/>
          <w:b/>
          <w:sz w:val="22"/>
          <w:szCs w:val="22"/>
          <w:lang w:val="fr-FR"/>
        </w:rPr>
        <w:t xml:space="preserve"> Fleuve   Niger (ABFN), Coordinateur du PREEFN  </w:t>
      </w:r>
    </w:p>
    <w:p w14:paraId="42422038" w14:textId="77777777" w:rsidR="002061E3" w:rsidRDefault="00B05B93" w:rsidP="00B05B93">
      <w:pPr>
        <w:rPr>
          <w:rFonts w:ascii="Arial Narrow" w:hAnsi="Arial Narrow" w:cs="Arial"/>
          <w:b/>
          <w:sz w:val="22"/>
          <w:szCs w:val="22"/>
          <w:lang w:val="fr-FR"/>
        </w:rPr>
      </w:pPr>
      <w:r w:rsidRPr="002061E3">
        <w:rPr>
          <w:rFonts w:ascii="Arial Narrow" w:hAnsi="Arial Narrow" w:cs="Arial"/>
          <w:b/>
          <w:sz w:val="22"/>
          <w:szCs w:val="22"/>
          <w:lang w:val="fr-FR"/>
        </w:rPr>
        <w:t xml:space="preserve">                                                                                 </w:t>
      </w:r>
      <w:r w:rsidR="002061E3">
        <w:rPr>
          <w:rFonts w:ascii="Arial Narrow" w:hAnsi="Arial Narrow" w:cs="Arial"/>
          <w:b/>
          <w:sz w:val="22"/>
          <w:szCs w:val="22"/>
          <w:lang w:val="fr-FR"/>
        </w:rPr>
        <w:t xml:space="preserve">  </w:t>
      </w:r>
    </w:p>
    <w:p w14:paraId="7DDADA95" w14:textId="77777777" w:rsidR="002061E3" w:rsidRPr="002061E3" w:rsidRDefault="002061E3" w:rsidP="002061E3">
      <w:pPr>
        <w:jc w:val="both"/>
        <w:rPr>
          <w:rFonts w:ascii="Arial Narrow" w:hAnsi="Arial Narrow" w:cs="Arial"/>
          <w:sz w:val="22"/>
          <w:szCs w:val="22"/>
          <w:lang w:val="fr-FR"/>
        </w:rPr>
      </w:pPr>
      <w:r w:rsidRPr="002061E3">
        <w:rPr>
          <w:rFonts w:ascii="Arial Narrow" w:hAnsi="Arial Narrow" w:cs="Arial"/>
          <w:sz w:val="22"/>
          <w:szCs w:val="22"/>
          <w:lang w:val="fr-FR"/>
        </w:rPr>
        <w:t>LN°_____________/MEADD-ABFN-PREEFN</w:t>
      </w:r>
    </w:p>
    <w:p w14:paraId="500088F4" w14:textId="77777777" w:rsidR="002061E3" w:rsidRDefault="002061E3" w:rsidP="00B05B93">
      <w:pPr>
        <w:rPr>
          <w:rFonts w:ascii="Arial Narrow" w:hAnsi="Arial Narrow" w:cs="Arial"/>
          <w:b/>
          <w:sz w:val="22"/>
          <w:szCs w:val="22"/>
          <w:lang w:val="fr-FR"/>
        </w:rPr>
      </w:pPr>
    </w:p>
    <w:p w14:paraId="3F92D82D" w14:textId="77777777" w:rsidR="00B05B93" w:rsidRPr="002061E3" w:rsidRDefault="002061E3" w:rsidP="00B05B93">
      <w:pPr>
        <w:rPr>
          <w:rFonts w:ascii="Arial Narrow" w:hAnsi="Arial Narrow" w:cs="Arial"/>
          <w:b/>
          <w:sz w:val="22"/>
          <w:szCs w:val="22"/>
          <w:lang w:val="fr-FR"/>
        </w:rPr>
      </w:pPr>
      <w:r>
        <w:rPr>
          <w:rFonts w:ascii="Arial Narrow" w:hAnsi="Arial Narrow" w:cs="Arial"/>
          <w:b/>
          <w:sz w:val="22"/>
          <w:szCs w:val="22"/>
          <w:lang w:val="fr-FR"/>
        </w:rPr>
        <w:t xml:space="preserve">                                                                                                            </w:t>
      </w:r>
      <w:r w:rsidR="00B05B93" w:rsidRPr="002061E3">
        <w:rPr>
          <w:rFonts w:ascii="Arial Narrow" w:hAnsi="Arial Narrow" w:cs="Arial"/>
          <w:b/>
          <w:sz w:val="22"/>
          <w:szCs w:val="22"/>
          <w:lang w:val="fr-FR"/>
        </w:rPr>
        <w:t xml:space="preserve">  A   </w:t>
      </w:r>
    </w:p>
    <w:p w14:paraId="7F7C0086" w14:textId="77777777" w:rsidR="00B05B93" w:rsidRPr="002061E3" w:rsidRDefault="00B05B93" w:rsidP="00B05B93">
      <w:pPr>
        <w:rPr>
          <w:rFonts w:ascii="Arial Narrow" w:hAnsi="Arial Narrow" w:cs="Arial"/>
          <w:b/>
          <w:sz w:val="22"/>
          <w:szCs w:val="22"/>
          <w:lang w:val="fr-FR"/>
        </w:rPr>
      </w:pPr>
    </w:p>
    <w:p w14:paraId="532D0E23" w14:textId="77777777" w:rsidR="00B05B93" w:rsidRPr="002061E3" w:rsidRDefault="00B05B93" w:rsidP="00B05B93">
      <w:pPr>
        <w:rPr>
          <w:rFonts w:ascii="Arial Narrow" w:hAnsi="Arial Narrow" w:cs="Arial"/>
          <w:b/>
          <w:sz w:val="22"/>
          <w:szCs w:val="22"/>
          <w:lang w:val="fr-FR"/>
        </w:rPr>
      </w:pPr>
      <w:r w:rsidRPr="002061E3">
        <w:rPr>
          <w:rFonts w:ascii="Arial Narrow" w:hAnsi="Arial Narrow" w:cs="Arial"/>
          <w:b/>
          <w:sz w:val="22"/>
          <w:szCs w:val="22"/>
          <w:lang w:val="fr-FR"/>
        </w:rPr>
        <w:t>Messieurs des responsables des bureaux ci-après</w:t>
      </w:r>
      <w:r w:rsidR="00680B1F">
        <w:rPr>
          <w:rFonts w:ascii="Arial Narrow" w:hAnsi="Arial Narrow" w:cs="Arial"/>
          <w:b/>
          <w:sz w:val="22"/>
          <w:szCs w:val="22"/>
          <w:lang w:val="fr-FR"/>
        </w:rPr>
        <w:t> :</w:t>
      </w:r>
    </w:p>
    <w:p w14:paraId="02843F7E" w14:textId="77777777" w:rsidR="00B05B93" w:rsidRPr="002061E3" w:rsidRDefault="00B05B93" w:rsidP="00B05B93">
      <w:pPr>
        <w:rPr>
          <w:rFonts w:ascii="Arial Narrow" w:hAnsi="Arial Narrow" w:cs="Arial"/>
          <w:b/>
          <w:sz w:val="22"/>
          <w:szCs w:val="22"/>
          <w:lang w:val="fr-FR"/>
        </w:rPr>
      </w:pPr>
      <w:r w:rsidRPr="002061E3">
        <w:rPr>
          <w:rFonts w:ascii="Arial Narrow" w:hAnsi="Arial Narrow" w:cs="Arial"/>
          <w:b/>
          <w:sz w:val="22"/>
          <w:szCs w:val="22"/>
          <w:lang w:val="fr-FR"/>
        </w:rPr>
        <w:t xml:space="preserve">                             </w:t>
      </w:r>
    </w:p>
    <w:p w14:paraId="2056094C" w14:textId="10C91E87" w:rsidR="00424EB9" w:rsidRPr="002E3BE4" w:rsidRDefault="00424EB9" w:rsidP="002E3BE4">
      <w:pPr>
        <w:rPr>
          <w:rFonts w:ascii="Arial Narrow" w:hAnsi="Arial Narrow" w:cs="Arial"/>
          <w:sz w:val="22"/>
          <w:szCs w:val="22"/>
        </w:rPr>
      </w:pPr>
      <w:r w:rsidRPr="002E3BE4">
        <w:rPr>
          <w:rFonts w:ascii="Arial Narrow" w:hAnsi="Arial Narrow" w:cs="Arial"/>
          <w:sz w:val="22"/>
          <w:szCs w:val="22"/>
        </w:rPr>
        <w:t xml:space="preserve">1- </w:t>
      </w:r>
      <w:r w:rsidR="002E3BE4" w:rsidRPr="002E3BE4">
        <w:rPr>
          <w:rFonts w:ascii="Arial Narrow" w:hAnsi="Arial Narrow" w:cs="Arial"/>
          <w:sz w:val="22"/>
          <w:szCs w:val="22"/>
        </w:rPr>
        <w:t>KOUNE ENGENEERING SARL</w:t>
      </w:r>
      <w:r w:rsidR="002E3BE4">
        <w:rPr>
          <w:rFonts w:ascii="Arial Narrow" w:hAnsi="Arial Narrow" w:cs="Arial"/>
          <w:sz w:val="22"/>
          <w:szCs w:val="22"/>
        </w:rPr>
        <w:t xml:space="preserve"> </w:t>
      </w:r>
      <w:proofErr w:type="gramStart"/>
      <w:r w:rsidR="002E3BE4" w:rsidRPr="002E3BE4">
        <w:rPr>
          <w:rFonts w:ascii="Arial Narrow" w:hAnsi="Arial Narrow" w:cs="Arial"/>
          <w:sz w:val="22"/>
          <w:szCs w:val="22"/>
        </w:rPr>
        <w:t>Email :</w:t>
      </w:r>
      <w:proofErr w:type="gramEnd"/>
      <w:r w:rsidR="002E3BE4" w:rsidRPr="002E3BE4">
        <w:rPr>
          <w:rFonts w:ascii="Arial Narrow" w:hAnsi="Arial Narrow" w:cs="Arial"/>
          <w:sz w:val="22"/>
          <w:szCs w:val="22"/>
        </w:rPr>
        <w:t xml:space="preserve"> </w:t>
      </w:r>
      <w:hyperlink r:id="rId5" w:history="1">
        <w:r w:rsidR="002E3BE4" w:rsidRPr="00C103CE">
          <w:rPr>
            <w:rStyle w:val="Lienhypertexte"/>
            <w:rFonts w:ascii="Arial Narrow" w:hAnsi="Arial Narrow" w:cs="Arial"/>
            <w:sz w:val="22"/>
            <w:szCs w:val="22"/>
          </w:rPr>
          <w:t>sanogod92@yahoo.fr</w:t>
        </w:r>
      </w:hyperlink>
      <w:r w:rsidR="002E3BE4">
        <w:rPr>
          <w:rFonts w:ascii="Arial Narrow" w:hAnsi="Arial Narrow" w:cs="Arial"/>
          <w:sz w:val="22"/>
          <w:szCs w:val="22"/>
        </w:rPr>
        <w:t xml:space="preserve"> </w:t>
      </w:r>
      <w:proofErr w:type="spellStart"/>
      <w:r w:rsidR="002E3BE4" w:rsidRPr="002E3BE4">
        <w:rPr>
          <w:rFonts w:ascii="Arial Narrow" w:hAnsi="Arial Narrow" w:cs="Arial"/>
          <w:sz w:val="22"/>
          <w:szCs w:val="22"/>
        </w:rPr>
        <w:t>Bacodjicoroni</w:t>
      </w:r>
      <w:proofErr w:type="spellEnd"/>
      <w:r w:rsidR="002E3BE4" w:rsidRPr="002E3BE4">
        <w:rPr>
          <w:rFonts w:ascii="Arial Narrow" w:hAnsi="Arial Narrow" w:cs="Arial"/>
          <w:sz w:val="22"/>
          <w:szCs w:val="22"/>
        </w:rPr>
        <w:t xml:space="preserve"> Golf </w:t>
      </w:r>
      <w:proofErr w:type="spellStart"/>
      <w:r w:rsidR="002E3BE4" w:rsidRPr="002E3BE4">
        <w:rPr>
          <w:rFonts w:ascii="Arial Narrow" w:hAnsi="Arial Narrow" w:cs="Arial"/>
          <w:sz w:val="22"/>
          <w:szCs w:val="22"/>
        </w:rPr>
        <w:t>Tél</w:t>
      </w:r>
      <w:proofErr w:type="spellEnd"/>
      <w:r w:rsidR="002E3BE4" w:rsidRPr="002E3BE4">
        <w:rPr>
          <w:rFonts w:ascii="Arial Narrow" w:hAnsi="Arial Narrow" w:cs="Arial"/>
          <w:sz w:val="22"/>
          <w:szCs w:val="22"/>
        </w:rPr>
        <w:t>.: 75 15 70 17/76 90 28 51</w:t>
      </w:r>
      <w:r w:rsidRPr="002E3BE4">
        <w:rPr>
          <w:rFonts w:ascii="Arial Narrow" w:hAnsi="Arial Narrow" w:cs="Arial"/>
          <w:sz w:val="22"/>
          <w:szCs w:val="22"/>
        </w:rPr>
        <w:t xml:space="preserve">, </w:t>
      </w:r>
    </w:p>
    <w:p w14:paraId="6825B9B2" w14:textId="77777777" w:rsidR="002E3BE4" w:rsidRDefault="002E3BE4" w:rsidP="00424EB9">
      <w:pPr>
        <w:rPr>
          <w:rFonts w:ascii="Arial Narrow" w:hAnsi="Arial Narrow" w:cs="Arial"/>
          <w:sz w:val="22"/>
          <w:szCs w:val="22"/>
        </w:rPr>
      </w:pPr>
    </w:p>
    <w:p w14:paraId="487AF7E5" w14:textId="3262BA2D" w:rsidR="002E3BE4" w:rsidRPr="002E3BE4" w:rsidRDefault="002E3BE4" w:rsidP="00424EB9">
      <w:pPr>
        <w:rPr>
          <w:rFonts w:ascii="Arial Narrow" w:hAnsi="Arial Narrow" w:cs="Arial"/>
          <w:sz w:val="22"/>
          <w:szCs w:val="22"/>
        </w:rPr>
      </w:pPr>
      <w:r w:rsidRPr="002E3BE4">
        <w:rPr>
          <w:rFonts w:ascii="Arial Narrow" w:hAnsi="Arial Narrow" w:cs="Arial"/>
          <w:sz w:val="22"/>
          <w:szCs w:val="22"/>
        </w:rPr>
        <w:t xml:space="preserve">2- SAED Sarl, </w:t>
      </w:r>
      <w:proofErr w:type="gramStart"/>
      <w:r>
        <w:rPr>
          <w:rFonts w:ascii="Arial Narrow" w:hAnsi="Arial Narrow" w:cs="Arial"/>
          <w:sz w:val="22"/>
          <w:szCs w:val="22"/>
        </w:rPr>
        <w:t>T</w:t>
      </w:r>
      <w:r w:rsidRPr="002E3BE4">
        <w:rPr>
          <w:rFonts w:ascii="Arial Narrow" w:hAnsi="Arial Narrow" w:cs="Arial"/>
          <w:sz w:val="22"/>
          <w:szCs w:val="22"/>
        </w:rPr>
        <w:t>el</w:t>
      </w:r>
      <w:r>
        <w:rPr>
          <w:rFonts w:ascii="Arial Narrow" w:hAnsi="Arial Narrow" w:cs="Arial"/>
          <w:sz w:val="22"/>
          <w:szCs w:val="22"/>
        </w:rPr>
        <w:t xml:space="preserve">; </w:t>
      </w:r>
      <w:r w:rsidRPr="002E3BE4">
        <w:rPr>
          <w:rFonts w:ascii="Arial Narrow" w:hAnsi="Arial Narrow" w:cs="Arial"/>
          <w:sz w:val="22"/>
          <w:szCs w:val="22"/>
        </w:rPr>
        <w:t xml:space="preserve"> 66714510</w:t>
      </w:r>
      <w:proofErr w:type="gramEnd"/>
      <w:r w:rsidRPr="002E3BE4">
        <w:rPr>
          <w:rFonts w:ascii="Arial Narrow" w:hAnsi="Arial Narrow" w:cs="Arial"/>
          <w:sz w:val="22"/>
          <w:szCs w:val="22"/>
        </w:rPr>
        <w:t xml:space="preserve"> email</w:t>
      </w:r>
      <w:r>
        <w:rPr>
          <w:rFonts w:ascii="Arial Narrow" w:hAnsi="Arial Narrow" w:cs="Arial"/>
          <w:sz w:val="22"/>
          <w:szCs w:val="22"/>
        </w:rPr>
        <w:t>:</w:t>
      </w:r>
      <w:r w:rsidRPr="002E3BE4">
        <w:rPr>
          <w:rFonts w:ascii="Arial Narrow" w:hAnsi="Arial Narrow" w:cs="Arial"/>
          <w:sz w:val="22"/>
          <w:szCs w:val="22"/>
        </w:rPr>
        <w:t xml:space="preserve"> saedsarl@orange</w:t>
      </w:r>
      <w:r>
        <w:rPr>
          <w:rFonts w:ascii="Arial Narrow" w:hAnsi="Arial Narrow" w:cs="Arial"/>
          <w:sz w:val="22"/>
          <w:szCs w:val="22"/>
        </w:rPr>
        <w:t>m</w:t>
      </w:r>
      <w:r w:rsidRPr="002E3BE4">
        <w:rPr>
          <w:rFonts w:ascii="Arial Narrow" w:hAnsi="Arial Narrow" w:cs="Arial"/>
          <w:sz w:val="22"/>
          <w:szCs w:val="22"/>
        </w:rPr>
        <w:t>ali.net</w:t>
      </w:r>
    </w:p>
    <w:p w14:paraId="4BDBB2B2" w14:textId="77777777" w:rsidR="002E3BE4" w:rsidRPr="002E3BE4" w:rsidRDefault="002E3BE4" w:rsidP="00424EB9">
      <w:pPr>
        <w:rPr>
          <w:rFonts w:ascii="Arial Narrow" w:hAnsi="Arial Narrow" w:cs="Arial"/>
          <w:sz w:val="22"/>
          <w:szCs w:val="22"/>
        </w:rPr>
      </w:pPr>
    </w:p>
    <w:p w14:paraId="165A446C" w14:textId="2BEDB20D" w:rsidR="002E3BE4" w:rsidRDefault="002E3BE4" w:rsidP="002E3BE4">
      <w:pPr>
        <w:rPr>
          <w:rFonts w:ascii="Arial Narrow" w:hAnsi="Arial Narrow" w:cs="Arial"/>
          <w:sz w:val="22"/>
          <w:szCs w:val="22"/>
          <w:lang w:val="fr-FR"/>
        </w:rPr>
      </w:pPr>
      <w:r>
        <w:rPr>
          <w:rFonts w:ascii="Arial Narrow" w:hAnsi="Arial Narrow" w:cs="Arial"/>
          <w:sz w:val="22"/>
          <w:szCs w:val="22"/>
          <w:lang w:val="fr-FR"/>
        </w:rPr>
        <w:t xml:space="preserve">3- </w:t>
      </w:r>
      <w:r w:rsidRPr="002E3BE4">
        <w:rPr>
          <w:rFonts w:ascii="Arial Narrow" w:hAnsi="Arial Narrow" w:cs="Arial"/>
          <w:sz w:val="22"/>
          <w:szCs w:val="22"/>
          <w:lang w:val="fr-FR"/>
        </w:rPr>
        <w:t>ICAT Ingénieries – Conseils et Application Technique</w:t>
      </w:r>
      <w:r>
        <w:rPr>
          <w:rFonts w:ascii="Arial Narrow" w:hAnsi="Arial Narrow" w:cs="Arial"/>
          <w:sz w:val="22"/>
          <w:szCs w:val="22"/>
          <w:lang w:val="fr-FR"/>
        </w:rPr>
        <w:t xml:space="preserve">, </w:t>
      </w:r>
      <w:r w:rsidRPr="002E3BE4">
        <w:rPr>
          <w:rFonts w:ascii="Arial Narrow" w:hAnsi="Arial Narrow" w:cs="Arial"/>
          <w:sz w:val="22"/>
          <w:szCs w:val="22"/>
          <w:lang w:val="fr-FR"/>
        </w:rPr>
        <w:t xml:space="preserve">Tél : 223 76 41 21 49/ 65 54 60 74 / 66 71 21 65   Email : icatsarl@gmail.com rue : 272   </w:t>
      </w:r>
      <w:proofErr w:type="gramStart"/>
      <w:r w:rsidRPr="002E3BE4">
        <w:rPr>
          <w:rFonts w:ascii="Arial Narrow" w:hAnsi="Arial Narrow" w:cs="Arial"/>
          <w:sz w:val="22"/>
          <w:szCs w:val="22"/>
          <w:lang w:val="fr-FR"/>
        </w:rPr>
        <w:t>porte</w:t>
      </w:r>
      <w:proofErr w:type="gramEnd"/>
      <w:r w:rsidRPr="002E3BE4">
        <w:rPr>
          <w:rFonts w:ascii="Arial Narrow" w:hAnsi="Arial Narrow" w:cs="Arial"/>
          <w:sz w:val="22"/>
          <w:szCs w:val="22"/>
          <w:lang w:val="fr-FR"/>
        </w:rPr>
        <w:t xml:space="preserve"> :  322   Belle cité </w:t>
      </w:r>
      <w:proofErr w:type="spellStart"/>
      <w:r w:rsidRPr="002E3BE4">
        <w:rPr>
          <w:rFonts w:ascii="Arial Narrow" w:hAnsi="Arial Narrow" w:cs="Arial"/>
          <w:sz w:val="22"/>
          <w:szCs w:val="22"/>
          <w:lang w:val="fr-FR"/>
        </w:rPr>
        <w:t>Kalabancoro</w:t>
      </w:r>
      <w:proofErr w:type="spellEnd"/>
      <w:r w:rsidRPr="002E3BE4">
        <w:rPr>
          <w:rFonts w:ascii="Arial Narrow" w:hAnsi="Arial Narrow" w:cs="Arial"/>
          <w:sz w:val="22"/>
          <w:szCs w:val="22"/>
          <w:lang w:val="fr-FR"/>
        </w:rPr>
        <w:t xml:space="preserve"> </w:t>
      </w:r>
    </w:p>
    <w:p w14:paraId="364CD10F" w14:textId="77777777" w:rsidR="002E3BE4" w:rsidRDefault="002E3BE4" w:rsidP="002E3BE4">
      <w:pPr>
        <w:rPr>
          <w:rFonts w:ascii="Arial Narrow" w:hAnsi="Arial Narrow" w:cs="Arial"/>
          <w:sz w:val="22"/>
          <w:szCs w:val="22"/>
          <w:lang w:val="fr-FR"/>
        </w:rPr>
      </w:pPr>
    </w:p>
    <w:p w14:paraId="452AC545" w14:textId="010AFCA4" w:rsidR="002061E3" w:rsidRPr="00A46C81" w:rsidRDefault="002061E3" w:rsidP="002061E3">
      <w:pPr>
        <w:jc w:val="center"/>
        <w:rPr>
          <w:rFonts w:ascii="Arial Narrow" w:hAnsi="Arial Narrow" w:cs="Arial"/>
          <w:b/>
          <w:sz w:val="28"/>
          <w:szCs w:val="28"/>
          <w:lang w:val="fr-FR"/>
        </w:rPr>
      </w:pPr>
      <w:r w:rsidRPr="00A46C81">
        <w:rPr>
          <w:rFonts w:ascii="Arial Narrow" w:hAnsi="Arial Narrow" w:cs="Arial"/>
          <w:b/>
          <w:sz w:val="28"/>
          <w:szCs w:val="28"/>
          <w:lang w:val="fr-FR"/>
        </w:rPr>
        <w:t>Lettre d’invitation</w:t>
      </w:r>
    </w:p>
    <w:p w14:paraId="14DEBFF6" w14:textId="77777777" w:rsidR="00B05B93" w:rsidRPr="002061E3" w:rsidRDefault="00B05B93" w:rsidP="00B05B93">
      <w:pPr>
        <w:pStyle w:val="Paragraphedeliste"/>
        <w:numPr>
          <w:ilvl w:val="0"/>
          <w:numId w:val="1"/>
        </w:numPr>
        <w:tabs>
          <w:tab w:val="left" w:pos="720"/>
          <w:tab w:val="right" w:leader="dot" w:pos="8640"/>
        </w:tabs>
        <w:spacing w:before="240" w:after="240"/>
        <w:jc w:val="both"/>
        <w:rPr>
          <w:rFonts w:ascii="Arial Narrow" w:hAnsi="Arial Narrow" w:cs="Arial"/>
          <w:sz w:val="22"/>
          <w:szCs w:val="22"/>
          <w:lang w:val="fr-FR"/>
        </w:rPr>
      </w:pPr>
      <w:r w:rsidRPr="002061E3">
        <w:rPr>
          <w:rFonts w:ascii="Arial Narrow" w:hAnsi="Arial Narrow" w:cs="Arial"/>
          <w:sz w:val="22"/>
          <w:szCs w:val="22"/>
          <w:lang w:val="fr-FR"/>
        </w:rPr>
        <w:t>Le gouvernement de la république du Mali</w:t>
      </w:r>
      <w:r w:rsidRPr="002061E3">
        <w:rPr>
          <w:rFonts w:ascii="Arial Narrow" w:hAnsi="Arial Narrow" w:cs="Arial"/>
          <w:i/>
          <w:sz w:val="22"/>
          <w:szCs w:val="22"/>
          <w:lang w:val="fr-FR"/>
        </w:rPr>
        <w:t xml:space="preserve"> </w:t>
      </w:r>
      <w:r w:rsidRPr="002061E3">
        <w:rPr>
          <w:rFonts w:ascii="Arial Narrow" w:hAnsi="Arial Narrow" w:cs="Arial"/>
          <w:sz w:val="22"/>
          <w:szCs w:val="22"/>
          <w:lang w:val="fr-FR"/>
        </w:rPr>
        <w:t xml:space="preserve">(ci-après dénommé </w:t>
      </w:r>
      <w:proofErr w:type="gramStart"/>
      <w:r w:rsidRPr="002061E3">
        <w:rPr>
          <w:rFonts w:ascii="Arial Narrow" w:hAnsi="Arial Narrow" w:cs="Arial"/>
          <w:sz w:val="22"/>
          <w:szCs w:val="22"/>
          <w:lang w:val="fr-FR"/>
        </w:rPr>
        <w:t>l’ «</w:t>
      </w:r>
      <w:proofErr w:type="gramEnd"/>
      <w:r w:rsidRPr="002061E3">
        <w:rPr>
          <w:rFonts w:ascii="Arial Narrow" w:hAnsi="Arial Narrow" w:cs="Arial"/>
          <w:sz w:val="22"/>
          <w:szCs w:val="22"/>
          <w:lang w:val="fr-FR"/>
        </w:rPr>
        <w:t xml:space="preserve"> Emprunteur ») </w:t>
      </w:r>
      <w:r w:rsidRPr="002061E3">
        <w:rPr>
          <w:rFonts w:ascii="Arial Narrow" w:hAnsi="Arial Narrow" w:cs="Arial"/>
          <w:iCs/>
          <w:sz w:val="22"/>
          <w:szCs w:val="22"/>
          <w:lang w:val="fr-FR"/>
        </w:rPr>
        <w:t>a reçu un financement de la Banque Internationale pour la Reconstruction et le Développement (BIRD) ou l’Association Internationale de Développement (AID)]</w:t>
      </w:r>
      <w:r w:rsidRPr="002061E3">
        <w:rPr>
          <w:rFonts w:ascii="Arial Narrow" w:hAnsi="Arial Narrow" w:cs="Arial"/>
          <w:sz w:val="22"/>
          <w:szCs w:val="22"/>
          <w:lang w:val="fr-FR"/>
        </w:rPr>
        <w:t xml:space="preserve"> (la « Banque ») sous la forme d’un crédit </w:t>
      </w:r>
      <w:r w:rsidRPr="002061E3">
        <w:rPr>
          <w:rFonts w:ascii="Arial Narrow" w:hAnsi="Arial Narrow" w:cs="Arial"/>
          <w:i/>
          <w:sz w:val="22"/>
          <w:szCs w:val="22"/>
          <w:lang w:val="fr-FR"/>
        </w:rPr>
        <w:t xml:space="preserve"> (ci-après dénommé « fonds »</w:t>
      </w:r>
      <w:r w:rsidRPr="002061E3">
        <w:rPr>
          <w:rFonts w:ascii="Arial Narrow" w:hAnsi="Arial Narrow" w:cs="Arial"/>
          <w:sz w:val="22"/>
          <w:szCs w:val="22"/>
          <w:lang w:val="fr-FR"/>
        </w:rPr>
        <w:t xml:space="preserve"> en vue de financer le coût du Projet de Réhabilitation Economique et Environnementale du Fleuve Niger (PREEFN). L’Agence du Bassin du Fleuve Niger (ABFN), l’agence d’exécution du Client se propose d’utiliser une partie des fonds pour effectuer des paiements autorisés au titre du contrat pour lequel cette Demande de Propositions est émise. La Banque n’effectuera les paiements qu’à la demande du gouvernement de la République du Mali, de l’Agence du Bassin du Fleuve Niger, après avoir approuvé lesdits paiements, conformément aux clauses et conditions de l’accord de crédit. Ledit accord de </w:t>
      </w:r>
      <w:r w:rsidRPr="002061E3">
        <w:rPr>
          <w:rFonts w:ascii="Arial Narrow" w:hAnsi="Arial Narrow" w:cs="Arial"/>
          <w:iCs/>
          <w:sz w:val="22"/>
          <w:szCs w:val="22"/>
          <w:lang w:val="fr-FR"/>
        </w:rPr>
        <w:t>crédit</w:t>
      </w:r>
      <w:r w:rsidRPr="002061E3">
        <w:rPr>
          <w:rFonts w:ascii="Arial Narrow" w:hAnsi="Arial Narrow" w:cs="Arial"/>
          <w:i/>
          <w:iCs/>
          <w:sz w:val="22"/>
          <w:szCs w:val="22"/>
          <w:lang w:val="fr-FR"/>
        </w:rPr>
        <w:t> </w:t>
      </w:r>
      <w:r w:rsidRPr="002061E3">
        <w:rPr>
          <w:rFonts w:ascii="Arial Narrow" w:hAnsi="Arial Narrow" w:cs="Arial"/>
          <w:sz w:val="22"/>
          <w:szCs w:val="22"/>
          <w:lang w:val="fr-FR"/>
        </w:rPr>
        <w:t xml:space="preserve">interdit tout retrait du compte de </w:t>
      </w:r>
      <w:r w:rsidRPr="002061E3">
        <w:rPr>
          <w:rFonts w:ascii="Arial Narrow" w:hAnsi="Arial Narrow" w:cs="Arial"/>
          <w:iCs/>
          <w:sz w:val="22"/>
          <w:szCs w:val="22"/>
          <w:lang w:val="fr-FR"/>
        </w:rPr>
        <w:t>crédit</w:t>
      </w:r>
      <w:r w:rsidRPr="002061E3">
        <w:rPr>
          <w:rFonts w:ascii="Arial Narrow" w:hAnsi="Arial Narrow" w:cs="Arial"/>
          <w:sz w:val="22"/>
          <w:szCs w:val="22"/>
          <w:lang w:val="fr-FR"/>
        </w:rPr>
        <w:t xml:space="preserve">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le gouvernement de la République du Mali ne peut se prévaloir de l’un quelconque des droits stipulés dans l’accord de </w:t>
      </w:r>
      <w:r w:rsidRPr="002061E3">
        <w:rPr>
          <w:rFonts w:ascii="Arial Narrow" w:hAnsi="Arial Narrow" w:cs="Arial"/>
          <w:iCs/>
          <w:sz w:val="22"/>
          <w:szCs w:val="22"/>
          <w:lang w:val="fr-FR"/>
        </w:rPr>
        <w:t>crédit</w:t>
      </w:r>
      <w:r w:rsidRPr="002061E3">
        <w:rPr>
          <w:rFonts w:ascii="Arial Narrow" w:hAnsi="Arial Narrow" w:cs="Arial"/>
          <w:i/>
          <w:iCs/>
          <w:sz w:val="22"/>
          <w:szCs w:val="22"/>
          <w:lang w:val="fr-FR"/>
        </w:rPr>
        <w:t xml:space="preserve"> </w:t>
      </w:r>
      <w:r w:rsidRPr="002061E3">
        <w:rPr>
          <w:rFonts w:ascii="Arial Narrow" w:hAnsi="Arial Narrow" w:cs="Arial"/>
          <w:sz w:val="22"/>
          <w:szCs w:val="22"/>
          <w:lang w:val="fr-FR"/>
        </w:rPr>
        <w:t>ni prétendre détenir une créance sur les fonds.</w:t>
      </w:r>
    </w:p>
    <w:p w14:paraId="4076F651" w14:textId="5C803044" w:rsidR="00CC512F" w:rsidRPr="002061E3" w:rsidRDefault="00B05B93" w:rsidP="00CC512F">
      <w:pPr>
        <w:jc w:val="both"/>
        <w:rPr>
          <w:rFonts w:ascii="Arial Narrow" w:hAnsi="Arial Narrow" w:cs="Arial"/>
          <w:sz w:val="22"/>
          <w:szCs w:val="22"/>
          <w:lang w:val="fr-FR"/>
        </w:rPr>
      </w:pPr>
      <w:r w:rsidRPr="002061E3">
        <w:rPr>
          <w:rFonts w:ascii="Arial Narrow" w:hAnsi="Arial Narrow" w:cs="Arial"/>
          <w:sz w:val="22"/>
          <w:szCs w:val="22"/>
          <w:lang w:val="fr-FR"/>
        </w:rPr>
        <w:cr/>
      </w:r>
      <w:r w:rsidR="007A3089" w:rsidRPr="002061E3">
        <w:rPr>
          <w:rFonts w:ascii="Arial Narrow" w:hAnsi="Arial Narrow" w:cs="Arial"/>
          <w:sz w:val="22"/>
          <w:szCs w:val="22"/>
          <w:lang w:val="fr-FR"/>
        </w:rPr>
        <w:t>2-</w:t>
      </w:r>
      <w:r w:rsidR="00CC512F" w:rsidRPr="002061E3">
        <w:rPr>
          <w:rFonts w:ascii="Arial Narrow" w:hAnsi="Arial Narrow" w:cs="Arial"/>
          <w:iCs/>
          <w:sz w:val="22"/>
          <w:szCs w:val="22"/>
          <w:lang w:val="fr-FR"/>
        </w:rPr>
        <w:t xml:space="preserve"> L’Agence du Bassin du Fleuve Niger (ABFN) à travers l’Unité de Gestion du PREEFN (UGP)</w:t>
      </w:r>
      <w:r w:rsidR="00CC512F" w:rsidRPr="002061E3">
        <w:rPr>
          <w:rFonts w:ascii="Arial Narrow" w:hAnsi="Arial Narrow" w:cs="Arial"/>
          <w:i/>
          <w:iCs/>
          <w:sz w:val="22"/>
          <w:szCs w:val="22"/>
          <w:lang w:val="fr-FR"/>
        </w:rPr>
        <w:t xml:space="preserve"> </w:t>
      </w:r>
      <w:r w:rsidR="00CC512F" w:rsidRPr="002061E3">
        <w:rPr>
          <w:rFonts w:ascii="Arial Narrow" w:hAnsi="Arial Narrow" w:cs="Arial"/>
          <w:sz w:val="22"/>
          <w:szCs w:val="22"/>
          <w:lang w:val="fr-FR"/>
        </w:rPr>
        <w:t xml:space="preserve">sollicite maintenant des propositions en vue de la fourniture des services de consultants ci-après : Prestations </w:t>
      </w:r>
      <w:r w:rsidR="007F065E">
        <w:rPr>
          <w:rFonts w:ascii="Arial Narrow" w:hAnsi="Arial Narrow" w:cs="Arial"/>
          <w:sz w:val="22"/>
          <w:szCs w:val="22"/>
          <w:lang w:val="fr-FR"/>
        </w:rPr>
        <w:t xml:space="preserve">pour le </w:t>
      </w:r>
      <w:r w:rsidR="007F065E" w:rsidRPr="007F065E">
        <w:rPr>
          <w:rFonts w:ascii="Arial Narrow" w:hAnsi="Arial Narrow" w:cs="Arial"/>
          <w:sz w:val="22"/>
          <w:szCs w:val="22"/>
          <w:lang w:val="fr-FR"/>
        </w:rPr>
        <w:t xml:space="preserve">Contrôle et </w:t>
      </w:r>
      <w:r w:rsidR="007F065E" w:rsidRPr="007F065E">
        <w:rPr>
          <w:rFonts w:ascii="Arial Narrow" w:hAnsi="Arial Narrow" w:cs="Arial"/>
          <w:sz w:val="22"/>
          <w:szCs w:val="22"/>
          <w:lang w:val="fr-FR"/>
        </w:rPr>
        <w:lastRenderedPageBreak/>
        <w:t xml:space="preserve">surveillance des travaux des activités socio-économiques dans les communes de </w:t>
      </w:r>
      <w:proofErr w:type="spellStart"/>
      <w:r w:rsidR="007F065E" w:rsidRPr="007F065E">
        <w:rPr>
          <w:rFonts w:ascii="Arial Narrow" w:hAnsi="Arial Narrow" w:cs="Arial"/>
          <w:sz w:val="22"/>
          <w:szCs w:val="22"/>
          <w:lang w:val="fr-FR"/>
        </w:rPr>
        <w:t>Kokry</w:t>
      </w:r>
      <w:proofErr w:type="spellEnd"/>
      <w:r w:rsidR="007F065E" w:rsidRPr="007F065E">
        <w:rPr>
          <w:rFonts w:ascii="Arial Narrow" w:hAnsi="Arial Narrow" w:cs="Arial"/>
          <w:sz w:val="22"/>
          <w:szCs w:val="22"/>
          <w:lang w:val="fr-FR"/>
        </w:rPr>
        <w:t xml:space="preserve">, </w:t>
      </w:r>
      <w:proofErr w:type="spellStart"/>
      <w:r w:rsidR="007F065E" w:rsidRPr="007F065E">
        <w:rPr>
          <w:rFonts w:ascii="Arial Narrow" w:hAnsi="Arial Narrow" w:cs="Arial"/>
          <w:sz w:val="22"/>
          <w:szCs w:val="22"/>
          <w:lang w:val="fr-FR"/>
        </w:rPr>
        <w:t>Kolongo</w:t>
      </w:r>
      <w:proofErr w:type="spellEnd"/>
      <w:r w:rsidR="007F065E" w:rsidRPr="007F065E">
        <w:rPr>
          <w:rFonts w:ascii="Arial Narrow" w:hAnsi="Arial Narrow" w:cs="Arial"/>
          <w:sz w:val="22"/>
          <w:szCs w:val="22"/>
          <w:lang w:val="fr-FR"/>
        </w:rPr>
        <w:t xml:space="preserve">, </w:t>
      </w:r>
      <w:proofErr w:type="spellStart"/>
      <w:r w:rsidR="007F065E" w:rsidRPr="007F065E">
        <w:rPr>
          <w:rFonts w:ascii="Arial Narrow" w:hAnsi="Arial Narrow" w:cs="Arial"/>
          <w:sz w:val="22"/>
          <w:szCs w:val="22"/>
          <w:lang w:val="fr-FR"/>
        </w:rPr>
        <w:t>Ké</w:t>
      </w:r>
      <w:proofErr w:type="spellEnd"/>
      <w:r w:rsidR="007F065E" w:rsidRPr="007F065E">
        <w:rPr>
          <w:rFonts w:ascii="Arial Narrow" w:hAnsi="Arial Narrow" w:cs="Arial"/>
          <w:sz w:val="22"/>
          <w:szCs w:val="22"/>
          <w:lang w:val="fr-FR"/>
        </w:rPr>
        <w:t xml:space="preserve">-Macina (cercle de Macina) et de </w:t>
      </w:r>
      <w:proofErr w:type="spellStart"/>
      <w:r w:rsidR="007F065E" w:rsidRPr="007F065E">
        <w:rPr>
          <w:rFonts w:ascii="Arial Narrow" w:hAnsi="Arial Narrow" w:cs="Arial"/>
          <w:sz w:val="22"/>
          <w:szCs w:val="22"/>
          <w:lang w:val="fr-FR"/>
        </w:rPr>
        <w:t>Dioro</w:t>
      </w:r>
      <w:proofErr w:type="spellEnd"/>
      <w:r w:rsidR="007F065E" w:rsidRPr="007F065E">
        <w:rPr>
          <w:rFonts w:ascii="Arial Narrow" w:hAnsi="Arial Narrow" w:cs="Arial"/>
          <w:sz w:val="22"/>
          <w:szCs w:val="22"/>
          <w:lang w:val="fr-FR"/>
        </w:rPr>
        <w:t xml:space="preserve"> (cercle de </w:t>
      </w:r>
      <w:proofErr w:type="spellStart"/>
      <w:r w:rsidR="007F065E" w:rsidRPr="007F065E">
        <w:rPr>
          <w:rFonts w:ascii="Arial Narrow" w:hAnsi="Arial Narrow" w:cs="Arial"/>
          <w:sz w:val="22"/>
          <w:szCs w:val="22"/>
          <w:lang w:val="fr-FR"/>
        </w:rPr>
        <w:t>Dioro</w:t>
      </w:r>
      <w:proofErr w:type="spellEnd"/>
      <w:r w:rsidR="007F065E" w:rsidRPr="007F065E">
        <w:rPr>
          <w:rFonts w:ascii="Arial Narrow" w:hAnsi="Arial Narrow" w:cs="Arial"/>
          <w:sz w:val="22"/>
          <w:szCs w:val="22"/>
          <w:lang w:val="fr-FR"/>
        </w:rPr>
        <w:t>,) – Région de Ségou</w:t>
      </w:r>
      <w:r w:rsidR="00CC512F" w:rsidRPr="002061E3">
        <w:rPr>
          <w:rFonts w:ascii="Arial Narrow" w:hAnsi="Arial Narrow" w:cs="Arial"/>
          <w:sz w:val="22"/>
          <w:szCs w:val="22"/>
          <w:lang w:val="fr-FR"/>
        </w:rPr>
        <w:t>.</w:t>
      </w:r>
    </w:p>
    <w:p w14:paraId="2ED452E0" w14:textId="77777777" w:rsidR="00CC512F" w:rsidRPr="002061E3" w:rsidRDefault="00CC512F" w:rsidP="00CC512F">
      <w:pPr>
        <w:jc w:val="both"/>
        <w:rPr>
          <w:rFonts w:ascii="Arial Narrow" w:hAnsi="Arial Narrow" w:cs="Arial"/>
          <w:sz w:val="22"/>
          <w:szCs w:val="22"/>
          <w:lang w:val="fr-FR"/>
        </w:rPr>
      </w:pPr>
      <w:r w:rsidRPr="002061E3">
        <w:rPr>
          <w:rFonts w:ascii="Arial Narrow" w:hAnsi="Arial Narrow" w:cs="Arial"/>
          <w:sz w:val="22"/>
          <w:szCs w:val="22"/>
          <w:lang w:val="fr-FR"/>
        </w:rPr>
        <w:t>Pour de plus amples renseignements sur les services en question, veuillez consulter les Termes de référence (Section 7).</w:t>
      </w:r>
    </w:p>
    <w:p w14:paraId="227C1FDD" w14:textId="77777777" w:rsidR="00B05B93" w:rsidRPr="002061E3" w:rsidRDefault="00B05B93" w:rsidP="00B05B93">
      <w:pPr>
        <w:rPr>
          <w:rFonts w:ascii="Arial Narrow" w:hAnsi="Arial Narrow"/>
          <w:sz w:val="22"/>
          <w:szCs w:val="22"/>
          <w:lang w:val="fr-FR"/>
        </w:rPr>
      </w:pPr>
    </w:p>
    <w:p w14:paraId="0EDF1583" w14:textId="77777777" w:rsidR="00B05B93" w:rsidRPr="002061E3" w:rsidRDefault="007A3089" w:rsidP="00B05B93">
      <w:pPr>
        <w:rPr>
          <w:rFonts w:ascii="Arial Narrow" w:hAnsi="Arial Narrow" w:cs="Arial"/>
          <w:sz w:val="22"/>
          <w:szCs w:val="22"/>
          <w:lang w:val="fr-FR"/>
        </w:rPr>
      </w:pPr>
      <w:r w:rsidRPr="002061E3">
        <w:rPr>
          <w:rFonts w:ascii="Arial Narrow" w:hAnsi="Arial Narrow" w:cs="Arial"/>
          <w:sz w:val="22"/>
          <w:szCs w:val="22"/>
          <w:lang w:val="fr-FR"/>
        </w:rPr>
        <w:t xml:space="preserve">3- </w:t>
      </w:r>
      <w:r w:rsidR="00230F68" w:rsidRPr="002061E3">
        <w:rPr>
          <w:rFonts w:ascii="Arial Narrow" w:hAnsi="Arial Narrow" w:cs="Arial"/>
          <w:sz w:val="22"/>
          <w:szCs w:val="22"/>
          <w:lang w:val="fr-FR"/>
        </w:rPr>
        <w:t>La présente lettre a été adressée aux bureaux sus cités pour servir de base pour la manifestation d’intérêt.</w:t>
      </w:r>
    </w:p>
    <w:p w14:paraId="1F490D39" w14:textId="77777777" w:rsidR="00B05B93" w:rsidRPr="002061E3" w:rsidRDefault="00230F68">
      <w:pPr>
        <w:rPr>
          <w:rFonts w:ascii="Arial Narrow" w:hAnsi="Arial Narrow"/>
          <w:sz w:val="22"/>
          <w:szCs w:val="22"/>
          <w:lang w:val="fr-FR"/>
        </w:rPr>
      </w:pPr>
      <w:r w:rsidRPr="002061E3">
        <w:rPr>
          <w:rFonts w:ascii="Arial Narrow" w:hAnsi="Arial Narrow"/>
          <w:sz w:val="22"/>
          <w:szCs w:val="22"/>
          <w:lang w:val="fr-FR"/>
        </w:rPr>
        <w:t>a) Il n’est pas permis de transférer cette invitation à un autre consultant ;</w:t>
      </w:r>
    </w:p>
    <w:p w14:paraId="508CF3E3" w14:textId="77777777" w:rsidR="00230F68" w:rsidRPr="002061E3" w:rsidRDefault="00230F68">
      <w:pPr>
        <w:rPr>
          <w:rFonts w:ascii="Arial Narrow" w:hAnsi="Arial Narrow"/>
          <w:sz w:val="22"/>
          <w:szCs w:val="22"/>
          <w:lang w:val="fr-FR"/>
        </w:rPr>
      </w:pPr>
      <w:r w:rsidRPr="002061E3">
        <w:rPr>
          <w:rFonts w:ascii="Arial Narrow" w:hAnsi="Arial Narrow"/>
          <w:sz w:val="22"/>
          <w:szCs w:val="22"/>
          <w:lang w:val="fr-FR"/>
        </w:rPr>
        <w:t xml:space="preserve">b) le contrat sera </w:t>
      </w:r>
      <w:r w:rsidR="007A3089" w:rsidRPr="002061E3">
        <w:rPr>
          <w:rFonts w:ascii="Arial Narrow" w:hAnsi="Arial Narrow"/>
          <w:sz w:val="22"/>
          <w:szCs w:val="22"/>
          <w:lang w:val="fr-FR"/>
        </w:rPr>
        <w:t>rémunéré</w:t>
      </w:r>
      <w:r w:rsidRPr="002061E3">
        <w:rPr>
          <w:rFonts w:ascii="Arial Narrow" w:hAnsi="Arial Narrow"/>
          <w:sz w:val="22"/>
          <w:szCs w:val="22"/>
          <w:lang w:val="fr-FR"/>
        </w:rPr>
        <w:t xml:space="preserve"> au forfait.</w:t>
      </w:r>
    </w:p>
    <w:p w14:paraId="4A751D70" w14:textId="55F0A286" w:rsidR="00230F68" w:rsidRPr="00424EB9" w:rsidRDefault="00230F68" w:rsidP="00230F68">
      <w:pPr>
        <w:jc w:val="both"/>
        <w:rPr>
          <w:rFonts w:ascii="Arial Narrow" w:hAnsi="Arial Narrow"/>
          <w:sz w:val="22"/>
          <w:szCs w:val="22"/>
          <w:lang w:val="fr-FR"/>
        </w:rPr>
      </w:pPr>
      <w:r w:rsidRPr="00230F68">
        <w:rPr>
          <w:rFonts w:ascii="Arial Narrow" w:hAnsi="Arial Narrow"/>
          <w:sz w:val="22"/>
          <w:szCs w:val="22"/>
          <w:lang w:val="fr-FR"/>
        </w:rPr>
        <w:t xml:space="preserve">4- Le Projet de Réhabilitation Economique et Environnementale du Fleuve Niger (PREEFN) invite les firmes de consultants (« Consultants ») admissibles à manifester leur intérêt à fournir les services décrits ci-dessus. Les Consultants intéressés doivent fournir les informations démontrant qu’ils possèdent les qualifications requises et une expérience pertinente pour </w:t>
      </w:r>
      <w:proofErr w:type="gramStart"/>
      <w:r w:rsidRPr="00230F68">
        <w:rPr>
          <w:rFonts w:ascii="Arial Narrow" w:hAnsi="Arial Narrow"/>
          <w:sz w:val="22"/>
          <w:szCs w:val="22"/>
          <w:lang w:val="fr-FR"/>
        </w:rPr>
        <w:t>l’exécution  des</w:t>
      </w:r>
      <w:proofErr w:type="gramEnd"/>
      <w:r w:rsidRPr="00230F68">
        <w:rPr>
          <w:rFonts w:ascii="Arial Narrow" w:hAnsi="Arial Narrow"/>
          <w:sz w:val="22"/>
          <w:szCs w:val="22"/>
          <w:lang w:val="fr-FR"/>
        </w:rPr>
        <w:t xml:space="preserve"> Services. </w:t>
      </w:r>
      <w:r w:rsidRPr="00424EB9">
        <w:rPr>
          <w:rFonts w:ascii="Arial Narrow" w:hAnsi="Arial Narrow"/>
          <w:sz w:val="22"/>
          <w:szCs w:val="22"/>
          <w:lang w:val="fr-FR"/>
        </w:rPr>
        <w:t xml:space="preserve">Les critères pour </w:t>
      </w:r>
      <w:r w:rsidR="00424EB9" w:rsidRPr="00424EB9">
        <w:rPr>
          <w:rFonts w:ascii="Arial Narrow" w:hAnsi="Arial Narrow"/>
          <w:sz w:val="22"/>
          <w:szCs w:val="22"/>
          <w:lang w:val="fr-FR"/>
        </w:rPr>
        <w:t>évaluation</w:t>
      </w:r>
      <w:r w:rsidRPr="00424EB9">
        <w:rPr>
          <w:rFonts w:ascii="Arial Narrow" w:hAnsi="Arial Narrow"/>
          <w:sz w:val="22"/>
          <w:szCs w:val="22"/>
          <w:lang w:val="fr-FR"/>
        </w:rPr>
        <w:t xml:space="preserve"> sont</w:t>
      </w:r>
      <w:r w:rsidR="00424EB9" w:rsidRPr="00424EB9">
        <w:rPr>
          <w:rFonts w:ascii="Arial Narrow" w:hAnsi="Arial Narrow"/>
          <w:sz w:val="22"/>
          <w:szCs w:val="22"/>
          <w:lang w:val="fr-FR"/>
        </w:rPr>
        <w:t xml:space="preserve"> </w:t>
      </w:r>
      <w:r w:rsidRPr="00424EB9">
        <w:rPr>
          <w:rFonts w:ascii="Arial Narrow" w:hAnsi="Arial Narrow"/>
          <w:sz w:val="22"/>
          <w:szCs w:val="22"/>
          <w:lang w:val="fr-FR"/>
        </w:rPr>
        <w:t>:</w:t>
      </w:r>
    </w:p>
    <w:p w14:paraId="09F72097" w14:textId="77777777" w:rsidR="00230F68" w:rsidRPr="00424EB9" w:rsidRDefault="00230F68" w:rsidP="00230F68">
      <w:pPr>
        <w:numPr>
          <w:ilvl w:val="0"/>
          <w:numId w:val="2"/>
        </w:numPr>
        <w:spacing w:after="200"/>
        <w:contextualSpacing/>
        <w:jc w:val="both"/>
        <w:rPr>
          <w:rFonts w:ascii="Arial Narrow" w:hAnsi="Arial Narrow"/>
          <w:sz w:val="22"/>
          <w:szCs w:val="22"/>
          <w:lang w:val="fr-FR" w:eastAsia="fr-FR"/>
        </w:rPr>
      </w:pPr>
      <w:r w:rsidRPr="00424EB9">
        <w:rPr>
          <w:rFonts w:ascii="Arial Narrow" w:hAnsi="Arial Narrow"/>
          <w:sz w:val="22"/>
          <w:szCs w:val="22"/>
          <w:lang w:val="fr-FR" w:eastAsia="fr-FR"/>
        </w:rPr>
        <w:t>Capacités techniques et managériales de la firme, </w:t>
      </w:r>
    </w:p>
    <w:p w14:paraId="68A9FE98" w14:textId="77777777" w:rsidR="00230F68" w:rsidRPr="00230F68" w:rsidRDefault="00230F68" w:rsidP="00230F68">
      <w:pPr>
        <w:numPr>
          <w:ilvl w:val="0"/>
          <w:numId w:val="2"/>
        </w:numPr>
        <w:spacing w:after="200"/>
        <w:contextualSpacing/>
        <w:jc w:val="both"/>
        <w:rPr>
          <w:rFonts w:ascii="Arial Narrow" w:hAnsi="Arial Narrow"/>
          <w:sz w:val="22"/>
          <w:szCs w:val="22"/>
          <w:lang w:val="fr-FR" w:eastAsia="fr-FR"/>
        </w:rPr>
      </w:pPr>
      <w:r w:rsidRPr="00230F68">
        <w:rPr>
          <w:rFonts w:ascii="Arial Narrow" w:hAnsi="Arial Narrow"/>
          <w:sz w:val="22"/>
          <w:szCs w:val="22"/>
          <w:lang w:val="fr-FR" w:eastAsia="fr-FR"/>
        </w:rPr>
        <w:t>Expérience générale de la firme dans le domaine de la mission,</w:t>
      </w:r>
    </w:p>
    <w:p w14:paraId="5C9900D5" w14:textId="77777777" w:rsidR="00230F68" w:rsidRPr="002061E3" w:rsidRDefault="00230F68" w:rsidP="00230F68">
      <w:pPr>
        <w:numPr>
          <w:ilvl w:val="0"/>
          <w:numId w:val="2"/>
        </w:numPr>
        <w:spacing w:after="200"/>
        <w:contextualSpacing/>
        <w:jc w:val="both"/>
        <w:rPr>
          <w:rFonts w:ascii="Arial Narrow" w:hAnsi="Arial Narrow"/>
          <w:sz w:val="22"/>
          <w:szCs w:val="22"/>
          <w:lang w:val="fr-FR" w:eastAsia="fr-FR"/>
        </w:rPr>
      </w:pPr>
      <w:r w:rsidRPr="00230F68">
        <w:rPr>
          <w:rFonts w:ascii="Arial Narrow" w:hAnsi="Arial Narrow"/>
          <w:sz w:val="22"/>
          <w:szCs w:val="22"/>
          <w:lang w:val="fr-FR" w:eastAsia="fr-FR"/>
        </w:rPr>
        <w:t>Nombre de contrats similaires exécutés. Chaque contrat similaire sera accompagné de la preuve de sa réalisation par la firme (page de garde, page de signature du contrat et attestation de bonne fin d’exécution de la mission).</w:t>
      </w:r>
    </w:p>
    <w:p w14:paraId="74C1CFA1" w14:textId="77777777" w:rsidR="007A3089" w:rsidRPr="00230F68" w:rsidRDefault="007A3089" w:rsidP="007A3089">
      <w:pPr>
        <w:spacing w:after="200"/>
        <w:ind w:left="720"/>
        <w:contextualSpacing/>
        <w:jc w:val="both"/>
        <w:rPr>
          <w:rFonts w:ascii="Arial Narrow" w:hAnsi="Arial Narrow"/>
          <w:sz w:val="22"/>
          <w:szCs w:val="22"/>
          <w:lang w:val="fr-FR" w:eastAsia="fr-FR"/>
        </w:rPr>
      </w:pPr>
      <w:r w:rsidRPr="002061E3">
        <w:rPr>
          <w:rFonts w:ascii="Arial Narrow" w:hAnsi="Arial Narrow"/>
          <w:sz w:val="22"/>
          <w:szCs w:val="22"/>
          <w:lang w:val="fr-FR" w:eastAsia="fr-FR"/>
        </w:rPr>
        <w:t xml:space="preserve">Un consultant sera sélectionné sur la base de la qualification du </w:t>
      </w:r>
      <w:proofErr w:type="gramStart"/>
      <w:r w:rsidRPr="002061E3">
        <w:rPr>
          <w:rFonts w:ascii="Arial Narrow" w:hAnsi="Arial Narrow"/>
          <w:sz w:val="22"/>
          <w:szCs w:val="22"/>
          <w:lang w:val="fr-FR" w:eastAsia="fr-FR"/>
        </w:rPr>
        <w:t>consultant(</w:t>
      </w:r>
      <w:proofErr w:type="gramEnd"/>
      <w:r w:rsidRPr="002061E3">
        <w:rPr>
          <w:rFonts w:ascii="Arial Narrow" w:hAnsi="Arial Narrow"/>
          <w:sz w:val="22"/>
          <w:szCs w:val="22"/>
          <w:lang w:val="fr-FR" w:eastAsia="fr-FR"/>
        </w:rPr>
        <w:t>QC) comme indiqué dans les directives sélection3 et emploi de consultants par les emprunteurs de</w:t>
      </w:r>
      <w:r w:rsidRPr="002061E3">
        <w:rPr>
          <w:rFonts w:ascii="Arial Narrow" w:hAnsi="Arial Narrow"/>
          <w:i/>
          <w:sz w:val="22"/>
          <w:szCs w:val="22"/>
          <w:lang w:val="fr-FR"/>
        </w:rPr>
        <w:t xml:space="preserve"> </w:t>
      </w:r>
      <w:r w:rsidRPr="00230F68">
        <w:rPr>
          <w:rFonts w:ascii="Arial Narrow" w:hAnsi="Arial Narrow"/>
          <w:i/>
          <w:sz w:val="22"/>
          <w:szCs w:val="22"/>
          <w:lang w:val="fr-FR"/>
        </w:rPr>
        <w:t>de la Banque mondiale dans le cadre des Prêts de la BIRD et des Crédits et Dons de l’AID </w:t>
      </w:r>
      <w:r w:rsidRPr="00230F68">
        <w:rPr>
          <w:rFonts w:ascii="Arial Narrow" w:hAnsi="Arial Narrow"/>
          <w:sz w:val="22"/>
          <w:szCs w:val="22"/>
          <w:lang w:val="fr-FR"/>
        </w:rPr>
        <w:t>»</w:t>
      </w:r>
      <w:r w:rsidRPr="002061E3">
        <w:rPr>
          <w:rFonts w:ascii="Arial Narrow" w:hAnsi="Arial Narrow"/>
          <w:sz w:val="22"/>
          <w:szCs w:val="22"/>
          <w:lang w:val="fr-FR"/>
        </w:rPr>
        <w:t xml:space="preserve"> de juillet 2016.</w:t>
      </w:r>
    </w:p>
    <w:p w14:paraId="4A47550A" w14:textId="77777777" w:rsidR="00230F68" w:rsidRPr="00230F68" w:rsidRDefault="00230F68" w:rsidP="00230F68">
      <w:pPr>
        <w:jc w:val="both"/>
        <w:rPr>
          <w:rFonts w:ascii="Arial Narrow" w:hAnsi="Arial Narrow"/>
          <w:sz w:val="22"/>
          <w:szCs w:val="22"/>
          <w:lang w:val="fr-FR"/>
        </w:rPr>
      </w:pPr>
      <w:bookmarkStart w:id="0" w:name="_Toc535610406"/>
      <w:bookmarkStart w:id="1" w:name="_Toc535610407"/>
      <w:bookmarkStart w:id="2" w:name="_Toc535610408"/>
      <w:bookmarkStart w:id="3" w:name="_Toc535610409"/>
      <w:bookmarkStart w:id="4" w:name="_Toc535610410"/>
      <w:bookmarkStart w:id="5" w:name="_Toc535610411"/>
      <w:bookmarkStart w:id="6" w:name="_Toc535610412"/>
      <w:bookmarkStart w:id="7" w:name="_Toc535610413"/>
      <w:bookmarkStart w:id="8" w:name="_Toc535610414"/>
      <w:bookmarkStart w:id="9" w:name="_Toc535610415"/>
      <w:bookmarkStart w:id="10" w:name="_Toc535610419"/>
      <w:bookmarkStart w:id="11" w:name="_Toc535610420"/>
      <w:bookmarkEnd w:id="0"/>
      <w:bookmarkEnd w:id="1"/>
      <w:bookmarkEnd w:id="2"/>
      <w:bookmarkEnd w:id="3"/>
      <w:bookmarkEnd w:id="4"/>
      <w:bookmarkEnd w:id="5"/>
      <w:bookmarkEnd w:id="6"/>
      <w:bookmarkEnd w:id="7"/>
      <w:bookmarkEnd w:id="8"/>
      <w:bookmarkEnd w:id="9"/>
      <w:bookmarkEnd w:id="10"/>
      <w:bookmarkEnd w:id="11"/>
      <w:r w:rsidRPr="00230F68">
        <w:rPr>
          <w:rFonts w:ascii="Arial Narrow" w:hAnsi="Arial Narrow"/>
          <w:sz w:val="22"/>
          <w:szCs w:val="22"/>
          <w:lang w:val="fr-FR"/>
        </w:rPr>
        <w:t>5- Il est porté à l’attention des Consultants que les dispositions du paragraphe 1.9 des « </w:t>
      </w:r>
      <w:r w:rsidRPr="00230F68">
        <w:rPr>
          <w:rFonts w:ascii="Arial Narrow" w:hAnsi="Arial Narrow"/>
          <w:i/>
          <w:sz w:val="22"/>
          <w:szCs w:val="22"/>
          <w:lang w:val="fr-FR"/>
        </w:rPr>
        <w:t>Directives : Sélection et Emploi de Consultants par les Emprunteurs de la Banque mondiale dans le cadre des Prêts de la BIRD et des Crédits et Dons de l’AID </w:t>
      </w:r>
      <w:r w:rsidRPr="00230F68">
        <w:rPr>
          <w:rFonts w:ascii="Arial Narrow" w:hAnsi="Arial Narrow"/>
          <w:sz w:val="22"/>
          <w:szCs w:val="22"/>
          <w:lang w:val="fr-FR"/>
        </w:rPr>
        <w:t>» de juillet 2016, relatives aux règles de la Banque mondiale en matière de conflit d’intérêts sont applicables.</w:t>
      </w:r>
    </w:p>
    <w:p w14:paraId="2D963CB9" w14:textId="77777777" w:rsidR="00230F68" w:rsidRPr="002061E3" w:rsidRDefault="00230F68" w:rsidP="00230F68">
      <w:pPr>
        <w:keepNext/>
        <w:tabs>
          <w:tab w:val="left" w:pos="720"/>
          <w:tab w:val="left" w:pos="1440"/>
          <w:tab w:val="right" w:leader="dot" w:pos="8640"/>
        </w:tabs>
        <w:rPr>
          <w:rFonts w:ascii="Arial Narrow" w:eastAsia="MS Mincho" w:hAnsi="Arial Narrow"/>
          <w:sz w:val="22"/>
          <w:szCs w:val="22"/>
          <w:u w:val="single"/>
          <w:lang w:val="fr-FR" w:eastAsia="ja-JP"/>
        </w:rPr>
      </w:pPr>
      <w:r w:rsidRPr="00230F68">
        <w:rPr>
          <w:rFonts w:ascii="Arial Narrow" w:eastAsia="MS Mincho" w:hAnsi="Arial Narrow"/>
          <w:sz w:val="22"/>
          <w:szCs w:val="22"/>
          <w:lang w:val="fr-FR" w:eastAsia="ja-JP"/>
        </w:rPr>
        <w:t xml:space="preserve">6- Les consultants figurants sur la liste des exclusions de l’Autorité de Régulation des Marchés Publics et les Délégations de Service Public (ARMDS) seront écartés. Cette liste figure sur le site : </w:t>
      </w:r>
      <w:hyperlink r:id="rId6" w:history="1">
        <w:r w:rsidRPr="00230F68">
          <w:rPr>
            <w:rFonts w:ascii="Arial Narrow" w:eastAsia="MS Mincho" w:hAnsi="Arial Narrow"/>
            <w:sz w:val="22"/>
            <w:szCs w:val="22"/>
            <w:u w:val="single"/>
            <w:lang w:val="fr-FR" w:eastAsia="ja-JP"/>
          </w:rPr>
          <w:t>www.armds.gov.ml</w:t>
        </w:r>
      </w:hyperlink>
      <w:r w:rsidRPr="00230F68">
        <w:rPr>
          <w:rFonts w:ascii="Arial Narrow" w:eastAsia="MS Mincho" w:hAnsi="Arial Narrow"/>
          <w:sz w:val="22"/>
          <w:szCs w:val="22"/>
          <w:lang w:val="fr-FR" w:eastAsia="ja-JP"/>
        </w:rPr>
        <w:t xml:space="preserve"> et </w:t>
      </w:r>
      <w:hyperlink r:id="rId7" w:history="1">
        <w:r w:rsidRPr="00230F68">
          <w:rPr>
            <w:rFonts w:ascii="Arial Narrow" w:eastAsia="MS Mincho" w:hAnsi="Arial Narrow"/>
            <w:sz w:val="22"/>
            <w:szCs w:val="22"/>
            <w:u w:val="single"/>
            <w:lang w:val="fr-FR" w:eastAsia="ja-JP"/>
          </w:rPr>
          <w:t>www.dgmp.gov.ml</w:t>
        </w:r>
      </w:hyperlink>
    </w:p>
    <w:p w14:paraId="77A441BF" w14:textId="358C8029" w:rsidR="00230F68" w:rsidRPr="00230F68" w:rsidRDefault="00230F68" w:rsidP="00230F68">
      <w:pPr>
        <w:jc w:val="both"/>
        <w:rPr>
          <w:rFonts w:ascii="Arial Narrow" w:eastAsia="MS Mincho" w:hAnsi="Arial Narrow"/>
          <w:b/>
          <w:sz w:val="22"/>
          <w:szCs w:val="22"/>
          <w:lang w:val="fr-FR" w:eastAsia="ja-JP"/>
        </w:rPr>
      </w:pPr>
      <w:r w:rsidRPr="00230F68">
        <w:rPr>
          <w:rFonts w:ascii="Arial Narrow" w:hAnsi="Arial Narrow"/>
          <w:sz w:val="22"/>
          <w:szCs w:val="22"/>
          <w:lang w:val="fr-FR"/>
        </w:rPr>
        <w:t xml:space="preserve">7-Veuillez avoir l’obligeance de nous faire savoir, au plus tard </w:t>
      </w:r>
      <w:r w:rsidRPr="00230F68">
        <w:rPr>
          <w:rFonts w:ascii="Arial Narrow" w:hAnsi="Arial Narrow"/>
          <w:b/>
          <w:sz w:val="22"/>
          <w:szCs w:val="22"/>
          <w:lang w:val="fr-FR"/>
        </w:rPr>
        <w:t xml:space="preserve">le </w:t>
      </w:r>
      <w:r w:rsidR="00424EB9">
        <w:rPr>
          <w:rFonts w:ascii="Arial Narrow" w:hAnsi="Arial Narrow"/>
          <w:b/>
          <w:sz w:val="22"/>
          <w:szCs w:val="22"/>
          <w:lang w:val="fr-FR"/>
        </w:rPr>
        <w:t>04</w:t>
      </w:r>
      <w:r w:rsidR="002843A2">
        <w:rPr>
          <w:rFonts w:ascii="Arial Narrow" w:hAnsi="Arial Narrow"/>
          <w:b/>
          <w:sz w:val="22"/>
          <w:szCs w:val="22"/>
          <w:lang w:val="fr-FR"/>
        </w:rPr>
        <w:t xml:space="preserve"> /12/</w:t>
      </w:r>
      <w:r w:rsidRPr="00230F68">
        <w:rPr>
          <w:rFonts w:ascii="Arial Narrow" w:hAnsi="Arial Narrow"/>
          <w:b/>
          <w:sz w:val="22"/>
          <w:szCs w:val="22"/>
          <w:lang w:val="fr-FR"/>
        </w:rPr>
        <w:t xml:space="preserve"> 20</w:t>
      </w:r>
      <w:r w:rsidR="00680B1F">
        <w:rPr>
          <w:rFonts w:ascii="Arial Narrow" w:hAnsi="Arial Narrow"/>
          <w:b/>
          <w:sz w:val="22"/>
          <w:szCs w:val="22"/>
          <w:lang w:val="fr-FR"/>
        </w:rPr>
        <w:t>2</w:t>
      </w:r>
      <w:r w:rsidR="002843A2">
        <w:rPr>
          <w:rFonts w:ascii="Arial Narrow" w:hAnsi="Arial Narrow"/>
          <w:b/>
          <w:sz w:val="22"/>
          <w:szCs w:val="22"/>
          <w:lang w:val="fr-FR"/>
        </w:rPr>
        <w:t>3</w:t>
      </w:r>
      <w:r w:rsidRPr="00230F68">
        <w:rPr>
          <w:rFonts w:ascii="Arial Narrow" w:hAnsi="Arial Narrow"/>
          <w:b/>
          <w:sz w:val="22"/>
          <w:szCs w:val="22"/>
          <w:lang w:val="fr-FR"/>
        </w:rPr>
        <w:t xml:space="preserve"> à 10 heures</w:t>
      </w:r>
      <w:r w:rsidRPr="00230F68">
        <w:rPr>
          <w:rFonts w:ascii="Arial Narrow" w:hAnsi="Arial Narrow"/>
          <w:sz w:val="22"/>
          <w:szCs w:val="22"/>
          <w:lang w:val="fr-FR"/>
        </w:rPr>
        <w:t xml:space="preserve"> et par écrit au </w:t>
      </w:r>
      <w:r w:rsidR="00837179" w:rsidRPr="00837179">
        <w:rPr>
          <w:rFonts w:ascii="Arial Narrow" w:eastAsia="MS Mincho" w:hAnsi="Arial Narrow"/>
          <w:bCs/>
          <w:sz w:val="22"/>
          <w:szCs w:val="22"/>
          <w:lang w:val="fr-FR" w:eastAsia="ja-JP"/>
        </w:rPr>
        <w:t>Projet de Réhabilitation Economique et Environnementale du Fleuve Niger (PREEFN</w:t>
      </w:r>
      <w:r w:rsidR="00424EB9" w:rsidRPr="00837179">
        <w:rPr>
          <w:rFonts w:ascii="Arial Narrow" w:eastAsia="MS Mincho" w:hAnsi="Arial Narrow"/>
          <w:bCs/>
          <w:sz w:val="22"/>
          <w:szCs w:val="22"/>
          <w:lang w:val="fr-FR" w:eastAsia="ja-JP"/>
        </w:rPr>
        <w:t>), Direction</w:t>
      </w:r>
      <w:r w:rsidR="00837179" w:rsidRPr="00837179">
        <w:rPr>
          <w:rFonts w:ascii="Arial Narrow" w:eastAsia="MS Mincho" w:hAnsi="Arial Narrow"/>
          <w:bCs/>
          <w:sz w:val="22"/>
          <w:szCs w:val="22"/>
          <w:lang w:val="fr-FR" w:eastAsia="ja-JP"/>
        </w:rPr>
        <w:t xml:space="preserve"> Générale de l’Agence du Bassin du Fleuve </w:t>
      </w:r>
      <w:proofErr w:type="gramStart"/>
      <w:r w:rsidR="00837179" w:rsidRPr="00837179">
        <w:rPr>
          <w:rFonts w:ascii="Arial Narrow" w:eastAsia="MS Mincho" w:hAnsi="Arial Narrow"/>
          <w:bCs/>
          <w:sz w:val="22"/>
          <w:szCs w:val="22"/>
          <w:lang w:val="fr-FR" w:eastAsia="ja-JP"/>
        </w:rPr>
        <w:t>Niger  à</w:t>
      </w:r>
      <w:proofErr w:type="gramEnd"/>
      <w:r w:rsidR="00837179" w:rsidRPr="00837179">
        <w:rPr>
          <w:rFonts w:ascii="Arial Narrow" w:eastAsia="MS Mincho" w:hAnsi="Arial Narrow"/>
          <w:bCs/>
          <w:sz w:val="22"/>
          <w:szCs w:val="22"/>
          <w:lang w:val="fr-FR" w:eastAsia="ja-JP"/>
        </w:rPr>
        <w:t xml:space="preserve"> N’</w:t>
      </w:r>
      <w:proofErr w:type="spellStart"/>
      <w:r w:rsidR="00837179" w:rsidRPr="00837179">
        <w:rPr>
          <w:rFonts w:ascii="Arial Narrow" w:eastAsia="MS Mincho" w:hAnsi="Arial Narrow"/>
          <w:bCs/>
          <w:sz w:val="22"/>
          <w:szCs w:val="22"/>
          <w:lang w:val="fr-FR" w:eastAsia="ja-JP"/>
        </w:rPr>
        <w:t>Tabacoro</w:t>
      </w:r>
      <w:proofErr w:type="spellEnd"/>
      <w:r w:rsidR="00837179" w:rsidRPr="00837179">
        <w:rPr>
          <w:rFonts w:ascii="Arial Narrow" w:eastAsia="MS Mincho" w:hAnsi="Arial Narrow"/>
          <w:bCs/>
          <w:sz w:val="22"/>
          <w:szCs w:val="22"/>
          <w:lang w:val="fr-FR" w:eastAsia="ja-JP"/>
        </w:rPr>
        <w:t xml:space="preserve"> dans la cour de la Direction Nationale des Eaux et Forêts, Tél : (00223) 20 28 17 55/20 28 17 54, de 09 heures à 16 heures TU. Mr Abdourahamane Oumarou TOURE, Directeur Général de l’ABFN, Coordinateur du PREEFN, Tél. : +223 20 28 19 92, Fax : +223 20 28 73 </w:t>
      </w:r>
      <w:proofErr w:type="gramStart"/>
      <w:r w:rsidR="00837179" w:rsidRPr="00837179">
        <w:rPr>
          <w:rFonts w:ascii="Arial Narrow" w:eastAsia="MS Mincho" w:hAnsi="Arial Narrow"/>
          <w:bCs/>
          <w:sz w:val="22"/>
          <w:szCs w:val="22"/>
          <w:lang w:val="fr-FR" w:eastAsia="ja-JP"/>
        </w:rPr>
        <w:t>6</w:t>
      </w:r>
      <w:r w:rsidR="00837179" w:rsidRPr="00837179">
        <w:rPr>
          <w:rFonts w:ascii="Arial Narrow" w:eastAsia="MS Mincho" w:hAnsi="Arial Narrow"/>
          <w:b/>
          <w:sz w:val="22"/>
          <w:szCs w:val="22"/>
          <w:lang w:val="fr-FR" w:eastAsia="ja-JP"/>
        </w:rPr>
        <w:t>.</w:t>
      </w:r>
      <w:r w:rsidRPr="00230F68">
        <w:rPr>
          <w:rFonts w:ascii="Arial Narrow" w:eastAsia="MS Mincho" w:hAnsi="Arial Narrow"/>
          <w:sz w:val="22"/>
          <w:szCs w:val="22"/>
          <w:lang w:val="fr-FR" w:eastAsia="ja-JP"/>
        </w:rPr>
        <w:t>.</w:t>
      </w:r>
      <w:proofErr w:type="gramEnd"/>
      <w:r w:rsidRPr="00230F68">
        <w:rPr>
          <w:rFonts w:ascii="Arial Narrow" w:eastAsia="MS Mincho" w:hAnsi="Arial Narrow"/>
          <w:sz w:val="22"/>
          <w:szCs w:val="22"/>
          <w:lang w:val="fr-FR" w:eastAsia="ja-JP"/>
        </w:rPr>
        <w:t xml:space="preserve"> </w:t>
      </w:r>
    </w:p>
    <w:p w14:paraId="06BF4046" w14:textId="58510083" w:rsidR="00424EB9" w:rsidRPr="00424EB9" w:rsidRDefault="00424EB9" w:rsidP="00424EB9">
      <w:pPr>
        <w:keepNext/>
        <w:tabs>
          <w:tab w:val="left" w:pos="720"/>
          <w:tab w:val="left" w:pos="1440"/>
          <w:tab w:val="right" w:leader="dot" w:pos="8640"/>
        </w:tabs>
        <w:rPr>
          <w:lang w:val="fr-FR"/>
        </w:rPr>
      </w:pPr>
      <w:r w:rsidRPr="00230F68">
        <w:rPr>
          <w:rFonts w:ascii="Arial Narrow" w:eastAsia="MS Mincho" w:hAnsi="Arial Narrow"/>
          <w:sz w:val="22"/>
          <w:szCs w:val="22"/>
          <w:lang w:val="fr-FR" w:eastAsia="ja-JP"/>
        </w:rPr>
        <w:t>E-mail :</w:t>
      </w:r>
      <w:r w:rsidR="00230F68" w:rsidRPr="00230F68">
        <w:rPr>
          <w:rFonts w:ascii="Arial Narrow" w:eastAsia="MS Mincho" w:hAnsi="Arial Narrow"/>
          <w:sz w:val="22"/>
          <w:szCs w:val="22"/>
          <w:lang w:val="fr-FR" w:eastAsia="ja-JP"/>
        </w:rPr>
        <w:t xml:space="preserve"> </w:t>
      </w:r>
      <w:hyperlink r:id="rId8" w:history="1">
        <w:r w:rsidRPr="00424EB9">
          <w:rPr>
            <w:rStyle w:val="Lienhypertexte"/>
            <w:lang w:val="fr-FR"/>
          </w:rPr>
          <w:t>tourehamanitour@gmail.co</w:t>
        </w:r>
      </w:hyperlink>
      <w:r w:rsidRPr="00424EB9">
        <w:rPr>
          <w:rStyle w:val="Lienhypertexte"/>
          <w:lang w:val="fr-FR"/>
        </w:rPr>
        <w:t>m</w:t>
      </w:r>
      <w:r w:rsidRPr="00424EB9">
        <w:rPr>
          <w:rFonts w:eastAsia="MS Mincho"/>
          <w:u w:val="single"/>
          <w:lang w:val="fr-FR" w:eastAsia="ja-JP"/>
        </w:rPr>
        <w:t xml:space="preserve"> </w:t>
      </w:r>
      <w:r w:rsidRPr="00424EB9">
        <w:rPr>
          <w:rFonts w:eastAsia="MS Mincho"/>
          <w:lang w:val="fr-FR" w:eastAsia="ja-JP"/>
        </w:rPr>
        <w:t xml:space="preserve">ou </w:t>
      </w:r>
      <w:hyperlink r:id="rId9" w:history="1">
        <w:r w:rsidRPr="00424EB9">
          <w:rPr>
            <w:rStyle w:val="Lienhypertexte"/>
            <w:lang w:val="fr-FR"/>
          </w:rPr>
          <w:t>abdoul_malick2003@yahoo.fr</w:t>
        </w:r>
      </w:hyperlink>
    </w:p>
    <w:p w14:paraId="58774E1F" w14:textId="72117A32" w:rsidR="00230F68" w:rsidRPr="00230F68" w:rsidRDefault="00230F68" w:rsidP="00424EB9">
      <w:pPr>
        <w:keepNext/>
        <w:tabs>
          <w:tab w:val="left" w:pos="720"/>
          <w:tab w:val="left" w:pos="1440"/>
          <w:tab w:val="right" w:leader="dot" w:pos="8640"/>
        </w:tabs>
        <w:rPr>
          <w:rFonts w:ascii="Arial Narrow" w:hAnsi="Arial Narrow"/>
          <w:sz w:val="22"/>
          <w:szCs w:val="22"/>
          <w:lang w:val="fr-FR"/>
        </w:rPr>
      </w:pPr>
      <w:r w:rsidRPr="00230F68">
        <w:rPr>
          <w:rFonts w:ascii="Arial Narrow" w:hAnsi="Arial Narrow"/>
          <w:sz w:val="22"/>
          <w:szCs w:val="22"/>
          <w:lang w:val="fr-FR"/>
        </w:rPr>
        <w:t>(a)</w:t>
      </w:r>
      <w:r w:rsidRPr="00230F68">
        <w:rPr>
          <w:rFonts w:ascii="Arial Narrow" w:hAnsi="Arial Narrow"/>
          <w:sz w:val="22"/>
          <w:szCs w:val="22"/>
          <w:lang w:val="fr-FR"/>
        </w:rPr>
        <w:tab/>
        <w:t>que vous avez reçu la Lettre d’invitation ; et</w:t>
      </w:r>
    </w:p>
    <w:p w14:paraId="73FCD77F" w14:textId="77777777" w:rsidR="00230F68" w:rsidRPr="00230F68" w:rsidRDefault="00230F68" w:rsidP="00230F68">
      <w:pPr>
        <w:keepNext/>
        <w:ind w:left="1440" w:hanging="720"/>
        <w:jc w:val="both"/>
        <w:rPr>
          <w:rFonts w:ascii="Arial Narrow" w:hAnsi="Arial Narrow"/>
          <w:sz w:val="22"/>
          <w:szCs w:val="22"/>
          <w:lang w:val="fr-FR"/>
        </w:rPr>
      </w:pPr>
      <w:r w:rsidRPr="00230F68">
        <w:rPr>
          <w:rFonts w:ascii="Arial Narrow" w:hAnsi="Arial Narrow"/>
          <w:sz w:val="22"/>
          <w:szCs w:val="22"/>
          <w:lang w:val="fr-FR"/>
        </w:rPr>
        <w:t xml:space="preserve">(b) </w:t>
      </w:r>
      <w:r w:rsidRPr="00230F68">
        <w:rPr>
          <w:rFonts w:ascii="Arial Narrow" w:hAnsi="Arial Narrow"/>
          <w:sz w:val="22"/>
          <w:szCs w:val="22"/>
          <w:lang w:val="fr-FR"/>
        </w:rPr>
        <w:tab/>
        <w:t>que vous soumettrez une manifestation d’intérêts.</w:t>
      </w:r>
    </w:p>
    <w:p w14:paraId="45E413FB" w14:textId="3ACE6C14" w:rsidR="00230F68" w:rsidRPr="00230F68" w:rsidRDefault="00230F68" w:rsidP="00230F68">
      <w:pPr>
        <w:tabs>
          <w:tab w:val="left" w:pos="720"/>
          <w:tab w:val="left" w:pos="1440"/>
          <w:tab w:val="left" w:pos="2880"/>
          <w:tab w:val="left" w:pos="5760"/>
          <w:tab w:val="right" w:leader="dot" w:pos="8640"/>
        </w:tabs>
        <w:jc w:val="both"/>
        <w:rPr>
          <w:rFonts w:ascii="Arial Narrow" w:hAnsi="Arial Narrow"/>
          <w:b/>
          <w:sz w:val="22"/>
          <w:szCs w:val="22"/>
          <w:lang w:val="fr-FR"/>
        </w:rPr>
      </w:pPr>
      <w:r w:rsidRPr="00230F68">
        <w:rPr>
          <w:rFonts w:ascii="Arial Narrow" w:hAnsi="Arial Narrow"/>
          <w:sz w:val="22"/>
          <w:szCs w:val="22"/>
          <w:lang w:val="fr-FR"/>
        </w:rPr>
        <w:t xml:space="preserve">Les dates, heures de dépôt sont au plus tard : </w:t>
      </w:r>
      <w:r w:rsidRPr="00230F68">
        <w:rPr>
          <w:rFonts w:ascii="Arial Narrow" w:hAnsi="Arial Narrow"/>
          <w:b/>
          <w:sz w:val="22"/>
          <w:szCs w:val="22"/>
          <w:lang w:val="fr-FR"/>
        </w:rPr>
        <w:t>le </w:t>
      </w:r>
      <w:r w:rsidR="00424EB9">
        <w:rPr>
          <w:rFonts w:ascii="Arial Narrow" w:hAnsi="Arial Narrow"/>
          <w:b/>
          <w:sz w:val="22"/>
          <w:szCs w:val="22"/>
          <w:lang w:val="fr-FR"/>
        </w:rPr>
        <w:t>11/12/</w:t>
      </w:r>
      <w:r w:rsidRPr="00230F68">
        <w:rPr>
          <w:rFonts w:ascii="Arial Narrow" w:hAnsi="Arial Narrow"/>
          <w:b/>
          <w:sz w:val="22"/>
          <w:szCs w:val="22"/>
          <w:lang w:val="fr-FR"/>
        </w:rPr>
        <w:t xml:space="preserve"> 20</w:t>
      </w:r>
      <w:r w:rsidR="00680B1F">
        <w:rPr>
          <w:rFonts w:ascii="Arial Narrow" w:hAnsi="Arial Narrow"/>
          <w:b/>
          <w:sz w:val="22"/>
          <w:szCs w:val="22"/>
          <w:lang w:val="fr-FR"/>
        </w:rPr>
        <w:t>2</w:t>
      </w:r>
      <w:r w:rsidR="00424EB9">
        <w:rPr>
          <w:rFonts w:ascii="Arial Narrow" w:hAnsi="Arial Narrow"/>
          <w:b/>
          <w:sz w:val="22"/>
          <w:szCs w:val="22"/>
          <w:lang w:val="fr-FR"/>
        </w:rPr>
        <w:t>3</w:t>
      </w:r>
      <w:r w:rsidRPr="00230F68">
        <w:rPr>
          <w:rFonts w:ascii="Arial Narrow" w:hAnsi="Arial Narrow"/>
          <w:b/>
          <w:sz w:val="22"/>
          <w:szCs w:val="22"/>
          <w:lang w:val="fr-FR"/>
        </w:rPr>
        <w:t xml:space="preserve"> à 10h 00mn.</w:t>
      </w:r>
    </w:p>
    <w:p w14:paraId="59DF4CF0" w14:textId="77777777" w:rsidR="00230F68" w:rsidRPr="00230F68" w:rsidRDefault="00230F68" w:rsidP="00230F68">
      <w:pPr>
        <w:tabs>
          <w:tab w:val="left" w:pos="0"/>
          <w:tab w:val="left" w:pos="720"/>
          <w:tab w:val="left" w:pos="2880"/>
          <w:tab w:val="left" w:pos="5760"/>
          <w:tab w:val="right" w:leader="dot" w:pos="8640"/>
        </w:tabs>
        <w:jc w:val="both"/>
        <w:rPr>
          <w:rFonts w:ascii="Arial Narrow" w:hAnsi="Arial Narrow"/>
          <w:sz w:val="22"/>
          <w:szCs w:val="22"/>
          <w:lang w:val="fr-FR"/>
        </w:rPr>
      </w:pPr>
      <w:r w:rsidRPr="00230F68">
        <w:rPr>
          <w:rFonts w:ascii="Arial Narrow" w:hAnsi="Arial Narrow"/>
          <w:sz w:val="22"/>
          <w:szCs w:val="22"/>
          <w:lang w:val="fr-FR"/>
        </w:rPr>
        <w:t>Veuillez agréer, Messieurs, l’expression de ma considération distinguée.</w:t>
      </w:r>
    </w:p>
    <w:p w14:paraId="66977B56" w14:textId="77777777" w:rsidR="00230F68" w:rsidRPr="00230F68" w:rsidRDefault="00230F68" w:rsidP="00230F68">
      <w:pPr>
        <w:tabs>
          <w:tab w:val="left" w:pos="0"/>
          <w:tab w:val="left" w:pos="720"/>
          <w:tab w:val="left" w:pos="2880"/>
          <w:tab w:val="left" w:pos="5760"/>
          <w:tab w:val="right" w:leader="dot" w:pos="8640"/>
        </w:tabs>
        <w:jc w:val="both"/>
        <w:rPr>
          <w:rFonts w:ascii="Arial Narrow" w:hAnsi="Arial Narrow"/>
          <w:sz w:val="22"/>
          <w:szCs w:val="22"/>
          <w:lang w:val="fr-FR"/>
        </w:rPr>
      </w:pPr>
    </w:p>
    <w:p w14:paraId="5C637E83" w14:textId="77777777" w:rsidR="00230F68" w:rsidRPr="00230F68" w:rsidRDefault="00230F68" w:rsidP="00230F68">
      <w:pPr>
        <w:rPr>
          <w:rFonts w:ascii="Arial Narrow" w:hAnsi="Arial Narrow"/>
          <w:b/>
          <w:bCs/>
          <w:sz w:val="22"/>
          <w:szCs w:val="22"/>
          <w:lang w:val="fr-FR"/>
        </w:rPr>
      </w:pPr>
      <w:r w:rsidRPr="00230F68">
        <w:rPr>
          <w:rFonts w:ascii="Arial Narrow" w:hAnsi="Arial Narrow"/>
          <w:b/>
          <w:bCs/>
          <w:sz w:val="22"/>
          <w:szCs w:val="22"/>
          <w:lang w:val="fr-FR"/>
        </w:rPr>
        <w:t xml:space="preserve">                                                                          Le </w:t>
      </w:r>
      <w:proofErr w:type="gramStart"/>
      <w:r w:rsidRPr="00230F68">
        <w:rPr>
          <w:rFonts w:ascii="Arial Narrow" w:hAnsi="Arial Narrow"/>
          <w:b/>
          <w:bCs/>
          <w:sz w:val="22"/>
          <w:szCs w:val="22"/>
          <w:lang w:val="fr-FR"/>
        </w:rPr>
        <w:t>Directeur  Général</w:t>
      </w:r>
      <w:proofErr w:type="gramEnd"/>
      <w:r w:rsidRPr="00230F68">
        <w:rPr>
          <w:rFonts w:ascii="Arial Narrow" w:hAnsi="Arial Narrow"/>
          <w:b/>
          <w:bCs/>
          <w:sz w:val="22"/>
          <w:szCs w:val="22"/>
          <w:lang w:val="fr-FR"/>
        </w:rPr>
        <w:t xml:space="preserve"> de l’ABFN, </w:t>
      </w:r>
    </w:p>
    <w:p w14:paraId="6FF9537C" w14:textId="77777777" w:rsidR="00230F68" w:rsidRPr="00230F68" w:rsidRDefault="00230F68" w:rsidP="00230F68">
      <w:pPr>
        <w:rPr>
          <w:rFonts w:ascii="Arial Narrow" w:hAnsi="Arial Narrow"/>
          <w:b/>
          <w:bCs/>
          <w:sz w:val="22"/>
          <w:szCs w:val="22"/>
          <w:lang w:val="fr-FR"/>
        </w:rPr>
      </w:pPr>
      <w:r w:rsidRPr="00230F68">
        <w:rPr>
          <w:rFonts w:ascii="Arial Narrow" w:hAnsi="Arial Narrow"/>
          <w:b/>
          <w:bCs/>
          <w:sz w:val="22"/>
          <w:szCs w:val="22"/>
          <w:lang w:val="fr-FR"/>
        </w:rPr>
        <w:t xml:space="preserve">                                                                               Coordinateur du PREEFN</w:t>
      </w:r>
    </w:p>
    <w:p w14:paraId="4B04AB77" w14:textId="77777777" w:rsidR="00230F68" w:rsidRPr="00230F68" w:rsidRDefault="00230F68" w:rsidP="00230F68">
      <w:pPr>
        <w:jc w:val="both"/>
        <w:rPr>
          <w:rFonts w:ascii="Arial Narrow" w:eastAsia="MS Mincho" w:hAnsi="Arial Narrow"/>
          <w:sz w:val="22"/>
          <w:szCs w:val="22"/>
          <w:lang w:val="fr-FR" w:eastAsia="ja-JP"/>
        </w:rPr>
      </w:pPr>
    </w:p>
    <w:p w14:paraId="0D32D1F8" w14:textId="77777777" w:rsidR="00230F68" w:rsidRPr="00230F68" w:rsidRDefault="00230F68" w:rsidP="00230F68">
      <w:pPr>
        <w:jc w:val="both"/>
        <w:rPr>
          <w:rFonts w:ascii="Arial Narrow" w:eastAsia="MS Mincho" w:hAnsi="Arial Narrow"/>
          <w:sz w:val="22"/>
          <w:szCs w:val="22"/>
          <w:lang w:val="fr-FR" w:eastAsia="ja-JP"/>
        </w:rPr>
      </w:pPr>
    </w:p>
    <w:p w14:paraId="71ADD37C" w14:textId="77777777" w:rsidR="00230F68" w:rsidRPr="00230F68" w:rsidRDefault="00230F68" w:rsidP="00230F68">
      <w:pPr>
        <w:jc w:val="both"/>
        <w:rPr>
          <w:rFonts w:ascii="Arial Narrow" w:eastAsia="MS Mincho" w:hAnsi="Arial Narrow"/>
          <w:sz w:val="22"/>
          <w:szCs w:val="22"/>
          <w:lang w:val="fr-FR" w:eastAsia="ja-JP"/>
        </w:rPr>
      </w:pPr>
    </w:p>
    <w:p w14:paraId="34972552" w14:textId="77777777" w:rsidR="00230F68" w:rsidRPr="00230F68" w:rsidRDefault="00230F68" w:rsidP="00230F68">
      <w:pPr>
        <w:jc w:val="both"/>
        <w:rPr>
          <w:rFonts w:ascii="Arial Narrow" w:eastAsia="MS Mincho" w:hAnsi="Arial Narrow"/>
          <w:sz w:val="22"/>
          <w:szCs w:val="22"/>
          <w:lang w:val="fr-FR" w:eastAsia="ja-JP"/>
        </w:rPr>
      </w:pPr>
    </w:p>
    <w:p w14:paraId="257F9C93" w14:textId="77777777" w:rsidR="00230F68" w:rsidRPr="00230F68" w:rsidRDefault="00230F68" w:rsidP="00230F68">
      <w:pPr>
        <w:jc w:val="both"/>
        <w:rPr>
          <w:rFonts w:ascii="Arial Narrow" w:eastAsia="MS Mincho" w:hAnsi="Arial Narrow"/>
          <w:sz w:val="22"/>
          <w:szCs w:val="22"/>
          <w:lang w:val="fr-FR" w:eastAsia="ja-JP"/>
        </w:rPr>
      </w:pPr>
    </w:p>
    <w:p w14:paraId="2BA66874" w14:textId="77777777" w:rsidR="00230F68" w:rsidRPr="00230F68" w:rsidRDefault="00230F68" w:rsidP="00230F68">
      <w:pPr>
        <w:jc w:val="both"/>
        <w:rPr>
          <w:rFonts w:ascii="Arial Narrow" w:eastAsia="MS Mincho" w:hAnsi="Arial Narrow"/>
          <w:b/>
          <w:sz w:val="22"/>
          <w:szCs w:val="22"/>
          <w:u w:val="single"/>
          <w:lang w:val="fr-FR" w:eastAsia="ja-JP"/>
        </w:rPr>
      </w:pPr>
      <w:r w:rsidRPr="00230F68">
        <w:rPr>
          <w:rFonts w:ascii="Arial Narrow" w:eastAsia="MS Mincho" w:hAnsi="Arial Narrow"/>
          <w:sz w:val="22"/>
          <w:szCs w:val="22"/>
          <w:lang w:val="fr-FR" w:eastAsia="ja-JP"/>
        </w:rPr>
        <w:t xml:space="preserve">                                                                          </w:t>
      </w:r>
      <w:r w:rsidRPr="00230F68">
        <w:rPr>
          <w:rFonts w:ascii="Arial Narrow" w:eastAsia="MS Mincho" w:hAnsi="Arial Narrow"/>
          <w:b/>
          <w:sz w:val="22"/>
          <w:szCs w:val="22"/>
          <w:u w:val="single"/>
          <w:lang w:val="fr-FR" w:eastAsia="ja-JP"/>
        </w:rPr>
        <w:t>Abdourahamane Oumarou TOURE</w:t>
      </w:r>
    </w:p>
    <w:p w14:paraId="2A01F4B2" w14:textId="77777777" w:rsidR="00230F68" w:rsidRPr="00230F68" w:rsidRDefault="00230F68" w:rsidP="00230F68">
      <w:pPr>
        <w:rPr>
          <w:rFonts w:ascii="Arial Narrow" w:hAnsi="Arial Narrow" w:cs="Arial"/>
          <w:sz w:val="22"/>
          <w:szCs w:val="22"/>
          <w:lang w:val="fr-FR"/>
        </w:rPr>
      </w:pPr>
      <w:r w:rsidRPr="00230F68">
        <w:rPr>
          <w:rFonts w:ascii="Arial Narrow" w:eastAsia="MS Mincho" w:hAnsi="Arial Narrow"/>
          <w:sz w:val="22"/>
          <w:szCs w:val="22"/>
          <w:lang w:val="fr-FR" w:eastAsia="ja-JP"/>
        </w:rPr>
        <w:t xml:space="preserve">                                                                                   Chevalier de l’Ordre National</w:t>
      </w:r>
      <w:r w:rsidRPr="00230F68">
        <w:rPr>
          <w:rFonts w:ascii="Arial Narrow" w:hAnsi="Arial Narrow" w:cs="Arial"/>
          <w:sz w:val="22"/>
          <w:szCs w:val="22"/>
          <w:lang w:val="fr-FR"/>
        </w:rPr>
        <w:t xml:space="preserve">    </w:t>
      </w:r>
    </w:p>
    <w:p w14:paraId="2815203D" w14:textId="77777777" w:rsidR="00230F68" w:rsidRPr="00230F68" w:rsidRDefault="00230F68" w:rsidP="00230F68">
      <w:pPr>
        <w:rPr>
          <w:rFonts w:ascii="Arial Narrow" w:hAnsi="Arial Narrow" w:cs="Arial"/>
          <w:sz w:val="22"/>
          <w:szCs w:val="22"/>
          <w:lang w:val="fr-FR"/>
        </w:rPr>
      </w:pPr>
    </w:p>
    <w:sectPr w:rsidR="00230F68" w:rsidRPr="00230F68" w:rsidSect="00902899">
      <w:type w:val="evenPage"/>
      <w:pgSz w:w="12240" w:h="15840"/>
      <w:pgMar w:top="1417" w:right="1620" w:bottom="1417" w:left="141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5AEC"/>
    <w:multiLevelType w:val="hybridMultilevel"/>
    <w:tmpl w:val="ABD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26D8F"/>
    <w:multiLevelType w:val="hybridMultilevel"/>
    <w:tmpl w:val="AD04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6972919">
    <w:abstractNumId w:val="0"/>
  </w:num>
  <w:num w:numId="2" w16cid:durableId="155917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93"/>
    <w:rsid w:val="000A49F4"/>
    <w:rsid w:val="002061E3"/>
    <w:rsid w:val="00230F68"/>
    <w:rsid w:val="002843A2"/>
    <w:rsid w:val="002E3BE4"/>
    <w:rsid w:val="00334107"/>
    <w:rsid w:val="00413338"/>
    <w:rsid w:val="00424EB9"/>
    <w:rsid w:val="00575577"/>
    <w:rsid w:val="00680B1F"/>
    <w:rsid w:val="007461B5"/>
    <w:rsid w:val="007A3089"/>
    <w:rsid w:val="007F065E"/>
    <w:rsid w:val="00837179"/>
    <w:rsid w:val="00902899"/>
    <w:rsid w:val="00A34210"/>
    <w:rsid w:val="00A46C81"/>
    <w:rsid w:val="00B05B93"/>
    <w:rsid w:val="00CC512F"/>
    <w:rsid w:val="00DA2B03"/>
    <w:rsid w:val="00DE71CE"/>
    <w:rsid w:val="00FA4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EC56"/>
  <w15:chartTrackingRefBased/>
  <w15:docId w15:val="{5181CFB9-DD8C-413E-8ADE-5A3CDDC3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93"/>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Bullets,References,Medium Grid 1 - Accent 21,List Paragraph1,Liste Article,Liste 1,List Paragraph nowy,Numbered List Paragraph,ReferencesCxSpLast,lp1"/>
    <w:basedOn w:val="Normal"/>
    <w:link w:val="ParagraphedelisteCar"/>
    <w:uiPriority w:val="34"/>
    <w:qFormat/>
    <w:rsid w:val="00B05B93"/>
    <w:pPr>
      <w:ind w:left="708"/>
    </w:pPr>
  </w:style>
  <w:style w:type="character" w:customStyle="1" w:styleId="ParagraphedelisteCar">
    <w:name w:val="Paragraphe de liste Car"/>
    <w:aliases w:val="Citation List Car,본문(내용) Car,List Paragraph (numbered (a)) Car,Colorful List - Accent 11 Car,Bullets Car,References Car,Medium Grid 1 - Accent 21 Car,List Paragraph1 Car,Liste Article Car,Liste 1 Car,List Paragraph nowy Car"/>
    <w:link w:val="Paragraphedeliste"/>
    <w:uiPriority w:val="34"/>
    <w:qFormat/>
    <w:locked/>
    <w:rsid w:val="00B05B93"/>
    <w:rPr>
      <w:rFonts w:ascii="Times New Roman" w:eastAsia="Times New Roman" w:hAnsi="Times New Roman" w:cs="Times New Roman"/>
      <w:sz w:val="24"/>
      <w:szCs w:val="24"/>
      <w:lang w:val="en-US"/>
    </w:rPr>
  </w:style>
  <w:style w:type="character" w:styleId="Lienhypertexte">
    <w:name w:val="Hyperlink"/>
    <w:uiPriority w:val="99"/>
    <w:rsid w:val="00424EB9"/>
    <w:rPr>
      <w:rFonts w:cs="Times New Roman"/>
      <w:color w:val="0000FF"/>
      <w:u w:val="single"/>
    </w:rPr>
  </w:style>
  <w:style w:type="character" w:styleId="Mentionnonrsolue">
    <w:name w:val="Unresolved Mention"/>
    <w:basedOn w:val="Policepardfaut"/>
    <w:uiPriority w:val="99"/>
    <w:semiHidden/>
    <w:unhideWhenUsed/>
    <w:rsid w:val="00424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ehamanitour@gmail.com" TargetMode="External"/><Relationship Id="rId3" Type="http://schemas.openxmlformats.org/officeDocument/2006/relationships/settings" Target="settings.xml"/><Relationship Id="rId7" Type="http://schemas.openxmlformats.org/officeDocument/2006/relationships/hyperlink" Target="http://www.dgmp.gov.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ds.gov.ml" TargetMode="External"/><Relationship Id="rId11" Type="http://schemas.openxmlformats.org/officeDocument/2006/relationships/theme" Target="theme/theme1.xml"/><Relationship Id="rId5" Type="http://schemas.openxmlformats.org/officeDocument/2006/relationships/hyperlink" Target="mailto:sanogod92@yahoo.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doul_malick2003@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 POSTE_9</dc:creator>
  <cp:keywords/>
  <dc:description/>
  <cp:lastModifiedBy>USER</cp:lastModifiedBy>
  <cp:revision>2</cp:revision>
  <dcterms:created xsi:type="dcterms:W3CDTF">2024-02-22T12:43:00Z</dcterms:created>
  <dcterms:modified xsi:type="dcterms:W3CDTF">2024-02-22T12:43:00Z</dcterms:modified>
</cp:coreProperties>
</file>