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5D9" w:rsidRDefault="005445D9" w:rsidP="005445D9">
      <w:pPr>
        <w:pStyle w:val="Titre3"/>
        <w:suppressAutoHyphens w:val="0"/>
        <w:ind w:left="5760" w:hanging="5760"/>
        <w:jc w:val="both"/>
        <w:rPr>
          <w:sz w:val="20"/>
        </w:rPr>
      </w:pPr>
      <w:r>
        <w:rPr>
          <w:sz w:val="20"/>
        </w:rPr>
        <w:t>MINISTERE DE LA COMMUNICATION,                                                                  REPUBLIQUE DU MALI</w:t>
      </w:r>
    </w:p>
    <w:p w:rsidR="005445D9" w:rsidRDefault="005445D9" w:rsidP="005445D9">
      <w:pPr>
        <w:pStyle w:val="Titre3"/>
        <w:suppressAutoHyphens w:val="0"/>
        <w:ind w:left="5760" w:hanging="5760"/>
        <w:jc w:val="both"/>
        <w:rPr>
          <w:sz w:val="20"/>
        </w:rPr>
      </w:pPr>
      <w:r>
        <w:rPr>
          <w:sz w:val="20"/>
        </w:rPr>
        <w:t>DE L’ECONOMIE NUMERIQUE ET DE LA                                                          Un Peuple - Un But - Une Foi</w:t>
      </w:r>
    </w:p>
    <w:p w:rsidR="005445D9" w:rsidRDefault="005445D9" w:rsidP="005445D9">
      <w:pPr>
        <w:pStyle w:val="Titre3"/>
        <w:suppressAutoHyphens w:val="0"/>
        <w:ind w:left="5760" w:hanging="5760"/>
        <w:jc w:val="both"/>
        <w:rPr>
          <w:sz w:val="20"/>
        </w:rPr>
      </w:pPr>
      <w:r>
        <w:rPr>
          <w:sz w:val="20"/>
        </w:rPr>
        <w:t xml:space="preserve">MODERNISATION DE L’ADMINISTRATION                                                                 ---------------------------                                                                                                                                                           </w:t>
      </w:r>
    </w:p>
    <w:p w:rsidR="005445D9" w:rsidRDefault="005445D9" w:rsidP="005445D9">
      <w:pPr>
        <w:spacing w:after="0" w:line="240" w:lineRule="auto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 xml:space="preserve">               -------------------                                                            </w:t>
      </w:r>
    </w:p>
    <w:p w:rsidR="00D349FB" w:rsidRPr="009118BF" w:rsidRDefault="00D349FB" w:rsidP="005445D9">
      <w:pPr>
        <w:spacing w:after="0" w:line="240" w:lineRule="auto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</w:rPr>
        <w:t>AGENCE MALIENNE DE PRESSE</w:t>
      </w:r>
    </w:p>
    <w:p w:rsidR="00D349FB" w:rsidRDefault="00D349FB" w:rsidP="005445D9">
      <w:pPr>
        <w:spacing w:after="0" w:line="24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    ET DE PUBLICITE (AMAP)                     </w:t>
      </w:r>
    </w:p>
    <w:p w:rsidR="00D349FB" w:rsidRDefault="00D349FB" w:rsidP="005445D9">
      <w:pPr>
        <w:spacing w:after="0" w:line="240" w:lineRule="auto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</w:rPr>
        <w:t xml:space="preserve">         *************</w:t>
      </w:r>
    </w:p>
    <w:p w:rsidR="00385A64" w:rsidRDefault="00385A64" w:rsidP="0038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AVIS </w:t>
      </w:r>
      <w:r w:rsidR="003A44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A</w:t>
      </w:r>
      <w:r w:rsidRPr="007103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MANIFESTATION D’INTERET</w:t>
      </w:r>
    </w:p>
    <w:p w:rsidR="00826312" w:rsidRPr="00C10BD6" w:rsidRDefault="00940E2C" w:rsidP="009111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</w:pPr>
      <w:r w:rsidRPr="00C10BD6">
        <w:rPr>
          <w:rFonts w:ascii="Times New Roman" w:hAnsi="Times New Roman" w:cs="Times New Roman"/>
          <w:b/>
          <w:sz w:val="40"/>
          <w:szCs w:val="40"/>
        </w:rPr>
        <w:t>La certification des comptes de gestion de l’AMAP pour les exercices 202</w:t>
      </w:r>
      <w:r w:rsidR="00E71D2E">
        <w:rPr>
          <w:rFonts w:ascii="Times New Roman" w:hAnsi="Times New Roman" w:cs="Times New Roman"/>
          <w:b/>
          <w:sz w:val="40"/>
          <w:szCs w:val="40"/>
        </w:rPr>
        <w:t>4</w:t>
      </w:r>
      <w:r w:rsidRPr="00C10BD6">
        <w:rPr>
          <w:rFonts w:ascii="Times New Roman" w:hAnsi="Times New Roman" w:cs="Times New Roman"/>
          <w:b/>
          <w:sz w:val="40"/>
          <w:szCs w:val="40"/>
        </w:rPr>
        <w:t>, 202</w:t>
      </w:r>
      <w:r w:rsidR="00E71D2E">
        <w:rPr>
          <w:rFonts w:ascii="Times New Roman" w:hAnsi="Times New Roman" w:cs="Times New Roman"/>
          <w:b/>
          <w:sz w:val="40"/>
          <w:szCs w:val="40"/>
        </w:rPr>
        <w:t>5</w:t>
      </w:r>
      <w:r w:rsidRPr="00C10BD6">
        <w:rPr>
          <w:rFonts w:ascii="Times New Roman" w:hAnsi="Times New Roman" w:cs="Times New Roman"/>
          <w:b/>
          <w:sz w:val="40"/>
          <w:szCs w:val="40"/>
        </w:rPr>
        <w:t xml:space="preserve"> et 202</w:t>
      </w:r>
      <w:r w:rsidR="00E71D2E">
        <w:rPr>
          <w:rFonts w:ascii="Times New Roman" w:hAnsi="Times New Roman" w:cs="Times New Roman"/>
          <w:b/>
          <w:sz w:val="40"/>
          <w:szCs w:val="40"/>
        </w:rPr>
        <w:t>6</w:t>
      </w:r>
    </w:p>
    <w:p w:rsidR="00C10BD6" w:rsidRPr="00324E6D" w:rsidRDefault="00C50A02" w:rsidP="00912D03">
      <w:pPr>
        <w:pStyle w:val="Paragraphedeliste"/>
        <w:numPr>
          <w:ilvl w:val="0"/>
          <w:numId w:val="1"/>
        </w:numPr>
        <w:spacing w:after="200"/>
        <w:rPr>
          <w:rFonts w:ascii="Times New Roman" w:hAnsi="Times New Roman" w:cs="Times New Roman"/>
          <w:sz w:val="24"/>
          <w:szCs w:val="24"/>
        </w:rPr>
      </w:pPr>
      <w:bookmarkStart w:id="0" w:name="_Hlk60151439"/>
      <w:r w:rsidRPr="00324E6D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826312" w:rsidRPr="00324E6D">
        <w:rPr>
          <w:rFonts w:ascii="Times New Roman" w:eastAsia="Times New Roman" w:hAnsi="Times New Roman" w:cs="Times New Roman"/>
          <w:sz w:val="24"/>
          <w:szCs w:val="24"/>
          <w:lang w:eastAsia="fr-FR"/>
        </w:rPr>
        <w:t>’Agence Malienne de Presse et de Publicité (AMAP)</w:t>
      </w:r>
      <w:bookmarkEnd w:id="0"/>
      <w:r w:rsidR="00597157" w:rsidRPr="00324E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10BD6" w:rsidRPr="00324E6D">
        <w:rPr>
          <w:rFonts w:ascii="Times New Roman" w:hAnsi="Times New Roman" w:cs="Times New Roman"/>
          <w:sz w:val="24"/>
          <w:szCs w:val="24"/>
        </w:rPr>
        <w:t>a inscrit au titre de ses Ressources Propres de 202</w:t>
      </w:r>
      <w:r w:rsidR="0063626F" w:rsidRPr="00324E6D">
        <w:rPr>
          <w:rFonts w:ascii="Times New Roman" w:hAnsi="Times New Roman" w:cs="Times New Roman"/>
          <w:sz w:val="24"/>
          <w:szCs w:val="24"/>
        </w:rPr>
        <w:t>4</w:t>
      </w:r>
      <w:r w:rsidR="00C10BD6" w:rsidRPr="00324E6D">
        <w:rPr>
          <w:rFonts w:ascii="Times New Roman" w:hAnsi="Times New Roman" w:cs="Times New Roman"/>
          <w:sz w:val="24"/>
          <w:szCs w:val="24"/>
        </w:rPr>
        <w:t xml:space="preserve">, le </w:t>
      </w:r>
      <w:r w:rsidR="00C10BD6" w:rsidRPr="00324E6D">
        <w:rPr>
          <w:rFonts w:ascii="Times New Roman" w:hAnsi="Times New Roman" w:cs="Times New Roman"/>
          <w:sz w:val="24"/>
          <w:szCs w:val="24"/>
          <w:lang w:eastAsia="fr-FR"/>
        </w:rPr>
        <w:t>Recrutement d’un commissaire au compte pour la certification de ses comptes de gestion des exercices 202</w:t>
      </w:r>
      <w:r w:rsidR="0063626F" w:rsidRPr="00324E6D">
        <w:rPr>
          <w:rFonts w:ascii="Times New Roman" w:hAnsi="Times New Roman" w:cs="Times New Roman"/>
          <w:sz w:val="24"/>
          <w:szCs w:val="24"/>
          <w:lang w:eastAsia="fr-FR"/>
        </w:rPr>
        <w:t>4</w:t>
      </w:r>
      <w:r w:rsidR="00C10BD6" w:rsidRPr="00324E6D">
        <w:rPr>
          <w:rFonts w:ascii="Times New Roman" w:hAnsi="Times New Roman" w:cs="Times New Roman"/>
          <w:sz w:val="24"/>
          <w:szCs w:val="24"/>
          <w:lang w:eastAsia="fr-FR"/>
        </w:rPr>
        <w:t>, 202</w:t>
      </w:r>
      <w:r w:rsidR="0063626F" w:rsidRPr="00324E6D">
        <w:rPr>
          <w:rFonts w:ascii="Times New Roman" w:hAnsi="Times New Roman" w:cs="Times New Roman"/>
          <w:sz w:val="24"/>
          <w:szCs w:val="24"/>
          <w:lang w:eastAsia="fr-FR"/>
        </w:rPr>
        <w:t>5</w:t>
      </w:r>
      <w:r w:rsidR="00C10BD6" w:rsidRPr="00324E6D">
        <w:rPr>
          <w:rFonts w:ascii="Times New Roman" w:hAnsi="Times New Roman" w:cs="Times New Roman"/>
          <w:sz w:val="24"/>
          <w:szCs w:val="24"/>
          <w:lang w:eastAsia="fr-FR"/>
        </w:rPr>
        <w:t xml:space="preserve"> et 202</w:t>
      </w:r>
      <w:r w:rsidR="0063626F" w:rsidRPr="00324E6D">
        <w:rPr>
          <w:rFonts w:ascii="Times New Roman" w:hAnsi="Times New Roman" w:cs="Times New Roman"/>
          <w:sz w:val="24"/>
          <w:szCs w:val="24"/>
          <w:lang w:eastAsia="fr-FR"/>
        </w:rPr>
        <w:t>6</w:t>
      </w:r>
      <w:r w:rsidR="00C10BD6" w:rsidRPr="00324E6D">
        <w:rPr>
          <w:rFonts w:ascii="Times New Roman" w:hAnsi="Times New Roman" w:cs="Times New Roman"/>
          <w:sz w:val="24"/>
          <w:szCs w:val="24"/>
        </w:rPr>
        <w:t xml:space="preserve">, et a l’intention d’utiliser une partie de ces fonds pour effectuer des paiements au titre du Marché « le </w:t>
      </w:r>
      <w:r w:rsidR="00C10BD6" w:rsidRPr="00324E6D">
        <w:rPr>
          <w:rFonts w:ascii="Times New Roman" w:hAnsi="Times New Roman" w:cs="Times New Roman"/>
          <w:sz w:val="24"/>
          <w:szCs w:val="24"/>
          <w:lang w:eastAsia="fr-FR"/>
        </w:rPr>
        <w:t>Recrutement d’un commissaire au compte auprès de l’AMAP »</w:t>
      </w:r>
      <w:r w:rsidR="00C10BD6" w:rsidRPr="00324E6D">
        <w:rPr>
          <w:rFonts w:ascii="Times New Roman" w:hAnsi="Times New Roman" w:cs="Times New Roman"/>
          <w:sz w:val="24"/>
          <w:szCs w:val="24"/>
        </w:rPr>
        <w:t>.</w:t>
      </w:r>
    </w:p>
    <w:p w:rsidR="00385A64" w:rsidRPr="00F30066" w:rsidRDefault="00826312" w:rsidP="0091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2. </w:t>
      </w:r>
      <w:bookmarkStart w:id="1" w:name="_Hlk60157753"/>
      <w:r w:rsidR="002C19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C50A0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’Agence Malienne de Presse et de Publicité (AMAP)</w:t>
      </w:r>
      <w:bookmarkEnd w:id="1"/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lance une sollicitation de manifestations d’intérêt auprès des </w:t>
      </w:r>
      <w:r w:rsidR="00DB063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cabinets </w:t>
      </w:r>
      <w:r w:rsidR="00541F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d’audit </w:t>
      </w:r>
      <w:r w:rsidR="00900E7A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et,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conformément aux principes directeurs régissant la sélection de consultants en vue d’établir </w:t>
      </w:r>
      <w:r w:rsidR="00A3617F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(0</w:t>
      </w:r>
      <w:r w:rsidR="00A3617F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liste restreinte des </w:t>
      </w:r>
      <w:r w:rsidR="00541FBB">
        <w:rPr>
          <w:rFonts w:ascii="Times New Roman" w:eastAsia="Times New Roman" w:hAnsi="Times New Roman" w:cs="Times New Roman"/>
          <w:sz w:val="24"/>
          <w:szCs w:val="24"/>
          <w:lang w:eastAsia="fr-FR"/>
        </w:rPr>
        <w:t>cabinets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consulter pour l’exécution des contrats susmentionnés.</w:t>
      </w:r>
    </w:p>
    <w:p w:rsidR="00385A64" w:rsidRPr="00F30066" w:rsidRDefault="00826312" w:rsidP="0091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3. Les </w:t>
      </w:r>
      <w:r w:rsidR="00892AA1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Cabinets </w:t>
      </w:r>
      <w:r w:rsidR="00541FBB">
        <w:rPr>
          <w:rFonts w:ascii="Times New Roman" w:eastAsia="Times New Roman" w:hAnsi="Times New Roman" w:cs="Times New Roman"/>
          <w:sz w:val="24"/>
          <w:szCs w:val="24"/>
          <w:lang w:eastAsia="fr-FR"/>
        </w:rPr>
        <w:t>d’audit</w:t>
      </w:r>
      <w:r w:rsidR="000A55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intéressés sont invités à présenter leur candidature. Les bureaux </w:t>
      </w:r>
      <w:r w:rsidR="00892AA1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et cabinet</w:t>
      </w:r>
      <w:r w:rsidR="008367D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892AA1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éligibles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doivent produire les informations sur leur capacité et leur expérience démontrant qu’ils sont qualifiés pour les prestations prévues. Ils fourniront à cet effet, la documentation indiquant leurs qualifications (références professionnelles, expériences dans des missions comparables, disponibilité du personnel qualifié, etc.).</w:t>
      </w:r>
    </w:p>
    <w:p w:rsidR="00385A64" w:rsidRPr="00F30066" w:rsidRDefault="00826312" w:rsidP="0091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4. L’Administration se réserve le droit de vérifier l’authenticité des informations fournies.</w:t>
      </w:r>
    </w:p>
    <w:p w:rsidR="00541FBB" w:rsidRPr="00C10BD6" w:rsidRDefault="00892AA1" w:rsidP="00912D03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Les manifestations d’intérêt doivent porter expressément la </w:t>
      </w:r>
      <w:r w:rsidR="003A4451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mention «</w:t>
      </w:r>
      <w:bookmarkStart w:id="2" w:name="_Hlk60158281"/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Manifestation d’intérêt </w:t>
      </w:r>
      <w:bookmarkEnd w:id="2"/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r w:rsidR="00541F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="00541FBB" w:rsidRPr="00C10BD6">
        <w:rPr>
          <w:rFonts w:ascii="Times New Roman" w:hAnsi="Times New Roman" w:cs="Times New Roman"/>
          <w:sz w:val="24"/>
          <w:szCs w:val="24"/>
          <w:lang w:eastAsia="fr-FR"/>
        </w:rPr>
        <w:t xml:space="preserve">Recrutement d’un commissaire au compte auprès de l’AMAP pour la certification de ses comptes </w:t>
      </w:r>
      <w:r w:rsidR="00541FBB">
        <w:rPr>
          <w:rFonts w:ascii="Times New Roman" w:hAnsi="Times New Roman" w:cs="Times New Roman"/>
          <w:sz w:val="24"/>
          <w:szCs w:val="24"/>
          <w:lang w:eastAsia="fr-FR"/>
        </w:rPr>
        <w:t xml:space="preserve">de gestion </w:t>
      </w:r>
      <w:r w:rsidR="00541FBB" w:rsidRPr="00C10BD6">
        <w:rPr>
          <w:rFonts w:ascii="Times New Roman" w:hAnsi="Times New Roman" w:cs="Times New Roman"/>
          <w:sz w:val="24"/>
          <w:szCs w:val="24"/>
          <w:lang w:eastAsia="fr-FR"/>
        </w:rPr>
        <w:t>des exercices 202</w:t>
      </w:r>
      <w:r w:rsidR="0063626F">
        <w:rPr>
          <w:rFonts w:ascii="Times New Roman" w:hAnsi="Times New Roman" w:cs="Times New Roman"/>
          <w:sz w:val="24"/>
          <w:szCs w:val="24"/>
          <w:lang w:eastAsia="fr-FR"/>
        </w:rPr>
        <w:t>4</w:t>
      </w:r>
      <w:r w:rsidR="00541FBB" w:rsidRPr="00C10BD6">
        <w:rPr>
          <w:rFonts w:ascii="Times New Roman" w:hAnsi="Times New Roman" w:cs="Times New Roman"/>
          <w:sz w:val="24"/>
          <w:szCs w:val="24"/>
          <w:lang w:eastAsia="fr-FR"/>
        </w:rPr>
        <w:t>, 202</w:t>
      </w:r>
      <w:r w:rsidR="0063626F">
        <w:rPr>
          <w:rFonts w:ascii="Times New Roman" w:hAnsi="Times New Roman" w:cs="Times New Roman"/>
          <w:sz w:val="24"/>
          <w:szCs w:val="24"/>
          <w:lang w:eastAsia="fr-FR"/>
        </w:rPr>
        <w:t>5</w:t>
      </w:r>
      <w:r w:rsidR="00541FBB" w:rsidRPr="00C10BD6">
        <w:rPr>
          <w:rFonts w:ascii="Times New Roman" w:hAnsi="Times New Roman" w:cs="Times New Roman"/>
          <w:sz w:val="24"/>
          <w:szCs w:val="24"/>
          <w:lang w:eastAsia="fr-FR"/>
        </w:rPr>
        <w:t xml:space="preserve"> et 202</w:t>
      </w:r>
      <w:r w:rsidR="0063626F">
        <w:rPr>
          <w:rFonts w:ascii="Times New Roman" w:hAnsi="Times New Roman" w:cs="Times New Roman"/>
          <w:sz w:val="24"/>
          <w:szCs w:val="24"/>
          <w:lang w:eastAsia="fr-FR"/>
        </w:rPr>
        <w:t>6</w:t>
      </w:r>
      <w:r w:rsidR="00541FBB" w:rsidRPr="00C10BD6">
        <w:rPr>
          <w:rFonts w:ascii="Times New Roman" w:hAnsi="Times New Roman" w:cs="Times New Roman"/>
          <w:sz w:val="24"/>
          <w:szCs w:val="24"/>
        </w:rPr>
        <w:t xml:space="preserve">, et a l’intention d’utiliser une partie de ces fonds pour effectuer des paiements au titre du Marché « le </w:t>
      </w:r>
      <w:r w:rsidR="00541FBB" w:rsidRPr="00C10BD6">
        <w:rPr>
          <w:rFonts w:ascii="Times New Roman" w:hAnsi="Times New Roman" w:cs="Times New Roman"/>
          <w:sz w:val="24"/>
          <w:szCs w:val="24"/>
          <w:lang w:eastAsia="fr-FR"/>
        </w:rPr>
        <w:t>Recrutement d’un commissaire au compte auprès de l’AMAP »</w:t>
      </w:r>
      <w:r w:rsidR="00541FBB" w:rsidRPr="00C10BD6">
        <w:rPr>
          <w:rFonts w:ascii="Times New Roman" w:hAnsi="Times New Roman" w:cs="Times New Roman"/>
          <w:sz w:val="24"/>
          <w:szCs w:val="24"/>
        </w:rPr>
        <w:t>.</w:t>
      </w:r>
    </w:p>
    <w:p w:rsidR="00385A64" w:rsidRPr="00F30066" w:rsidRDefault="00826312" w:rsidP="0091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à noter que l’intérêt manifesté par un </w:t>
      </w:r>
      <w:r w:rsidR="00541FBB">
        <w:rPr>
          <w:rFonts w:ascii="Times New Roman" w:eastAsia="Times New Roman" w:hAnsi="Times New Roman" w:cs="Times New Roman"/>
          <w:sz w:val="24"/>
          <w:szCs w:val="24"/>
          <w:lang w:eastAsia="fr-FR"/>
        </w:rPr>
        <w:t>cabinet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n’implique aucune obligation de la part de l’Administration de les inclure sur la liste restreinte.</w:t>
      </w:r>
    </w:p>
    <w:p w:rsidR="00385A64" w:rsidRPr="00F30066" w:rsidRDefault="007103A0" w:rsidP="0091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541FBB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Cabinets </w:t>
      </w:r>
      <w:r w:rsidR="00541FBB">
        <w:rPr>
          <w:rFonts w:ascii="Times New Roman" w:eastAsia="Times New Roman" w:hAnsi="Times New Roman" w:cs="Times New Roman"/>
          <w:sz w:val="24"/>
          <w:szCs w:val="24"/>
          <w:lang w:eastAsia="fr-FR"/>
        </w:rPr>
        <w:t>d’audit</w:t>
      </w:r>
      <w:r w:rsidR="009531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intéressés peuvent obtenir des informations complémentaires à l’adresse mentionnée ci-dessous aux heures locales et jours d’ouverture des bureaux :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bookmarkStart w:id="3" w:name="_Hlk60157921"/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Agence Malienne de Presse et de Publicité (AMAP)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, BP 1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41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, Tél. : (223) 20 2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, Bamako/République du Mali.</w:t>
      </w:r>
      <w:bookmarkEnd w:id="3"/>
    </w:p>
    <w:p w:rsidR="00F96390" w:rsidRPr="00F30066" w:rsidRDefault="007103A0" w:rsidP="00912D03">
      <w:pPr>
        <w:spacing w:before="100" w:beforeAutospacing="1" w:after="100" w:afterAutospacing="1" w:line="240" w:lineRule="auto"/>
        <w:rPr>
          <w:sz w:val="24"/>
          <w:szCs w:val="24"/>
        </w:rPr>
      </w:pP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Les manifestations d’intérêt doivent être déposées ou adressées, à l’adresse mentionnée ci-dessous au plus tard </w:t>
      </w:r>
      <w:r w:rsidR="00826312" w:rsidRPr="00A40BA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</w:t>
      </w:r>
      <w:r w:rsidR="00A40BA0" w:rsidRPr="00A40BA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A40BA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lun</w:t>
      </w:r>
      <w:r w:rsidR="00A40BA0" w:rsidRPr="00A40BA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di, 2</w:t>
      </w:r>
      <w:r w:rsidR="00A40BA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4</w:t>
      </w:r>
      <w:bookmarkStart w:id="4" w:name="_GoBack"/>
      <w:bookmarkEnd w:id="4"/>
      <w:r w:rsidR="00A40BA0" w:rsidRPr="00A40BA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63626F" w:rsidRPr="00A40BA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juin</w:t>
      </w:r>
      <w:r w:rsidR="00826312" w:rsidRPr="00A40BA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202</w:t>
      </w:r>
      <w:r w:rsidR="0063626F" w:rsidRPr="00A40BA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4</w:t>
      </w:r>
      <w:r w:rsidR="00826312" w:rsidRPr="00A40BA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à 15 h00</w:t>
      </w:r>
      <w:r w:rsidR="00826312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Agence Malienne de Presse et de Publicité (AMAP), BP </w:t>
      </w:r>
      <w:r w:rsidR="00AB7794"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141, </w:t>
      </w:r>
      <w:r w:rsidRPr="00F30066">
        <w:rPr>
          <w:rFonts w:ascii="Times New Roman" w:eastAsia="Times New Roman" w:hAnsi="Times New Roman" w:cs="Times New Roman"/>
          <w:sz w:val="24"/>
          <w:szCs w:val="24"/>
          <w:lang w:eastAsia="fr-FR"/>
        </w:rPr>
        <w:t>Tél. : (223) 20 23 27 06, Bamako/République du Mali.</w:t>
      </w:r>
    </w:p>
    <w:sectPr w:rsidR="00F96390" w:rsidRPr="00F30066" w:rsidSect="007C5DA6">
      <w:pgSz w:w="11906" w:h="16838" w:code="9"/>
      <w:pgMar w:top="227" w:right="737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0352"/>
    <w:multiLevelType w:val="hybridMultilevel"/>
    <w:tmpl w:val="1A64E0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08"/>
    <w:rsid w:val="0000378B"/>
    <w:rsid w:val="00036708"/>
    <w:rsid w:val="000524C9"/>
    <w:rsid w:val="000A5536"/>
    <w:rsid w:val="0026117E"/>
    <w:rsid w:val="00285904"/>
    <w:rsid w:val="002C19B8"/>
    <w:rsid w:val="00324E6D"/>
    <w:rsid w:val="00385A64"/>
    <w:rsid w:val="003A4451"/>
    <w:rsid w:val="00526D35"/>
    <w:rsid w:val="00541FBB"/>
    <w:rsid w:val="005445D9"/>
    <w:rsid w:val="00597157"/>
    <w:rsid w:val="005C1476"/>
    <w:rsid w:val="0063626F"/>
    <w:rsid w:val="006C6D4E"/>
    <w:rsid w:val="007103A0"/>
    <w:rsid w:val="00725B2F"/>
    <w:rsid w:val="007C5DA6"/>
    <w:rsid w:val="007D55CD"/>
    <w:rsid w:val="007F0FCC"/>
    <w:rsid w:val="00826312"/>
    <w:rsid w:val="008367D1"/>
    <w:rsid w:val="00856D80"/>
    <w:rsid w:val="0086789A"/>
    <w:rsid w:val="00892AA1"/>
    <w:rsid w:val="008A6953"/>
    <w:rsid w:val="00900E7A"/>
    <w:rsid w:val="009111D0"/>
    <w:rsid w:val="00912D03"/>
    <w:rsid w:val="00940E2C"/>
    <w:rsid w:val="0095032E"/>
    <w:rsid w:val="009531CB"/>
    <w:rsid w:val="00A3617F"/>
    <w:rsid w:val="00A400E7"/>
    <w:rsid w:val="00A40BA0"/>
    <w:rsid w:val="00AB7794"/>
    <w:rsid w:val="00BC0FC9"/>
    <w:rsid w:val="00C10BD6"/>
    <w:rsid w:val="00C50A02"/>
    <w:rsid w:val="00C6453B"/>
    <w:rsid w:val="00CB27B9"/>
    <w:rsid w:val="00D349FB"/>
    <w:rsid w:val="00DB0635"/>
    <w:rsid w:val="00E71D2E"/>
    <w:rsid w:val="00F23D14"/>
    <w:rsid w:val="00F30066"/>
    <w:rsid w:val="00F96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7160"/>
  <w15:docId w15:val="{C7BF8304-0D1C-42A3-A860-B44A157D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FBB"/>
  </w:style>
  <w:style w:type="paragraph" w:styleId="Titre3">
    <w:name w:val="heading 3"/>
    <w:basedOn w:val="Normal"/>
    <w:next w:val="Normal"/>
    <w:link w:val="Titre3Car"/>
    <w:qFormat/>
    <w:rsid w:val="00D349FB"/>
    <w:p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D349FB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5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kabala informatique</cp:lastModifiedBy>
  <cp:revision>12</cp:revision>
  <dcterms:created xsi:type="dcterms:W3CDTF">2095-01-01T15:07:00Z</dcterms:created>
  <dcterms:modified xsi:type="dcterms:W3CDTF">2054-01-01T00:25:00Z</dcterms:modified>
</cp:coreProperties>
</file>