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CC39" w14:textId="77777777" w:rsidR="00795504" w:rsidRPr="00BC0A8C" w:rsidRDefault="00795504" w:rsidP="007B456D">
      <w:pPr>
        <w:suppressAutoHyphens/>
        <w:jc w:val="center"/>
        <w:rPr>
          <w:b/>
          <w:spacing w:val="-2"/>
          <w:szCs w:val="24"/>
          <w:lang w:val="fr-FR"/>
        </w:rPr>
      </w:pPr>
      <w:r w:rsidRPr="00BC0A8C">
        <w:rPr>
          <w:b/>
          <w:spacing w:val="-2"/>
          <w:szCs w:val="24"/>
          <w:lang w:val="fr-FR"/>
        </w:rPr>
        <w:t>SOLLICITATION DE MANIFESTATIONS D’INTERET</w:t>
      </w:r>
    </w:p>
    <w:p w14:paraId="5C485B4F" w14:textId="18A56A5E" w:rsidR="00795504" w:rsidRPr="00BC0A8C" w:rsidRDefault="00795504" w:rsidP="007B456D">
      <w:pPr>
        <w:suppressAutoHyphens/>
        <w:spacing w:after="120"/>
        <w:jc w:val="center"/>
        <w:rPr>
          <w:spacing w:val="-2"/>
          <w:szCs w:val="24"/>
          <w:lang w:val="fr-FR"/>
        </w:rPr>
      </w:pPr>
      <w:r w:rsidRPr="00BC0A8C">
        <w:rPr>
          <w:b/>
          <w:spacing w:val="-2"/>
          <w:szCs w:val="24"/>
          <w:lang w:val="fr-FR"/>
        </w:rPr>
        <w:t>N°</w:t>
      </w:r>
      <w:r w:rsidR="009420B8" w:rsidRPr="00BC0A8C">
        <w:rPr>
          <w:b/>
          <w:spacing w:val="-2"/>
          <w:szCs w:val="24"/>
          <w:lang w:val="fr-FR"/>
        </w:rPr>
        <w:t>0</w:t>
      </w:r>
      <w:r w:rsidR="00890DEC">
        <w:rPr>
          <w:b/>
          <w:spacing w:val="-2"/>
          <w:szCs w:val="24"/>
          <w:lang w:val="fr-FR"/>
        </w:rPr>
        <w:t>1</w:t>
      </w:r>
      <w:r w:rsidRPr="00BC0A8C">
        <w:rPr>
          <w:b/>
          <w:spacing w:val="-2"/>
          <w:szCs w:val="24"/>
          <w:lang w:val="fr-FR"/>
        </w:rPr>
        <w:t>/20</w:t>
      </w:r>
      <w:r w:rsidR="007F57FD" w:rsidRPr="00BC0A8C">
        <w:rPr>
          <w:b/>
          <w:spacing w:val="-2"/>
          <w:szCs w:val="24"/>
          <w:lang w:val="fr-FR"/>
        </w:rPr>
        <w:t>2</w:t>
      </w:r>
      <w:r w:rsidR="002E712A" w:rsidRPr="00BC0A8C">
        <w:rPr>
          <w:b/>
          <w:spacing w:val="-2"/>
          <w:szCs w:val="24"/>
          <w:lang w:val="fr-FR"/>
        </w:rPr>
        <w:t>5</w:t>
      </w:r>
      <w:r w:rsidRPr="00BC0A8C">
        <w:rPr>
          <w:b/>
          <w:spacing w:val="-2"/>
          <w:szCs w:val="24"/>
          <w:lang w:val="fr-FR"/>
        </w:rPr>
        <w:t>/AEDD/</w:t>
      </w:r>
      <w:r w:rsidR="00890DEC">
        <w:rPr>
          <w:b/>
          <w:spacing w:val="-2"/>
          <w:szCs w:val="24"/>
          <w:lang w:val="fr-FR"/>
        </w:rPr>
        <w:t>BTR</w:t>
      </w:r>
    </w:p>
    <w:p w14:paraId="62DBBB6E" w14:textId="20782D07" w:rsidR="00795504" w:rsidRPr="00BC0A8C" w:rsidRDefault="00666CBD" w:rsidP="007B456D">
      <w:pPr>
        <w:tabs>
          <w:tab w:val="left" w:pos="1725"/>
        </w:tabs>
        <w:suppressAutoHyphens/>
        <w:jc w:val="center"/>
        <w:rPr>
          <w:b/>
          <w:spacing w:val="-2"/>
          <w:szCs w:val="24"/>
          <w:lang w:val="fr-FR"/>
        </w:rPr>
      </w:pPr>
      <w:r w:rsidRPr="00BC0A8C">
        <w:rPr>
          <w:b/>
          <w:spacing w:val="-2"/>
          <w:szCs w:val="24"/>
          <w:lang w:val="fr-FR"/>
        </w:rPr>
        <w:t>AGENCE DE L’ENVIRONNEMENT ET DU DEVELOPPEMENT DURABLE/</w:t>
      </w:r>
      <w:r w:rsidRPr="00BC0A8C">
        <w:rPr>
          <w:b/>
          <w:lang w:val="fr-FR"/>
        </w:rPr>
        <w:t xml:space="preserve"> </w:t>
      </w:r>
      <w:r w:rsidR="00890DEC">
        <w:rPr>
          <w:b/>
          <w:spacing w:val="-2"/>
          <w:szCs w:val="24"/>
          <w:lang w:val="fr-FR"/>
        </w:rPr>
        <w:t>BTR</w:t>
      </w:r>
    </w:p>
    <w:p w14:paraId="22B265FF" w14:textId="77777777" w:rsidR="00795504" w:rsidRPr="00BC0A8C" w:rsidRDefault="00795504" w:rsidP="007B456D">
      <w:pPr>
        <w:jc w:val="center"/>
        <w:rPr>
          <w:b/>
          <w:spacing w:val="-2"/>
          <w:sz w:val="10"/>
          <w:szCs w:val="10"/>
          <w:lang w:val="fr-FR"/>
        </w:rPr>
      </w:pPr>
    </w:p>
    <w:p w14:paraId="30FFA4DB" w14:textId="0F16FFAA" w:rsidR="008C1E94" w:rsidRPr="00BC0A8C" w:rsidRDefault="00795504" w:rsidP="007B456D">
      <w:pPr>
        <w:spacing w:after="120"/>
        <w:jc w:val="center"/>
        <w:rPr>
          <w:b/>
          <w:bCs/>
          <w:spacing w:val="-2"/>
          <w:szCs w:val="24"/>
          <w:lang w:val="fr-CA"/>
        </w:rPr>
      </w:pPr>
      <w:r w:rsidRPr="00BC0A8C">
        <w:rPr>
          <w:b/>
          <w:spacing w:val="-2"/>
          <w:szCs w:val="24"/>
          <w:lang w:val="fr-FR"/>
        </w:rPr>
        <w:t>Service de consultant relatif au</w:t>
      </w:r>
      <w:r w:rsidR="002E712A" w:rsidRPr="00BC0A8C">
        <w:rPr>
          <w:b/>
          <w:bCs/>
          <w:spacing w:val="-2"/>
          <w:szCs w:val="24"/>
          <w:lang w:val="fr-CA"/>
        </w:rPr>
        <w:t xml:space="preserve"> </w:t>
      </w:r>
      <w:r w:rsidR="00890DEC" w:rsidRPr="00890DEC">
        <w:rPr>
          <w:b/>
          <w:bCs/>
          <w:spacing w:val="-2"/>
          <w:szCs w:val="24"/>
          <w:lang w:val="fr-CA"/>
        </w:rPr>
        <w:t xml:space="preserve">recrutement de consultant national pour la préparation du rapport de suivi de la Contribution Déterminée au niveau National (NDC) du </w:t>
      </w:r>
      <w:r w:rsidR="00890DEC">
        <w:rPr>
          <w:b/>
          <w:bCs/>
          <w:spacing w:val="-2"/>
          <w:szCs w:val="24"/>
          <w:lang w:val="fr-CA"/>
        </w:rPr>
        <w:t>M</w:t>
      </w:r>
      <w:r w:rsidR="00890DEC" w:rsidRPr="00890DEC">
        <w:rPr>
          <w:b/>
          <w:bCs/>
          <w:spacing w:val="-2"/>
          <w:szCs w:val="24"/>
          <w:lang w:val="fr-CA"/>
        </w:rPr>
        <w:t>ali</w:t>
      </w:r>
      <w:r w:rsidR="008C1E94" w:rsidRPr="00BC0A8C">
        <w:rPr>
          <w:b/>
          <w:bCs/>
          <w:spacing w:val="-2"/>
          <w:szCs w:val="24"/>
          <w:lang w:val="fr-CA"/>
        </w:rPr>
        <w:t>.</w:t>
      </w:r>
    </w:p>
    <w:p w14:paraId="022EDE6B" w14:textId="77777777" w:rsidR="00890DEC" w:rsidRPr="00890DEC" w:rsidRDefault="00890DEC" w:rsidP="007B456D">
      <w:pPr>
        <w:spacing w:after="160"/>
        <w:jc w:val="both"/>
        <w:rPr>
          <w:rFonts w:eastAsia="Calibri"/>
          <w:szCs w:val="24"/>
          <w:lang w:val="fr-FR" w:eastAsia="fr-FR"/>
        </w:rPr>
      </w:pPr>
      <w:r w:rsidRPr="00890DEC">
        <w:rPr>
          <w:rFonts w:eastAsia="Calibri"/>
          <w:szCs w:val="24"/>
          <w:lang w:val="fr-FR" w:eastAsia="fr-FR"/>
        </w:rPr>
        <w:t>L’objectif général de cette étude est d</w:t>
      </w:r>
      <w:bookmarkStart w:id="0" w:name="_Hlk172040511"/>
      <w:r w:rsidRPr="00890DEC">
        <w:rPr>
          <w:rFonts w:eastAsia="Calibri"/>
          <w:szCs w:val="24"/>
          <w:lang w:val="fr-FR" w:eastAsia="fr-FR"/>
        </w:rPr>
        <w:t>e</w:t>
      </w:r>
      <w:r w:rsidRPr="00890DEC">
        <w:rPr>
          <w:rFonts w:eastAsia="SimSun"/>
          <w:szCs w:val="24"/>
          <w:lang w:val="fr-FR"/>
        </w:rPr>
        <w:t xml:space="preserve"> réaliser le </w:t>
      </w:r>
      <w:r w:rsidRPr="00890DEC">
        <w:rPr>
          <w:rFonts w:eastAsia="Calibri"/>
          <w:szCs w:val="24"/>
          <w:lang w:val="fr-FR" w:eastAsia="fr-FR"/>
        </w:rPr>
        <w:t>rapport de suivi NDC du Mali</w:t>
      </w:r>
      <w:r w:rsidRPr="00890DEC">
        <w:rPr>
          <w:rFonts w:eastAsia="SimSun"/>
          <w:szCs w:val="24"/>
          <w:lang w:val="fr-FR"/>
        </w:rPr>
        <w:t xml:space="preserve"> </w:t>
      </w:r>
      <w:r w:rsidRPr="00890DEC">
        <w:rPr>
          <w:rFonts w:eastAsia="Calibri"/>
          <w:szCs w:val="24"/>
          <w:lang w:val="fr-FR" w:eastAsia="fr-FR"/>
        </w:rPr>
        <w:t>pour la préparation du rapport biennal initial sur la transparence (BTR1) du Mali dans le cadre de la Convention Cadre des Nations Unies sur les Changements Climatiques</w:t>
      </w:r>
      <w:bookmarkEnd w:id="0"/>
      <w:r w:rsidRPr="00890DEC">
        <w:rPr>
          <w:rFonts w:eastAsia="Calibri"/>
          <w:szCs w:val="24"/>
          <w:lang w:val="fr-FR" w:eastAsia="fr-FR"/>
        </w:rPr>
        <w:t xml:space="preserve"> (CCNUCC). </w:t>
      </w:r>
    </w:p>
    <w:p w14:paraId="5B1765A4" w14:textId="77777777" w:rsidR="00890DEC" w:rsidRPr="00890DEC" w:rsidRDefault="00890DEC" w:rsidP="007B456D">
      <w:pPr>
        <w:spacing w:after="160"/>
        <w:jc w:val="both"/>
        <w:rPr>
          <w:rFonts w:eastAsia="Calibri"/>
          <w:szCs w:val="24"/>
          <w:lang w:val="fr-FR" w:eastAsia="fr-FR"/>
        </w:rPr>
      </w:pPr>
      <w:r w:rsidRPr="00890DEC">
        <w:rPr>
          <w:rFonts w:eastAsia="Calibri"/>
          <w:szCs w:val="24"/>
          <w:lang w:val="fr-FR" w:eastAsia="fr-FR"/>
        </w:rPr>
        <w:t>Ses objectifs spécifiques se résument à :</w:t>
      </w:r>
    </w:p>
    <w:p w14:paraId="2BA33C51" w14:textId="77777777" w:rsidR="00890DEC" w:rsidRPr="00890DEC" w:rsidRDefault="00890DEC" w:rsidP="007B456D">
      <w:pPr>
        <w:numPr>
          <w:ilvl w:val="0"/>
          <w:numId w:val="30"/>
        </w:numPr>
        <w:spacing w:after="160"/>
        <w:contextualSpacing/>
        <w:jc w:val="both"/>
        <w:rPr>
          <w:rFonts w:ascii="Calibri" w:eastAsia="Calibri" w:hAnsi="Calibri"/>
          <w:b/>
          <w:bCs/>
          <w:sz w:val="22"/>
          <w:szCs w:val="24"/>
          <w:lang w:val="fr-FR"/>
        </w:rPr>
      </w:pPr>
      <w:bookmarkStart w:id="1" w:name="_Hlk172039891"/>
      <w:r w:rsidRPr="00890DEC">
        <w:rPr>
          <w:rFonts w:eastAsia="Calibri"/>
          <w:szCs w:val="24"/>
          <w:lang w:val="fr-FR"/>
        </w:rPr>
        <w:t>décrire les circonstances nationales et les arrangements institutionnels liés au suivi des CDN en collectant les informations sur les dispositions juridiques, institutionnelles, administratives et procédurales relatives à la mise en œuvre, au suivi, à l'établissement de rapports, à l'archivage des informations et à la participation des parties prenantes à la mise en œuvre des CDN au niveau national ;</w:t>
      </w:r>
    </w:p>
    <w:p w14:paraId="304DC3F2" w14:textId="77777777" w:rsidR="00890DEC" w:rsidRPr="00890DEC" w:rsidRDefault="00890DEC" w:rsidP="007B456D">
      <w:pPr>
        <w:numPr>
          <w:ilvl w:val="0"/>
          <w:numId w:val="30"/>
        </w:numPr>
        <w:spacing w:after="160"/>
        <w:contextualSpacing/>
        <w:jc w:val="both"/>
        <w:rPr>
          <w:rFonts w:eastAsia="Calibri"/>
          <w:szCs w:val="24"/>
          <w:lang w:val="fr-FR"/>
        </w:rPr>
      </w:pPr>
      <w:r w:rsidRPr="00890DEC">
        <w:rPr>
          <w:rFonts w:eastAsia="Calibri"/>
          <w:szCs w:val="24"/>
          <w:lang w:val="fr-FR"/>
        </w:rPr>
        <w:t>réaliser une vue d’ensemble, les actions, les politiques et les mesures de la CDN du pays en faisant une description des objectifs des CDN et toutes les informations nécessaires pour faciliter la clarté, la transparence et la compréhension ;</w:t>
      </w:r>
    </w:p>
    <w:p w14:paraId="3262F08F" w14:textId="77777777" w:rsidR="00890DEC" w:rsidRPr="00890DEC" w:rsidRDefault="00890DEC" w:rsidP="007B456D">
      <w:pPr>
        <w:numPr>
          <w:ilvl w:val="0"/>
          <w:numId w:val="30"/>
        </w:numPr>
        <w:spacing w:after="160"/>
        <w:contextualSpacing/>
        <w:jc w:val="both"/>
        <w:rPr>
          <w:rFonts w:eastAsia="Calibri"/>
          <w:szCs w:val="24"/>
          <w:lang w:val="fr-FR"/>
        </w:rPr>
      </w:pPr>
      <w:r w:rsidRPr="00890DEC">
        <w:rPr>
          <w:rFonts w:eastAsia="Calibri"/>
          <w:szCs w:val="24"/>
          <w:lang w:val="fr-FR"/>
        </w:rPr>
        <w:t>réaliser les projections des émissions et absorptions de GES (durée, structure, indicateurs CDN, méthodes) ;</w:t>
      </w:r>
    </w:p>
    <w:p w14:paraId="18B36908" w14:textId="77777777" w:rsidR="00890DEC" w:rsidRPr="00890DEC" w:rsidRDefault="00890DEC" w:rsidP="007B456D">
      <w:pPr>
        <w:numPr>
          <w:ilvl w:val="0"/>
          <w:numId w:val="30"/>
        </w:numPr>
        <w:spacing w:after="160"/>
        <w:contextualSpacing/>
        <w:jc w:val="both"/>
        <w:rPr>
          <w:rFonts w:eastAsia="Calibri"/>
          <w:szCs w:val="24"/>
          <w:lang w:val="fr-FR"/>
        </w:rPr>
      </w:pPr>
      <w:r w:rsidRPr="00890DEC">
        <w:rPr>
          <w:rFonts w:eastAsia="Calibri"/>
          <w:szCs w:val="24"/>
          <w:lang w:val="fr-FR"/>
        </w:rPr>
        <w:t>préparer un rapport sur le suivi des CDN à inclure dans le chapitre sur le suivi des CDN du rapport BTR ;</w:t>
      </w:r>
    </w:p>
    <w:p w14:paraId="35D10B88" w14:textId="77777777" w:rsidR="00890DEC" w:rsidRPr="00890DEC" w:rsidRDefault="00890DEC" w:rsidP="007B456D">
      <w:pPr>
        <w:numPr>
          <w:ilvl w:val="0"/>
          <w:numId w:val="30"/>
        </w:numPr>
        <w:spacing w:after="160"/>
        <w:contextualSpacing/>
        <w:jc w:val="both"/>
        <w:rPr>
          <w:rFonts w:eastAsia="Calibri"/>
          <w:szCs w:val="24"/>
          <w:lang w:val="fr-FR"/>
        </w:rPr>
      </w:pPr>
      <w:r w:rsidRPr="00890DEC">
        <w:rPr>
          <w:rFonts w:eastAsia="Calibri"/>
          <w:szCs w:val="24"/>
          <w:lang w:val="fr-FR"/>
        </w:rPr>
        <w:t>Renseigner les Formats tabulaires communs (FTC/CTF) pour le suivi de la CDN.</w:t>
      </w:r>
    </w:p>
    <w:bookmarkEnd w:id="1"/>
    <w:p w14:paraId="556B5228" w14:textId="69CDE835" w:rsidR="00CC33FA" w:rsidRPr="00B918E7" w:rsidRDefault="004B76ED" w:rsidP="007B456D">
      <w:pPr>
        <w:spacing w:after="120"/>
        <w:jc w:val="both"/>
        <w:rPr>
          <w:rStyle w:val="Aucun"/>
          <w:b/>
          <w:szCs w:val="24"/>
          <w:u w:val="single"/>
          <w:lang w:val="fr-FR"/>
        </w:rPr>
      </w:pPr>
      <w:r w:rsidRPr="00B918E7">
        <w:rPr>
          <w:b/>
          <w:u w:val="single"/>
          <w:lang w:val="fr-FR"/>
        </w:rPr>
        <w:t xml:space="preserve">Conditions de </w:t>
      </w:r>
      <w:r w:rsidR="005B548B" w:rsidRPr="00B918E7">
        <w:rPr>
          <w:b/>
          <w:u w:val="single"/>
          <w:lang w:val="fr-FR"/>
        </w:rPr>
        <w:t>participation :</w:t>
      </w:r>
      <w:r w:rsidR="00CC33FA" w:rsidRPr="00B918E7">
        <w:rPr>
          <w:rStyle w:val="Aucun"/>
          <w:b/>
          <w:szCs w:val="24"/>
          <w:u w:val="single"/>
          <w:lang w:val="fr-FR"/>
        </w:rPr>
        <w:t xml:space="preserve"> </w:t>
      </w:r>
    </w:p>
    <w:p w14:paraId="3B18426C" w14:textId="77777777" w:rsidR="003842AB" w:rsidRPr="00B918E7" w:rsidRDefault="003842AB" w:rsidP="007B456D">
      <w:pPr>
        <w:pBdr>
          <w:top w:val="nil"/>
          <w:left w:val="nil"/>
          <w:bottom w:val="nil"/>
          <w:right w:val="nil"/>
          <w:between w:val="nil"/>
          <w:bar w:val="nil"/>
        </w:pBdr>
        <w:jc w:val="both"/>
        <w:rPr>
          <w:rStyle w:val="Aucun"/>
          <w:b/>
          <w:sz w:val="2"/>
          <w:szCs w:val="2"/>
          <w:u w:val="single"/>
          <w:lang w:val="fr-FR"/>
        </w:rPr>
      </w:pPr>
    </w:p>
    <w:p w14:paraId="2627A053" w14:textId="77777777" w:rsidR="00890DEC" w:rsidRPr="00890DEC" w:rsidRDefault="00890DEC" w:rsidP="007B456D">
      <w:pPr>
        <w:jc w:val="both"/>
        <w:rPr>
          <w:rFonts w:eastAsia="Calibri"/>
          <w:szCs w:val="24"/>
          <w:lang w:val="fr-FR"/>
        </w:rPr>
      </w:pPr>
      <w:r w:rsidRPr="00890DEC">
        <w:rPr>
          <w:rFonts w:eastAsia="Calibri"/>
          <w:szCs w:val="24"/>
          <w:lang w:val="fr-FR"/>
        </w:rPr>
        <w:t>L’étude sera réalisée par un Bureau d’études qui doit :</w:t>
      </w:r>
    </w:p>
    <w:p w14:paraId="593E4C05" w14:textId="77777777" w:rsidR="00890DEC" w:rsidRPr="00890DEC" w:rsidRDefault="00890DEC" w:rsidP="007B456D">
      <w:pPr>
        <w:numPr>
          <w:ilvl w:val="0"/>
          <w:numId w:val="31"/>
        </w:numPr>
        <w:contextualSpacing/>
        <w:jc w:val="both"/>
        <w:rPr>
          <w:rFonts w:eastAsia="Calibri"/>
          <w:szCs w:val="24"/>
          <w:lang w:val="fr-FR"/>
        </w:rPr>
      </w:pPr>
      <w:r w:rsidRPr="00890DEC">
        <w:rPr>
          <w:rFonts w:eastAsia="Calibri"/>
          <w:szCs w:val="24"/>
          <w:lang w:val="fr-FR"/>
        </w:rPr>
        <w:t>Avoir au moins cinq (5) ans d’expérience dans le domaine de l’environnement et/ou des changements climatiques et/ou du développement durable ;</w:t>
      </w:r>
    </w:p>
    <w:p w14:paraId="45F73AAD" w14:textId="6DC4F827" w:rsidR="00890DEC" w:rsidRDefault="00890DEC" w:rsidP="007B456D">
      <w:pPr>
        <w:numPr>
          <w:ilvl w:val="0"/>
          <w:numId w:val="31"/>
        </w:numPr>
        <w:contextualSpacing/>
        <w:jc w:val="both"/>
        <w:rPr>
          <w:rFonts w:eastAsia="Calibri"/>
          <w:szCs w:val="24"/>
          <w:lang w:val="fr-FR"/>
        </w:rPr>
      </w:pPr>
      <w:r w:rsidRPr="00890DEC">
        <w:rPr>
          <w:rFonts w:eastAsia="Calibri"/>
          <w:szCs w:val="24"/>
          <w:lang w:val="fr-FR"/>
        </w:rPr>
        <w:t>Avoir réalisé deux (02) missions similaires en matière d’évaluation des politiques, plans et programmes de développement.</w:t>
      </w:r>
    </w:p>
    <w:p w14:paraId="3870DA6B" w14:textId="77777777" w:rsidR="00890DEC" w:rsidRPr="00890DEC" w:rsidRDefault="00890DEC" w:rsidP="007B456D">
      <w:pPr>
        <w:spacing w:after="160"/>
        <w:ind w:left="720"/>
        <w:contextualSpacing/>
        <w:jc w:val="both"/>
        <w:rPr>
          <w:rFonts w:eastAsia="Calibri"/>
          <w:sz w:val="8"/>
          <w:szCs w:val="8"/>
          <w:lang w:val="fr-FR"/>
        </w:rPr>
      </w:pPr>
    </w:p>
    <w:p w14:paraId="17E206C9" w14:textId="77777777" w:rsidR="008142B2" w:rsidRDefault="0030671A" w:rsidP="007B456D">
      <w:pPr>
        <w:pBdr>
          <w:top w:val="nil"/>
          <w:left w:val="nil"/>
          <w:bottom w:val="nil"/>
          <w:right w:val="nil"/>
          <w:between w:val="nil"/>
          <w:bar w:val="nil"/>
        </w:pBdr>
        <w:spacing w:before="120"/>
        <w:ind w:left="357"/>
        <w:jc w:val="both"/>
        <w:rPr>
          <w:b/>
          <w:bCs/>
          <w:lang w:val="fr-FR"/>
        </w:rPr>
      </w:pPr>
      <w:r w:rsidRPr="0030671A">
        <w:rPr>
          <w:b/>
          <w:bCs/>
          <w:lang w:val="fr-FR"/>
        </w:rPr>
        <w:t xml:space="preserve">A ce titre, le consultant devra fournir les pièces à conviction en copie certifié conforme à l’original </w:t>
      </w:r>
    </w:p>
    <w:p w14:paraId="1E97E9E1" w14:textId="7DF8DC79" w:rsidR="0030671A" w:rsidRDefault="008142B2" w:rsidP="007B456D">
      <w:pPr>
        <w:pBdr>
          <w:top w:val="nil"/>
          <w:left w:val="nil"/>
          <w:bottom w:val="nil"/>
          <w:right w:val="nil"/>
          <w:between w:val="nil"/>
          <w:bar w:val="nil"/>
        </w:pBdr>
        <w:spacing w:after="120"/>
        <w:ind w:left="357"/>
        <w:jc w:val="both"/>
        <w:rPr>
          <w:b/>
          <w:bCs/>
          <w:lang w:val="fr-FR"/>
        </w:rPr>
      </w:pPr>
      <w:r w:rsidRPr="0030671A">
        <w:rPr>
          <w:b/>
          <w:bCs/>
          <w:lang w:val="fr-FR"/>
        </w:rPr>
        <w:t>(</w:t>
      </w:r>
      <w:r w:rsidR="007B456D" w:rsidRPr="002C6C20">
        <w:rPr>
          <w:b/>
          <w:bCs/>
          <w:lang w:val="fr-FR"/>
        </w:rPr>
        <w:t>Page</w:t>
      </w:r>
      <w:r w:rsidR="007B456D">
        <w:rPr>
          <w:b/>
          <w:bCs/>
          <w:lang w:val="fr-FR"/>
        </w:rPr>
        <w:t>s</w:t>
      </w:r>
      <w:r w:rsidR="007B456D" w:rsidRPr="002C6C20">
        <w:rPr>
          <w:b/>
          <w:bCs/>
          <w:lang w:val="fr-FR"/>
        </w:rPr>
        <w:t xml:space="preserve"> de garde </w:t>
      </w:r>
      <w:r w:rsidR="007B456D">
        <w:rPr>
          <w:b/>
          <w:bCs/>
          <w:lang w:val="fr-FR"/>
        </w:rPr>
        <w:t xml:space="preserve">et signature </w:t>
      </w:r>
      <w:r w:rsidR="007B456D" w:rsidRPr="002C6C20">
        <w:rPr>
          <w:b/>
          <w:bCs/>
          <w:lang w:val="fr-FR"/>
        </w:rPr>
        <w:t xml:space="preserve">de </w:t>
      </w:r>
      <w:r w:rsidR="001E789C" w:rsidRPr="002C6C20">
        <w:rPr>
          <w:b/>
          <w:bCs/>
          <w:lang w:val="fr-FR"/>
        </w:rPr>
        <w:t>contrat</w:t>
      </w:r>
      <w:r w:rsidR="001E789C">
        <w:rPr>
          <w:b/>
          <w:bCs/>
          <w:lang w:val="fr-FR"/>
        </w:rPr>
        <w:t>,</w:t>
      </w:r>
      <w:r w:rsidR="001E789C" w:rsidRPr="0030671A">
        <w:rPr>
          <w:b/>
          <w:bCs/>
          <w:lang w:val="fr-FR"/>
        </w:rPr>
        <w:t xml:space="preserve"> Attestation</w:t>
      </w:r>
      <w:r w:rsidR="0030671A" w:rsidRPr="0030671A">
        <w:rPr>
          <w:b/>
          <w:bCs/>
          <w:lang w:val="fr-FR"/>
        </w:rPr>
        <w:t xml:space="preserve"> de service fait ou attestation de bonne fin d’exécution)</w:t>
      </w:r>
      <w:r>
        <w:rPr>
          <w:b/>
          <w:bCs/>
          <w:lang w:val="fr-FR"/>
        </w:rPr>
        <w:t>.</w:t>
      </w:r>
    </w:p>
    <w:p w14:paraId="0709F7A4" w14:textId="59E2B8CA" w:rsidR="008142B2" w:rsidRPr="008142B2" w:rsidRDefault="008142B2" w:rsidP="007B456D">
      <w:pPr>
        <w:rPr>
          <w:b/>
          <w:lang w:val="fr-FR"/>
        </w:rPr>
      </w:pPr>
      <w:r w:rsidRPr="008142B2">
        <w:rPr>
          <w:b/>
          <w:lang w:val="fr-FR"/>
        </w:rPr>
        <w:t>Le Soumissionnaire devra joindre à son offre les autres documents suivants :</w:t>
      </w:r>
    </w:p>
    <w:p w14:paraId="246DF11F" w14:textId="77777777" w:rsidR="008142B2" w:rsidRPr="008142B2" w:rsidRDefault="008142B2" w:rsidP="007B456D">
      <w:pPr>
        <w:ind w:left="567"/>
        <w:rPr>
          <w:bCs/>
          <w:lang w:val="fr-FR"/>
        </w:rPr>
      </w:pPr>
      <w:r w:rsidRPr="008142B2">
        <w:rPr>
          <w:bCs/>
          <w:lang w:val="fr-FR"/>
        </w:rPr>
        <w:t>-</w:t>
      </w:r>
      <w:r w:rsidRPr="008142B2">
        <w:rPr>
          <w:bCs/>
          <w:lang w:val="fr-FR"/>
        </w:rPr>
        <w:tab/>
        <w:t>Registre de commerce ;</w:t>
      </w:r>
    </w:p>
    <w:p w14:paraId="28C801FD" w14:textId="77777777" w:rsidR="008142B2" w:rsidRPr="008142B2" w:rsidRDefault="008142B2" w:rsidP="007B456D">
      <w:pPr>
        <w:ind w:left="567"/>
        <w:rPr>
          <w:bCs/>
          <w:lang w:val="fr-FR"/>
        </w:rPr>
      </w:pPr>
      <w:r w:rsidRPr="008142B2">
        <w:rPr>
          <w:bCs/>
          <w:lang w:val="fr-FR"/>
        </w:rPr>
        <w:t>- Certificat de non faillite ;</w:t>
      </w:r>
    </w:p>
    <w:p w14:paraId="1C010494" w14:textId="77777777" w:rsidR="008142B2" w:rsidRPr="008142B2" w:rsidRDefault="008142B2" w:rsidP="007B456D">
      <w:pPr>
        <w:ind w:left="567"/>
        <w:rPr>
          <w:bCs/>
          <w:lang w:val="fr-FR"/>
        </w:rPr>
      </w:pPr>
      <w:r w:rsidRPr="008142B2">
        <w:rPr>
          <w:bCs/>
          <w:lang w:val="fr-FR"/>
        </w:rPr>
        <w:t>-</w:t>
      </w:r>
      <w:r w:rsidRPr="008142B2">
        <w:rPr>
          <w:bCs/>
          <w:lang w:val="fr-FR"/>
        </w:rPr>
        <w:tab/>
        <w:t>Quitus fiscal en cours de validité ;</w:t>
      </w:r>
    </w:p>
    <w:p w14:paraId="4805EF26" w14:textId="0F5BDC2F" w:rsidR="008142B2" w:rsidRPr="008142B2" w:rsidRDefault="008142B2" w:rsidP="0018555D">
      <w:pPr>
        <w:spacing w:after="120"/>
        <w:ind w:left="567"/>
        <w:rPr>
          <w:bCs/>
          <w:lang w:val="fr-FR"/>
        </w:rPr>
      </w:pPr>
      <w:r w:rsidRPr="008142B2">
        <w:rPr>
          <w:b/>
          <w:lang w:val="fr-FR"/>
        </w:rPr>
        <w:t>L</w:t>
      </w:r>
      <w:r w:rsidR="0018555D">
        <w:rPr>
          <w:b/>
          <w:lang w:val="fr-FR"/>
        </w:rPr>
        <w:t>a</w:t>
      </w:r>
      <w:r w:rsidRPr="008142B2">
        <w:rPr>
          <w:b/>
          <w:lang w:val="fr-FR"/>
        </w:rPr>
        <w:t xml:space="preserve"> non fourniture en bonne et due forme d’une de ces pièces ci-dessus citées entraîne le rejet de l’offre</w:t>
      </w:r>
      <w:r w:rsidR="008C47CE">
        <w:rPr>
          <w:b/>
          <w:lang w:val="fr-FR"/>
        </w:rPr>
        <w:t>.</w:t>
      </w:r>
    </w:p>
    <w:p w14:paraId="660D0006" w14:textId="77777777" w:rsidR="0030671A" w:rsidRPr="0030671A" w:rsidRDefault="0030671A" w:rsidP="007B456D">
      <w:pPr>
        <w:pBdr>
          <w:top w:val="nil"/>
          <w:left w:val="nil"/>
          <w:bottom w:val="nil"/>
          <w:right w:val="nil"/>
          <w:between w:val="nil"/>
          <w:bar w:val="nil"/>
        </w:pBdr>
        <w:ind w:left="360"/>
        <w:jc w:val="both"/>
        <w:rPr>
          <w:sz w:val="2"/>
          <w:szCs w:val="2"/>
          <w:lang w:val="fr-FR"/>
        </w:rPr>
      </w:pPr>
    </w:p>
    <w:p w14:paraId="74CEDF7B" w14:textId="77777777" w:rsidR="0030671A" w:rsidRPr="0030671A" w:rsidRDefault="0030671A" w:rsidP="007B456D">
      <w:pPr>
        <w:pStyle w:val="Paragraphedeliste"/>
        <w:pBdr>
          <w:top w:val="nil"/>
          <w:left w:val="nil"/>
          <w:bottom w:val="nil"/>
          <w:right w:val="nil"/>
          <w:between w:val="nil"/>
          <w:bar w:val="nil"/>
        </w:pBdr>
        <w:jc w:val="both"/>
        <w:rPr>
          <w:sz w:val="2"/>
          <w:szCs w:val="2"/>
        </w:rPr>
      </w:pPr>
    </w:p>
    <w:p w14:paraId="53892723" w14:textId="67B972A1" w:rsidR="00AD6E60" w:rsidRPr="00B918E7" w:rsidRDefault="00AD6E60" w:rsidP="007B456D">
      <w:pPr>
        <w:jc w:val="both"/>
        <w:rPr>
          <w:b/>
          <w:szCs w:val="24"/>
          <w:u w:val="single"/>
          <w:lang w:val="fr-FR"/>
        </w:rPr>
      </w:pPr>
      <w:r w:rsidRPr="00B918E7">
        <w:rPr>
          <w:b/>
          <w:szCs w:val="24"/>
          <w:u w:val="single"/>
          <w:lang w:val="fr-FR"/>
        </w:rPr>
        <w:t xml:space="preserve">Durée et lieu de la </w:t>
      </w:r>
      <w:r w:rsidR="00704D89" w:rsidRPr="00B918E7">
        <w:rPr>
          <w:b/>
          <w:szCs w:val="24"/>
          <w:u w:val="single"/>
          <w:lang w:val="fr-FR"/>
        </w:rPr>
        <w:t>mission :</w:t>
      </w:r>
      <w:r w:rsidRPr="00B918E7">
        <w:rPr>
          <w:b/>
          <w:szCs w:val="24"/>
          <w:u w:val="single"/>
          <w:lang w:val="fr-FR"/>
        </w:rPr>
        <w:t xml:space="preserve"> </w:t>
      </w:r>
    </w:p>
    <w:p w14:paraId="4FAF3FE2" w14:textId="28B3FFC6" w:rsidR="009C3350" w:rsidRPr="00B918E7" w:rsidRDefault="00890DEC" w:rsidP="007B456D">
      <w:pPr>
        <w:jc w:val="both"/>
        <w:rPr>
          <w:szCs w:val="24"/>
          <w:lang w:val="fr-FR"/>
        </w:rPr>
      </w:pPr>
      <w:r w:rsidRPr="00890DEC">
        <w:rPr>
          <w:rFonts w:eastAsia="Calibri"/>
          <w:szCs w:val="24"/>
          <w:lang w:val="fr-FR"/>
        </w:rPr>
        <w:t>La durée de la mission sera de quarante-cinq (45) jours et se déroulera à Bamako. Toutefois, le chef de mission pourrait être sollicité pour effectuer des rencontres aux niveaux régional ou local</w:t>
      </w:r>
      <w:r w:rsidR="00183263" w:rsidRPr="00B918E7">
        <w:rPr>
          <w:szCs w:val="24"/>
          <w:lang w:val="fr-FR"/>
        </w:rPr>
        <w:t>.</w:t>
      </w:r>
    </w:p>
    <w:p w14:paraId="5CC828B9" w14:textId="755434FB" w:rsidR="00183263" w:rsidRPr="00B918E7" w:rsidRDefault="00183263" w:rsidP="007B456D">
      <w:pPr>
        <w:jc w:val="both"/>
        <w:rPr>
          <w:b/>
          <w:szCs w:val="24"/>
          <w:u w:val="single"/>
          <w:lang w:val="fr-FR"/>
        </w:rPr>
      </w:pPr>
      <w:r w:rsidRPr="00B918E7">
        <w:rPr>
          <w:b/>
          <w:szCs w:val="24"/>
          <w:u w:val="single"/>
          <w:lang w:val="fr-FR"/>
        </w:rPr>
        <w:t xml:space="preserve">Financement de la </w:t>
      </w:r>
      <w:r w:rsidR="00704D89" w:rsidRPr="00B918E7">
        <w:rPr>
          <w:b/>
          <w:szCs w:val="24"/>
          <w:u w:val="single"/>
          <w:lang w:val="fr-FR"/>
        </w:rPr>
        <w:t>mission :</w:t>
      </w:r>
      <w:r w:rsidRPr="00B918E7">
        <w:rPr>
          <w:b/>
          <w:szCs w:val="24"/>
          <w:u w:val="single"/>
          <w:lang w:val="fr-FR"/>
        </w:rPr>
        <w:t> </w:t>
      </w:r>
    </w:p>
    <w:p w14:paraId="768F5E8B" w14:textId="7E3A8B48" w:rsidR="00183263" w:rsidRPr="00B918E7" w:rsidRDefault="00183263" w:rsidP="007B456D">
      <w:pPr>
        <w:tabs>
          <w:tab w:val="left" w:pos="3960"/>
        </w:tabs>
        <w:ind w:left="3960" w:hanging="3960"/>
        <w:rPr>
          <w:szCs w:val="24"/>
          <w:lang w:val="fr-FR"/>
        </w:rPr>
      </w:pPr>
      <w:r w:rsidRPr="00B918E7">
        <w:rPr>
          <w:spacing w:val="-2"/>
          <w:szCs w:val="24"/>
          <w:lang w:val="fr-FR"/>
        </w:rPr>
        <w:t xml:space="preserve">Le financement est assuré par le </w:t>
      </w:r>
      <w:r w:rsidRPr="00B918E7">
        <w:rPr>
          <w:b/>
          <w:spacing w:val="-2"/>
          <w:szCs w:val="24"/>
          <w:lang w:val="fr-FR"/>
        </w:rPr>
        <w:t>PNU</w:t>
      </w:r>
      <w:r w:rsidR="00890DEC">
        <w:rPr>
          <w:b/>
          <w:spacing w:val="-2"/>
          <w:szCs w:val="24"/>
          <w:lang w:val="fr-FR"/>
        </w:rPr>
        <w:t>E/BTR</w:t>
      </w:r>
      <w:r w:rsidRPr="00B918E7">
        <w:rPr>
          <w:spacing w:val="-2"/>
          <w:szCs w:val="24"/>
          <w:lang w:val="fr-FR"/>
        </w:rPr>
        <w:t xml:space="preserve"> (exercice 202</w:t>
      </w:r>
      <w:r w:rsidR="00B30CF5" w:rsidRPr="00B918E7">
        <w:rPr>
          <w:spacing w:val="-2"/>
          <w:szCs w:val="24"/>
          <w:lang w:val="fr-FR"/>
        </w:rPr>
        <w:t>5</w:t>
      </w:r>
      <w:r w:rsidRPr="00B918E7">
        <w:rPr>
          <w:spacing w:val="-2"/>
          <w:szCs w:val="24"/>
          <w:lang w:val="fr-FR"/>
        </w:rPr>
        <w:t>).</w:t>
      </w:r>
    </w:p>
    <w:p w14:paraId="752AF90C" w14:textId="400BEFD2" w:rsidR="00795504" w:rsidRPr="00B918E7" w:rsidRDefault="000F079B" w:rsidP="007B456D">
      <w:pPr>
        <w:jc w:val="both"/>
        <w:rPr>
          <w:sz w:val="16"/>
          <w:szCs w:val="16"/>
          <w:lang w:val="fr-FR"/>
        </w:rPr>
      </w:pPr>
      <w:r>
        <w:rPr>
          <w:szCs w:val="24"/>
          <w:lang w:val="fr-FR"/>
        </w:rPr>
        <w:t>L</w:t>
      </w:r>
      <w:r w:rsidR="00917724" w:rsidRPr="00B918E7">
        <w:rPr>
          <w:szCs w:val="24"/>
          <w:lang w:val="fr-FR"/>
        </w:rPr>
        <w:t>a méthode de</w:t>
      </w:r>
      <w:r>
        <w:rPr>
          <w:szCs w:val="24"/>
          <w:lang w:val="fr-FR"/>
        </w:rPr>
        <w:t xml:space="preserve"> sélection sera </w:t>
      </w:r>
      <w:r w:rsidRPr="00B918E7">
        <w:rPr>
          <w:szCs w:val="24"/>
          <w:lang w:val="fr-FR"/>
        </w:rPr>
        <w:t>«</w:t>
      </w:r>
      <w:r w:rsidR="00917724" w:rsidRPr="00B918E7">
        <w:rPr>
          <w:szCs w:val="24"/>
          <w:lang w:val="fr-FR"/>
        </w:rPr>
        <w:t> </w:t>
      </w:r>
      <w:r w:rsidR="00B918E7">
        <w:rPr>
          <w:b/>
          <w:szCs w:val="24"/>
          <w:lang w:val="fr-FR"/>
        </w:rPr>
        <w:t>qualité-cout</w:t>
      </w:r>
      <w:r w:rsidR="00917724" w:rsidRPr="00B918E7">
        <w:rPr>
          <w:szCs w:val="24"/>
          <w:lang w:val="fr-FR"/>
        </w:rPr>
        <w:t xml:space="preserve"> » telle que décrite dans le Code de Passation des Marchés.</w:t>
      </w:r>
    </w:p>
    <w:p w14:paraId="0CA1399F" w14:textId="523A9A47" w:rsidR="00533D8C" w:rsidRPr="00B918E7" w:rsidRDefault="00795504" w:rsidP="007B456D">
      <w:pPr>
        <w:jc w:val="both"/>
        <w:rPr>
          <w:szCs w:val="24"/>
          <w:lang w:val="fr-FR"/>
        </w:rPr>
      </w:pPr>
      <w:r w:rsidRPr="00B918E7">
        <w:rPr>
          <w:szCs w:val="24"/>
          <w:lang w:val="fr-FR"/>
        </w:rPr>
        <w:t>L</w:t>
      </w:r>
      <w:r w:rsidR="0056698C" w:rsidRPr="00B918E7">
        <w:rPr>
          <w:szCs w:val="24"/>
          <w:lang w:val="fr-FR"/>
        </w:rPr>
        <w:t xml:space="preserve">es </w:t>
      </w:r>
      <w:r w:rsidR="008142B2">
        <w:rPr>
          <w:szCs w:val="24"/>
          <w:lang w:val="fr-FR"/>
        </w:rPr>
        <w:t>candidats</w:t>
      </w:r>
      <w:r w:rsidR="0056698C" w:rsidRPr="00B918E7">
        <w:rPr>
          <w:szCs w:val="24"/>
          <w:lang w:val="fr-FR"/>
        </w:rPr>
        <w:t xml:space="preserve"> </w:t>
      </w:r>
      <w:r w:rsidRPr="00B918E7">
        <w:rPr>
          <w:szCs w:val="24"/>
          <w:lang w:val="fr-FR"/>
        </w:rPr>
        <w:t xml:space="preserve">intéressés peuvent obtenir des informations supplémentaires à l’adresse suivant : </w:t>
      </w:r>
      <w:r w:rsidRPr="00B918E7">
        <w:rPr>
          <w:b/>
          <w:szCs w:val="24"/>
          <w:lang w:val="fr-FR"/>
        </w:rPr>
        <w:t>Agence de l’Environnement et du Développement Durable (AEDD), Quartier du fleuve</w:t>
      </w:r>
      <w:r w:rsidRPr="00B918E7">
        <w:rPr>
          <w:szCs w:val="24"/>
          <w:lang w:val="fr-FR"/>
        </w:rPr>
        <w:t xml:space="preserve"> et aux heures suivantes 09 Heures 00 mn à 16 heures 00 mn du lundi au jeudi et le vendredi de 09 heures 00 mn à </w:t>
      </w:r>
      <w:r w:rsidR="00533D8C" w:rsidRPr="00B918E7">
        <w:rPr>
          <w:szCs w:val="24"/>
          <w:lang w:val="fr-FR"/>
        </w:rPr>
        <w:t>17 heures 30 mn.</w:t>
      </w:r>
    </w:p>
    <w:p w14:paraId="5F235E65" w14:textId="561000EE" w:rsidR="00795504" w:rsidRPr="00B918E7" w:rsidRDefault="000F079B" w:rsidP="007B456D">
      <w:pPr>
        <w:jc w:val="both"/>
        <w:rPr>
          <w:b/>
          <w:szCs w:val="24"/>
          <w:lang w:val="fr-FR"/>
        </w:rPr>
      </w:pPr>
      <w:r w:rsidRPr="000F079B">
        <w:rPr>
          <w:szCs w:val="24"/>
          <w:lang w:val="fr-FR"/>
        </w:rPr>
        <w:t xml:space="preserve">Les </w:t>
      </w:r>
      <w:r w:rsidR="001C5441">
        <w:rPr>
          <w:szCs w:val="24"/>
          <w:lang w:val="fr-FR"/>
        </w:rPr>
        <w:t xml:space="preserve">dossiers de manifestation d’intérêt </w:t>
      </w:r>
      <w:r w:rsidRPr="00B918E7">
        <w:rPr>
          <w:szCs w:val="24"/>
          <w:lang w:val="fr-FR"/>
        </w:rPr>
        <w:t xml:space="preserve">écrites en français </w:t>
      </w:r>
      <w:r w:rsidR="00795504" w:rsidRPr="00B918E7">
        <w:rPr>
          <w:szCs w:val="24"/>
          <w:lang w:val="fr-FR"/>
        </w:rPr>
        <w:t xml:space="preserve">doivent être déposées à l’adresse ci-dessous par porteur, au plus tard </w:t>
      </w:r>
      <w:r w:rsidR="00A470A0">
        <w:rPr>
          <w:szCs w:val="24"/>
          <w:lang w:val="fr-FR"/>
        </w:rPr>
        <w:t xml:space="preserve">le </w:t>
      </w:r>
      <w:r w:rsidR="00890DEC" w:rsidRPr="00890DEC">
        <w:rPr>
          <w:b/>
          <w:szCs w:val="24"/>
          <w:shd w:val="clear" w:color="auto" w:fill="FFFF00"/>
          <w:lang w:val="fr-FR"/>
        </w:rPr>
        <w:t>1</w:t>
      </w:r>
      <w:r w:rsidR="0018555D">
        <w:rPr>
          <w:b/>
          <w:szCs w:val="24"/>
          <w:shd w:val="clear" w:color="auto" w:fill="FFFF00"/>
          <w:lang w:val="fr-FR"/>
        </w:rPr>
        <w:t>6</w:t>
      </w:r>
      <w:r w:rsidR="000350D9" w:rsidRPr="00890DEC">
        <w:rPr>
          <w:b/>
          <w:szCs w:val="24"/>
          <w:shd w:val="clear" w:color="auto" w:fill="FFFF00"/>
          <w:lang w:val="fr-FR"/>
        </w:rPr>
        <w:t xml:space="preserve"> </w:t>
      </w:r>
      <w:r w:rsidR="00C87F1B" w:rsidRPr="00890DEC">
        <w:rPr>
          <w:b/>
          <w:szCs w:val="24"/>
          <w:shd w:val="clear" w:color="auto" w:fill="FFFF00"/>
          <w:lang w:val="fr-FR"/>
        </w:rPr>
        <w:t>octobre</w:t>
      </w:r>
      <w:r w:rsidR="00F220A5" w:rsidRPr="00890DEC">
        <w:rPr>
          <w:b/>
          <w:szCs w:val="24"/>
          <w:shd w:val="clear" w:color="auto" w:fill="FFFF00"/>
          <w:lang w:val="fr-FR"/>
        </w:rPr>
        <w:t xml:space="preserve"> 202</w:t>
      </w:r>
      <w:r w:rsidR="009B53CB" w:rsidRPr="00890DEC">
        <w:rPr>
          <w:b/>
          <w:szCs w:val="24"/>
          <w:shd w:val="clear" w:color="auto" w:fill="FFFF00"/>
          <w:lang w:val="fr-FR"/>
        </w:rPr>
        <w:t>5</w:t>
      </w:r>
      <w:r w:rsidR="00795504" w:rsidRPr="00890DEC">
        <w:rPr>
          <w:b/>
          <w:szCs w:val="24"/>
          <w:shd w:val="clear" w:color="auto" w:fill="FFFF00"/>
          <w:lang w:val="fr-FR"/>
        </w:rPr>
        <w:t xml:space="preserve"> à </w:t>
      </w:r>
      <w:r w:rsidR="00F220A5" w:rsidRPr="00890DEC">
        <w:rPr>
          <w:b/>
          <w:szCs w:val="24"/>
          <w:shd w:val="clear" w:color="auto" w:fill="FFFF00"/>
          <w:lang w:val="fr-FR"/>
        </w:rPr>
        <w:t>09h</w:t>
      </w:r>
      <w:r w:rsidR="000350D9" w:rsidRPr="00890DEC">
        <w:rPr>
          <w:b/>
          <w:szCs w:val="24"/>
          <w:shd w:val="clear" w:color="auto" w:fill="FFFF00"/>
          <w:lang w:val="fr-FR"/>
        </w:rPr>
        <w:t xml:space="preserve">eures </w:t>
      </w:r>
      <w:r w:rsidR="00F220A5" w:rsidRPr="00890DEC">
        <w:rPr>
          <w:b/>
          <w:szCs w:val="24"/>
          <w:shd w:val="clear" w:color="auto" w:fill="FFFF00"/>
          <w:lang w:val="fr-FR"/>
        </w:rPr>
        <w:t>30</w:t>
      </w:r>
      <w:r w:rsidR="000350D9" w:rsidRPr="00890DEC">
        <w:rPr>
          <w:b/>
          <w:szCs w:val="24"/>
          <w:shd w:val="clear" w:color="auto" w:fill="FFFF00"/>
          <w:lang w:val="fr-FR"/>
        </w:rPr>
        <w:t xml:space="preserve"> minutes</w:t>
      </w:r>
      <w:r w:rsidR="00795504" w:rsidRPr="00B918E7">
        <w:rPr>
          <w:szCs w:val="24"/>
          <w:lang w:val="fr-FR"/>
        </w:rPr>
        <w:t>.</w:t>
      </w:r>
    </w:p>
    <w:p w14:paraId="6AE937CF" w14:textId="53E11C5F" w:rsidR="00335A95" w:rsidRPr="00FD0182" w:rsidRDefault="00795504" w:rsidP="007B456D">
      <w:pPr>
        <w:jc w:val="both"/>
        <w:rPr>
          <w:sz w:val="20"/>
          <w:lang w:val="fr-ML"/>
        </w:rPr>
      </w:pPr>
      <w:r w:rsidRPr="00FD0182">
        <w:rPr>
          <w:b/>
          <w:sz w:val="22"/>
          <w:szCs w:val="22"/>
          <w:lang w:val="fr-FR"/>
        </w:rPr>
        <w:t>Quartier du fleuve, au Bureau approvisionnements de l’AEDD, BP :</w:t>
      </w:r>
      <w:r w:rsidRPr="00FD0182">
        <w:rPr>
          <w:b/>
          <w:i/>
          <w:iCs/>
          <w:sz w:val="22"/>
          <w:szCs w:val="22"/>
          <w:lang w:val="fr-FR"/>
        </w:rPr>
        <w:t xml:space="preserve"> </w:t>
      </w:r>
      <w:r w:rsidRPr="00FD0182">
        <w:rPr>
          <w:b/>
          <w:iCs/>
          <w:sz w:val="22"/>
          <w:szCs w:val="22"/>
          <w:lang w:val="fr-FR"/>
        </w:rPr>
        <w:t>2357</w:t>
      </w:r>
      <w:r w:rsidRPr="00FD0182">
        <w:rPr>
          <w:b/>
          <w:sz w:val="22"/>
          <w:szCs w:val="22"/>
          <w:lang w:val="fr-FR"/>
        </w:rPr>
        <w:t>, Tél :</w:t>
      </w:r>
      <w:r w:rsidRPr="00FD0182">
        <w:rPr>
          <w:b/>
          <w:i/>
          <w:sz w:val="22"/>
          <w:szCs w:val="22"/>
          <w:lang w:val="fr-FR"/>
        </w:rPr>
        <w:t xml:space="preserve"> </w:t>
      </w:r>
      <w:r w:rsidRPr="00FD0182">
        <w:rPr>
          <w:b/>
          <w:sz w:val="22"/>
          <w:szCs w:val="22"/>
          <w:lang w:val="fr-FR"/>
        </w:rPr>
        <w:t>(+223)</w:t>
      </w:r>
      <w:r w:rsidRPr="00FD0182">
        <w:rPr>
          <w:b/>
          <w:i/>
          <w:sz w:val="22"/>
          <w:szCs w:val="22"/>
          <w:lang w:val="fr-FR"/>
        </w:rPr>
        <w:t xml:space="preserve"> </w:t>
      </w:r>
      <w:r w:rsidR="00FD0182" w:rsidRPr="00FD0182">
        <w:rPr>
          <w:b/>
          <w:sz w:val="22"/>
          <w:szCs w:val="22"/>
          <w:lang w:val="fr-FR"/>
        </w:rPr>
        <w:t xml:space="preserve">44 98 81 </w:t>
      </w:r>
      <w:r w:rsidR="00231E60" w:rsidRPr="00FD0182">
        <w:rPr>
          <w:b/>
          <w:sz w:val="22"/>
          <w:szCs w:val="22"/>
          <w:lang w:val="fr-FR"/>
        </w:rPr>
        <w:t>06 /</w:t>
      </w:r>
      <w:r w:rsidRPr="00FD0182">
        <w:rPr>
          <w:b/>
          <w:sz w:val="22"/>
          <w:szCs w:val="22"/>
          <w:lang w:val="fr-FR"/>
        </w:rPr>
        <w:t xml:space="preserve"> </w:t>
      </w:r>
      <w:r w:rsidR="00FD0182" w:rsidRPr="00FD0182">
        <w:rPr>
          <w:b/>
          <w:sz w:val="22"/>
          <w:szCs w:val="22"/>
          <w:lang w:val="fr-FR"/>
        </w:rPr>
        <w:t>77 56 21 25</w:t>
      </w:r>
      <w:r w:rsidRPr="00FD0182">
        <w:rPr>
          <w:b/>
          <w:sz w:val="22"/>
          <w:szCs w:val="22"/>
          <w:lang w:val="fr-FR"/>
        </w:rPr>
        <w:t xml:space="preserve"> ; </w:t>
      </w:r>
    </w:p>
    <w:sectPr w:rsidR="00335A95" w:rsidRPr="00FD0182" w:rsidSect="000D077A">
      <w:headerReference w:type="even" r:id="rId7"/>
      <w:headerReference w:type="default" r:id="rId8"/>
      <w:headerReference w:type="first" r:id="rId9"/>
      <w:endnotePr>
        <w:numFmt w:val="decimal"/>
      </w:endnotePr>
      <w:pgSz w:w="12240" w:h="15840"/>
      <w:pgMar w:top="568" w:right="616" w:bottom="426" w:left="85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7104B" w14:textId="77777777" w:rsidR="002042C9" w:rsidRDefault="002042C9">
      <w:r>
        <w:separator/>
      </w:r>
    </w:p>
  </w:endnote>
  <w:endnote w:type="continuationSeparator" w:id="0">
    <w:p w14:paraId="22BE3834" w14:textId="77777777" w:rsidR="002042C9" w:rsidRDefault="0020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5CE7" w14:textId="77777777" w:rsidR="002042C9" w:rsidRDefault="002042C9">
      <w:r>
        <w:separator/>
      </w:r>
    </w:p>
  </w:footnote>
  <w:footnote w:type="continuationSeparator" w:id="0">
    <w:p w14:paraId="1012911F" w14:textId="77777777" w:rsidR="002042C9" w:rsidRDefault="0020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E1C3" w14:textId="77777777" w:rsidR="00872CFE" w:rsidRDefault="00872CFE" w:rsidP="00675B8F">
    <w:pPr>
      <w:pStyle w:val="En-tte"/>
      <w:tabs>
        <w:tab w:val="clear" w:pos="4320"/>
        <w:tab w:val="clear" w:pos="7200"/>
        <w:tab w:val="left" w:pos="735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425C" w14:textId="77777777" w:rsidR="00872CFE" w:rsidRDefault="00872CFE" w:rsidP="000D077A">
    <w:pPr>
      <w:pStyle w:val="En-tte"/>
      <w:tabs>
        <w:tab w:val="clear" w:pos="4320"/>
        <w:tab w:val="clear" w:pos="7200"/>
      </w:tabs>
      <w:rPr>
        <w:rFonts w:ascii="CG Times" w:hAnsi="CG Time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D994" w14:textId="77777777" w:rsidR="00872CFE" w:rsidRDefault="002108A9">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AC5EE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936CEC"/>
    <w:multiLevelType w:val="hybridMultilevel"/>
    <w:tmpl w:val="D84A0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91D5D"/>
    <w:multiLevelType w:val="hybridMultilevel"/>
    <w:tmpl w:val="4C7CC050"/>
    <w:lvl w:ilvl="0" w:tplc="0409000D">
      <w:start w:val="1"/>
      <w:numFmt w:val="bullet"/>
      <w:lvlText w:val=""/>
      <w:lvlJc w:val="left"/>
      <w:pPr>
        <w:ind w:left="360" w:hanging="360"/>
      </w:pPr>
      <w:rPr>
        <w:rFonts w:ascii="Wingdings" w:hAnsi="Wingdings" w:hint="default"/>
      </w:rPr>
    </w:lvl>
    <w:lvl w:ilvl="1" w:tplc="E706832A">
      <w:numFmt w:val="bullet"/>
      <w:lvlText w:val="-"/>
      <w:lvlJc w:val="left"/>
      <w:pPr>
        <w:ind w:left="1080" w:hanging="360"/>
      </w:pPr>
      <w:rPr>
        <w:rFonts w:ascii="Arial" w:eastAsiaTheme="minorEastAsia" w:hAnsi="Arial" w:cs="Arial" w:hint="default"/>
      </w:rPr>
    </w:lvl>
    <w:lvl w:ilvl="2" w:tplc="A4DC2FA2">
      <w:numFmt w:val="bullet"/>
      <w:lvlText w:val=""/>
      <w:lvlJc w:val="left"/>
      <w:pPr>
        <w:ind w:left="1800" w:hanging="360"/>
      </w:pPr>
      <w:rPr>
        <w:rFonts w:ascii="Wingdings" w:eastAsiaTheme="minorEastAsia" w:hAnsi="Wingdings"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6369C2"/>
    <w:multiLevelType w:val="hybridMultilevel"/>
    <w:tmpl w:val="E9646522"/>
    <w:lvl w:ilvl="0" w:tplc="D3CCD4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642A15"/>
    <w:multiLevelType w:val="multilevel"/>
    <w:tmpl w:val="42FC1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40067"/>
    <w:multiLevelType w:val="hybridMultilevel"/>
    <w:tmpl w:val="CE566846"/>
    <w:lvl w:ilvl="0" w:tplc="D3CCD48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CA59CB"/>
    <w:multiLevelType w:val="hybridMultilevel"/>
    <w:tmpl w:val="4A8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4E3213"/>
    <w:multiLevelType w:val="hybridMultilevel"/>
    <w:tmpl w:val="7FE295BA"/>
    <w:lvl w:ilvl="0" w:tplc="ADFE6328">
      <w:start w:val="2"/>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3C20E9"/>
    <w:multiLevelType w:val="hybridMultilevel"/>
    <w:tmpl w:val="A16E9EF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CA309C"/>
    <w:multiLevelType w:val="hybridMultilevel"/>
    <w:tmpl w:val="291208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687CD4"/>
    <w:multiLevelType w:val="hybridMultilevel"/>
    <w:tmpl w:val="AD7C19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15943"/>
    <w:multiLevelType w:val="hybridMultilevel"/>
    <w:tmpl w:val="2EAE4F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379630C"/>
    <w:multiLevelType w:val="hybridMultilevel"/>
    <w:tmpl w:val="433497BE"/>
    <w:lvl w:ilvl="0" w:tplc="B104710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33B31286"/>
    <w:multiLevelType w:val="hybridMultilevel"/>
    <w:tmpl w:val="9B966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04F65"/>
    <w:multiLevelType w:val="multilevel"/>
    <w:tmpl w:val="4AC6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82084"/>
    <w:multiLevelType w:val="hybridMultilevel"/>
    <w:tmpl w:val="6CAEC734"/>
    <w:lvl w:ilvl="0" w:tplc="954AD14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EB46A5"/>
    <w:multiLevelType w:val="hybridMultilevel"/>
    <w:tmpl w:val="D900961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D744915"/>
    <w:multiLevelType w:val="hybridMultilevel"/>
    <w:tmpl w:val="EF564E0C"/>
    <w:lvl w:ilvl="0" w:tplc="4D0669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6912AC"/>
    <w:multiLevelType w:val="hybridMultilevel"/>
    <w:tmpl w:val="066CB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AD1271"/>
    <w:multiLevelType w:val="hybridMultilevel"/>
    <w:tmpl w:val="5128E25C"/>
    <w:styleLink w:val="Style5import"/>
    <w:lvl w:ilvl="0" w:tplc="6F020174">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1" w:tplc="01F46668">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2" w:tplc="29F606EA">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3" w:tplc="BCB86758">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4" w:tplc="FEFEE802">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5" w:tplc="2CB8E860">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6" w:tplc="6E7E70E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7" w:tplc="F0CE9716">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8" w:tplc="9174AC6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abstractNum>
  <w:abstractNum w:abstractNumId="20" w15:restartNumberingAfterBreak="0">
    <w:nsid w:val="47AF4427"/>
    <w:multiLevelType w:val="hybridMultilevel"/>
    <w:tmpl w:val="EEE20A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510256"/>
    <w:multiLevelType w:val="hybridMultilevel"/>
    <w:tmpl w:val="92B6E016"/>
    <w:lvl w:ilvl="0" w:tplc="2B76D9A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C5E6790"/>
    <w:multiLevelType w:val="multilevel"/>
    <w:tmpl w:val="97D2C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F133C"/>
    <w:multiLevelType w:val="hybridMultilevel"/>
    <w:tmpl w:val="23E0B69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56007FE"/>
    <w:multiLevelType w:val="hybridMultilevel"/>
    <w:tmpl w:val="83C6DEF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8CF3EBA"/>
    <w:multiLevelType w:val="hybridMultilevel"/>
    <w:tmpl w:val="501004F8"/>
    <w:lvl w:ilvl="0" w:tplc="B104710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98A3F84"/>
    <w:multiLevelType w:val="multilevel"/>
    <w:tmpl w:val="B4604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A1632F"/>
    <w:multiLevelType w:val="hybridMultilevel"/>
    <w:tmpl w:val="51A0D484"/>
    <w:lvl w:ilvl="0" w:tplc="46A8FD4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8EA1D5F"/>
    <w:multiLevelType w:val="hybridMultilevel"/>
    <w:tmpl w:val="5128E25C"/>
    <w:numStyleLink w:val="Style5import"/>
  </w:abstractNum>
  <w:abstractNum w:abstractNumId="29" w15:restartNumberingAfterBreak="0">
    <w:nsid w:val="720046FD"/>
    <w:multiLevelType w:val="hybridMultilevel"/>
    <w:tmpl w:val="047ED54A"/>
    <w:lvl w:ilvl="0" w:tplc="4D0669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7B4EB9"/>
    <w:multiLevelType w:val="multilevel"/>
    <w:tmpl w:val="B4F24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0663295">
    <w:abstractNumId w:val="15"/>
  </w:num>
  <w:num w:numId="2" w16cid:durableId="1513375651">
    <w:abstractNumId w:val="13"/>
  </w:num>
  <w:num w:numId="3" w16cid:durableId="871572350">
    <w:abstractNumId w:val="19"/>
  </w:num>
  <w:num w:numId="4" w16cid:durableId="632100471">
    <w:abstractNumId w:val="28"/>
  </w:num>
  <w:num w:numId="5" w16cid:durableId="490682529">
    <w:abstractNumId w:val="27"/>
  </w:num>
  <w:num w:numId="6" w16cid:durableId="2025672697">
    <w:abstractNumId w:val="5"/>
  </w:num>
  <w:num w:numId="7" w16cid:durableId="1449005348">
    <w:abstractNumId w:val="0"/>
  </w:num>
  <w:num w:numId="8" w16cid:durableId="566644872">
    <w:abstractNumId w:val="6"/>
  </w:num>
  <w:num w:numId="9" w16cid:durableId="1121651450">
    <w:abstractNumId w:val="16"/>
  </w:num>
  <w:num w:numId="10" w16cid:durableId="585725993">
    <w:abstractNumId w:val="24"/>
  </w:num>
  <w:num w:numId="11" w16cid:durableId="9069362">
    <w:abstractNumId w:val="11"/>
  </w:num>
  <w:num w:numId="12" w16cid:durableId="600799070">
    <w:abstractNumId w:val="1"/>
  </w:num>
  <w:num w:numId="13" w16cid:durableId="1159616148">
    <w:abstractNumId w:val="23"/>
  </w:num>
  <w:num w:numId="14" w16cid:durableId="817110066">
    <w:abstractNumId w:val="9"/>
  </w:num>
  <w:num w:numId="15" w16cid:durableId="1061632984">
    <w:abstractNumId w:val="2"/>
  </w:num>
  <w:num w:numId="16" w16cid:durableId="474377393">
    <w:abstractNumId w:val="20"/>
  </w:num>
  <w:num w:numId="17" w16cid:durableId="603922803">
    <w:abstractNumId w:val="18"/>
  </w:num>
  <w:num w:numId="18" w16cid:durableId="1457945535">
    <w:abstractNumId w:val="10"/>
  </w:num>
  <w:num w:numId="19" w16cid:durableId="1873567134">
    <w:abstractNumId w:val="8"/>
  </w:num>
  <w:num w:numId="20" w16cid:durableId="1459639740">
    <w:abstractNumId w:val="3"/>
  </w:num>
  <w:num w:numId="21" w16cid:durableId="1502308852">
    <w:abstractNumId w:val="14"/>
  </w:num>
  <w:num w:numId="22" w16cid:durableId="1378119946">
    <w:abstractNumId w:val="30"/>
  </w:num>
  <w:num w:numId="23" w16cid:durableId="104156479">
    <w:abstractNumId w:val="22"/>
  </w:num>
  <w:num w:numId="24" w16cid:durableId="659694499">
    <w:abstractNumId w:val="26"/>
  </w:num>
  <w:num w:numId="25" w16cid:durableId="622276503">
    <w:abstractNumId w:val="4"/>
  </w:num>
  <w:num w:numId="26" w16cid:durableId="196820289">
    <w:abstractNumId w:val="12"/>
  </w:num>
  <w:num w:numId="27" w16cid:durableId="454300704">
    <w:abstractNumId w:val="25"/>
  </w:num>
  <w:num w:numId="28" w16cid:durableId="797382485">
    <w:abstractNumId w:val="7"/>
  </w:num>
  <w:num w:numId="29" w16cid:durableId="1909146446">
    <w:abstractNumId w:val="21"/>
  </w:num>
  <w:num w:numId="30" w16cid:durableId="1833447117">
    <w:abstractNumId w:val="29"/>
  </w:num>
  <w:num w:numId="31" w16cid:durableId="1322082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04"/>
    <w:rsid w:val="0001594D"/>
    <w:rsid w:val="0001679A"/>
    <w:rsid w:val="00021F60"/>
    <w:rsid w:val="00031012"/>
    <w:rsid w:val="00034185"/>
    <w:rsid w:val="000350D9"/>
    <w:rsid w:val="00044BA8"/>
    <w:rsid w:val="000456B6"/>
    <w:rsid w:val="000559BF"/>
    <w:rsid w:val="0007434D"/>
    <w:rsid w:val="00075582"/>
    <w:rsid w:val="00090F42"/>
    <w:rsid w:val="00093732"/>
    <w:rsid w:val="000A6B68"/>
    <w:rsid w:val="000A7156"/>
    <w:rsid w:val="000B4706"/>
    <w:rsid w:val="000B4B49"/>
    <w:rsid w:val="000C59B4"/>
    <w:rsid w:val="000F079B"/>
    <w:rsid w:val="000F47CF"/>
    <w:rsid w:val="000F6A4B"/>
    <w:rsid w:val="001121DA"/>
    <w:rsid w:val="00134283"/>
    <w:rsid w:val="00136642"/>
    <w:rsid w:val="00150B9F"/>
    <w:rsid w:val="00164368"/>
    <w:rsid w:val="00183263"/>
    <w:rsid w:val="0018555D"/>
    <w:rsid w:val="001966C6"/>
    <w:rsid w:val="001A34B6"/>
    <w:rsid w:val="001B1A44"/>
    <w:rsid w:val="001C5441"/>
    <w:rsid w:val="001D7D25"/>
    <w:rsid w:val="001E789C"/>
    <w:rsid w:val="002042C9"/>
    <w:rsid w:val="00207BD0"/>
    <w:rsid w:val="002108A9"/>
    <w:rsid w:val="00215963"/>
    <w:rsid w:val="002201B9"/>
    <w:rsid w:val="002237FC"/>
    <w:rsid w:val="00231E60"/>
    <w:rsid w:val="00243278"/>
    <w:rsid w:val="002459CE"/>
    <w:rsid w:val="00281220"/>
    <w:rsid w:val="002A2568"/>
    <w:rsid w:val="002E712A"/>
    <w:rsid w:val="002F18A3"/>
    <w:rsid w:val="00301819"/>
    <w:rsid w:val="0030671A"/>
    <w:rsid w:val="00314F28"/>
    <w:rsid w:val="00335A95"/>
    <w:rsid w:val="003401A9"/>
    <w:rsid w:val="00373272"/>
    <w:rsid w:val="003842AB"/>
    <w:rsid w:val="00394659"/>
    <w:rsid w:val="0039588E"/>
    <w:rsid w:val="003959C9"/>
    <w:rsid w:val="003E7735"/>
    <w:rsid w:val="003E7DEB"/>
    <w:rsid w:val="00407C0A"/>
    <w:rsid w:val="00434739"/>
    <w:rsid w:val="0044439F"/>
    <w:rsid w:val="00460956"/>
    <w:rsid w:val="00495EFF"/>
    <w:rsid w:val="004A790E"/>
    <w:rsid w:val="004B76ED"/>
    <w:rsid w:val="004C521A"/>
    <w:rsid w:val="004D55A7"/>
    <w:rsid w:val="004F47E2"/>
    <w:rsid w:val="0050728A"/>
    <w:rsid w:val="0052170B"/>
    <w:rsid w:val="00521C98"/>
    <w:rsid w:val="00533D8C"/>
    <w:rsid w:val="005635AC"/>
    <w:rsid w:val="0056698C"/>
    <w:rsid w:val="005741C3"/>
    <w:rsid w:val="00587281"/>
    <w:rsid w:val="005A0CE8"/>
    <w:rsid w:val="005A2574"/>
    <w:rsid w:val="005A6768"/>
    <w:rsid w:val="005B548B"/>
    <w:rsid w:val="005E6F26"/>
    <w:rsid w:val="005F1943"/>
    <w:rsid w:val="006126A6"/>
    <w:rsid w:val="00622511"/>
    <w:rsid w:val="00637EF4"/>
    <w:rsid w:val="006518EA"/>
    <w:rsid w:val="006530F6"/>
    <w:rsid w:val="00654C60"/>
    <w:rsid w:val="0066040A"/>
    <w:rsid w:val="00666CBD"/>
    <w:rsid w:val="00672017"/>
    <w:rsid w:val="00674536"/>
    <w:rsid w:val="00675D4C"/>
    <w:rsid w:val="00682918"/>
    <w:rsid w:val="00687F96"/>
    <w:rsid w:val="0069745D"/>
    <w:rsid w:val="006B0358"/>
    <w:rsid w:val="006C7C2B"/>
    <w:rsid w:val="00703EB7"/>
    <w:rsid w:val="00704D89"/>
    <w:rsid w:val="007066EA"/>
    <w:rsid w:val="00706CD8"/>
    <w:rsid w:val="007328B0"/>
    <w:rsid w:val="007535FD"/>
    <w:rsid w:val="007722A2"/>
    <w:rsid w:val="00773AB5"/>
    <w:rsid w:val="00777345"/>
    <w:rsid w:val="00780D01"/>
    <w:rsid w:val="007822AC"/>
    <w:rsid w:val="0078693F"/>
    <w:rsid w:val="007903D7"/>
    <w:rsid w:val="007913A6"/>
    <w:rsid w:val="00795504"/>
    <w:rsid w:val="007B0B69"/>
    <w:rsid w:val="007B456D"/>
    <w:rsid w:val="007C2337"/>
    <w:rsid w:val="007F4190"/>
    <w:rsid w:val="007F57FD"/>
    <w:rsid w:val="008142B2"/>
    <w:rsid w:val="00815CF7"/>
    <w:rsid w:val="0082238F"/>
    <w:rsid w:val="00845AE9"/>
    <w:rsid w:val="00860822"/>
    <w:rsid w:val="00860DFB"/>
    <w:rsid w:val="00863E1A"/>
    <w:rsid w:val="00872CFE"/>
    <w:rsid w:val="00880A6B"/>
    <w:rsid w:val="00880B5D"/>
    <w:rsid w:val="00881F0D"/>
    <w:rsid w:val="00890DEC"/>
    <w:rsid w:val="00895078"/>
    <w:rsid w:val="008C1E94"/>
    <w:rsid w:val="008C47CE"/>
    <w:rsid w:val="008F3DC8"/>
    <w:rsid w:val="00902158"/>
    <w:rsid w:val="00912E8F"/>
    <w:rsid w:val="00917724"/>
    <w:rsid w:val="009204CE"/>
    <w:rsid w:val="0092219E"/>
    <w:rsid w:val="009420B8"/>
    <w:rsid w:val="0095130B"/>
    <w:rsid w:val="00960EA7"/>
    <w:rsid w:val="009747B3"/>
    <w:rsid w:val="009771B1"/>
    <w:rsid w:val="00981F8E"/>
    <w:rsid w:val="00990192"/>
    <w:rsid w:val="009A22ED"/>
    <w:rsid w:val="009A7AF5"/>
    <w:rsid w:val="009B53CB"/>
    <w:rsid w:val="009C3350"/>
    <w:rsid w:val="009C630F"/>
    <w:rsid w:val="009F21C7"/>
    <w:rsid w:val="00A00D03"/>
    <w:rsid w:val="00A20B9C"/>
    <w:rsid w:val="00A30608"/>
    <w:rsid w:val="00A41A34"/>
    <w:rsid w:val="00A470A0"/>
    <w:rsid w:val="00A75535"/>
    <w:rsid w:val="00A90E2B"/>
    <w:rsid w:val="00AA4087"/>
    <w:rsid w:val="00AB15CC"/>
    <w:rsid w:val="00AD6E60"/>
    <w:rsid w:val="00AD730C"/>
    <w:rsid w:val="00AE1023"/>
    <w:rsid w:val="00AE1BFB"/>
    <w:rsid w:val="00AE5A69"/>
    <w:rsid w:val="00AE625D"/>
    <w:rsid w:val="00AE765E"/>
    <w:rsid w:val="00AF223B"/>
    <w:rsid w:val="00B10891"/>
    <w:rsid w:val="00B30CF5"/>
    <w:rsid w:val="00B36395"/>
    <w:rsid w:val="00B44179"/>
    <w:rsid w:val="00B60BA1"/>
    <w:rsid w:val="00B625D0"/>
    <w:rsid w:val="00B806A6"/>
    <w:rsid w:val="00B8516D"/>
    <w:rsid w:val="00B918E7"/>
    <w:rsid w:val="00B93ADA"/>
    <w:rsid w:val="00B969A8"/>
    <w:rsid w:val="00BC0A8C"/>
    <w:rsid w:val="00BC3973"/>
    <w:rsid w:val="00BC685C"/>
    <w:rsid w:val="00BD5DE2"/>
    <w:rsid w:val="00C045A8"/>
    <w:rsid w:val="00C201D9"/>
    <w:rsid w:val="00C25862"/>
    <w:rsid w:val="00C468AE"/>
    <w:rsid w:val="00C526C4"/>
    <w:rsid w:val="00C57D5B"/>
    <w:rsid w:val="00C82526"/>
    <w:rsid w:val="00C85B3A"/>
    <w:rsid w:val="00C87F1B"/>
    <w:rsid w:val="00C930E4"/>
    <w:rsid w:val="00C977C1"/>
    <w:rsid w:val="00CA1D93"/>
    <w:rsid w:val="00CA7B71"/>
    <w:rsid w:val="00CB16BB"/>
    <w:rsid w:val="00CC3003"/>
    <w:rsid w:val="00CC33FA"/>
    <w:rsid w:val="00CC4B6F"/>
    <w:rsid w:val="00D13E14"/>
    <w:rsid w:val="00D16CA4"/>
    <w:rsid w:val="00D41F5D"/>
    <w:rsid w:val="00D6587A"/>
    <w:rsid w:val="00D70098"/>
    <w:rsid w:val="00DB379D"/>
    <w:rsid w:val="00DB7E80"/>
    <w:rsid w:val="00DE651E"/>
    <w:rsid w:val="00DF53ED"/>
    <w:rsid w:val="00DF7944"/>
    <w:rsid w:val="00E17234"/>
    <w:rsid w:val="00E22A4A"/>
    <w:rsid w:val="00E22E8D"/>
    <w:rsid w:val="00E512BC"/>
    <w:rsid w:val="00E55CD9"/>
    <w:rsid w:val="00E62545"/>
    <w:rsid w:val="00E70191"/>
    <w:rsid w:val="00E969B2"/>
    <w:rsid w:val="00EA314B"/>
    <w:rsid w:val="00EB3397"/>
    <w:rsid w:val="00EB7BDD"/>
    <w:rsid w:val="00EC0876"/>
    <w:rsid w:val="00ED5125"/>
    <w:rsid w:val="00F10096"/>
    <w:rsid w:val="00F16260"/>
    <w:rsid w:val="00F220A5"/>
    <w:rsid w:val="00F5726E"/>
    <w:rsid w:val="00F70DB2"/>
    <w:rsid w:val="00F73CA1"/>
    <w:rsid w:val="00F743D5"/>
    <w:rsid w:val="00F80BED"/>
    <w:rsid w:val="00F93F87"/>
    <w:rsid w:val="00FA6778"/>
    <w:rsid w:val="00FB0532"/>
    <w:rsid w:val="00FB082C"/>
    <w:rsid w:val="00FB390E"/>
    <w:rsid w:val="00FB6D14"/>
    <w:rsid w:val="00FD0182"/>
    <w:rsid w:val="00FD113E"/>
    <w:rsid w:val="00FF0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11C6"/>
  <w15:docId w15:val="{A4782DE7-D105-4A7D-BC6C-2B29D3B0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04"/>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95504"/>
    <w:pPr>
      <w:tabs>
        <w:tab w:val="center" w:pos="4320"/>
        <w:tab w:val="left" w:pos="7200"/>
      </w:tabs>
    </w:pPr>
  </w:style>
  <w:style w:type="character" w:customStyle="1" w:styleId="En-tteCar">
    <w:name w:val="En-tête Car"/>
    <w:basedOn w:val="Policepardfaut"/>
    <w:link w:val="En-tte"/>
    <w:rsid w:val="00795504"/>
    <w:rPr>
      <w:rFonts w:ascii="Times New Roman" w:eastAsia="Times New Roman" w:hAnsi="Times New Roman" w:cs="Times New Roman"/>
      <w:sz w:val="24"/>
      <w:szCs w:val="20"/>
      <w:lang w:val="en-US"/>
    </w:rPr>
  </w:style>
  <w:style w:type="character" w:styleId="lev">
    <w:name w:val="Strong"/>
    <w:qFormat/>
    <w:rsid w:val="00795504"/>
    <w:rPr>
      <w:b/>
      <w:bCs/>
    </w:rPr>
  </w:style>
  <w:style w:type="character" w:styleId="Lienhypertexte">
    <w:name w:val="Hyperlink"/>
    <w:uiPriority w:val="99"/>
    <w:rsid w:val="00795504"/>
    <w:rPr>
      <w:color w:val="0000FF"/>
      <w:u w:val="single"/>
    </w:rPr>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
    <w:basedOn w:val="Normal"/>
    <w:link w:val="ParagraphedelisteCar"/>
    <w:uiPriority w:val="34"/>
    <w:qFormat/>
    <w:rsid w:val="00795504"/>
    <w:pPr>
      <w:ind w:left="720"/>
      <w:contextualSpacing/>
    </w:pPr>
    <w:rPr>
      <w:szCs w:val="24"/>
      <w:lang w:val="fr-FR" w:eastAsia="fr-FR"/>
    </w:rPr>
  </w:style>
  <w:style w:type="paragraph" w:styleId="NormalWeb">
    <w:name w:val="Normal (Web)"/>
    <w:basedOn w:val="Normal"/>
    <w:unhideWhenUsed/>
    <w:rsid w:val="00795504"/>
    <w:pPr>
      <w:spacing w:before="100" w:beforeAutospacing="1" w:after="100" w:afterAutospacing="1"/>
    </w:pPr>
    <w:rPr>
      <w:szCs w:val="24"/>
      <w:lang w:val="fr-FR" w:eastAsia="fr-FR"/>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rsid w:val="00795504"/>
    <w:rPr>
      <w:rFonts w:ascii="Times New Roman" w:eastAsia="Times New Roman" w:hAnsi="Times New Roman" w:cs="Times New Roman"/>
      <w:sz w:val="24"/>
      <w:szCs w:val="24"/>
      <w:lang w:eastAsia="fr-FR"/>
    </w:rPr>
  </w:style>
  <w:style w:type="character" w:customStyle="1" w:styleId="Aucun">
    <w:name w:val="Aucun"/>
    <w:qFormat/>
    <w:rsid w:val="00F16260"/>
  </w:style>
  <w:style w:type="character" w:customStyle="1" w:styleId="AucunA">
    <w:name w:val="Aucun A"/>
    <w:basedOn w:val="Aucun"/>
    <w:rsid w:val="00F16260"/>
  </w:style>
  <w:style w:type="paragraph" w:customStyle="1" w:styleId="CorpsA">
    <w:name w:val="Corps A"/>
    <w:rsid w:val="00F162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paragraph" w:customStyle="1" w:styleId="CorpsAA">
    <w:name w:val="Corps A A"/>
    <w:rsid w:val="00F1626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numbering" w:customStyle="1" w:styleId="Style5import">
    <w:name w:val="Style 5 importé"/>
    <w:rsid w:val="00F16260"/>
    <w:pPr>
      <w:numPr>
        <w:numId w:val="3"/>
      </w:numPr>
    </w:pPr>
  </w:style>
  <w:style w:type="paragraph" w:styleId="Textedebulles">
    <w:name w:val="Balloon Text"/>
    <w:basedOn w:val="Normal"/>
    <w:link w:val="TextedebullesCar"/>
    <w:uiPriority w:val="99"/>
    <w:semiHidden/>
    <w:unhideWhenUsed/>
    <w:rsid w:val="00AA40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4087"/>
    <w:rPr>
      <w:rFonts w:ascii="Segoe UI" w:eastAsia="Times New Roman" w:hAnsi="Segoe UI" w:cs="Segoe UI"/>
      <w:sz w:val="18"/>
      <w:szCs w:val="18"/>
      <w:lang w:val="en-US"/>
    </w:rPr>
  </w:style>
  <w:style w:type="paragraph" w:styleId="Listepuces">
    <w:name w:val="List Bullet"/>
    <w:basedOn w:val="Normal"/>
    <w:uiPriority w:val="99"/>
    <w:semiHidden/>
    <w:unhideWhenUsed/>
    <w:rsid w:val="00460956"/>
    <w:pPr>
      <w:numPr>
        <w:numId w:val="7"/>
      </w:numPr>
      <w:contextualSpacing/>
    </w:pPr>
  </w:style>
  <w:style w:type="paragraph" w:styleId="Rvision">
    <w:name w:val="Revision"/>
    <w:hidden/>
    <w:uiPriority w:val="99"/>
    <w:semiHidden/>
    <w:rsid w:val="001B1A44"/>
    <w:pPr>
      <w:spacing w:after="0" w:line="240" w:lineRule="auto"/>
    </w:pPr>
    <w:rPr>
      <w:rFonts w:ascii="Times New Roman" w:eastAsia="Times New Roman" w:hAnsi="Times New Roman" w:cs="Times New Roman"/>
      <w:sz w:val="24"/>
      <w:szCs w:val="20"/>
      <w:lang w:val="en-US"/>
    </w:rPr>
  </w:style>
  <w:style w:type="character" w:styleId="Marquedecommentaire">
    <w:name w:val="annotation reference"/>
    <w:basedOn w:val="Policepardfaut"/>
    <w:uiPriority w:val="99"/>
    <w:semiHidden/>
    <w:unhideWhenUsed/>
    <w:rsid w:val="00777345"/>
    <w:rPr>
      <w:sz w:val="16"/>
      <w:szCs w:val="16"/>
    </w:rPr>
  </w:style>
  <w:style w:type="paragraph" w:styleId="Commentaire">
    <w:name w:val="annotation text"/>
    <w:basedOn w:val="Normal"/>
    <w:link w:val="CommentaireCar"/>
    <w:uiPriority w:val="99"/>
    <w:unhideWhenUsed/>
    <w:rsid w:val="00777345"/>
    <w:rPr>
      <w:sz w:val="20"/>
    </w:rPr>
  </w:style>
  <w:style w:type="character" w:customStyle="1" w:styleId="CommentaireCar">
    <w:name w:val="Commentaire Car"/>
    <w:basedOn w:val="Policepardfaut"/>
    <w:link w:val="Commentaire"/>
    <w:uiPriority w:val="99"/>
    <w:rsid w:val="00777345"/>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777345"/>
    <w:rPr>
      <w:b/>
      <w:bCs/>
    </w:rPr>
  </w:style>
  <w:style w:type="character" w:customStyle="1" w:styleId="ObjetducommentaireCar">
    <w:name w:val="Objet du commentaire Car"/>
    <w:basedOn w:val="CommentaireCar"/>
    <w:link w:val="Objetducommentaire"/>
    <w:uiPriority w:val="99"/>
    <w:semiHidden/>
    <w:rsid w:val="0077734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5281">
      <w:bodyDiv w:val="1"/>
      <w:marLeft w:val="0"/>
      <w:marRight w:val="0"/>
      <w:marTop w:val="0"/>
      <w:marBottom w:val="0"/>
      <w:divBdr>
        <w:top w:val="none" w:sz="0" w:space="0" w:color="auto"/>
        <w:left w:val="none" w:sz="0" w:space="0" w:color="auto"/>
        <w:bottom w:val="none" w:sz="0" w:space="0" w:color="auto"/>
        <w:right w:val="none" w:sz="0" w:space="0" w:color="auto"/>
      </w:divBdr>
    </w:div>
    <w:div w:id="721559182">
      <w:bodyDiv w:val="1"/>
      <w:marLeft w:val="0"/>
      <w:marRight w:val="0"/>
      <w:marTop w:val="0"/>
      <w:marBottom w:val="0"/>
      <w:divBdr>
        <w:top w:val="none" w:sz="0" w:space="0" w:color="auto"/>
        <w:left w:val="none" w:sz="0" w:space="0" w:color="auto"/>
        <w:bottom w:val="none" w:sz="0" w:space="0" w:color="auto"/>
        <w:right w:val="none" w:sz="0" w:space="0" w:color="auto"/>
      </w:divBdr>
    </w:div>
    <w:div w:id="793407036">
      <w:bodyDiv w:val="1"/>
      <w:marLeft w:val="0"/>
      <w:marRight w:val="0"/>
      <w:marTop w:val="0"/>
      <w:marBottom w:val="0"/>
      <w:divBdr>
        <w:top w:val="none" w:sz="0" w:space="0" w:color="auto"/>
        <w:left w:val="none" w:sz="0" w:space="0" w:color="auto"/>
        <w:bottom w:val="none" w:sz="0" w:space="0" w:color="auto"/>
        <w:right w:val="none" w:sz="0" w:space="0" w:color="auto"/>
      </w:divBdr>
    </w:div>
    <w:div w:id="844327111">
      <w:bodyDiv w:val="1"/>
      <w:marLeft w:val="0"/>
      <w:marRight w:val="0"/>
      <w:marTop w:val="0"/>
      <w:marBottom w:val="0"/>
      <w:divBdr>
        <w:top w:val="none" w:sz="0" w:space="0" w:color="auto"/>
        <w:left w:val="none" w:sz="0" w:space="0" w:color="auto"/>
        <w:bottom w:val="none" w:sz="0" w:space="0" w:color="auto"/>
        <w:right w:val="none" w:sz="0" w:space="0" w:color="auto"/>
      </w:divBdr>
    </w:div>
    <w:div w:id="895549463">
      <w:bodyDiv w:val="1"/>
      <w:marLeft w:val="0"/>
      <w:marRight w:val="0"/>
      <w:marTop w:val="0"/>
      <w:marBottom w:val="0"/>
      <w:divBdr>
        <w:top w:val="none" w:sz="0" w:space="0" w:color="auto"/>
        <w:left w:val="none" w:sz="0" w:space="0" w:color="auto"/>
        <w:bottom w:val="none" w:sz="0" w:space="0" w:color="auto"/>
        <w:right w:val="none" w:sz="0" w:space="0" w:color="auto"/>
      </w:divBdr>
    </w:div>
    <w:div w:id="964967072">
      <w:bodyDiv w:val="1"/>
      <w:marLeft w:val="0"/>
      <w:marRight w:val="0"/>
      <w:marTop w:val="0"/>
      <w:marBottom w:val="0"/>
      <w:divBdr>
        <w:top w:val="none" w:sz="0" w:space="0" w:color="auto"/>
        <w:left w:val="none" w:sz="0" w:space="0" w:color="auto"/>
        <w:bottom w:val="none" w:sz="0" w:space="0" w:color="auto"/>
        <w:right w:val="none" w:sz="0" w:space="0" w:color="auto"/>
      </w:divBdr>
    </w:div>
    <w:div w:id="1282609731">
      <w:bodyDiv w:val="1"/>
      <w:marLeft w:val="0"/>
      <w:marRight w:val="0"/>
      <w:marTop w:val="0"/>
      <w:marBottom w:val="0"/>
      <w:divBdr>
        <w:top w:val="none" w:sz="0" w:space="0" w:color="auto"/>
        <w:left w:val="none" w:sz="0" w:space="0" w:color="auto"/>
        <w:bottom w:val="none" w:sz="0" w:space="0" w:color="auto"/>
        <w:right w:val="none" w:sz="0" w:space="0" w:color="auto"/>
      </w:divBdr>
    </w:div>
    <w:div w:id="1778599130">
      <w:bodyDiv w:val="1"/>
      <w:marLeft w:val="0"/>
      <w:marRight w:val="0"/>
      <w:marTop w:val="0"/>
      <w:marBottom w:val="0"/>
      <w:divBdr>
        <w:top w:val="none" w:sz="0" w:space="0" w:color="auto"/>
        <w:left w:val="none" w:sz="0" w:space="0" w:color="auto"/>
        <w:bottom w:val="none" w:sz="0" w:space="0" w:color="auto"/>
        <w:right w:val="none" w:sz="0" w:space="0" w:color="auto"/>
      </w:divBdr>
    </w:div>
    <w:div w:id="1819951621">
      <w:bodyDiv w:val="1"/>
      <w:marLeft w:val="0"/>
      <w:marRight w:val="0"/>
      <w:marTop w:val="0"/>
      <w:marBottom w:val="0"/>
      <w:divBdr>
        <w:top w:val="none" w:sz="0" w:space="0" w:color="auto"/>
        <w:left w:val="none" w:sz="0" w:space="0" w:color="auto"/>
        <w:bottom w:val="none" w:sz="0" w:space="0" w:color="auto"/>
        <w:right w:val="none" w:sz="0" w:space="0" w:color="auto"/>
      </w:divBdr>
    </w:div>
    <w:div w:id="1975326608">
      <w:bodyDiv w:val="1"/>
      <w:marLeft w:val="0"/>
      <w:marRight w:val="0"/>
      <w:marTop w:val="0"/>
      <w:marBottom w:val="0"/>
      <w:divBdr>
        <w:top w:val="none" w:sz="0" w:space="0" w:color="auto"/>
        <w:left w:val="none" w:sz="0" w:space="0" w:color="auto"/>
        <w:bottom w:val="none" w:sz="0" w:space="0" w:color="auto"/>
        <w:right w:val="none" w:sz="0" w:space="0" w:color="auto"/>
      </w:divBdr>
    </w:div>
    <w:div w:id="21371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SOGOBA</dc:creator>
  <cp:keywords/>
  <dc:description/>
  <cp:lastModifiedBy>HP</cp:lastModifiedBy>
  <cp:revision>15</cp:revision>
  <cp:lastPrinted>2025-04-16T11:59:00Z</cp:lastPrinted>
  <dcterms:created xsi:type="dcterms:W3CDTF">2025-04-15T11:00:00Z</dcterms:created>
  <dcterms:modified xsi:type="dcterms:W3CDTF">2025-10-02T08:45:00Z</dcterms:modified>
</cp:coreProperties>
</file>