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168"/>
        <w:tblW w:w="10490" w:type="dxa"/>
        <w:tblLook w:val="04A0" w:firstRow="1" w:lastRow="0" w:firstColumn="1" w:lastColumn="0" w:noHBand="0" w:noVBand="1"/>
      </w:tblPr>
      <w:tblGrid>
        <w:gridCol w:w="3970"/>
        <w:gridCol w:w="2551"/>
        <w:gridCol w:w="3969"/>
      </w:tblGrid>
      <w:tr w:rsidR="00C97450" w14:paraId="37C72C65" w14:textId="77777777">
        <w:tc>
          <w:tcPr>
            <w:tcW w:w="3970" w:type="dxa"/>
          </w:tcPr>
          <w:p w14:paraId="40B670E5" w14:textId="77777777" w:rsidR="00C97450" w:rsidRDefault="00C97450" w:rsidP="006377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215C946" w14:textId="77777777" w:rsidR="00C97450" w:rsidRDefault="00C97450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MINISTERE DES TRANSPORTS</w:t>
            </w:r>
          </w:p>
          <w:p w14:paraId="08D7523B" w14:textId="77777777" w:rsidR="00C97450" w:rsidRDefault="00C97450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 DES INFRASTRUCTURES</w:t>
            </w:r>
          </w:p>
          <w:p w14:paraId="477A6611" w14:textId="77777777" w:rsidR="00C97450" w:rsidRDefault="00C97450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--------------------------</w:t>
            </w:r>
          </w:p>
          <w:p w14:paraId="3DAA82B4" w14:textId="77777777" w:rsidR="00C97450" w:rsidRDefault="00C97450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SECRETARIAT GENERAL</w:t>
            </w:r>
          </w:p>
          <w:p w14:paraId="5164F5C7" w14:textId="77777777" w:rsidR="00C97450" w:rsidRDefault="00C97450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--------------------------</w:t>
            </w:r>
          </w:p>
          <w:p w14:paraId="2935AA96" w14:textId="77777777" w:rsidR="00C97450" w:rsidRDefault="00C97450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AGENCE NATIONALE</w:t>
            </w:r>
          </w:p>
          <w:p w14:paraId="0ADE076D" w14:textId="77777777" w:rsidR="00C97450" w:rsidRDefault="00C97450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 L’AVIATION CIVILE</w:t>
            </w:r>
          </w:p>
          <w:p w14:paraId="02CF864A" w14:textId="77777777" w:rsidR="00C97450" w:rsidRDefault="00C97450" w:rsidP="006377E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--------------------------</w:t>
            </w:r>
          </w:p>
        </w:tc>
        <w:tc>
          <w:tcPr>
            <w:tcW w:w="2551" w:type="dxa"/>
            <w:hideMark/>
          </w:tcPr>
          <w:p w14:paraId="6E5F865E" w14:textId="595CEA1C" w:rsidR="00C97450" w:rsidRDefault="00C97450" w:rsidP="006377E7">
            <w:pPr>
              <w:tabs>
                <w:tab w:val="center" w:pos="4536"/>
                <w:tab w:val="right" w:pos="9072"/>
              </w:tabs>
              <w:rPr>
                <w:rFonts w:ascii="Arial Narrow" w:hAnsi="Arial Narrow" w:cs="Arial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0A2EE9" wp14:editId="693CB79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227965</wp:posOffset>
                  </wp:positionV>
                  <wp:extent cx="1428750" cy="819150"/>
                  <wp:effectExtent l="0" t="0" r="0" b="0"/>
                  <wp:wrapNone/>
                  <wp:docPr id="63540364" name="Image 1" descr="AN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AN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61B2BAE9" w14:textId="77777777" w:rsidR="00C97450" w:rsidRDefault="00C97450" w:rsidP="006377E7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20B969AB" w14:textId="77777777" w:rsidR="00C97450" w:rsidRDefault="00C97450" w:rsidP="006377E7">
            <w:pPr>
              <w:jc w:val="center"/>
              <w:rPr>
                <w:rFonts w:ascii="Arial Narrow" w:eastAsia="Calibri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REPUBLIQUE DU MALI</w:t>
            </w:r>
          </w:p>
          <w:p w14:paraId="0417839E" w14:textId="77777777" w:rsidR="00C97450" w:rsidRDefault="00C97450" w:rsidP="006377E7">
            <w:pPr>
              <w:jc w:val="center"/>
              <w:rPr>
                <w:rFonts w:ascii="Arial Narrow" w:eastAsia="Calibri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UN PEUPLE - UN BUT - UNE FOI</w:t>
            </w:r>
          </w:p>
          <w:p w14:paraId="1520E43F" w14:textId="77777777" w:rsidR="00C97450" w:rsidRDefault="00C97450" w:rsidP="006377E7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--------------------------</w:t>
            </w:r>
          </w:p>
          <w:p w14:paraId="29E0FFEF" w14:textId="77777777" w:rsidR="00C97450" w:rsidRDefault="00C97450" w:rsidP="006377E7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</w:tr>
    </w:tbl>
    <w:p w14:paraId="6EFEFDD9" w14:textId="77777777" w:rsidR="00C97450" w:rsidRDefault="00C97450" w:rsidP="00C9745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Section 1. Lettre d’invitation</w:t>
      </w:r>
    </w:p>
    <w:p w14:paraId="475D61E5" w14:textId="77777777" w:rsidR="00C97450" w:rsidRDefault="00C97450" w:rsidP="00C97450">
      <w:pPr>
        <w:jc w:val="center"/>
        <w:rPr>
          <w:rFonts w:ascii="Arial Narrow" w:hAnsi="Arial Narrow"/>
          <w:b/>
          <w:sz w:val="32"/>
          <w:szCs w:val="32"/>
        </w:rPr>
      </w:pPr>
    </w:p>
    <w:p w14:paraId="648175F7" w14:textId="77777777" w:rsidR="00C97450" w:rsidRDefault="00C97450" w:rsidP="00C97450">
      <w:pPr>
        <w:keepNext/>
        <w:spacing w:after="120"/>
        <w:ind w:left="3252" w:firstLine="708"/>
        <w:outlineLvl w:val="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Bamako, le</w:t>
      </w:r>
      <w:r>
        <w:rPr>
          <w:rFonts w:ascii="Arial Narrow" w:hAnsi="Arial Narrow" w:cs="Arial"/>
          <w:sz w:val="22"/>
          <w:szCs w:val="22"/>
        </w:rPr>
        <w:t>___________</w:t>
      </w:r>
    </w:p>
    <w:p w14:paraId="55977486" w14:textId="77777777" w:rsidR="00C97450" w:rsidRDefault="00C97450" w:rsidP="00C97450">
      <w:pPr>
        <w:keepNext/>
        <w:spacing w:after="120"/>
        <w:ind w:left="3252" w:firstLine="708"/>
        <w:outlineLvl w:val="2"/>
        <w:rPr>
          <w:rFonts w:ascii="Arial Narrow" w:hAnsi="Arial Narrow" w:cs="Arial"/>
          <w:sz w:val="16"/>
          <w:szCs w:val="16"/>
        </w:rPr>
      </w:pPr>
    </w:p>
    <w:p w14:paraId="2E5E12D2" w14:textId="77777777" w:rsidR="00C97450" w:rsidRDefault="00C97450" w:rsidP="00C97450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N°2026/______________/ANAC/DDI/SEE   </w:t>
      </w:r>
    </w:p>
    <w:p w14:paraId="6A04C978" w14:textId="77777777" w:rsidR="00C97450" w:rsidRDefault="00C97450" w:rsidP="00C97450">
      <w:pPr>
        <w:pStyle w:val="BankNormal"/>
        <w:tabs>
          <w:tab w:val="right" w:leader="dot" w:pos="8640"/>
        </w:tabs>
        <w:spacing w:after="0"/>
        <w:rPr>
          <w:rFonts w:ascii="Arial Narrow" w:hAnsi="Arial Narrow" w:cs="Arial"/>
          <w:sz w:val="22"/>
          <w:szCs w:val="22"/>
        </w:rPr>
      </w:pPr>
    </w:p>
    <w:p w14:paraId="54B1EFDC" w14:textId="77777777" w:rsidR="00C97450" w:rsidRDefault="00C97450" w:rsidP="00C9745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Messieurs, Mesdames,</w:t>
      </w:r>
    </w:p>
    <w:p w14:paraId="494BC102" w14:textId="77777777" w:rsidR="00C97450" w:rsidRDefault="00C97450" w:rsidP="00C97450">
      <w:pPr>
        <w:rPr>
          <w:rFonts w:ascii="Arial Narrow" w:hAnsi="Arial Narrow" w:cs="Arial"/>
          <w:sz w:val="22"/>
          <w:szCs w:val="22"/>
        </w:rPr>
      </w:pPr>
    </w:p>
    <w:p w14:paraId="7A384DC1" w14:textId="77777777" w:rsidR="00C97450" w:rsidRDefault="00C97450" w:rsidP="00C97450">
      <w:pPr>
        <w:numPr>
          <w:ilvl w:val="0"/>
          <w:numId w:val="1"/>
        </w:numPr>
        <w:spacing w:after="200"/>
        <w:ind w:left="0" w:firstLine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L’Agence Nationale de l’Aviation Civile (ANAC) a obtenu au titre de son budget des fonds, afin de financer « Etudes d'armement en équipements de sûreté des plateformes aéroportuaires</w:t>
      </w:r>
      <w:r>
        <w:rPr>
          <w:rFonts w:ascii="Arial Narrow" w:hAnsi="Arial Narrow" w:cs="Arial"/>
          <w:szCs w:val="24"/>
        </w:rPr>
        <w:t xml:space="preserve"> » </w:t>
      </w:r>
      <w:r>
        <w:rPr>
          <w:rFonts w:ascii="Arial Narrow" w:hAnsi="Arial Narrow" w:cs="Arial"/>
          <w:sz w:val="22"/>
          <w:szCs w:val="22"/>
        </w:rPr>
        <w:t>et a l’intention d’utiliser une partie de ces fonds pour effectuer des paiements au titre du Marché relatif auxdites études.</w:t>
      </w:r>
    </w:p>
    <w:p w14:paraId="5D0BD1C2" w14:textId="77777777" w:rsidR="00C97450" w:rsidRDefault="00C97450" w:rsidP="00C97450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L’Agence Nationale de l’Aviation Civile (ANAC) invite, par la présente lettre de proposition, les candidats présélectionnés à présenter leurs propositions sous pli fermé, pour les Etudes d'armement en équipements de sûreté des plateformes aéroportuaires.</w:t>
      </w:r>
    </w:p>
    <w:p w14:paraId="297AE801" w14:textId="77777777" w:rsidR="00C97450" w:rsidRDefault="00C97450" w:rsidP="00C9745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Pour de plus amples renseignements sur les prestations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en question, veuillez consulter les Termes de référence ci-joints.</w:t>
      </w:r>
    </w:p>
    <w:p w14:paraId="6B2330BF" w14:textId="77777777" w:rsidR="00C97450" w:rsidRDefault="00C97450" w:rsidP="00C97450">
      <w:pPr>
        <w:numPr>
          <w:ilvl w:val="0"/>
          <w:numId w:val="1"/>
        </w:numPr>
        <w:tabs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présente Demande de propositions (DP) a été adressée aux candidats présélectionnés, dont les noms figurent ci-après :</w:t>
      </w:r>
    </w:p>
    <w:tbl>
      <w:tblPr>
        <w:tblW w:w="99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3006"/>
        <w:gridCol w:w="6237"/>
      </w:tblGrid>
      <w:tr w:rsidR="00C97450" w14:paraId="1E4E448C" w14:textId="77777777">
        <w:trPr>
          <w:trHeight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0D0B" w14:textId="77777777" w:rsidR="00C97450" w:rsidRDefault="00C97450" w:rsidP="006377E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N°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2A01" w14:textId="77777777" w:rsidR="00C97450" w:rsidRDefault="00C97450" w:rsidP="006377E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CANDIDATS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71505" w14:textId="77777777" w:rsidR="00C97450" w:rsidRDefault="00C97450" w:rsidP="006377E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       ADRESSES</w:t>
            </w:r>
          </w:p>
        </w:tc>
      </w:tr>
      <w:tr w:rsidR="00C97450" w14:paraId="011D36EA" w14:textId="77777777">
        <w:trPr>
          <w:trHeight w:val="742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87FA2" w14:textId="77777777" w:rsidR="00C97450" w:rsidRDefault="00C97450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53C59" w14:textId="77777777" w:rsidR="00C97450" w:rsidRDefault="00C97450" w:rsidP="006377E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SCESAR SARL</w:t>
            </w:r>
          </w:p>
          <w:p w14:paraId="7758FBA5" w14:textId="77777777" w:rsidR="00C97450" w:rsidRDefault="00C97450" w:rsidP="006377E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AD690" w14:textId="77777777" w:rsidR="00C97450" w:rsidRDefault="00C97450" w:rsidP="006377E7">
            <w:pPr>
              <w:spacing w:after="40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Kalabancoro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sicoro</w:t>
            </w:r>
            <w:proofErr w:type="spellEnd"/>
          </w:p>
          <w:p w14:paraId="39C62243" w14:textId="77777777" w:rsidR="00C97450" w:rsidRDefault="00C97450" w:rsidP="006377E7">
            <w:pPr>
              <w:spacing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fr-FR"/>
              </w:rPr>
              <w:t>Tél : (+223) 20 28 44 99/76 04 24 13</w:t>
            </w:r>
          </w:p>
        </w:tc>
      </w:tr>
      <w:tr w:rsidR="00C97450" w14:paraId="645B6D6E" w14:textId="77777777">
        <w:trPr>
          <w:trHeight w:val="882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068ED" w14:textId="77777777" w:rsidR="00C97450" w:rsidRDefault="00C97450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E563599" w14:textId="77777777" w:rsidR="00C97450" w:rsidRDefault="00C97450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0A4B" w14:textId="77777777" w:rsidR="00C97450" w:rsidRDefault="00C97450" w:rsidP="006377E7">
            <w:pPr>
              <w:jc w:val="center"/>
              <w:rPr>
                <w:rFonts w:ascii="Arial Narrow" w:hAnsi="Arial Narrow"/>
                <w:lang w:eastAsia="fr-FR"/>
              </w:rPr>
            </w:pPr>
            <w:r>
              <w:rPr>
                <w:rFonts w:ascii="Arial Narrow" w:hAnsi="Arial Narrow"/>
                <w:b/>
                <w:lang w:eastAsia="fr-FR"/>
              </w:rPr>
              <w:t>PI-CONSEILS SARL</w:t>
            </w:r>
          </w:p>
          <w:p w14:paraId="78BEC5AC" w14:textId="77777777" w:rsidR="00C97450" w:rsidRDefault="00C97450" w:rsidP="006377E7">
            <w:pPr>
              <w:jc w:val="center"/>
              <w:rPr>
                <w:rFonts w:ascii="Arial Narrow" w:hAnsi="Arial Narrow"/>
                <w:b/>
                <w:lang w:eastAsia="fr-FR"/>
              </w:rPr>
            </w:pPr>
            <w:r>
              <w:rPr>
                <w:rFonts w:ascii="Arial Narrow" w:hAnsi="Arial Narrow"/>
                <w:lang w:eastAsia="fr-FR"/>
              </w:rPr>
              <w:t>Pôle d’Ingénieries -Conseils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3CF0" w14:textId="77777777" w:rsidR="00C97450" w:rsidRDefault="00C97450" w:rsidP="006377E7">
            <w:pPr>
              <w:spacing w:after="40"/>
              <w:jc w:val="center"/>
              <w:rPr>
                <w:rFonts w:ascii="Arial Narrow" w:hAnsi="Arial Narrow"/>
                <w:lang w:eastAsia="fr-FR"/>
              </w:rPr>
            </w:pPr>
            <w:r>
              <w:rPr>
                <w:rFonts w:ascii="Arial Narrow" w:hAnsi="Arial Narrow"/>
                <w:lang w:eastAsia="fr-FR"/>
              </w:rPr>
              <w:t>Rue 108, Porte 651 Badalabougou - Bamako-Mali</w:t>
            </w:r>
          </w:p>
          <w:p w14:paraId="55D89AED" w14:textId="77777777" w:rsidR="00C97450" w:rsidRDefault="00C97450" w:rsidP="006377E7">
            <w:pPr>
              <w:spacing w:after="40"/>
              <w:jc w:val="center"/>
              <w:rPr>
                <w:rFonts w:ascii="Arial Narrow" w:hAnsi="Arial Narrow"/>
                <w:lang w:eastAsia="fr-FR"/>
              </w:rPr>
            </w:pPr>
            <w:r>
              <w:rPr>
                <w:rFonts w:ascii="Arial Narrow" w:hAnsi="Arial Narrow"/>
                <w:lang w:eastAsia="fr-FR"/>
              </w:rPr>
              <w:t>E-mail : pi-conseils@afribonemali.net</w:t>
            </w:r>
          </w:p>
          <w:p w14:paraId="71BC6AD5" w14:textId="77777777" w:rsidR="00C97450" w:rsidRDefault="00C97450" w:rsidP="006377E7">
            <w:pPr>
              <w:spacing w:after="40"/>
              <w:jc w:val="center"/>
              <w:rPr>
                <w:rFonts w:ascii="Arial Narrow" w:hAnsi="Arial Narrow"/>
                <w:lang w:eastAsia="fr-FR"/>
              </w:rPr>
            </w:pPr>
            <w:r>
              <w:rPr>
                <w:rFonts w:ascii="Arial Narrow" w:hAnsi="Arial Narrow"/>
                <w:lang w:eastAsia="fr-FR"/>
              </w:rPr>
              <w:t>Tél : (+223) 20 22 54 40 / 66 72 61 27 Fax : 20 22 54 41</w:t>
            </w:r>
          </w:p>
        </w:tc>
      </w:tr>
      <w:tr w:rsidR="00C97450" w14:paraId="4A494608" w14:textId="77777777">
        <w:trPr>
          <w:trHeight w:val="882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1FF23" w14:textId="77777777" w:rsidR="00C97450" w:rsidRDefault="00C97450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025A3F3" w14:textId="77777777" w:rsidR="00C97450" w:rsidRDefault="00C97450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90FE" w14:textId="77777777" w:rsidR="00C97450" w:rsidRDefault="00C97450" w:rsidP="006377E7">
            <w:pPr>
              <w:spacing w:after="120"/>
              <w:jc w:val="center"/>
              <w:rPr>
                <w:rFonts w:ascii="Arial Narrow" w:hAnsi="Arial Narrow" w:cs="Cambria"/>
                <w:b/>
                <w:bCs/>
                <w:color w:val="000000"/>
                <w:lang w:val="x-none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val="x-none"/>
              </w:rPr>
              <w:t>SAFIEXCO-SARL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A59E2" w14:textId="77777777" w:rsidR="00C97450" w:rsidRDefault="00C97450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Djélibougou</w:t>
            </w:r>
            <w:proofErr w:type="spellEnd"/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, Rue 300, Porte </w:t>
            </w:r>
            <w:r w:rsidRPr="00C97450">
              <w:rPr>
                <w:rFonts w:ascii="Arial Narrow" w:hAnsi="Arial Narrow" w:cs="Arial"/>
                <w:color w:val="000000"/>
                <w:shd w:val="clear" w:color="auto" w:fill="FFFFFF"/>
                <w:lang w:val="pt-PT"/>
              </w:rPr>
              <w:t>3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77, BP : E5232, Bamako-Mali</w:t>
            </w:r>
          </w:p>
          <w:p w14:paraId="30970573" w14:textId="77777777" w:rsidR="00C97450" w:rsidRDefault="00C97450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r w:rsidRPr="00C97450">
              <w:rPr>
                <w:rFonts w:ascii="Arial Narrow" w:hAnsi="Arial Narrow"/>
                <w:lang w:val="pt-PT"/>
              </w:rPr>
              <w:t>E-mail</w:t>
            </w:r>
            <w:r>
              <w:rPr>
                <w:rStyle w:val="apple-style-span"/>
                <w:rFonts w:ascii="Arial Narrow" w:eastAsiaTheme="majorEastAsia" w:hAnsi="Arial Narrow" w:cs="Arial"/>
                <w:color w:val="000000"/>
                <w:shd w:val="clear" w:color="auto" w:fill="FFFFFF"/>
                <w:lang w:val="de-DE"/>
              </w:rPr>
              <w:t>: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 </w:t>
            </w:r>
            <w:hyperlink r:id="rId6" w:history="1">
              <w:r>
                <w:rPr>
                  <w:rStyle w:val="Lienhypertexte"/>
                  <w:rFonts w:ascii="Arial Narrow" w:eastAsiaTheme="majorEastAsia" w:hAnsi="Arial Narrow" w:cs="Arial"/>
                  <w:shd w:val="clear" w:color="auto" w:fill="FFFFFF"/>
                  <w:lang w:val="x-none"/>
                </w:rPr>
                <w:t>safiexco@yahoo.fr</w:t>
              </w:r>
            </w:hyperlink>
          </w:p>
          <w:p w14:paraId="2CB8D828" w14:textId="77777777" w:rsidR="00C97450" w:rsidRDefault="00C97450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Tel :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(+223)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66 73 92 89 / 20 24 94 44</w:t>
            </w:r>
          </w:p>
        </w:tc>
      </w:tr>
      <w:tr w:rsidR="00C97450" w14:paraId="64FB89F5" w14:textId="77777777">
        <w:trPr>
          <w:trHeight w:val="609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07007" w14:textId="77777777" w:rsidR="00C97450" w:rsidRDefault="00C97450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9A6B58E" w14:textId="77777777" w:rsidR="00C97450" w:rsidRDefault="00C97450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C98C" w14:textId="77777777" w:rsidR="00C97450" w:rsidRDefault="00C97450" w:rsidP="006377E7">
            <w:pPr>
              <w:spacing w:after="120"/>
              <w:jc w:val="center"/>
              <w:rPr>
                <w:rFonts w:ascii="Arial Narrow" w:hAnsi="Arial Narrow" w:cs="Cambria"/>
                <w:b/>
                <w:bCs/>
                <w:color w:val="000000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</w:rPr>
              <w:t>CARIA SARL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3EC34" w14:textId="77777777" w:rsidR="00C97450" w:rsidRDefault="00C97450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Bacodjicoroni</w:t>
            </w:r>
            <w:proofErr w:type="spellEnd"/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  ACI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Rue 734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,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Porte 42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Bamako–Mali</w:t>
            </w:r>
          </w:p>
          <w:p w14:paraId="20F979E8" w14:textId="77777777" w:rsidR="00C97450" w:rsidRDefault="00C97450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E-mail : </w:t>
            </w:r>
            <w:proofErr w:type="spellStart"/>
            <w:r>
              <w:rPr>
                <w:rStyle w:val="Lienhypertexte"/>
                <w:rFonts w:eastAsiaTheme="majorEastAsia"/>
              </w:rPr>
              <w:t>adamouskeit</w:t>
            </w:r>
            <w:proofErr w:type="spellEnd"/>
            <w:r>
              <w:rPr>
                <w:rStyle w:val="Lienhypertexte"/>
                <w:rFonts w:ascii="Arial Narrow" w:eastAsiaTheme="majorEastAsia" w:hAnsi="Arial Narrow"/>
              </w:rPr>
              <w:t>@</w:t>
            </w:r>
            <w:r>
              <w:t xml:space="preserve"> </w:t>
            </w:r>
            <w:r>
              <w:rPr>
                <w:rStyle w:val="Lienhypertexte"/>
                <w:rFonts w:ascii="Arial Narrow" w:eastAsiaTheme="majorEastAsia" w:hAnsi="Arial Narrow"/>
              </w:rPr>
              <w:t>yahoo.fr</w:t>
            </w:r>
          </w:p>
          <w:p w14:paraId="1DC68C28" w14:textId="77777777" w:rsidR="00C97450" w:rsidRDefault="00C97450" w:rsidP="006377E7">
            <w:pPr>
              <w:spacing w:after="40"/>
              <w:jc w:val="center"/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Tel.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(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+223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)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 xml:space="preserve"> 2</w:t>
            </w:r>
            <w:r>
              <w:rPr>
                <w:rFonts w:cs="Arial"/>
                <w:color w:val="000000"/>
                <w:shd w:val="clear" w:color="auto" w:fill="FFFFFF"/>
                <w:lang w:val="x-none"/>
              </w:rPr>
              <w:t>0 28 08 86</w:t>
            </w:r>
            <w:r>
              <w:rPr>
                <w:rFonts w:ascii="Arial Narrow" w:hAnsi="Arial Narrow" w:cs="Arial"/>
                <w:color w:val="000000"/>
                <w:shd w:val="clear" w:color="auto" w:fill="FFFFFF"/>
                <w:lang w:val="x-none"/>
              </w:rPr>
              <w:t>/66 79 12 85</w:t>
            </w:r>
          </w:p>
        </w:tc>
      </w:tr>
      <w:tr w:rsidR="00C97450" w14:paraId="53289E67" w14:textId="77777777">
        <w:trPr>
          <w:trHeight w:val="882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87B62" w14:textId="77777777" w:rsidR="00C97450" w:rsidRDefault="00C97450" w:rsidP="00637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2305A" w14:textId="77777777" w:rsidR="00C97450" w:rsidRDefault="00C97450" w:rsidP="006377E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2"/>
                <w:szCs w:val="22"/>
              </w:rPr>
              <w:t>BEFORT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5A6B1" w14:textId="77777777" w:rsidR="00C97450" w:rsidRDefault="00C97450" w:rsidP="006377E7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bCs/>
                <w:sz w:val="22"/>
                <w:szCs w:val="22"/>
              </w:rPr>
              <w:t>Souleymanebougou</w:t>
            </w:r>
            <w:proofErr w:type="spellEnd"/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ACI Tel : 76 30 63 47 </w:t>
            </w:r>
          </w:p>
        </w:tc>
      </w:tr>
    </w:tbl>
    <w:p w14:paraId="5851C7E8" w14:textId="77777777" w:rsidR="00C97450" w:rsidRDefault="00C97450" w:rsidP="00C97450">
      <w:pPr>
        <w:tabs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</w:p>
    <w:p w14:paraId="546EFE19" w14:textId="77777777" w:rsidR="00C97450" w:rsidRDefault="00C97450" w:rsidP="00C97450">
      <w:pPr>
        <w:tabs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</w:p>
    <w:p w14:paraId="4116F7B9" w14:textId="77777777" w:rsidR="00C97450" w:rsidRDefault="00C97450" w:rsidP="00C97450">
      <w:pPr>
        <w:tabs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</w:p>
    <w:p w14:paraId="292A4A9A" w14:textId="77777777" w:rsidR="00C97450" w:rsidRDefault="00C97450" w:rsidP="00C97450">
      <w:pPr>
        <w:tabs>
          <w:tab w:val="left" w:pos="720"/>
          <w:tab w:val="right" w:leader="dot" w:pos="8640"/>
        </w:tabs>
        <w:spacing w:before="120" w:after="120"/>
        <w:ind w:left="720"/>
        <w:jc w:val="both"/>
        <w:rPr>
          <w:rFonts w:ascii="Arial Narrow" w:hAnsi="Arial Narrow" w:cs="Arial"/>
          <w:sz w:val="22"/>
          <w:szCs w:val="22"/>
          <w:lang w:val="en-US"/>
        </w:rPr>
      </w:pPr>
    </w:p>
    <w:p w14:paraId="567CB9FB" w14:textId="77777777" w:rsidR="00C97450" w:rsidRDefault="00C97450" w:rsidP="00C97450">
      <w:pPr>
        <w:tabs>
          <w:tab w:val="left" w:pos="72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Cette invitation ne peut être transférée à une autre société.</w:t>
      </w:r>
    </w:p>
    <w:p w14:paraId="09F7A954" w14:textId="77777777" w:rsidR="00C97450" w:rsidRDefault="00C97450" w:rsidP="00C97450">
      <w:pPr>
        <w:tabs>
          <w:tab w:val="left" w:pos="72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4.</w:t>
      </w:r>
      <w:r>
        <w:rPr>
          <w:rFonts w:ascii="Arial Narrow" w:hAnsi="Arial Narrow" w:cs="Arial"/>
          <w:sz w:val="22"/>
          <w:szCs w:val="22"/>
        </w:rPr>
        <w:tab/>
        <w:t>Un Consultant sera choisi par la méthode « qualité-coût » </w:t>
      </w:r>
    </w:p>
    <w:p w14:paraId="7D27B881" w14:textId="77777777" w:rsidR="00C97450" w:rsidRDefault="00C97450" w:rsidP="00C97450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5.</w:t>
      </w:r>
      <w:r>
        <w:rPr>
          <w:rFonts w:ascii="Arial Narrow" w:hAnsi="Arial Narrow" w:cs="Arial"/>
          <w:sz w:val="22"/>
          <w:szCs w:val="22"/>
        </w:rPr>
        <w:tab/>
        <w:t>La présente DP comprend les sections suivantes :</w:t>
      </w:r>
    </w:p>
    <w:p w14:paraId="77DE2785" w14:textId="77777777" w:rsidR="00C97450" w:rsidRDefault="00C97450" w:rsidP="00C97450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Section 1 – Lettre d’Invitation</w:t>
      </w:r>
    </w:p>
    <w:p w14:paraId="209F007F" w14:textId="77777777" w:rsidR="00C97450" w:rsidRDefault="00C97450" w:rsidP="00C97450">
      <w:pPr>
        <w:tabs>
          <w:tab w:val="left" w:pos="1440"/>
          <w:tab w:val="right" w:leader="dot" w:pos="8640"/>
        </w:tabs>
        <w:spacing w:before="120" w:after="120"/>
        <w:ind w:left="1440" w:hanging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Section 2 - Instructions aux Candidats </w:t>
      </w:r>
    </w:p>
    <w:p w14:paraId="0EE2C043" w14:textId="77777777" w:rsidR="00C97450" w:rsidRDefault="00C97450" w:rsidP="00C97450">
      <w:pPr>
        <w:tabs>
          <w:tab w:val="left" w:pos="1440"/>
          <w:tab w:val="right" w:leader="dot" w:pos="8640"/>
        </w:tabs>
        <w:spacing w:before="120" w:after="120"/>
        <w:ind w:left="1440" w:hanging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Section 3 – Données Particulières</w:t>
      </w:r>
    </w:p>
    <w:p w14:paraId="2BF67FB1" w14:textId="77777777" w:rsidR="00C97450" w:rsidRDefault="00C97450" w:rsidP="00C97450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Section 4 - Proposition technique </w:t>
      </w:r>
      <w:r>
        <w:rPr>
          <w:rFonts w:ascii="Arial Narrow" w:hAnsi="Arial Narrow" w:cs="Arial"/>
          <w:sz w:val="22"/>
          <w:szCs w:val="22"/>
        </w:rPr>
        <w:sym w:font="Symbol" w:char="F02D"/>
      </w:r>
      <w:r>
        <w:rPr>
          <w:rFonts w:ascii="Arial Narrow" w:hAnsi="Arial Narrow" w:cs="Arial"/>
          <w:sz w:val="22"/>
          <w:szCs w:val="22"/>
        </w:rPr>
        <w:t xml:space="preserve"> Formulaires types</w:t>
      </w:r>
    </w:p>
    <w:p w14:paraId="2A8D695E" w14:textId="77777777" w:rsidR="00C97450" w:rsidRDefault="00C97450" w:rsidP="00C97450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Section 5 - Proposition financière </w:t>
      </w:r>
      <w:r>
        <w:rPr>
          <w:rFonts w:ascii="Arial Narrow" w:hAnsi="Arial Narrow" w:cs="Arial"/>
          <w:sz w:val="22"/>
          <w:szCs w:val="22"/>
        </w:rPr>
        <w:sym w:font="Symbol" w:char="F02D"/>
      </w:r>
      <w:r>
        <w:rPr>
          <w:rFonts w:ascii="Arial Narrow" w:hAnsi="Arial Narrow" w:cs="Arial"/>
          <w:sz w:val="22"/>
          <w:szCs w:val="22"/>
        </w:rPr>
        <w:t xml:space="preserve"> Formulaires types</w:t>
      </w:r>
    </w:p>
    <w:p w14:paraId="0E0FFA3E" w14:textId="77777777" w:rsidR="00C97450" w:rsidRDefault="00C97450" w:rsidP="00C97450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Section 6 - Termes de référence</w:t>
      </w:r>
    </w:p>
    <w:p w14:paraId="15FFCDC1" w14:textId="77777777" w:rsidR="00C97450" w:rsidRDefault="00C97450" w:rsidP="00C97450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 xml:space="preserve">Section 7 - Marchés types </w:t>
      </w:r>
    </w:p>
    <w:p w14:paraId="1185258E" w14:textId="77777777" w:rsidR="00C97450" w:rsidRDefault="00C97450" w:rsidP="00C97450">
      <w:pPr>
        <w:keepNext/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6.</w:t>
      </w:r>
      <w:r>
        <w:rPr>
          <w:rFonts w:ascii="Arial Narrow" w:hAnsi="Arial Narrow" w:cs="Arial"/>
          <w:sz w:val="22"/>
          <w:szCs w:val="22"/>
        </w:rPr>
        <w:tab/>
        <w:t>Veuillez avoir l’obligeance de nous faire savoir, par écrit, dès réception, à l’adresse suivante : </w:t>
      </w:r>
      <w:r>
        <w:rPr>
          <w:rFonts w:ascii="Arial Narrow" w:hAnsi="Arial Narrow" w:cs="Arial"/>
          <w:bCs/>
          <w:sz w:val="22"/>
          <w:szCs w:val="22"/>
        </w:rPr>
        <w:t>Agence Nationale de l’Aviation Civile (ANAC), Avenue de l’AES</w:t>
      </w:r>
      <w:r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bCs/>
          <w:sz w:val="22"/>
          <w:szCs w:val="22"/>
        </w:rPr>
        <w:t>B.P: 227, Tél. : (223) 20 20 55 24, Email : infosanac@anac.ml :</w:t>
      </w:r>
    </w:p>
    <w:p w14:paraId="3BFE7428" w14:textId="77777777" w:rsidR="00C97450" w:rsidRDefault="00C97450" w:rsidP="00C97450">
      <w:pPr>
        <w:numPr>
          <w:ilvl w:val="0"/>
          <w:numId w:val="2"/>
        </w:numPr>
        <w:tabs>
          <w:tab w:val="left" w:pos="720"/>
          <w:tab w:val="left" w:pos="1440"/>
          <w:tab w:val="right" w:leader="dot" w:pos="8640"/>
        </w:tabs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que</w:t>
      </w:r>
      <w:proofErr w:type="gramEnd"/>
      <w:r>
        <w:rPr>
          <w:rFonts w:ascii="Arial Narrow" w:hAnsi="Arial Narrow" w:cs="Arial"/>
          <w:sz w:val="22"/>
          <w:szCs w:val="22"/>
        </w:rPr>
        <w:t xml:space="preserve"> vous avez reçu cette lettre d’invitation ; et</w:t>
      </w:r>
    </w:p>
    <w:p w14:paraId="2BBAE585" w14:textId="77777777" w:rsidR="00C97450" w:rsidRDefault="00C97450" w:rsidP="00C97450">
      <w:pPr>
        <w:numPr>
          <w:ilvl w:val="0"/>
          <w:numId w:val="2"/>
        </w:num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que</w:t>
      </w:r>
      <w:proofErr w:type="gramEnd"/>
      <w:r>
        <w:rPr>
          <w:rFonts w:ascii="Arial Narrow" w:hAnsi="Arial Narrow" w:cs="Arial"/>
          <w:sz w:val="22"/>
          <w:szCs w:val="22"/>
        </w:rPr>
        <w:t xml:space="preserve"> vous soumettrez une proposition, seul ou en association.</w:t>
      </w:r>
    </w:p>
    <w:p w14:paraId="3C03E1A1" w14:textId="77777777" w:rsidR="00C97450" w:rsidRDefault="00C97450" w:rsidP="00C97450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7.</w:t>
      </w:r>
      <w:r>
        <w:rPr>
          <w:rFonts w:ascii="Arial Narrow" w:hAnsi="Arial Narrow" w:cs="Arial"/>
          <w:sz w:val="22"/>
          <w:szCs w:val="22"/>
        </w:rPr>
        <w:tab/>
        <w:t>Les date, heure et lieu de dépôt sont ceux prévus dans les données particulières ;</w:t>
      </w:r>
    </w:p>
    <w:p w14:paraId="7BF3ADCF" w14:textId="77777777" w:rsidR="00C97450" w:rsidRDefault="00C97450" w:rsidP="00C97450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Veuillez agréer, Messieurs, Mesdames, l’assurance de ma considération distinguée.</w:t>
      </w:r>
    </w:p>
    <w:p w14:paraId="4E5FD39C" w14:textId="77777777" w:rsidR="00C97450" w:rsidRDefault="00C97450" w:rsidP="00C97450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 w:cs="Arial"/>
          <w:sz w:val="22"/>
          <w:szCs w:val="22"/>
        </w:rPr>
      </w:pPr>
    </w:p>
    <w:p w14:paraId="4D45F9CA" w14:textId="77777777" w:rsidR="00C97450" w:rsidRDefault="00C97450" w:rsidP="00C97450">
      <w:pPr>
        <w:tabs>
          <w:tab w:val="left" w:pos="720"/>
          <w:tab w:val="left" w:pos="1440"/>
          <w:tab w:val="left" w:pos="4800"/>
          <w:tab w:val="left" w:pos="5760"/>
          <w:tab w:val="right" w:leader="dot" w:pos="8640"/>
        </w:tabs>
        <w:rPr>
          <w:rFonts w:ascii="Arial Narrow" w:hAnsi="Arial Narrow" w:cs="Arial"/>
          <w:sz w:val="22"/>
          <w:szCs w:val="22"/>
        </w:rPr>
      </w:pPr>
    </w:p>
    <w:p w14:paraId="108C865D" w14:textId="77777777" w:rsidR="00C97450" w:rsidRDefault="00C97450" w:rsidP="00C97450">
      <w:pPr>
        <w:ind w:left="5664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Le Directeur Général, </w:t>
      </w:r>
    </w:p>
    <w:p w14:paraId="7A0B584D" w14:textId="77777777" w:rsidR="00C97450" w:rsidRDefault="00C97450" w:rsidP="00C97450">
      <w:pPr>
        <w:rPr>
          <w:rFonts w:ascii="Arial Narrow" w:hAnsi="Arial Narrow" w:cs="Arial"/>
          <w:b/>
          <w:bCs/>
          <w:szCs w:val="24"/>
        </w:rPr>
      </w:pPr>
    </w:p>
    <w:p w14:paraId="20477CDB" w14:textId="77777777" w:rsidR="00C97450" w:rsidRDefault="00C97450" w:rsidP="00C97450">
      <w:pPr>
        <w:rPr>
          <w:rFonts w:ascii="Arial Narrow" w:hAnsi="Arial Narrow" w:cs="Arial"/>
          <w:b/>
          <w:bCs/>
          <w:szCs w:val="24"/>
        </w:rPr>
      </w:pPr>
    </w:p>
    <w:p w14:paraId="718DB333" w14:textId="77777777" w:rsidR="00C97450" w:rsidRDefault="00C97450" w:rsidP="00C97450">
      <w:pPr>
        <w:rPr>
          <w:rFonts w:ascii="Arial Narrow" w:hAnsi="Arial Narrow" w:cs="Arial"/>
          <w:b/>
          <w:bCs/>
          <w:szCs w:val="24"/>
        </w:rPr>
      </w:pPr>
    </w:p>
    <w:p w14:paraId="64209CF8" w14:textId="77777777" w:rsidR="00C97450" w:rsidRDefault="00C97450" w:rsidP="00C97450">
      <w:pPr>
        <w:rPr>
          <w:rFonts w:ascii="Arial Narrow" w:hAnsi="Arial Narrow" w:cs="Arial"/>
          <w:b/>
          <w:bCs/>
          <w:szCs w:val="24"/>
        </w:rPr>
      </w:pPr>
    </w:p>
    <w:p w14:paraId="5232B03B" w14:textId="77777777" w:rsidR="00C97450" w:rsidRDefault="00C97450" w:rsidP="00C97450">
      <w:pPr>
        <w:rPr>
          <w:rFonts w:ascii="Arial Narrow" w:hAnsi="Arial Narrow" w:cs="Arial"/>
          <w:b/>
          <w:bCs/>
          <w:szCs w:val="24"/>
        </w:rPr>
      </w:pPr>
    </w:p>
    <w:p w14:paraId="7D9FB4FA" w14:textId="77777777" w:rsidR="00C97450" w:rsidRDefault="00C97450" w:rsidP="00C97450">
      <w:pPr>
        <w:ind w:left="5664"/>
        <w:rPr>
          <w:rFonts w:ascii="Arial Narrow" w:hAnsi="Arial Narrow" w:cs="Arial"/>
          <w:b/>
          <w:bCs/>
          <w:szCs w:val="24"/>
          <w:u w:val="single"/>
        </w:rPr>
      </w:pPr>
      <w:r>
        <w:rPr>
          <w:rFonts w:ascii="Arial Narrow" w:hAnsi="Arial Narrow" w:cs="Arial"/>
          <w:b/>
          <w:bCs/>
          <w:szCs w:val="24"/>
        </w:rPr>
        <w:t xml:space="preserve">  </w:t>
      </w:r>
      <w:r>
        <w:rPr>
          <w:rFonts w:ascii="Arial Narrow" w:hAnsi="Arial Narrow" w:cs="Arial"/>
          <w:b/>
          <w:bCs/>
          <w:szCs w:val="24"/>
          <w:u w:val="single"/>
        </w:rPr>
        <w:t>Colonel Yaya TRAORE</w:t>
      </w:r>
    </w:p>
    <w:p w14:paraId="72EECA16" w14:textId="77777777" w:rsidR="00C97450" w:rsidRDefault="00C97450" w:rsidP="00C97450">
      <w:pPr>
        <w:ind w:firstLine="708"/>
        <w:rPr>
          <w:rFonts w:ascii="Arial Narrow" w:hAnsi="Arial Narrow" w:cs="Arial"/>
          <w:b/>
          <w:szCs w:val="24"/>
          <w:u w:val="single"/>
        </w:rPr>
      </w:pPr>
      <w:r>
        <w:rPr>
          <w:rFonts w:ascii="Arial Narrow" w:hAnsi="Arial Narrow" w:cs="Arial"/>
          <w:szCs w:val="24"/>
        </w:rPr>
        <w:t xml:space="preserve">                                                                                       Chevalier de l’Ordre National                               </w:t>
      </w:r>
    </w:p>
    <w:p w14:paraId="4DCBA427" w14:textId="77777777" w:rsidR="00C97450" w:rsidRDefault="00C97450" w:rsidP="00C9745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865573E" w14:textId="77777777" w:rsidR="00C97450" w:rsidRDefault="00C97450" w:rsidP="00C9745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21C484C4" w14:textId="77777777" w:rsidR="00C97450" w:rsidRDefault="00C97450"/>
    <w:sectPr w:rsidR="00C974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B4A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" w15:restartNumberingAfterBreak="0">
    <w:nsid w:val="34ED1FA5"/>
    <w:multiLevelType w:val="hybridMultilevel"/>
    <w:tmpl w:val="53BA91F2"/>
    <w:lvl w:ilvl="0" w:tplc="599045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9768F0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003E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9AB83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069D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6C085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07274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3AC49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EE63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95205648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512598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50"/>
    <w:rsid w:val="00A211A3"/>
    <w:rsid w:val="00C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01A6"/>
  <w15:chartTrackingRefBased/>
  <w15:docId w15:val="{EAEC9F70-672B-42CF-BA63-5500BCCB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5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9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7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7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74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74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74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74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7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7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7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74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74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74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74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74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74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7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74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74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74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7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74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745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semiHidden/>
    <w:unhideWhenUsed/>
    <w:rsid w:val="00C97450"/>
    <w:rPr>
      <w:color w:val="0000FF"/>
      <w:u w:val="single"/>
    </w:rPr>
  </w:style>
  <w:style w:type="paragraph" w:customStyle="1" w:styleId="BankNormal">
    <w:name w:val="BankNormal"/>
    <w:basedOn w:val="Normal"/>
    <w:rsid w:val="00C97450"/>
    <w:pPr>
      <w:spacing w:after="240"/>
    </w:pPr>
  </w:style>
  <w:style w:type="character" w:customStyle="1" w:styleId="apple-style-span">
    <w:name w:val="apple-style-span"/>
    <w:basedOn w:val="Policepardfaut"/>
    <w:rsid w:val="00C9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iexco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2026-05-05T13:15:00Z</dcterms:created>
  <dcterms:modified xsi:type="dcterms:W3CDTF">2026-05-05T13:16:00Z</dcterms:modified>
</cp:coreProperties>
</file>