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horzAnchor="margin" w:tblpY="242"/>
        <w:tblW w:w="10065" w:type="dxa"/>
        <w:tblLook w:val="04A0" w:firstRow="1" w:lastRow="0" w:firstColumn="1" w:lastColumn="0" w:noHBand="0" w:noVBand="1"/>
      </w:tblPr>
      <w:tblGrid>
        <w:gridCol w:w="5070"/>
        <w:gridCol w:w="1275"/>
        <w:gridCol w:w="3720"/>
      </w:tblGrid>
      <w:tr w:rsidR="00301CD3" w:rsidRPr="001344F2" w14:paraId="18EC9D86" w14:textId="77777777" w:rsidTr="00A01575">
        <w:trPr>
          <w:trHeight w:val="2967"/>
        </w:trPr>
        <w:tc>
          <w:tcPr>
            <w:tcW w:w="5070" w:type="dxa"/>
          </w:tcPr>
          <w:p w14:paraId="11894A65" w14:textId="1D483153" w:rsidR="00301CD3" w:rsidRPr="001344F2" w:rsidRDefault="00301CD3" w:rsidP="00A01575">
            <w:pPr>
              <w:pStyle w:val="Sansinterligne"/>
              <w:jc w:val="center"/>
              <w:rPr>
                <w:rFonts w:ascii="Times New Roman" w:hAnsi="Times New Roman"/>
                <w:b/>
                <w:sz w:val="24"/>
                <w:szCs w:val="24"/>
                <w:lang w:val="es-ES_tradnl"/>
              </w:rPr>
            </w:pPr>
            <w:r w:rsidRPr="001344F2">
              <w:rPr>
                <w:rFonts w:ascii="Times New Roman" w:hAnsi="Times New Roman"/>
                <w:b/>
                <w:sz w:val="24"/>
                <w:szCs w:val="24"/>
                <w:lang w:val="es-ES_tradnl"/>
              </w:rPr>
              <w:t>MINISTERE DE L’AGRICULTURE</w:t>
            </w:r>
          </w:p>
          <w:p w14:paraId="75990CE0" w14:textId="76202FCB" w:rsidR="00AC441D" w:rsidRPr="001344F2" w:rsidRDefault="00AC441D" w:rsidP="00A01575">
            <w:pPr>
              <w:pStyle w:val="Sansinterligne"/>
              <w:jc w:val="center"/>
              <w:rPr>
                <w:rFonts w:ascii="Times New Roman" w:hAnsi="Times New Roman"/>
                <w:b/>
                <w:sz w:val="24"/>
                <w:szCs w:val="24"/>
              </w:rPr>
            </w:pPr>
            <w:r w:rsidRPr="001344F2">
              <w:rPr>
                <w:rFonts w:ascii="Times New Roman" w:hAnsi="Times New Roman"/>
                <w:b/>
                <w:sz w:val="24"/>
                <w:szCs w:val="24"/>
                <w:lang w:val="es-ES_tradnl"/>
              </w:rPr>
              <w:t>DE L’ELEVAGE ET DE LA PÊCHE</w:t>
            </w:r>
          </w:p>
          <w:p w14:paraId="5AF7B099" w14:textId="77777777" w:rsidR="00301CD3" w:rsidRPr="00C005F6" w:rsidRDefault="00301CD3" w:rsidP="00A01575">
            <w:pPr>
              <w:pStyle w:val="Sansinterligne"/>
              <w:ind w:right="-108"/>
              <w:jc w:val="center"/>
              <w:rPr>
                <w:rFonts w:ascii="Times New Roman" w:hAnsi="Times New Roman"/>
                <w:b/>
                <w:sz w:val="10"/>
                <w:szCs w:val="10"/>
              </w:rPr>
            </w:pPr>
            <w:r w:rsidRPr="001344F2">
              <w:rPr>
                <w:rFonts w:ascii="Times New Roman" w:hAnsi="Times New Roman"/>
                <w:b/>
                <w:sz w:val="24"/>
                <w:szCs w:val="24"/>
              </w:rPr>
              <w:t>………………</w:t>
            </w:r>
          </w:p>
          <w:p w14:paraId="6B3EC85A" w14:textId="77777777" w:rsidR="00301CD3" w:rsidRPr="001344F2" w:rsidRDefault="00301CD3" w:rsidP="00A01575">
            <w:pPr>
              <w:pStyle w:val="StyleComplexe11ptGrasInterlignesimple"/>
              <w:jc w:val="center"/>
              <w:rPr>
                <w:rFonts w:ascii="Times New Roman" w:hAnsi="Times New Roman"/>
                <w:color w:val="008000"/>
                <w:szCs w:val="24"/>
              </w:rPr>
            </w:pPr>
            <w:r w:rsidRPr="001344F2">
              <w:rPr>
                <w:rFonts w:ascii="Times New Roman" w:hAnsi="Times New Roman"/>
                <w:color w:val="008000"/>
                <w:szCs w:val="24"/>
              </w:rPr>
              <w:t>OFFICE DU NIGER</w:t>
            </w:r>
          </w:p>
          <w:p w14:paraId="62991EAD" w14:textId="77777777" w:rsidR="00301CD3" w:rsidRPr="00C005F6" w:rsidRDefault="00301CD3" w:rsidP="00A01575">
            <w:pPr>
              <w:pStyle w:val="Sansinterligne"/>
              <w:ind w:right="-108"/>
              <w:jc w:val="center"/>
              <w:rPr>
                <w:rFonts w:ascii="Times New Roman" w:hAnsi="Times New Roman"/>
                <w:b/>
                <w:sz w:val="10"/>
                <w:szCs w:val="10"/>
              </w:rPr>
            </w:pPr>
            <w:r w:rsidRPr="001344F2">
              <w:rPr>
                <w:rFonts w:ascii="Times New Roman" w:hAnsi="Times New Roman"/>
                <w:b/>
                <w:bCs/>
                <w:noProof/>
                <w:lang w:eastAsia="fr-FR"/>
              </w:rPr>
              <w:drawing>
                <wp:anchor distT="0" distB="0" distL="114300" distR="114300" simplePos="0" relativeHeight="251674624" behindDoc="0" locked="0" layoutInCell="1" allowOverlap="1" wp14:anchorId="640C9E99" wp14:editId="532D42ED">
                  <wp:simplePos x="0" y="0"/>
                  <wp:positionH relativeFrom="column">
                    <wp:posOffset>982345</wp:posOffset>
                  </wp:positionH>
                  <wp:positionV relativeFrom="paragraph">
                    <wp:posOffset>516890</wp:posOffset>
                  </wp:positionV>
                  <wp:extent cx="761365" cy="739140"/>
                  <wp:effectExtent l="0" t="0" r="635" b="381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1365"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44F2">
              <w:rPr>
                <w:rFonts w:ascii="Times New Roman" w:hAnsi="Times New Roman"/>
                <w:b/>
                <w:sz w:val="24"/>
                <w:szCs w:val="24"/>
              </w:rPr>
              <w:t>…………….</w:t>
            </w:r>
          </w:p>
          <w:p w14:paraId="273AC7F6" w14:textId="77777777" w:rsidR="00301CD3" w:rsidRPr="001344F2" w:rsidRDefault="00301CD3" w:rsidP="00A01575">
            <w:pPr>
              <w:pStyle w:val="StyleComplexe11ptGrasInterlignesimple"/>
              <w:jc w:val="center"/>
              <w:rPr>
                <w:rFonts w:ascii="Times New Roman" w:hAnsi="Times New Roman"/>
                <w:color w:val="008000"/>
                <w:szCs w:val="24"/>
              </w:rPr>
            </w:pPr>
            <w:r w:rsidRPr="001344F2">
              <w:rPr>
                <w:rFonts w:ascii="Times New Roman" w:hAnsi="Times New Roman"/>
                <w:color w:val="008000"/>
                <w:szCs w:val="24"/>
              </w:rPr>
              <w:t>DIRECTION GENERALE</w:t>
            </w:r>
          </w:p>
          <w:p w14:paraId="1515FE8A" w14:textId="77777777" w:rsidR="00301CD3" w:rsidRPr="001344F2" w:rsidRDefault="00301CD3" w:rsidP="00A01575">
            <w:pPr>
              <w:pStyle w:val="StyleComplexe11ptGrasInterlignesimple"/>
              <w:jc w:val="left"/>
              <w:rPr>
                <w:rFonts w:ascii="Times New Roman" w:hAnsi="Times New Roman"/>
                <w:b w:val="0"/>
                <w:i/>
                <w:szCs w:val="24"/>
              </w:rPr>
            </w:pPr>
          </w:p>
          <w:p w14:paraId="07D2A344" w14:textId="77777777" w:rsidR="00301CD3" w:rsidRPr="001344F2" w:rsidRDefault="00301CD3" w:rsidP="00A01575">
            <w:pPr>
              <w:pStyle w:val="StyleComplexe11ptGrasInterlignesimple"/>
              <w:jc w:val="left"/>
              <w:rPr>
                <w:rFonts w:ascii="Times New Roman" w:hAnsi="Times New Roman"/>
                <w:b w:val="0"/>
                <w:i/>
                <w:szCs w:val="24"/>
              </w:rPr>
            </w:pPr>
          </w:p>
          <w:p w14:paraId="36CE24D8" w14:textId="77777777" w:rsidR="00301CD3" w:rsidRPr="001344F2" w:rsidRDefault="00301CD3" w:rsidP="00A01575">
            <w:pPr>
              <w:pStyle w:val="StyleComplexe11ptGrasInterlignesimple"/>
              <w:jc w:val="left"/>
              <w:rPr>
                <w:rFonts w:ascii="Times New Roman" w:hAnsi="Times New Roman"/>
                <w:b w:val="0"/>
                <w:i/>
                <w:szCs w:val="24"/>
              </w:rPr>
            </w:pPr>
          </w:p>
          <w:p w14:paraId="1D6854B4" w14:textId="77777777" w:rsidR="00301CD3" w:rsidRPr="001344F2" w:rsidRDefault="00301CD3" w:rsidP="00A01575">
            <w:pPr>
              <w:pStyle w:val="StyleComplexe11ptGrasInterlignesimple"/>
              <w:jc w:val="left"/>
              <w:rPr>
                <w:rFonts w:ascii="Times New Roman" w:hAnsi="Times New Roman"/>
                <w:b w:val="0"/>
                <w:i/>
                <w:szCs w:val="24"/>
              </w:rPr>
            </w:pPr>
          </w:p>
        </w:tc>
        <w:tc>
          <w:tcPr>
            <w:tcW w:w="1275" w:type="dxa"/>
          </w:tcPr>
          <w:p w14:paraId="468635E3" w14:textId="77777777" w:rsidR="00301CD3" w:rsidRPr="001344F2" w:rsidRDefault="00301CD3" w:rsidP="00A01575">
            <w:pPr>
              <w:pStyle w:val="Sansinterligne"/>
              <w:rPr>
                <w:rFonts w:ascii="Times New Roman" w:hAnsi="Times New Roman"/>
                <w:b/>
                <w:sz w:val="24"/>
                <w:szCs w:val="24"/>
              </w:rPr>
            </w:pPr>
          </w:p>
        </w:tc>
        <w:tc>
          <w:tcPr>
            <w:tcW w:w="3720" w:type="dxa"/>
            <w:hideMark/>
          </w:tcPr>
          <w:p w14:paraId="25CE1DA8" w14:textId="77777777" w:rsidR="00301CD3" w:rsidRPr="001344F2" w:rsidRDefault="00301CD3" w:rsidP="00A01575">
            <w:pPr>
              <w:pStyle w:val="Sansinterligne"/>
              <w:jc w:val="center"/>
              <w:rPr>
                <w:rFonts w:ascii="Times New Roman" w:hAnsi="Times New Roman"/>
                <w:b/>
                <w:sz w:val="24"/>
                <w:szCs w:val="24"/>
              </w:rPr>
            </w:pPr>
            <w:r w:rsidRPr="001344F2">
              <w:rPr>
                <w:rFonts w:ascii="Times New Roman" w:hAnsi="Times New Roman"/>
                <w:b/>
                <w:sz w:val="24"/>
                <w:szCs w:val="24"/>
              </w:rPr>
              <w:t>République du Mali</w:t>
            </w:r>
          </w:p>
          <w:p w14:paraId="6F5487DA" w14:textId="77777777" w:rsidR="00301CD3" w:rsidRPr="001344F2" w:rsidRDefault="00301CD3" w:rsidP="00A01575">
            <w:pPr>
              <w:pStyle w:val="Sansinterligne"/>
              <w:jc w:val="center"/>
              <w:rPr>
                <w:rFonts w:ascii="Times New Roman" w:hAnsi="Times New Roman"/>
                <w:b/>
                <w:sz w:val="24"/>
                <w:szCs w:val="24"/>
              </w:rPr>
            </w:pPr>
            <w:r w:rsidRPr="001344F2">
              <w:rPr>
                <w:rFonts w:ascii="Times New Roman" w:hAnsi="Times New Roman"/>
                <w:b/>
                <w:sz w:val="24"/>
                <w:szCs w:val="24"/>
              </w:rPr>
              <w:t>Un Peuple - Un But - Une Foi</w:t>
            </w:r>
          </w:p>
        </w:tc>
      </w:tr>
    </w:tbl>
    <w:p w14:paraId="4863E3BD" w14:textId="77777777" w:rsidR="00301CD3" w:rsidRPr="001344F2" w:rsidRDefault="00301CD3" w:rsidP="00301CD3">
      <w:pPr>
        <w:spacing w:line="276" w:lineRule="auto"/>
        <w:jc w:val="left"/>
        <w:rPr>
          <w:rFonts w:cs="Times New Roman"/>
          <w:b/>
        </w:rPr>
      </w:pPr>
      <w:r w:rsidRPr="001344F2">
        <w:rPr>
          <w:rFonts w:cs="Times New Roman"/>
          <w:b/>
        </w:rPr>
        <w:t>MARCHÉ No</w:t>
      </w:r>
      <w:r w:rsidRPr="001344F2">
        <w:rPr>
          <w:rFonts w:cs="Times New Roman"/>
          <w:b/>
        </w:rPr>
        <w:tab/>
      </w:r>
      <w:r w:rsidRPr="001344F2">
        <w:rPr>
          <w:rFonts w:cs="Times New Roman"/>
          <w:b/>
        </w:rPr>
        <w:tab/>
      </w:r>
      <w:r w:rsidRPr="001344F2">
        <w:rPr>
          <w:rFonts w:cs="Times New Roman"/>
          <w:b/>
        </w:rPr>
        <w:tab/>
      </w:r>
      <w:r w:rsidRPr="001344F2">
        <w:rPr>
          <w:rFonts w:cs="Times New Roman"/>
          <w:b/>
        </w:rPr>
        <w:tab/>
        <w:t>____</w:t>
      </w:r>
    </w:p>
    <w:p w14:paraId="3B249D22" w14:textId="77777777" w:rsidR="00301CD3" w:rsidRPr="001344F2" w:rsidRDefault="00301CD3" w:rsidP="00301CD3">
      <w:pPr>
        <w:spacing w:line="276" w:lineRule="auto"/>
        <w:rPr>
          <w:rFonts w:cs="Times New Roman"/>
          <w:b/>
        </w:rPr>
      </w:pPr>
    </w:p>
    <w:p w14:paraId="06ACE22B" w14:textId="648BB137" w:rsidR="00301CD3" w:rsidRPr="001344F2" w:rsidRDefault="00301CD3" w:rsidP="00301CD3">
      <w:pPr>
        <w:spacing w:line="276" w:lineRule="auto"/>
        <w:rPr>
          <w:rFonts w:cs="Times New Roman"/>
          <w:b/>
          <w:sz w:val="22"/>
          <w:szCs w:val="22"/>
        </w:rPr>
      </w:pPr>
      <w:r w:rsidRPr="001344F2">
        <w:rPr>
          <w:rFonts w:cs="Times New Roman"/>
          <w:b/>
          <w:sz w:val="22"/>
          <w:szCs w:val="22"/>
        </w:rPr>
        <w:t xml:space="preserve">PASSE PAR : </w:t>
      </w:r>
      <w:r w:rsidR="00D31B08" w:rsidRPr="001344F2">
        <w:rPr>
          <w:rFonts w:cs="Times New Roman"/>
          <w:b/>
          <w:sz w:val="22"/>
          <w:szCs w:val="22"/>
        </w:rPr>
        <w:t>Avis d’Appel d’Offres Ouvert (AAOO)</w:t>
      </w:r>
      <w:r w:rsidRPr="001344F2">
        <w:rPr>
          <w:rFonts w:cs="Times New Roman"/>
          <w:b/>
          <w:sz w:val="22"/>
          <w:szCs w:val="22"/>
        </w:rPr>
        <w:t xml:space="preserve"> </w:t>
      </w:r>
      <w:r w:rsidR="00D31B08" w:rsidRPr="001344F2">
        <w:rPr>
          <w:rFonts w:cs="Times New Roman"/>
          <w:b/>
          <w:sz w:val="22"/>
          <w:szCs w:val="22"/>
        </w:rPr>
        <w:t>N°00</w:t>
      </w:r>
      <w:r w:rsidR="00F6710E" w:rsidRPr="001344F2">
        <w:rPr>
          <w:rFonts w:cs="Times New Roman"/>
          <w:b/>
          <w:sz w:val="22"/>
          <w:szCs w:val="22"/>
        </w:rPr>
        <w:t>3</w:t>
      </w:r>
      <w:r w:rsidRPr="001344F2">
        <w:rPr>
          <w:rFonts w:cs="Times New Roman"/>
          <w:b/>
          <w:sz w:val="22"/>
          <w:szCs w:val="22"/>
        </w:rPr>
        <w:t xml:space="preserve">/PDG-ON DU </w:t>
      </w:r>
      <w:r w:rsidR="00F6710E" w:rsidRPr="001344F2">
        <w:rPr>
          <w:rFonts w:cs="Times New Roman"/>
          <w:b/>
          <w:sz w:val="22"/>
          <w:szCs w:val="22"/>
        </w:rPr>
        <w:t>01</w:t>
      </w:r>
      <w:r w:rsidRPr="001344F2">
        <w:rPr>
          <w:rFonts w:cs="Times New Roman"/>
          <w:b/>
          <w:sz w:val="22"/>
          <w:szCs w:val="22"/>
        </w:rPr>
        <w:t xml:space="preserve"> </w:t>
      </w:r>
      <w:r w:rsidR="00F6710E" w:rsidRPr="001344F2">
        <w:rPr>
          <w:rFonts w:cs="Times New Roman"/>
          <w:b/>
          <w:sz w:val="22"/>
          <w:szCs w:val="22"/>
        </w:rPr>
        <w:t>FEVRIER</w:t>
      </w:r>
      <w:r w:rsidRPr="001344F2">
        <w:rPr>
          <w:rFonts w:cs="Times New Roman"/>
          <w:b/>
          <w:sz w:val="22"/>
          <w:szCs w:val="22"/>
        </w:rPr>
        <w:t xml:space="preserve"> 20</w:t>
      </w:r>
      <w:r w:rsidR="00F6710E" w:rsidRPr="001344F2">
        <w:rPr>
          <w:rFonts w:cs="Times New Roman"/>
          <w:b/>
          <w:sz w:val="22"/>
          <w:szCs w:val="22"/>
        </w:rPr>
        <w:t>2</w:t>
      </w:r>
      <w:r w:rsidRPr="001344F2">
        <w:rPr>
          <w:rFonts w:cs="Times New Roman"/>
          <w:b/>
          <w:sz w:val="22"/>
          <w:szCs w:val="22"/>
        </w:rPr>
        <w:t>1</w:t>
      </w:r>
    </w:p>
    <w:p w14:paraId="316D43AB" w14:textId="77777777" w:rsidR="00301CD3" w:rsidRPr="00741B0F" w:rsidRDefault="00301CD3" w:rsidP="00301CD3">
      <w:pPr>
        <w:spacing w:line="276" w:lineRule="auto"/>
        <w:rPr>
          <w:rFonts w:cs="Times New Roman"/>
          <w:b/>
          <w:highlight w:val="yellow"/>
        </w:rPr>
      </w:pPr>
    </w:p>
    <w:p w14:paraId="47C9CBDD" w14:textId="6687B3A8" w:rsidR="00301CD3" w:rsidRPr="008D6786" w:rsidRDefault="00301CD3" w:rsidP="00301CD3">
      <w:pPr>
        <w:spacing w:line="276" w:lineRule="auto"/>
        <w:rPr>
          <w:rFonts w:cs="Times New Roman"/>
          <w:b/>
        </w:rPr>
      </w:pPr>
      <w:r w:rsidRPr="008D6786">
        <w:rPr>
          <w:rFonts w:cs="Times New Roman"/>
          <w:b/>
        </w:rPr>
        <w:t xml:space="preserve">PUBLIE LE </w:t>
      </w:r>
      <w:r w:rsidR="008D6786" w:rsidRPr="008D6786">
        <w:rPr>
          <w:rFonts w:cs="Times New Roman"/>
          <w:b/>
        </w:rPr>
        <w:t>02</w:t>
      </w:r>
      <w:r w:rsidR="00D31B08" w:rsidRPr="008D6786">
        <w:rPr>
          <w:rFonts w:cs="Times New Roman"/>
          <w:b/>
        </w:rPr>
        <w:t xml:space="preserve"> </w:t>
      </w:r>
      <w:r w:rsidR="008D6786" w:rsidRPr="008D6786">
        <w:rPr>
          <w:rFonts w:cs="Times New Roman"/>
          <w:b/>
        </w:rPr>
        <w:t>FEVRIER</w:t>
      </w:r>
      <w:r w:rsidRPr="008D6786">
        <w:rPr>
          <w:rFonts w:cs="Times New Roman"/>
          <w:b/>
        </w:rPr>
        <w:t xml:space="preserve"> 20</w:t>
      </w:r>
      <w:r w:rsidR="008D6786" w:rsidRPr="008D6786">
        <w:rPr>
          <w:rFonts w:cs="Times New Roman"/>
          <w:b/>
        </w:rPr>
        <w:t>21</w:t>
      </w:r>
    </w:p>
    <w:p w14:paraId="239EC7D6" w14:textId="77777777" w:rsidR="00301CD3" w:rsidRPr="008D6786" w:rsidRDefault="00301CD3" w:rsidP="00301CD3">
      <w:pPr>
        <w:spacing w:line="276" w:lineRule="auto"/>
        <w:rPr>
          <w:rFonts w:cs="Times New Roman"/>
          <w:b/>
        </w:rPr>
      </w:pPr>
    </w:p>
    <w:p w14:paraId="1D651B76" w14:textId="01873629" w:rsidR="00301CD3" w:rsidRPr="008D6786" w:rsidRDefault="00301CD3" w:rsidP="00301CD3">
      <w:pPr>
        <w:spacing w:line="276" w:lineRule="auto"/>
        <w:jc w:val="left"/>
        <w:rPr>
          <w:rFonts w:cs="Times New Roman"/>
          <w:b/>
        </w:rPr>
      </w:pPr>
      <w:r w:rsidRPr="008D6786">
        <w:rPr>
          <w:rFonts w:cs="Times New Roman"/>
          <w:b/>
        </w:rPr>
        <w:t>APPROUVE-LE__________________________________________________</w:t>
      </w:r>
      <w:r w:rsidR="00C005F6">
        <w:rPr>
          <w:rFonts w:cs="Times New Roman"/>
          <w:b/>
        </w:rPr>
        <w:t>________</w:t>
      </w:r>
    </w:p>
    <w:p w14:paraId="4ADB329E" w14:textId="77777777" w:rsidR="00301CD3" w:rsidRPr="008D6786" w:rsidRDefault="00301CD3" w:rsidP="00301CD3">
      <w:pPr>
        <w:spacing w:line="276" w:lineRule="auto"/>
        <w:rPr>
          <w:rFonts w:cs="Times New Roman"/>
          <w:b/>
        </w:rPr>
      </w:pPr>
    </w:p>
    <w:p w14:paraId="5631AC71" w14:textId="09AC162A" w:rsidR="00301CD3" w:rsidRPr="008D6786" w:rsidRDefault="00301CD3" w:rsidP="00301CD3">
      <w:pPr>
        <w:spacing w:line="276" w:lineRule="auto"/>
        <w:jc w:val="left"/>
        <w:rPr>
          <w:rFonts w:cs="Times New Roman"/>
          <w:b/>
        </w:rPr>
      </w:pPr>
      <w:r w:rsidRPr="008D6786">
        <w:rPr>
          <w:rFonts w:cs="Times New Roman"/>
          <w:b/>
        </w:rPr>
        <w:t>NOTIFIE-LE _________</w:t>
      </w:r>
      <w:r w:rsidR="00C005F6">
        <w:rPr>
          <w:rFonts w:cs="Times New Roman"/>
          <w:b/>
        </w:rPr>
        <w:t>___________</w:t>
      </w:r>
      <w:r w:rsidRPr="008D6786">
        <w:rPr>
          <w:rFonts w:cs="Times New Roman"/>
          <w:b/>
        </w:rPr>
        <w:t>par Ordre de Service n°____________________</w:t>
      </w:r>
    </w:p>
    <w:p w14:paraId="4AB14B1C" w14:textId="77777777" w:rsidR="00301CD3" w:rsidRPr="00741B0F" w:rsidRDefault="00301CD3" w:rsidP="00301CD3">
      <w:pPr>
        <w:spacing w:line="276" w:lineRule="auto"/>
        <w:rPr>
          <w:rFonts w:cs="Times New Roman"/>
          <w:b/>
          <w:highlight w:val="yellow"/>
        </w:rPr>
      </w:pPr>
    </w:p>
    <w:p w14:paraId="0E9B45C5" w14:textId="6569539F" w:rsidR="00301CD3" w:rsidRPr="008D6786" w:rsidRDefault="00301CD3" w:rsidP="00301CD3">
      <w:pPr>
        <w:spacing w:line="276" w:lineRule="auto"/>
        <w:ind w:left="-142"/>
        <w:rPr>
          <w:rFonts w:cs="Times New Roman"/>
          <w:b/>
        </w:rPr>
      </w:pPr>
      <w:r w:rsidRPr="008D6786">
        <w:rPr>
          <w:rFonts w:cs="Times New Roman"/>
          <w:b/>
        </w:rPr>
        <w:t xml:space="preserve">OBJET : </w:t>
      </w:r>
      <w:r w:rsidR="00017A79">
        <w:rPr>
          <w:rFonts w:cs="Times New Roman"/>
          <w:b/>
        </w:rPr>
        <w:t>Les t</w:t>
      </w:r>
      <w:r w:rsidR="008D6786" w:rsidRPr="008D6786">
        <w:rPr>
          <w:rFonts w:cs="Times New Roman"/>
          <w:b/>
        </w:rPr>
        <w:t xml:space="preserve">ravaux de Nettoyage mécanique du drain collecteur KIE et du </w:t>
      </w:r>
      <w:r w:rsidR="008D6786">
        <w:rPr>
          <w:rFonts w:cs="Times New Roman"/>
          <w:b/>
        </w:rPr>
        <w:t>D</w:t>
      </w:r>
      <w:r w:rsidR="008D6786" w:rsidRPr="008D6786">
        <w:rPr>
          <w:rFonts w:cs="Times New Roman"/>
          <w:b/>
        </w:rPr>
        <w:t xml:space="preserve">rain </w:t>
      </w:r>
      <w:r w:rsidR="008D6786">
        <w:rPr>
          <w:rFonts w:cs="Times New Roman"/>
          <w:b/>
        </w:rPr>
        <w:t>P</w:t>
      </w:r>
      <w:r w:rsidR="008D6786" w:rsidRPr="008D6786">
        <w:rPr>
          <w:rFonts w:cs="Times New Roman"/>
          <w:b/>
        </w:rPr>
        <w:t>rincipal de Massala, dans le cadre de l’entretien du réseau primaire, Exercice 2021</w:t>
      </w:r>
      <w:r w:rsidRPr="008D6786">
        <w:rPr>
          <w:rFonts w:eastAsia="Calibri" w:cs="Times New Roman"/>
          <w:szCs w:val="22"/>
          <w:lang w:eastAsia="en-US"/>
        </w:rPr>
        <w:t>,</w:t>
      </w:r>
    </w:p>
    <w:p w14:paraId="75D04CD0" w14:textId="77777777" w:rsidR="00301CD3" w:rsidRPr="00741B0F" w:rsidRDefault="00301CD3" w:rsidP="00301CD3">
      <w:pPr>
        <w:spacing w:line="276" w:lineRule="auto"/>
        <w:rPr>
          <w:rFonts w:cs="Times New Roman"/>
          <w:b/>
          <w:highlight w:val="yellow"/>
        </w:rPr>
      </w:pPr>
    </w:p>
    <w:p w14:paraId="079BB61D" w14:textId="2B69F93B" w:rsidR="00325824" w:rsidRDefault="00220475" w:rsidP="00325824">
      <w:pPr>
        <w:rPr>
          <w:rFonts w:cs="Times New Roman"/>
          <w:b/>
        </w:rPr>
      </w:pPr>
      <w:r w:rsidRPr="00A82FBC">
        <w:rPr>
          <w:rFonts w:cs="Times New Roman"/>
          <w:b/>
        </w:rPr>
        <w:t>TITULAIRE :</w:t>
      </w:r>
      <w:r w:rsidR="00301CD3" w:rsidRPr="00A82FBC">
        <w:rPr>
          <w:rFonts w:cs="Times New Roman"/>
          <w:b/>
        </w:rPr>
        <w:t xml:space="preserve"> Entreprises </w:t>
      </w:r>
      <w:r w:rsidR="00D31B08" w:rsidRPr="00A82FBC">
        <w:rPr>
          <w:rFonts w:cs="Times New Roman"/>
          <w:b/>
        </w:rPr>
        <w:t>YARANAGORE</w:t>
      </w:r>
      <w:r w:rsidR="00301CD3" w:rsidRPr="00A82FBC">
        <w:rPr>
          <w:rFonts w:cs="Times New Roman"/>
          <w:b/>
        </w:rPr>
        <w:t xml:space="preserve"> </w:t>
      </w:r>
      <w:r w:rsidR="00D31B08" w:rsidRPr="00A82FBC">
        <w:rPr>
          <w:rFonts w:cs="Times New Roman"/>
          <w:b/>
        </w:rPr>
        <w:t>Amadou</w:t>
      </w:r>
      <w:r w:rsidR="00301CD3" w:rsidRPr="00A82FBC">
        <w:rPr>
          <w:rFonts w:cs="Times New Roman"/>
          <w:b/>
        </w:rPr>
        <w:t xml:space="preserve"> « E</w:t>
      </w:r>
      <w:r w:rsidR="00D31B08" w:rsidRPr="00A82FBC">
        <w:rPr>
          <w:rFonts w:cs="Times New Roman"/>
          <w:b/>
        </w:rPr>
        <w:t>YA</w:t>
      </w:r>
      <w:r w:rsidR="00301CD3" w:rsidRPr="00A82FBC">
        <w:rPr>
          <w:rFonts w:cs="Times New Roman"/>
          <w:b/>
        </w:rPr>
        <w:t xml:space="preserve">-BTP » ; </w:t>
      </w:r>
      <w:r w:rsidR="00D31B08" w:rsidRPr="00A82FBC">
        <w:rPr>
          <w:rFonts w:cs="Times New Roman"/>
          <w:b/>
        </w:rPr>
        <w:t>Niono BP : 01 quartier Administratif</w:t>
      </w:r>
      <w:r w:rsidR="008D6786" w:rsidRPr="00A82FBC">
        <w:rPr>
          <w:rFonts w:cs="Times New Roman"/>
          <w:b/>
        </w:rPr>
        <w:t>, E</w:t>
      </w:r>
      <w:r w:rsidR="00D31B08" w:rsidRPr="00A82FBC">
        <w:rPr>
          <w:rFonts w:cs="Times New Roman"/>
          <w:b/>
        </w:rPr>
        <w:t xml:space="preserve">mail </w:t>
      </w:r>
      <w:r w:rsidR="00D31B08" w:rsidRPr="00D25D9D">
        <w:rPr>
          <w:rStyle w:val="Lienhypertexte"/>
          <w:rFonts w:ascii="Arial" w:hAnsi="Arial"/>
          <w:b/>
          <w:bCs/>
          <w:color w:val="0000FF"/>
          <w:u w:val="none"/>
        </w:rPr>
        <w:t>eyabtpns@yahoo.fr</w:t>
      </w:r>
      <w:r w:rsidR="00D31B08" w:rsidRPr="00A82FBC">
        <w:rPr>
          <w:rFonts w:cs="Times New Roman"/>
          <w:b/>
        </w:rPr>
        <w:t>, Tél : 66 79 93 39/76 79 93 39</w:t>
      </w:r>
      <w:r w:rsidR="00325824">
        <w:rPr>
          <w:rFonts w:cs="Times New Roman"/>
          <w:b/>
        </w:rPr>
        <w:t xml:space="preserve">, </w:t>
      </w:r>
      <w:r w:rsidR="00325824" w:rsidRPr="00EC28E8">
        <w:rPr>
          <w:rFonts w:cs="Times New Roman"/>
          <w:b/>
        </w:rPr>
        <w:t xml:space="preserve">RCCM : </w:t>
      </w:r>
      <w:r w:rsidR="00325824" w:rsidRPr="00325824">
        <w:rPr>
          <w:rFonts w:cs="Times New Roman"/>
          <w:b/>
        </w:rPr>
        <w:t>Ségou-2004-A-28</w:t>
      </w:r>
      <w:r w:rsidR="00325824" w:rsidRPr="00EC28E8">
        <w:rPr>
          <w:rFonts w:cs="Times New Roman"/>
          <w:b/>
        </w:rPr>
        <w:t>, NIF : 0</w:t>
      </w:r>
      <w:r w:rsidR="00170F44">
        <w:rPr>
          <w:rFonts w:cs="Times New Roman"/>
          <w:b/>
        </w:rPr>
        <w:t>45000898D.</w:t>
      </w:r>
    </w:p>
    <w:p w14:paraId="531FB4E2" w14:textId="7BA624D6" w:rsidR="00301CD3" w:rsidRPr="00A82FBC" w:rsidRDefault="00301CD3" w:rsidP="00301CD3">
      <w:pPr>
        <w:spacing w:line="276" w:lineRule="auto"/>
        <w:rPr>
          <w:rFonts w:cs="Times New Roman"/>
          <w:b/>
        </w:rPr>
      </w:pPr>
    </w:p>
    <w:p w14:paraId="026B1C8B" w14:textId="77777777" w:rsidR="00301CD3" w:rsidRPr="00741B0F" w:rsidRDefault="00301CD3" w:rsidP="00301CD3">
      <w:pPr>
        <w:spacing w:line="276" w:lineRule="auto"/>
        <w:rPr>
          <w:rFonts w:cs="Times New Roman"/>
          <w:b/>
          <w:highlight w:val="yellow"/>
        </w:rPr>
      </w:pPr>
    </w:p>
    <w:p w14:paraId="0FB13D64" w14:textId="1BAEC550" w:rsidR="00D25D9D" w:rsidRPr="00D25D9D" w:rsidRDefault="00301CD3" w:rsidP="00301CD3">
      <w:pPr>
        <w:spacing w:line="276" w:lineRule="auto"/>
        <w:rPr>
          <w:rFonts w:cs="Times New Roman"/>
          <w:b/>
        </w:rPr>
      </w:pPr>
      <w:r w:rsidRPr="00D25D9D">
        <w:rPr>
          <w:rFonts w:cs="Times New Roman"/>
          <w:b/>
        </w:rPr>
        <w:t xml:space="preserve">MONTANT DU MARCHÉ : </w:t>
      </w:r>
      <w:r w:rsidR="00D25D9D" w:rsidRPr="00D25D9D">
        <w:rPr>
          <w:rFonts w:cs="Times New Roman"/>
          <w:b/>
        </w:rPr>
        <w:t>Deux Cent quatorze millions cinq cent mille (214 500 000) de francs CFA Hors Taxe.</w:t>
      </w:r>
    </w:p>
    <w:p w14:paraId="40F89667" w14:textId="77777777" w:rsidR="00D25D9D" w:rsidRPr="00D25D9D" w:rsidRDefault="00D25D9D" w:rsidP="00301CD3">
      <w:pPr>
        <w:spacing w:line="276" w:lineRule="auto"/>
        <w:rPr>
          <w:rFonts w:cs="Times New Roman"/>
          <w:bCs/>
        </w:rPr>
      </w:pPr>
    </w:p>
    <w:p w14:paraId="7E1EA7EE" w14:textId="5BE455C3" w:rsidR="00301CD3" w:rsidRPr="00D25D9D" w:rsidRDefault="00301CD3" w:rsidP="00301CD3">
      <w:pPr>
        <w:spacing w:line="276" w:lineRule="auto"/>
        <w:rPr>
          <w:rFonts w:cs="Times New Roman"/>
          <w:bCs/>
        </w:rPr>
      </w:pPr>
      <w:r w:rsidRPr="00D25D9D">
        <w:rPr>
          <w:rFonts w:cs="Times New Roman"/>
          <w:b/>
        </w:rPr>
        <w:t xml:space="preserve">DÉLAI D'EXÉCUTION : </w:t>
      </w:r>
      <w:r w:rsidR="00D25D9D" w:rsidRPr="00D25D9D">
        <w:rPr>
          <w:rFonts w:cs="Times New Roman"/>
          <w:b/>
        </w:rPr>
        <w:t>soixante (60) jours</w:t>
      </w:r>
    </w:p>
    <w:p w14:paraId="791D48B3" w14:textId="77777777" w:rsidR="00301CD3" w:rsidRPr="00D25D9D" w:rsidRDefault="00301CD3" w:rsidP="00301CD3">
      <w:pPr>
        <w:spacing w:line="276" w:lineRule="auto"/>
        <w:rPr>
          <w:rFonts w:cs="Times New Roman"/>
          <w:b/>
        </w:rPr>
      </w:pPr>
    </w:p>
    <w:p w14:paraId="737AE2F3" w14:textId="5A1ECA3C" w:rsidR="00301CD3" w:rsidRPr="00D25D9D" w:rsidRDefault="00301CD3" w:rsidP="00301CD3">
      <w:pPr>
        <w:spacing w:line="276" w:lineRule="auto"/>
        <w:rPr>
          <w:rFonts w:cs="Times New Roman"/>
          <w:b/>
        </w:rPr>
      </w:pPr>
      <w:r w:rsidRPr="00D25D9D">
        <w:rPr>
          <w:rFonts w:cs="Times New Roman"/>
          <w:b/>
        </w:rPr>
        <w:t xml:space="preserve">FINANCEMENT : </w:t>
      </w:r>
      <w:r w:rsidR="00D25D9D" w:rsidRPr="00D25D9D">
        <w:rPr>
          <w:rFonts w:cs="Times New Roman"/>
          <w:b/>
        </w:rPr>
        <w:t>Office du Niger</w:t>
      </w:r>
      <w:r w:rsidRPr="00D25D9D">
        <w:rPr>
          <w:rFonts w:cs="Times New Roman"/>
          <w:b/>
          <w:iCs/>
        </w:rPr>
        <w:t xml:space="preserve"> 100%</w:t>
      </w:r>
    </w:p>
    <w:p w14:paraId="4C618215" w14:textId="77777777" w:rsidR="00301CD3" w:rsidRPr="00D25D9D" w:rsidRDefault="00301CD3" w:rsidP="00301CD3">
      <w:pPr>
        <w:spacing w:line="276" w:lineRule="auto"/>
        <w:rPr>
          <w:rFonts w:cs="Times New Roman"/>
          <w:b/>
        </w:rPr>
      </w:pPr>
    </w:p>
    <w:p w14:paraId="432F03D1" w14:textId="71B3DD60" w:rsidR="00301CD3" w:rsidRDefault="00220475" w:rsidP="00301CD3">
      <w:pPr>
        <w:spacing w:line="276" w:lineRule="auto"/>
        <w:rPr>
          <w:rFonts w:cs="Times New Roman"/>
          <w:b/>
        </w:rPr>
      </w:pPr>
      <w:r w:rsidRPr="00D25D9D">
        <w:rPr>
          <w:rFonts w:cs="Times New Roman"/>
          <w:b/>
        </w:rPr>
        <w:t>Personne Responsable du Marché</w:t>
      </w:r>
      <w:r w:rsidR="00882338">
        <w:rPr>
          <w:rFonts w:cs="Times New Roman"/>
          <w:b/>
        </w:rPr>
        <w:t> : Service Passation Marché</w:t>
      </w:r>
    </w:p>
    <w:p w14:paraId="68A18D92" w14:textId="77777777" w:rsidR="00882338" w:rsidRDefault="00882338" w:rsidP="00301CD3">
      <w:pPr>
        <w:spacing w:line="276" w:lineRule="auto"/>
        <w:rPr>
          <w:rFonts w:cs="Times New Roman"/>
          <w:b/>
        </w:rPr>
      </w:pPr>
    </w:p>
    <w:p w14:paraId="43E35C50" w14:textId="703224ED" w:rsidR="00314657" w:rsidRPr="00D25D9D" w:rsidRDefault="00314657" w:rsidP="00301CD3">
      <w:pPr>
        <w:spacing w:line="276" w:lineRule="auto"/>
        <w:rPr>
          <w:rFonts w:cs="Times New Roman"/>
          <w:b/>
        </w:rPr>
      </w:pPr>
      <w:r>
        <w:rPr>
          <w:rFonts w:cs="Times New Roman"/>
          <w:b/>
        </w:rPr>
        <w:t>Référence SIGMAP :</w:t>
      </w:r>
      <w:r w:rsidRPr="00314657">
        <w:rPr>
          <w:rFonts w:cs="Times New Roman"/>
          <w:b/>
          <w:sz w:val="28"/>
          <w:szCs w:val="28"/>
        </w:rPr>
        <w:t>0144/T-2021</w:t>
      </w:r>
    </w:p>
    <w:p w14:paraId="70768AC3" w14:textId="77777777" w:rsidR="00C005F6" w:rsidRDefault="00C005F6" w:rsidP="00220475">
      <w:pPr>
        <w:jc w:val="center"/>
        <w:rPr>
          <w:rFonts w:cs="Times New Roman"/>
          <w:b/>
        </w:rPr>
      </w:pPr>
    </w:p>
    <w:p w14:paraId="0442AD29" w14:textId="77777777" w:rsidR="00C005F6" w:rsidRDefault="00C005F6" w:rsidP="00220475">
      <w:pPr>
        <w:jc w:val="center"/>
        <w:rPr>
          <w:rFonts w:cs="Times New Roman"/>
          <w:b/>
        </w:rPr>
      </w:pPr>
    </w:p>
    <w:p w14:paraId="7DB24D67" w14:textId="0EB65760" w:rsidR="00220475" w:rsidRPr="00D25D9D" w:rsidRDefault="00220475" w:rsidP="00220475">
      <w:pPr>
        <w:jc w:val="center"/>
        <w:rPr>
          <w:rFonts w:cs="Times New Roman"/>
          <w:b/>
        </w:rPr>
      </w:pPr>
      <w:r w:rsidRPr="00D25D9D">
        <w:rPr>
          <w:rFonts w:cs="Times New Roman"/>
          <w:b/>
        </w:rPr>
        <w:t>ENREGISTRE</w:t>
      </w:r>
    </w:p>
    <w:p w14:paraId="7160693C" w14:textId="49C5B015" w:rsidR="00301CD3" w:rsidRPr="00741B0F" w:rsidRDefault="00220475" w:rsidP="001766A6">
      <w:pPr>
        <w:rPr>
          <w:rFonts w:ascii="Arial" w:hAnsi="Arial"/>
          <w:b/>
          <w:highlight w:val="yellow"/>
        </w:rPr>
      </w:pPr>
      <w:r w:rsidRPr="00D25D9D">
        <w:rPr>
          <w:rFonts w:cs="Times New Roman"/>
        </w:rPr>
        <w:t xml:space="preserve">Au Service des Impôts                                                                           </w:t>
      </w:r>
      <w:r w:rsidR="00301CD3" w:rsidRPr="00741B0F">
        <w:rPr>
          <w:rFonts w:ascii="Arial" w:hAnsi="Arial"/>
          <w:b/>
          <w:highlight w:val="yellow"/>
        </w:rPr>
        <w:br w:type="page"/>
      </w:r>
    </w:p>
    <w:p w14:paraId="1AB22639" w14:textId="77777777" w:rsidR="00301CD3" w:rsidRPr="00741B0F" w:rsidRDefault="00301CD3" w:rsidP="00495CA8">
      <w:pPr>
        <w:pStyle w:val="SectionIXHeading"/>
        <w:rPr>
          <w:highlight w:val="yellow"/>
        </w:rPr>
      </w:pPr>
    </w:p>
    <w:p w14:paraId="3F712343" w14:textId="77777777" w:rsidR="00495CA8" w:rsidRPr="00325824" w:rsidRDefault="002879DF" w:rsidP="00495CA8">
      <w:pPr>
        <w:pStyle w:val="SectionIXHeading"/>
        <w:rPr>
          <w:rFonts w:cs="Times New Roman"/>
        </w:rPr>
      </w:pPr>
      <w:r w:rsidRPr="00325824">
        <w:t xml:space="preserve">a </w:t>
      </w:r>
      <w:r w:rsidR="00495CA8" w:rsidRPr="00325824">
        <w:t>FORMULAIRE DE MARCHE</w:t>
      </w:r>
    </w:p>
    <w:p w14:paraId="726290E9" w14:textId="77777777" w:rsidR="00495CA8" w:rsidRPr="00325824" w:rsidRDefault="00495CA8" w:rsidP="00495CA8">
      <w:pPr>
        <w:rPr>
          <w:rFonts w:cs="Times New Roman"/>
          <w:b/>
        </w:rPr>
      </w:pPr>
      <w:r w:rsidRPr="00325824">
        <w:rPr>
          <w:rFonts w:cs="Times New Roman"/>
          <w:b/>
        </w:rPr>
        <w:t xml:space="preserve">MARCHÉ No _______________ </w:t>
      </w:r>
    </w:p>
    <w:p w14:paraId="4A5E371A" w14:textId="77777777" w:rsidR="00495CA8" w:rsidRPr="00325824" w:rsidRDefault="00495CA8" w:rsidP="00495CA8">
      <w:pPr>
        <w:rPr>
          <w:rFonts w:cs="Times New Roman"/>
        </w:rPr>
      </w:pPr>
    </w:p>
    <w:p w14:paraId="1B74AF0C" w14:textId="77777777" w:rsidR="00495CA8" w:rsidRPr="00325824" w:rsidRDefault="00495CA8" w:rsidP="00495CA8">
      <w:pPr>
        <w:jc w:val="left"/>
        <w:rPr>
          <w:rFonts w:cs="Times New Roman"/>
          <w:b/>
          <w:sz w:val="28"/>
          <w:szCs w:val="28"/>
        </w:rPr>
      </w:pPr>
      <w:r w:rsidRPr="00325824">
        <w:rPr>
          <w:rFonts w:cs="Times New Roman"/>
          <w:b/>
          <w:sz w:val="28"/>
          <w:szCs w:val="28"/>
        </w:rPr>
        <w:t>ENTRE</w:t>
      </w:r>
    </w:p>
    <w:p w14:paraId="666C2797" w14:textId="77777777" w:rsidR="00495CA8" w:rsidRPr="00325824" w:rsidRDefault="00495CA8" w:rsidP="00495CA8">
      <w:pPr>
        <w:rPr>
          <w:rFonts w:cs="Times New Roman"/>
        </w:rPr>
      </w:pPr>
    </w:p>
    <w:p w14:paraId="1871E89D" w14:textId="7E1604DD" w:rsidR="00495CA8" w:rsidRPr="00325824" w:rsidRDefault="0064708C" w:rsidP="00495CA8">
      <w:pPr>
        <w:rPr>
          <w:rFonts w:cs="Times New Roman"/>
        </w:rPr>
      </w:pPr>
      <w:r w:rsidRPr="00325824">
        <w:rPr>
          <w:rFonts w:cs="Times New Roman"/>
        </w:rPr>
        <w:t>L’Office du Niger</w:t>
      </w:r>
      <w:r w:rsidR="00495CA8" w:rsidRPr="00325824">
        <w:rPr>
          <w:rFonts w:cs="Times New Roman"/>
        </w:rPr>
        <w:t xml:space="preserve">, désigné ci-après par le terme « le Maître d’Ouvrage », représenté aux présentes par </w:t>
      </w:r>
      <w:r w:rsidR="000C5CEC" w:rsidRPr="00325824">
        <w:rPr>
          <w:rFonts w:cs="Times New Roman"/>
        </w:rPr>
        <w:t>le Président Directeur Général de l’Office du Niger</w:t>
      </w:r>
      <w:r w:rsidR="00495CA8" w:rsidRPr="00325824">
        <w:rPr>
          <w:rFonts w:cs="Times New Roman"/>
          <w:i/>
        </w:rPr>
        <w:t xml:space="preserve"> </w:t>
      </w:r>
      <w:r w:rsidR="00495CA8" w:rsidRPr="00325824">
        <w:rPr>
          <w:rFonts w:cs="Times New Roman"/>
        </w:rPr>
        <w:t>d'une part,</w:t>
      </w:r>
    </w:p>
    <w:p w14:paraId="64F591F2" w14:textId="77777777" w:rsidR="00495CA8" w:rsidRPr="00325824" w:rsidRDefault="00495CA8" w:rsidP="00495CA8">
      <w:pPr>
        <w:rPr>
          <w:rFonts w:cs="Times New Roman"/>
          <w:b/>
        </w:rPr>
      </w:pPr>
    </w:p>
    <w:p w14:paraId="0758F236" w14:textId="77777777" w:rsidR="00495CA8" w:rsidRPr="00325824" w:rsidRDefault="00495CA8" w:rsidP="00495CA8">
      <w:pPr>
        <w:jc w:val="left"/>
        <w:rPr>
          <w:rFonts w:cs="Times New Roman"/>
          <w:b/>
          <w:sz w:val="28"/>
          <w:szCs w:val="28"/>
        </w:rPr>
      </w:pPr>
      <w:r w:rsidRPr="00325824">
        <w:rPr>
          <w:rFonts w:cs="Times New Roman"/>
          <w:b/>
          <w:sz w:val="28"/>
          <w:szCs w:val="28"/>
        </w:rPr>
        <w:t>ET</w:t>
      </w:r>
    </w:p>
    <w:p w14:paraId="7A50A9ED" w14:textId="77777777" w:rsidR="00495CA8" w:rsidRPr="00741B0F" w:rsidRDefault="00495CA8" w:rsidP="00495CA8">
      <w:pPr>
        <w:rPr>
          <w:rFonts w:cs="Times New Roman"/>
          <w:highlight w:val="yellow"/>
        </w:rPr>
      </w:pPr>
    </w:p>
    <w:p w14:paraId="5AD1D315" w14:textId="0FC221CA" w:rsidR="00495CA8" w:rsidRPr="00325824" w:rsidRDefault="00FD5995" w:rsidP="00495CA8">
      <w:pPr>
        <w:rPr>
          <w:rFonts w:cs="Times New Roman"/>
        </w:rPr>
      </w:pPr>
      <w:bookmarkStart w:id="0" w:name="_Hlk507081568"/>
      <w:r w:rsidRPr="00536E0B">
        <w:t>Entreprise YARANAGORE Amadou (EYA)</w:t>
      </w:r>
      <w:r w:rsidR="00325824" w:rsidRPr="00536E0B">
        <w:t>,</w:t>
      </w:r>
      <w:r w:rsidRPr="00536E0B">
        <w:t xml:space="preserve"> Niono BP </w:t>
      </w:r>
      <w:r w:rsidR="00A01575" w:rsidRPr="00536E0B">
        <w:t>: 01</w:t>
      </w:r>
      <w:r w:rsidRPr="00536E0B">
        <w:t xml:space="preserve"> quartier Administratif email </w:t>
      </w:r>
      <w:r w:rsidRPr="00536E0B">
        <w:rPr>
          <w:rStyle w:val="Lienhypertexte"/>
          <w:rFonts w:ascii="Arial" w:hAnsi="Arial"/>
          <w:b/>
          <w:bCs/>
          <w:color w:val="0000FF"/>
          <w:u w:val="none"/>
        </w:rPr>
        <w:t>eyabtpns@yahoo.fr</w:t>
      </w:r>
      <w:r w:rsidRPr="00536E0B">
        <w:t xml:space="preserve">, Tél </w:t>
      </w:r>
      <w:r w:rsidR="00A01575" w:rsidRPr="00536E0B">
        <w:t>: 66</w:t>
      </w:r>
      <w:r w:rsidRPr="00536E0B">
        <w:t xml:space="preserve"> 79 93 39/76 79 93 39</w:t>
      </w:r>
      <w:bookmarkEnd w:id="0"/>
      <w:r w:rsidR="00FF04FE" w:rsidRPr="00536E0B">
        <w:t>.</w:t>
      </w:r>
      <w:r w:rsidR="00FF04FE" w:rsidRPr="00536E0B">
        <w:rPr>
          <w:rFonts w:cs="Times New Roman"/>
        </w:rPr>
        <w:t>, inscrit</w:t>
      </w:r>
      <w:r w:rsidR="00495CA8" w:rsidRPr="00536E0B">
        <w:rPr>
          <w:rFonts w:cs="Times New Roman"/>
        </w:rPr>
        <w:t xml:space="preserve"> au registre de commerce sous le</w:t>
      </w:r>
      <w:r w:rsidR="00495CA8" w:rsidRPr="00325824">
        <w:rPr>
          <w:rFonts w:cs="Times New Roman"/>
        </w:rPr>
        <w:t xml:space="preserve"> N°</w:t>
      </w:r>
      <w:r w:rsidR="0016711C" w:rsidRPr="00325824">
        <w:rPr>
          <w:rFonts w:cs="Times New Roman"/>
        </w:rPr>
        <w:t xml:space="preserve"> Ma </w:t>
      </w:r>
      <w:bookmarkStart w:id="1" w:name="_Hlk64789955"/>
      <w:r w:rsidR="0016711C" w:rsidRPr="00325824">
        <w:rPr>
          <w:rFonts w:cs="Times New Roman"/>
        </w:rPr>
        <w:t xml:space="preserve">Ségou-2004-A-28 </w:t>
      </w:r>
      <w:bookmarkEnd w:id="1"/>
      <w:r w:rsidR="0016711C" w:rsidRPr="00325824">
        <w:rPr>
          <w:rFonts w:cs="Times New Roman"/>
        </w:rPr>
        <w:t>du 24 février 2004</w:t>
      </w:r>
      <w:r w:rsidR="00495CA8" w:rsidRPr="00325824">
        <w:rPr>
          <w:rFonts w:cs="Times New Roman"/>
        </w:rPr>
        <w:t xml:space="preserve">.faisant élection de domicile à </w:t>
      </w:r>
      <w:r w:rsidR="00A34D2E" w:rsidRPr="00325824">
        <w:rPr>
          <w:rFonts w:cs="Times New Roman"/>
        </w:rPr>
        <w:t xml:space="preserve">Niono BP : 01 quartier Administratif email </w:t>
      </w:r>
      <w:r w:rsidR="00A34D2E" w:rsidRPr="00B74857">
        <w:rPr>
          <w:rStyle w:val="Lienhypertexte"/>
          <w:rFonts w:ascii="Arial" w:hAnsi="Arial"/>
          <w:b/>
          <w:bCs/>
          <w:color w:val="0000FF"/>
          <w:u w:val="none"/>
        </w:rPr>
        <w:t>eyabtpns@yahoo.fr</w:t>
      </w:r>
      <w:r w:rsidR="00A34D2E" w:rsidRPr="00325824">
        <w:rPr>
          <w:rFonts w:cs="Times New Roman"/>
        </w:rPr>
        <w:t>, Tél : 66 79 93 39/76 79 93 39</w:t>
      </w:r>
      <w:r w:rsidR="00495CA8" w:rsidRPr="00325824">
        <w:rPr>
          <w:rFonts w:cs="Times New Roman"/>
        </w:rPr>
        <w:t xml:space="preserve">, désigné ci-après par le </w:t>
      </w:r>
      <w:r w:rsidR="00FF04FE" w:rsidRPr="00325824">
        <w:rPr>
          <w:rFonts w:cs="Times New Roman"/>
        </w:rPr>
        <w:t>terme «</w:t>
      </w:r>
      <w:r w:rsidR="00495CA8" w:rsidRPr="00325824">
        <w:rPr>
          <w:rFonts w:cs="Times New Roman"/>
        </w:rPr>
        <w:t xml:space="preserve"> l'Entrepreneur », </w:t>
      </w:r>
      <w:r w:rsidR="0089523E" w:rsidRPr="00325824">
        <w:rPr>
          <w:rFonts w:cs="Times New Roman"/>
        </w:rPr>
        <w:t>représenté</w:t>
      </w:r>
      <w:r w:rsidR="00495CA8" w:rsidRPr="00325824">
        <w:rPr>
          <w:rFonts w:cs="Times New Roman"/>
        </w:rPr>
        <w:t xml:space="preserve"> aux présentes par </w:t>
      </w:r>
      <w:r w:rsidR="001D6DC1" w:rsidRPr="00325824">
        <w:rPr>
          <w:rFonts w:cs="Times New Roman"/>
        </w:rPr>
        <w:t xml:space="preserve">Monsieur </w:t>
      </w:r>
      <w:r w:rsidR="001D6DC1" w:rsidRPr="00325824">
        <w:rPr>
          <w:rFonts w:cs="Times New Roman"/>
          <w:b/>
        </w:rPr>
        <w:t>Amadou YARANAGORE</w:t>
      </w:r>
      <w:r w:rsidR="00495CA8" w:rsidRPr="00325824">
        <w:rPr>
          <w:rFonts w:cs="Times New Roman"/>
          <w:i/>
        </w:rPr>
        <w:t xml:space="preserve"> </w:t>
      </w:r>
      <w:r w:rsidR="00495CA8" w:rsidRPr="00325824">
        <w:rPr>
          <w:rFonts w:cs="Times New Roman"/>
        </w:rPr>
        <w:t xml:space="preserve">d'autre part. </w:t>
      </w:r>
    </w:p>
    <w:p w14:paraId="3E9BB6BA" w14:textId="77777777" w:rsidR="00495CA8" w:rsidRPr="00741B0F" w:rsidRDefault="00495CA8" w:rsidP="00495CA8">
      <w:pPr>
        <w:rPr>
          <w:rFonts w:cs="Times New Roman"/>
          <w:highlight w:val="yellow"/>
        </w:rPr>
      </w:pPr>
    </w:p>
    <w:p w14:paraId="6D289B5D" w14:textId="7ECB7113" w:rsidR="00495CA8" w:rsidRPr="00B74857" w:rsidRDefault="00495CA8" w:rsidP="00495CA8">
      <w:pPr>
        <w:spacing w:after="200"/>
      </w:pPr>
      <w:r w:rsidRPr="00B74857">
        <w:t>Attendu</w:t>
      </w:r>
      <w:r w:rsidRPr="00B74857">
        <w:rPr>
          <w:b/>
        </w:rPr>
        <w:t xml:space="preserve"> </w:t>
      </w:r>
      <w:r w:rsidRPr="00B74857">
        <w:t xml:space="preserve">que le Maître d’Ouvrage souhaite que certains </w:t>
      </w:r>
      <w:r w:rsidR="00B74857">
        <w:t>t</w:t>
      </w:r>
      <w:r w:rsidRPr="00B74857">
        <w:t xml:space="preserve">ravaux soient exécutés par l’Entrepreneur, à savoir </w:t>
      </w:r>
      <w:r w:rsidR="001D6DC1" w:rsidRPr="00B74857">
        <w:t xml:space="preserve">les </w:t>
      </w:r>
      <w:r w:rsidR="00B74857" w:rsidRPr="00B74857">
        <w:t>travaux de Nettoyage mécanique du drain collecteur KIE et du drain principal de Massala, dans le cadre de l’entretien du réseau primaire, Exercice 2021</w:t>
      </w:r>
      <w:r w:rsidRPr="00B74857">
        <w:rPr>
          <w:sz w:val="20"/>
        </w:rPr>
        <w:t>,</w:t>
      </w:r>
      <w:r w:rsidRPr="00B74857">
        <w:t xml:space="preserve"> qu’il a accepté l’offre remise par l’Entrepreneur en vue de l’exécution et de l’achèvement desdits Travaux, et de la réparation de toutes les malfaçons y afférentes, pour un montant de </w:t>
      </w:r>
      <w:r w:rsidR="00B74857" w:rsidRPr="00B74857">
        <w:rPr>
          <w:b/>
          <w:i/>
          <w:iCs/>
        </w:rPr>
        <w:t>Deux Cent quatorze millions cinq cent mille (214 500 000) de francs CFA Hors Taxes</w:t>
      </w:r>
      <w:r w:rsidR="001D6DC1" w:rsidRPr="00B74857">
        <w:rPr>
          <w:iCs/>
        </w:rPr>
        <w:t xml:space="preserve"> </w:t>
      </w:r>
      <w:r w:rsidRPr="00B74857">
        <w:t xml:space="preserve">(ci-après dénommé le « montant du Marché») et dans le délai </w:t>
      </w:r>
      <w:r w:rsidR="00B74857" w:rsidRPr="00B74857">
        <w:t xml:space="preserve">d’exécution de soixante (60) jours </w:t>
      </w:r>
      <w:r w:rsidRPr="00B74857">
        <w:rPr>
          <w:rFonts w:cs="Times New Roman"/>
        </w:rPr>
        <w:t>à compter de la date de notification de l’ordre de service de commencer les travaux</w:t>
      </w:r>
      <w:r w:rsidRPr="00B74857">
        <w:t>.</w:t>
      </w:r>
    </w:p>
    <w:p w14:paraId="49DD3818" w14:textId="77777777" w:rsidR="00495CA8" w:rsidRPr="00741B0F" w:rsidRDefault="00495CA8" w:rsidP="00495CA8">
      <w:pPr>
        <w:rPr>
          <w:rFonts w:cs="Times New Roman"/>
          <w:highlight w:val="yellow"/>
        </w:rPr>
      </w:pPr>
    </w:p>
    <w:p w14:paraId="46BDCD8E" w14:textId="77777777" w:rsidR="00495CA8" w:rsidRPr="00B74857" w:rsidRDefault="00495CA8" w:rsidP="00495CA8">
      <w:pPr>
        <w:jc w:val="left"/>
        <w:rPr>
          <w:rFonts w:cs="Times New Roman"/>
          <w:b/>
          <w:sz w:val="28"/>
          <w:szCs w:val="28"/>
        </w:rPr>
      </w:pPr>
      <w:r w:rsidRPr="00B74857">
        <w:rPr>
          <w:rFonts w:cs="Times New Roman"/>
          <w:b/>
          <w:sz w:val="28"/>
          <w:szCs w:val="28"/>
        </w:rPr>
        <w:t>IL A ÉTÉ CONVENU ET ARRÊTÉ CE QUI SUIT :</w:t>
      </w:r>
    </w:p>
    <w:p w14:paraId="7A839C72" w14:textId="77777777" w:rsidR="00495CA8" w:rsidRPr="00B74857" w:rsidRDefault="00495CA8" w:rsidP="00495CA8">
      <w:pPr>
        <w:rPr>
          <w:rFonts w:cs="Times New Roman"/>
        </w:rPr>
      </w:pPr>
    </w:p>
    <w:p w14:paraId="2615B5C8" w14:textId="77777777" w:rsidR="00495CA8" w:rsidRPr="00B74857" w:rsidRDefault="00495CA8" w:rsidP="00495CA8">
      <w:pPr>
        <w:pStyle w:val="Paragraphedeliste"/>
        <w:numPr>
          <w:ilvl w:val="0"/>
          <w:numId w:val="1"/>
        </w:numPr>
        <w:suppressAutoHyphens w:val="0"/>
        <w:overflowPunct/>
        <w:autoSpaceDE/>
        <w:autoSpaceDN/>
        <w:adjustRightInd/>
        <w:contextualSpacing/>
        <w:textAlignment w:val="auto"/>
      </w:pPr>
      <w:r w:rsidRPr="00B74857">
        <w:t>Dans le présent Marché, les termes et expressions auront la signification qui leur est attribuée dans les Cahiers des Clauses administratives du Marché dont la liste est donnée ci</w:t>
      </w:r>
      <w:r w:rsidRPr="00B74857">
        <w:noBreakHyphen/>
        <w:t>après.</w:t>
      </w:r>
    </w:p>
    <w:p w14:paraId="29EB7095" w14:textId="77777777" w:rsidR="00495CA8" w:rsidRPr="00B74857" w:rsidRDefault="00495CA8" w:rsidP="00495CA8">
      <w:pPr>
        <w:pStyle w:val="Paragraphedeliste"/>
      </w:pPr>
    </w:p>
    <w:p w14:paraId="484ABD13" w14:textId="77777777" w:rsidR="00495CA8" w:rsidRPr="00B74857" w:rsidRDefault="00495CA8" w:rsidP="00495CA8">
      <w:pPr>
        <w:pStyle w:val="Paragraphedeliste"/>
        <w:numPr>
          <w:ilvl w:val="0"/>
          <w:numId w:val="1"/>
        </w:numPr>
        <w:suppressAutoHyphens w:val="0"/>
        <w:overflowPunct/>
        <w:autoSpaceDE/>
        <w:autoSpaceDN/>
        <w:adjustRightInd/>
        <w:contextualSpacing/>
        <w:textAlignment w:val="auto"/>
      </w:pPr>
      <w:r w:rsidRPr="00B74857">
        <w:t>Les documents ci-après sont réputés faire partie intégrante du Marché et être lus et interprétés à ce titre :</w:t>
      </w:r>
    </w:p>
    <w:p w14:paraId="76445D89" w14:textId="77777777" w:rsidR="00495CA8" w:rsidRPr="00B74857" w:rsidRDefault="00495CA8" w:rsidP="00495CA8">
      <w:pPr>
        <w:numPr>
          <w:ilvl w:val="1"/>
          <w:numId w:val="2"/>
        </w:numPr>
        <w:spacing w:line="360" w:lineRule="auto"/>
        <w:rPr>
          <w:rFonts w:cs="Times New Roman"/>
        </w:rPr>
      </w:pPr>
      <w:r w:rsidRPr="00B74857">
        <w:rPr>
          <w:rFonts w:cs="Times New Roman"/>
        </w:rPr>
        <w:t xml:space="preserve">le présent </w:t>
      </w:r>
      <w:r w:rsidRPr="00B74857">
        <w:t>Formulaire de Marché ;</w:t>
      </w:r>
    </w:p>
    <w:p w14:paraId="37C55698" w14:textId="77777777" w:rsidR="00495CA8" w:rsidRPr="00B74857" w:rsidRDefault="00495CA8" w:rsidP="00495CA8">
      <w:pPr>
        <w:numPr>
          <w:ilvl w:val="1"/>
          <w:numId w:val="2"/>
        </w:numPr>
        <w:spacing w:line="360" w:lineRule="auto"/>
        <w:rPr>
          <w:rFonts w:cs="Times New Roman"/>
        </w:rPr>
      </w:pPr>
      <w:r w:rsidRPr="00B74857">
        <w:rPr>
          <w:rFonts w:cs="Times New Roman"/>
        </w:rPr>
        <w:t>la Lettre de notification du marché au Titulaire ;</w:t>
      </w:r>
    </w:p>
    <w:p w14:paraId="2897C895" w14:textId="77777777" w:rsidR="00495CA8" w:rsidRPr="00B74857" w:rsidRDefault="00495CA8" w:rsidP="00495CA8">
      <w:pPr>
        <w:numPr>
          <w:ilvl w:val="1"/>
          <w:numId w:val="2"/>
        </w:numPr>
        <w:spacing w:line="360" w:lineRule="auto"/>
        <w:rPr>
          <w:rFonts w:cs="Times New Roman"/>
        </w:rPr>
      </w:pPr>
      <w:r w:rsidRPr="00B74857">
        <w:rPr>
          <w:rFonts w:cs="Times New Roman"/>
        </w:rPr>
        <w:t>la soumission et ses annexes;</w:t>
      </w:r>
    </w:p>
    <w:p w14:paraId="61F6BAEB" w14:textId="77777777" w:rsidR="00495CA8" w:rsidRPr="00B74857" w:rsidRDefault="00495CA8" w:rsidP="00495CA8">
      <w:pPr>
        <w:numPr>
          <w:ilvl w:val="1"/>
          <w:numId w:val="2"/>
        </w:numPr>
        <w:spacing w:line="360" w:lineRule="auto"/>
        <w:rPr>
          <w:rFonts w:cs="Times New Roman"/>
        </w:rPr>
      </w:pPr>
      <w:r w:rsidRPr="00B74857">
        <w:rPr>
          <w:rFonts w:cs="Times New Roman"/>
        </w:rPr>
        <w:t>le Cahier des Clauses administratives particulières;</w:t>
      </w:r>
    </w:p>
    <w:p w14:paraId="516DAB74" w14:textId="77777777" w:rsidR="00495CA8" w:rsidRPr="00B74857" w:rsidRDefault="00495CA8" w:rsidP="00495CA8">
      <w:pPr>
        <w:numPr>
          <w:ilvl w:val="1"/>
          <w:numId w:val="2"/>
        </w:numPr>
        <w:spacing w:line="360" w:lineRule="auto"/>
        <w:rPr>
          <w:rFonts w:cs="Times New Roman"/>
        </w:rPr>
      </w:pPr>
      <w:r w:rsidRPr="00B74857">
        <w:rPr>
          <w:rFonts w:cs="Times New Roman"/>
        </w:rPr>
        <w:t>le Cahier des Clauses techniques particulières;</w:t>
      </w:r>
    </w:p>
    <w:p w14:paraId="7757520F" w14:textId="77777777" w:rsidR="00495CA8" w:rsidRPr="00B74857" w:rsidRDefault="00495CA8" w:rsidP="00495CA8">
      <w:pPr>
        <w:numPr>
          <w:ilvl w:val="1"/>
          <w:numId w:val="2"/>
        </w:numPr>
        <w:spacing w:line="360" w:lineRule="auto"/>
        <w:rPr>
          <w:rFonts w:cs="Times New Roman"/>
        </w:rPr>
      </w:pPr>
      <w:r w:rsidRPr="00B74857">
        <w:rPr>
          <w:rFonts w:cs="Times New Roman"/>
        </w:rPr>
        <w:t xml:space="preserve">les plans et dessins; </w:t>
      </w:r>
    </w:p>
    <w:p w14:paraId="6BF4103E" w14:textId="77777777" w:rsidR="00495CA8" w:rsidRPr="00B74857" w:rsidRDefault="00495CA8" w:rsidP="00495CA8">
      <w:pPr>
        <w:numPr>
          <w:ilvl w:val="1"/>
          <w:numId w:val="2"/>
        </w:numPr>
        <w:spacing w:line="360" w:lineRule="auto"/>
        <w:rPr>
          <w:rFonts w:cs="Times New Roman"/>
        </w:rPr>
      </w:pPr>
      <w:r w:rsidRPr="00B74857">
        <w:rPr>
          <w:rFonts w:cs="Times New Roman"/>
        </w:rPr>
        <w:t>le Bordereau des prix et le Détail quantitatif et estimatif;</w:t>
      </w:r>
    </w:p>
    <w:p w14:paraId="0D20120A" w14:textId="77777777" w:rsidR="00495CA8" w:rsidRPr="00B74857" w:rsidRDefault="00495CA8" w:rsidP="00495CA8">
      <w:pPr>
        <w:numPr>
          <w:ilvl w:val="1"/>
          <w:numId w:val="2"/>
        </w:numPr>
        <w:spacing w:line="360" w:lineRule="auto"/>
        <w:rPr>
          <w:rFonts w:cs="Times New Roman"/>
        </w:rPr>
      </w:pPr>
      <w:r w:rsidRPr="00B74857">
        <w:rPr>
          <w:rFonts w:cs="Times New Roman"/>
        </w:rPr>
        <w:t>le Cahier des Clauses administratives générales;</w:t>
      </w:r>
    </w:p>
    <w:p w14:paraId="2260B252" w14:textId="77777777" w:rsidR="00495CA8" w:rsidRPr="00B74857" w:rsidRDefault="00495CA8" w:rsidP="00495CA8">
      <w:pPr>
        <w:numPr>
          <w:ilvl w:val="1"/>
          <w:numId w:val="2"/>
        </w:numPr>
        <w:spacing w:line="360" w:lineRule="auto"/>
        <w:rPr>
          <w:rFonts w:cs="Times New Roman"/>
        </w:rPr>
      </w:pPr>
      <w:r w:rsidRPr="00B74857">
        <w:rPr>
          <w:rFonts w:cs="Times New Roman"/>
        </w:rPr>
        <w:lastRenderedPageBreak/>
        <w:t>le Cahier des Clauses techniques générales;</w:t>
      </w:r>
    </w:p>
    <w:p w14:paraId="5BAF239A" w14:textId="77777777" w:rsidR="00495CA8" w:rsidRPr="00852236" w:rsidRDefault="00495CA8" w:rsidP="00495CA8">
      <w:pPr>
        <w:pStyle w:val="Titre2"/>
        <w:jc w:val="both"/>
        <w:rPr>
          <w:bCs/>
          <w:sz w:val="10"/>
          <w:szCs w:val="10"/>
        </w:rPr>
      </w:pPr>
    </w:p>
    <w:p w14:paraId="68F5B005" w14:textId="77777777" w:rsidR="00495CA8" w:rsidRPr="00B74857" w:rsidRDefault="00495CA8" w:rsidP="00495CA8">
      <w:pPr>
        <w:pStyle w:val="Paragraphedeliste"/>
        <w:numPr>
          <w:ilvl w:val="0"/>
          <w:numId w:val="1"/>
        </w:numPr>
        <w:suppressAutoHyphens w:val="0"/>
        <w:overflowPunct/>
        <w:autoSpaceDE/>
        <w:autoSpaceDN/>
        <w:adjustRightInd/>
        <w:contextualSpacing/>
        <w:textAlignment w:val="auto"/>
      </w:pPr>
      <w:r w:rsidRPr="00B74857">
        <w:t>Le présent Formulaire de Marché prévaudra sur toute autre pièce constitutive du Marché. En cas de différence entre les pièces constitutives du Marché, ces pièces prévaudront dans l’ordre où elles sont énumérées ci</w:t>
      </w:r>
      <w:r w:rsidRPr="00B74857">
        <w:noBreakHyphen/>
        <w:t>dessus.</w:t>
      </w:r>
    </w:p>
    <w:p w14:paraId="346EB14B" w14:textId="77777777" w:rsidR="00495CA8" w:rsidRPr="00B74857" w:rsidRDefault="00495CA8" w:rsidP="00495CA8">
      <w:pPr>
        <w:pStyle w:val="Paragraphedeliste"/>
        <w:suppressAutoHyphens w:val="0"/>
        <w:overflowPunct/>
        <w:autoSpaceDE/>
        <w:autoSpaceDN/>
        <w:adjustRightInd/>
        <w:ind w:left="720"/>
        <w:contextualSpacing/>
        <w:textAlignment w:val="auto"/>
      </w:pPr>
    </w:p>
    <w:p w14:paraId="15945F4B" w14:textId="77777777" w:rsidR="00495CA8" w:rsidRPr="00B74857" w:rsidRDefault="00495CA8" w:rsidP="00495CA8">
      <w:pPr>
        <w:pStyle w:val="Paragraphedeliste"/>
        <w:numPr>
          <w:ilvl w:val="0"/>
          <w:numId w:val="1"/>
        </w:numPr>
        <w:suppressAutoHyphens w:val="0"/>
        <w:overflowPunct/>
        <w:autoSpaceDE/>
        <w:autoSpaceDN/>
        <w:adjustRightInd/>
        <w:contextualSpacing/>
        <w:textAlignment w:val="auto"/>
      </w:pPr>
      <w:r w:rsidRPr="00B74857">
        <w:t>En contrepartie des paiements à effectuer par le Maître d’Ouvrage à l’Entrepreneur, comme mentionné ci-après, l’Entrepreneur s’engage à exécuter les Travaux et à reprendre toutes les malfaçons y afférentes en conformité absolue avec les dispositions du Marché.</w:t>
      </w:r>
    </w:p>
    <w:p w14:paraId="781879F0" w14:textId="77777777" w:rsidR="00495CA8" w:rsidRPr="00B74857" w:rsidRDefault="00495CA8" w:rsidP="00495CA8">
      <w:pPr>
        <w:pStyle w:val="Paragraphedeliste"/>
        <w:suppressAutoHyphens w:val="0"/>
        <w:overflowPunct/>
        <w:autoSpaceDE/>
        <w:autoSpaceDN/>
        <w:adjustRightInd/>
        <w:ind w:left="720"/>
        <w:contextualSpacing/>
        <w:textAlignment w:val="auto"/>
      </w:pPr>
    </w:p>
    <w:p w14:paraId="5E0AE725" w14:textId="77777777" w:rsidR="00495CA8" w:rsidRPr="00B74857" w:rsidRDefault="00495CA8" w:rsidP="00495CA8">
      <w:pPr>
        <w:pStyle w:val="Paragraphedeliste"/>
        <w:numPr>
          <w:ilvl w:val="0"/>
          <w:numId w:val="1"/>
        </w:numPr>
        <w:suppressAutoHyphens w:val="0"/>
        <w:overflowPunct/>
        <w:autoSpaceDE/>
        <w:autoSpaceDN/>
        <w:adjustRightInd/>
        <w:contextualSpacing/>
        <w:textAlignment w:val="auto"/>
      </w:pPr>
      <w:r w:rsidRPr="00B74857">
        <w:t xml:space="preserve">Le Maître d’Ouvrage s’engage à payer à l’Entrepreneur, à titre de rétribution pour l’exécution et l’achèvement des Travaux et la reprise des malfaçons y afférentes, les sommes prévues au Marché ou toutes autres </w:t>
      </w:r>
      <w:r w:rsidR="00FF04FE" w:rsidRPr="00B74857">
        <w:t>sommes</w:t>
      </w:r>
      <w:r w:rsidRPr="00B74857">
        <w:t xml:space="preserve"> qui peuvent être payables au titre des dispositions du Marché, et de la manière stipulée au Marché.</w:t>
      </w:r>
    </w:p>
    <w:p w14:paraId="63525320" w14:textId="77777777" w:rsidR="00495CA8" w:rsidRPr="00B74857" w:rsidRDefault="00495CA8" w:rsidP="00495CA8">
      <w:pPr>
        <w:pStyle w:val="Paragraphedeliste"/>
        <w:suppressAutoHyphens w:val="0"/>
        <w:overflowPunct/>
        <w:autoSpaceDE/>
        <w:autoSpaceDN/>
        <w:adjustRightInd/>
        <w:ind w:left="720"/>
        <w:contextualSpacing/>
        <w:textAlignment w:val="auto"/>
      </w:pPr>
    </w:p>
    <w:p w14:paraId="684BE6E9" w14:textId="77777777" w:rsidR="00495CA8" w:rsidRPr="00B74857" w:rsidRDefault="00495CA8" w:rsidP="00495CA8">
      <w:pPr>
        <w:pStyle w:val="Paragraphedeliste"/>
        <w:numPr>
          <w:ilvl w:val="0"/>
          <w:numId w:val="1"/>
        </w:numPr>
        <w:suppressAutoHyphens w:val="0"/>
        <w:overflowPunct/>
        <w:autoSpaceDE/>
        <w:autoSpaceDN/>
        <w:adjustRightInd/>
        <w:contextualSpacing/>
        <w:textAlignment w:val="auto"/>
      </w:pPr>
      <w:r w:rsidRPr="00B74857">
        <w:t>Le présent marché ne sera définitif qu'après son approbation par l'autorité compétente comme prévu par la règlementation en vigueur en République du Mali.</w:t>
      </w:r>
    </w:p>
    <w:p w14:paraId="42E67540" w14:textId="77777777" w:rsidR="00495CA8" w:rsidRPr="00741B0F" w:rsidRDefault="00495CA8" w:rsidP="00495CA8">
      <w:pPr>
        <w:rPr>
          <w:highlight w:val="yellow"/>
        </w:rPr>
      </w:pPr>
    </w:p>
    <w:p w14:paraId="1E2CF4B7" w14:textId="63BEA2CB" w:rsidR="00495CA8" w:rsidRPr="00DD03B0" w:rsidRDefault="00495CA8" w:rsidP="00495CA8">
      <w:r w:rsidRPr="00DD03B0">
        <w:t>EN FOI DE QUOI, les parties au présent Marché ont fait signer le présent document relatif au</w:t>
      </w:r>
      <w:r w:rsidR="00FF5187" w:rsidRPr="00DD03B0">
        <w:t>x</w:t>
      </w:r>
      <w:r w:rsidRPr="00DD03B0">
        <w:t xml:space="preserve"> </w:t>
      </w:r>
      <w:r w:rsidR="00B74857" w:rsidRPr="00DD03B0">
        <w:t>travaux de Nettoyage mécanique du drain collecteur KIE et du drain principal de Massala, dans le cadre de l’entretien du réseau primaire, Exercice 2021</w:t>
      </w:r>
      <w:r w:rsidRPr="00DD03B0">
        <w:t xml:space="preserve">, conclu entre </w:t>
      </w:r>
      <w:r w:rsidR="00FF5187" w:rsidRPr="00DD03B0">
        <w:t>l’Office du Niger</w:t>
      </w:r>
      <w:r w:rsidRPr="00DD03B0">
        <w:t xml:space="preserve"> et </w:t>
      </w:r>
      <w:r w:rsidR="00E46DE9" w:rsidRPr="00DD03B0">
        <w:t>Entreprise YARANAGORE Amadou (EYA)</w:t>
      </w:r>
      <w:r w:rsidR="00B74857" w:rsidRPr="00DD03B0">
        <w:t>,</w:t>
      </w:r>
      <w:r w:rsidR="00E46DE9" w:rsidRPr="00DD03B0">
        <w:t xml:space="preserve"> Niono BP : 01 quartier Administratif email </w:t>
      </w:r>
      <w:r w:rsidR="00E46DE9" w:rsidRPr="00DD03B0">
        <w:rPr>
          <w:rStyle w:val="Lienhypertexte"/>
          <w:rFonts w:ascii="Arial" w:hAnsi="Arial"/>
          <w:b/>
          <w:bCs/>
          <w:color w:val="0000FF"/>
          <w:u w:val="none"/>
        </w:rPr>
        <w:t>eyabtpns@yahoo.fr</w:t>
      </w:r>
      <w:r w:rsidR="00E46DE9" w:rsidRPr="00DD03B0">
        <w:t>, Tél : 66 79 93 39/76 79 93 39</w:t>
      </w:r>
      <w:r w:rsidRPr="00DD03B0">
        <w:t xml:space="preserve"> passé après </w:t>
      </w:r>
      <w:r w:rsidR="00E46DE9" w:rsidRPr="00DD03B0">
        <w:t>avis d’appel d’offres ouvert,</w:t>
      </w:r>
      <w:r w:rsidRPr="00DD03B0">
        <w:t xml:space="preserve"> pour un montant de </w:t>
      </w:r>
      <w:r w:rsidR="00B74857" w:rsidRPr="00DD03B0">
        <w:rPr>
          <w:b/>
          <w:i/>
          <w:iCs/>
        </w:rPr>
        <w:t>Deux Cent quatorze millions cinq cent mille (214 500 000) de francs CFA Hors Taxes</w:t>
      </w:r>
      <w:r w:rsidRPr="00DD03B0">
        <w:t xml:space="preserve"> en application des dispositions de </w:t>
      </w:r>
      <w:r w:rsidR="00152160">
        <w:t>l</w:t>
      </w:r>
      <w:r w:rsidR="00DD03B0" w:rsidRPr="00DD03B0">
        <w:rPr>
          <w:b/>
          <w:color w:val="000000" w:themeColor="text1"/>
          <w:sz w:val="22"/>
          <w:szCs w:val="22"/>
        </w:rPr>
        <w:t xml:space="preserve">’Arrêté N°2019-1127/MEF-SG du 16 avril 2019 fixant le régime fiscal </w:t>
      </w:r>
      <w:r w:rsidR="00DD03B0" w:rsidRPr="00DD03B0">
        <w:rPr>
          <w:b/>
          <w:sz w:val="22"/>
          <w:szCs w:val="22"/>
        </w:rPr>
        <w:t>et douanier applicable aux marchés et contrats financés par l’Office du Niger dans le cadre de l’exécution du contrat plan 2019/2023 signé le 13/02/19 entre l’Etat, l’Office du Niger et les Exploitants Agricoles</w:t>
      </w:r>
      <w:r w:rsidRPr="00DD03B0">
        <w:t xml:space="preserve"> à hauteur de </w:t>
      </w:r>
      <w:r w:rsidR="00E72DC7" w:rsidRPr="00DD03B0">
        <w:t>100</w:t>
      </w:r>
      <w:r w:rsidRPr="00DD03B0">
        <w:t xml:space="preserve">.% pour un délai d’exécution de </w:t>
      </w:r>
      <w:r w:rsidR="00DD03B0" w:rsidRPr="00DD03B0">
        <w:rPr>
          <w:b/>
          <w:i/>
        </w:rPr>
        <w:t>soixante (60) jours</w:t>
      </w:r>
      <w:r w:rsidRPr="00DD03B0">
        <w:t xml:space="preserve">. </w:t>
      </w:r>
      <w:r w:rsidR="00FF04FE" w:rsidRPr="00DD03B0">
        <w:t>Conformément</w:t>
      </w:r>
      <w:r w:rsidRPr="00DD03B0">
        <w:t xml:space="preserve"> aux lois en vigueur au Mali, les jours et année mentionnés ci-dessous.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5108"/>
      </w:tblGrid>
      <w:tr w:rsidR="0009227E" w:rsidRPr="00650C27" w14:paraId="76FBC221" w14:textId="77777777" w:rsidTr="00444BC7">
        <w:trPr>
          <w:trHeight w:val="4191"/>
        </w:trPr>
        <w:tc>
          <w:tcPr>
            <w:tcW w:w="4526" w:type="dxa"/>
          </w:tcPr>
          <w:p w14:paraId="52129135" w14:textId="77777777" w:rsidR="0009227E" w:rsidRPr="00904B9E" w:rsidRDefault="0009227E" w:rsidP="00152160">
            <w:pPr>
              <w:rPr>
                <w:rFonts w:cs="Times New Roman"/>
                <w:sz w:val="22"/>
                <w:szCs w:val="22"/>
              </w:rPr>
            </w:pPr>
            <w:r w:rsidRPr="00904B9E">
              <w:rPr>
                <w:rFonts w:cs="Times New Roman"/>
                <w:sz w:val="22"/>
                <w:szCs w:val="22"/>
              </w:rPr>
              <w:t>Lu et accepté par :</w:t>
            </w:r>
          </w:p>
          <w:p w14:paraId="2D5971E0" w14:textId="77777777" w:rsidR="0009227E" w:rsidRPr="00904B9E" w:rsidRDefault="0009227E" w:rsidP="00152160">
            <w:pPr>
              <w:rPr>
                <w:rFonts w:cs="Times New Roman"/>
                <w:sz w:val="22"/>
                <w:szCs w:val="22"/>
              </w:rPr>
            </w:pPr>
            <w:r w:rsidRPr="00904B9E">
              <w:rPr>
                <w:rFonts w:cs="Times New Roman"/>
                <w:b/>
                <w:sz w:val="22"/>
                <w:szCs w:val="22"/>
              </w:rPr>
              <w:t xml:space="preserve">L’Entrepreneur   </w:t>
            </w:r>
            <w:r w:rsidRPr="00904B9E">
              <w:rPr>
                <w:rFonts w:cs="Times New Roman"/>
                <w:sz w:val="22"/>
                <w:szCs w:val="22"/>
              </w:rPr>
              <w:t xml:space="preserve">                                            </w:t>
            </w:r>
          </w:p>
          <w:p w14:paraId="5B726D20" w14:textId="77777777" w:rsidR="0009227E" w:rsidRDefault="0009227E" w:rsidP="00152160">
            <w:pPr>
              <w:rPr>
                <w:rFonts w:cs="Times New Roman"/>
                <w:sz w:val="22"/>
                <w:szCs w:val="22"/>
              </w:rPr>
            </w:pPr>
          </w:p>
          <w:p w14:paraId="4FD13ACB" w14:textId="77777777" w:rsidR="0009227E" w:rsidRDefault="0009227E" w:rsidP="00152160">
            <w:pPr>
              <w:rPr>
                <w:rFonts w:cs="Times New Roman"/>
                <w:sz w:val="22"/>
                <w:szCs w:val="22"/>
              </w:rPr>
            </w:pPr>
          </w:p>
          <w:p w14:paraId="28C9533E" w14:textId="77777777" w:rsidR="0009227E" w:rsidRPr="00904B9E" w:rsidRDefault="0009227E" w:rsidP="00152160">
            <w:pPr>
              <w:rPr>
                <w:rFonts w:cs="Times New Roman"/>
                <w:sz w:val="22"/>
                <w:szCs w:val="22"/>
              </w:rPr>
            </w:pPr>
          </w:p>
          <w:p w14:paraId="4E8B2EAA" w14:textId="77777777" w:rsidR="0009227E" w:rsidRPr="00904B9E" w:rsidRDefault="0009227E" w:rsidP="00152160">
            <w:pPr>
              <w:rPr>
                <w:rFonts w:cs="Times New Roman"/>
                <w:sz w:val="22"/>
                <w:szCs w:val="22"/>
              </w:rPr>
            </w:pPr>
          </w:p>
          <w:p w14:paraId="4C8A11FD" w14:textId="77777777" w:rsidR="0009227E" w:rsidRPr="00904B9E" w:rsidRDefault="0009227E" w:rsidP="00152160">
            <w:pPr>
              <w:rPr>
                <w:rFonts w:cs="Times New Roman"/>
                <w:sz w:val="22"/>
                <w:szCs w:val="22"/>
              </w:rPr>
            </w:pPr>
            <w:r w:rsidRPr="00904B9E">
              <w:rPr>
                <w:rFonts w:cs="Times New Roman"/>
                <w:sz w:val="22"/>
                <w:szCs w:val="22"/>
              </w:rPr>
              <w:t>_________________ le _______________</w:t>
            </w:r>
          </w:p>
          <w:p w14:paraId="67E0F5C4" w14:textId="77777777" w:rsidR="0009227E" w:rsidRPr="00904B9E" w:rsidRDefault="0009227E" w:rsidP="00152160">
            <w:pPr>
              <w:rPr>
                <w:rFonts w:cs="Times New Roman"/>
                <w:sz w:val="22"/>
                <w:szCs w:val="22"/>
              </w:rPr>
            </w:pPr>
          </w:p>
          <w:p w14:paraId="3C415EC2" w14:textId="77777777" w:rsidR="0009227E" w:rsidRPr="00904B9E" w:rsidRDefault="0009227E" w:rsidP="00152160">
            <w:pPr>
              <w:rPr>
                <w:rFonts w:cs="Times New Roman"/>
                <w:sz w:val="22"/>
                <w:szCs w:val="22"/>
              </w:rPr>
            </w:pPr>
          </w:p>
          <w:p w14:paraId="32DD0A4D" w14:textId="77777777" w:rsidR="0009227E" w:rsidRPr="00650C27" w:rsidRDefault="0009227E" w:rsidP="00152160">
            <w:pPr>
              <w:spacing w:line="276" w:lineRule="auto"/>
              <w:rPr>
                <w:rFonts w:ascii="Arial" w:hAnsi="Arial"/>
                <w:sz w:val="22"/>
                <w:szCs w:val="22"/>
              </w:rPr>
            </w:pPr>
          </w:p>
        </w:tc>
        <w:tc>
          <w:tcPr>
            <w:tcW w:w="5108" w:type="dxa"/>
          </w:tcPr>
          <w:p w14:paraId="64E0ECEF" w14:textId="77777777" w:rsidR="0009227E" w:rsidRPr="00904B9E" w:rsidRDefault="0009227E" w:rsidP="00152160">
            <w:pPr>
              <w:rPr>
                <w:rFonts w:cs="Times New Roman"/>
                <w:b/>
                <w:sz w:val="22"/>
                <w:szCs w:val="22"/>
              </w:rPr>
            </w:pPr>
            <w:r w:rsidRPr="00904B9E">
              <w:rPr>
                <w:rFonts w:cs="Times New Roman"/>
                <w:b/>
                <w:sz w:val="22"/>
                <w:szCs w:val="22"/>
              </w:rPr>
              <w:t xml:space="preserve">Conclu </w:t>
            </w:r>
            <w:r>
              <w:rPr>
                <w:rFonts w:cs="Times New Roman"/>
                <w:b/>
                <w:sz w:val="22"/>
                <w:szCs w:val="22"/>
              </w:rPr>
              <w:t>par</w:t>
            </w:r>
          </w:p>
          <w:p w14:paraId="23EE792C" w14:textId="77777777" w:rsidR="0009227E" w:rsidRPr="002466FD" w:rsidRDefault="0009227E" w:rsidP="00152160">
            <w:pPr>
              <w:rPr>
                <w:rFonts w:cs="Times New Roman"/>
                <w:b/>
                <w:bCs/>
                <w:sz w:val="22"/>
                <w:szCs w:val="22"/>
              </w:rPr>
            </w:pPr>
            <w:r w:rsidRPr="002466FD">
              <w:rPr>
                <w:rFonts w:cs="Times New Roman"/>
                <w:b/>
                <w:bCs/>
                <w:sz w:val="22"/>
                <w:szCs w:val="22"/>
              </w:rPr>
              <w:t>Directeur Administrati</w:t>
            </w:r>
            <w:r>
              <w:rPr>
                <w:rFonts w:cs="Times New Roman"/>
                <w:b/>
                <w:bCs/>
                <w:sz w:val="22"/>
                <w:szCs w:val="22"/>
              </w:rPr>
              <w:t>f</w:t>
            </w:r>
            <w:r w:rsidRPr="002466FD">
              <w:rPr>
                <w:rFonts w:cs="Times New Roman"/>
                <w:b/>
                <w:bCs/>
                <w:sz w:val="22"/>
                <w:szCs w:val="22"/>
              </w:rPr>
              <w:t xml:space="preserve"> et Financier de l’Office du Niger</w:t>
            </w:r>
          </w:p>
          <w:p w14:paraId="0EAB597D" w14:textId="77777777" w:rsidR="0009227E" w:rsidRDefault="0009227E" w:rsidP="00152160">
            <w:pPr>
              <w:rPr>
                <w:rFonts w:cs="Times New Roman"/>
                <w:sz w:val="22"/>
                <w:szCs w:val="22"/>
              </w:rPr>
            </w:pPr>
          </w:p>
          <w:p w14:paraId="5E94D558" w14:textId="27669D74" w:rsidR="0009227E" w:rsidRDefault="0009227E" w:rsidP="00152160">
            <w:pPr>
              <w:rPr>
                <w:rFonts w:cs="Times New Roman"/>
                <w:sz w:val="22"/>
                <w:szCs w:val="22"/>
              </w:rPr>
            </w:pPr>
          </w:p>
          <w:p w14:paraId="26B32FED" w14:textId="2596EEE4" w:rsidR="00590395" w:rsidRDefault="00590395" w:rsidP="00152160">
            <w:pPr>
              <w:rPr>
                <w:rFonts w:cs="Times New Roman"/>
                <w:sz w:val="22"/>
                <w:szCs w:val="22"/>
              </w:rPr>
            </w:pPr>
          </w:p>
          <w:p w14:paraId="2A57769F" w14:textId="0C8B9E3F" w:rsidR="0089523E" w:rsidRPr="00F747EB" w:rsidRDefault="0089523E" w:rsidP="00152160">
            <w:pPr>
              <w:rPr>
                <w:rFonts w:cs="Times New Roman"/>
                <w:b/>
                <w:bCs/>
                <w:sz w:val="22"/>
                <w:szCs w:val="22"/>
              </w:rPr>
            </w:pPr>
            <w:r w:rsidRPr="00F747EB">
              <w:rPr>
                <w:rFonts w:cs="Times New Roman"/>
                <w:b/>
                <w:bCs/>
                <w:sz w:val="22"/>
                <w:szCs w:val="22"/>
              </w:rPr>
              <w:t>Oumar TOURE</w:t>
            </w:r>
          </w:p>
          <w:p w14:paraId="0EC96F02" w14:textId="77777777" w:rsidR="0009227E" w:rsidRPr="00904B9E" w:rsidRDefault="0009227E" w:rsidP="00152160">
            <w:pPr>
              <w:rPr>
                <w:rFonts w:cs="Times New Roman"/>
                <w:sz w:val="22"/>
                <w:szCs w:val="22"/>
              </w:rPr>
            </w:pPr>
            <w:r w:rsidRPr="00904B9E">
              <w:rPr>
                <w:rFonts w:cs="Times New Roman"/>
                <w:sz w:val="22"/>
                <w:szCs w:val="22"/>
              </w:rPr>
              <w:t>____________ Le _______________</w:t>
            </w:r>
          </w:p>
          <w:p w14:paraId="60B451A1" w14:textId="77777777" w:rsidR="0009227E" w:rsidRPr="00904B9E" w:rsidRDefault="0009227E" w:rsidP="00152160">
            <w:pPr>
              <w:rPr>
                <w:rFonts w:cs="Times New Roman"/>
                <w:b/>
                <w:sz w:val="22"/>
                <w:szCs w:val="22"/>
              </w:rPr>
            </w:pPr>
            <w:r>
              <w:rPr>
                <w:rFonts w:cs="Times New Roman"/>
                <w:b/>
                <w:sz w:val="22"/>
                <w:szCs w:val="22"/>
              </w:rPr>
              <w:t>Approuvé</w:t>
            </w:r>
            <w:r w:rsidRPr="00904B9E">
              <w:rPr>
                <w:rFonts w:cs="Times New Roman"/>
                <w:b/>
                <w:sz w:val="22"/>
                <w:szCs w:val="22"/>
              </w:rPr>
              <w:t xml:space="preserve"> </w:t>
            </w:r>
            <w:r>
              <w:rPr>
                <w:rFonts w:cs="Times New Roman"/>
                <w:b/>
                <w:sz w:val="22"/>
                <w:szCs w:val="22"/>
              </w:rPr>
              <w:t>par</w:t>
            </w:r>
          </w:p>
          <w:p w14:paraId="00AC6648" w14:textId="77777777" w:rsidR="0009227E" w:rsidRPr="00904B9E" w:rsidRDefault="0009227E" w:rsidP="00152160">
            <w:pPr>
              <w:rPr>
                <w:rFonts w:cs="Times New Roman"/>
                <w:b/>
                <w:sz w:val="22"/>
                <w:szCs w:val="22"/>
              </w:rPr>
            </w:pPr>
            <w:r w:rsidRPr="00106600">
              <w:rPr>
                <w:rFonts w:cs="Times New Roman"/>
                <w:b/>
                <w:sz w:val="22"/>
                <w:szCs w:val="22"/>
              </w:rPr>
              <w:t>Le Président Directeur Général de l’Office du Niger</w:t>
            </w:r>
          </w:p>
          <w:p w14:paraId="70DC94FF" w14:textId="77777777" w:rsidR="0009227E" w:rsidRDefault="0009227E" w:rsidP="00152160">
            <w:pPr>
              <w:rPr>
                <w:rFonts w:cs="Times New Roman"/>
                <w:sz w:val="22"/>
                <w:szCs w:val="22"/>
              </w:rPr>
            </w:pPr>
          </w:p>
          <w:p w14:paraId="594CE75C" w14:textId="43426732" w:rsidR="0009227E" w:rsidRDefault="0009227E" w:rsidP="00152160">
            <w:pPr>
              <w:rPr>
                <w:rFonts w:cs="Times New Roman"/>
                <w:sz w:val="22"/>
                <w:szCs w:val="22"/>
              </w:rPr>
            </w:pPr>
          </w:p>
          <w:p w14:paraId="657DC9AB" w14:textId="77777777" w:rsidR="00590395" w:rsidRDefault="00590395" w:rsidP="00152160">
            <w:pPr>
              <w:rPr>
                <w:rFonts w:cs="Times New Roman"/>
                <w:sz w:val="22"/>
                <w:szCs w:val="22"/>
              </w:rPr>
            </w:pPr>
          </w:p>
          <w:p w14:paraId="76548903" w14:textId="1A07B597" w:rsidR="0009227E" w:rsidRDefault="0009227E" w:rsidP="00152160">
            <w:pPr>
              <w:rPr>
                <w:rFonts w:cs="Times New Roman"/>
                <w:sz w:val="22"/>
                <w:szCs w:val="22"/>
              </w:rPr>
            </w:pPr>
          </w:p>
          <w:p w14:paraId="254CCB8B" w14:textId="77777777" w:rsidR="005D1DF5" w:rsidRPr="005D1DF5" w:rsidRDefault="005D1DF5" w:rsidP="005D1DF5">
            <w:pPr>
              <w:rPr>
                <w:b/>
                <w:iCs/>
                <w:sz w:val="22"/>
              </w:rPr>
            </w:pPr>
            <w:r w:rsidRPr="005D1DF5">
              <w:rPr>
                <w:b/>
                <w:iCs/>
                <w:sz w:val="22"/>
              </w:rPr>
              <w:t>Abdel Karim KONATE</w:t>
            </w:r>
          </w:p>
          <w:p w14:paraId="34CE2F55" w14:textId="5FB3318B" w:rsidR="00444BC7" w:rsidRDefault="005D1DF5" w:rsidP="005D1DF5">
            <w:pPr>
              <w:rPr>
                <w:rFonts w:cs="Times New Roman"/>
                <w:sz w:val="22"/>
                <w:szCs w:val="22"/>
              </w:rPr>
            </w:pPr>
            <w:r w:rsidRPr="00117085">
              <w:rPr>
                <w:i/>
                <w:sz w:val="22"/>
              </w:rPr>
              <w:t xml:space="preserve"> Commandeur de l’Ordre National du M</w:t>
            </w:r>
            <w:r>
              <w:rPr>
                <w:i/>
                <w:sz w:val="22"/>
              </w:rPr>
              <w:t>ali</w:t>
            </w:r>
          </w:p>
          <w:p w14:paraId="52260878" w14:textId="77777777" w:rsidR="0009227E" w:rsidRDefault="0009227E" w:rsidP="00152160">
            <w:pPr>
              <w:rPr>
                <w:rFonts w:cs="Times New Roman"/>
                <w:sz w:val="22"/>
                <w:szCs w:val="22"/>
              </w:rPr>
            </w:pPr>
            <w:r w:rsidRPr="00904B9E">
              <w:rPr>
                <w:rFonts w:cs="Times New Roman"/>
                <w:sz w:val="22"/>
                <w:szCs w:val="22"/>
              </w:rPr>
              <w:t>____________ Le _______________</w:t>
            </w:r>
          </w:p>
          <w:p w14:paraId="24193B11" w14:textId="416EC91C" w:rsidR="005D1DF5" w:rsidRPr="00650C27" w:rsidRDefault="005D1DF5" w:rsidP="00152160">
            <w:pPr>
              <w:rPr>
                <w:rFonts w:ascii="Arial" w:hAnsi="Arial"/>
                <w:sz w:val="22"/>
                <w:szCs w:val="22"/>
              </w:rPr>
            </w:pPr>
          </w:p>
        </w:tc>
      </w:tr>
    </w:tbl>
    <w:p w14:paraId="3DB4C980" w14:textId="44F0316E" w:rsidR="00495CA8" w:rsidRDefault="00495CA8" w:rsidP="00495CA8"/>
    <w:p w14:paraId="444A5C4D" w14:textId="24058A3B" w:rsidR="002879DF" w:rsidRDefault="002879DF" w:rsidP="002879DF">
      <w:pPr>
        <w:spacing w:line="276" w:lineRule="auto"/>
        <w:rPr>
          <w:rFonts w:cs="Times New Roman"/>
          <w:b/>
          <w:sz w:val="22"/>
          <w:szCs w:val="22"/>
        </w:rPr>
      </w:pPr>
      <w:r w:rsidRPr="0009227E">
        <w:rPr>
          <w:rFonts w:cs="Times New Roman"/>
          <w:b/>
          <w:sz w:val="22"/>
          <w:szCs w:val="22"/>
        </w:rPr>
        <w:t>Visa du service des Impôts</w:t>
      </w:r>
    </w:p>
    <w:p w14:paraId="033A72FD" w14:textId="77777777" w:rsidR="005D1DF5" w:rsidRDefault="005D1DF5" w:rsidP="005D1DF5">
      <w:pPr>
        <w:spacing w:line="276" w:lineRule="auto"/>
        <w:rPr>
          <w:rFonts w:cs="Times New Roman"/>
          <w:b/>
          <w:sz w:val="22"/>
          <w:szCs w:val="22"/>
        </w:rPr>
      </w:pPr>
      <w:r w:rsidRPr="00852236">
        <w:rPr>
          <w:rFonts w:cs="Times New Roman"/>
          <w:b/>
          <w:sz w:val="22"/>
          <w:szCs w:val="22"/>
        </w:rPr>
        <w:t>Cachet perception redevance de régulation</w:t>
      </w:r>
    </w:p>
    <w:p w14:paraId="0394C6D7" w14:textId="77777777" w:rsidR="005D1DF5" w:rsidRPr="0009227E" w:rsidRDefault="005D1DF5" w:rsidP="002879DF">
      <w:pPr>
        <w:spacing w:line="276" w:lineRule="auto"/>
        <w:rPr>
          <w:rFonts w:cs="Times New Roman"/>
          <w:b/>
          <w:sz w:val="22"/>
          <w:szCs w:val="22"/>
        </w:rPr>
      </w:pPr>
    </w:p>
    <w:p w14:paraId="73C3BDD3" w14:textId="77777777" w:rsidR="002879DF" w:rsidRPr="00741B0F" w:rsidRDefault="002879DF" w:rsidP="002879DF">
      <w:pPr>
        <w:spacing w:line="276" w:lineRule="auto"/>
        <w:rPr>
          <w:rFonts w:ascii="Arial" w:hAnsi="Arial"/>
          <w:b/>
          <w:sz w:val="22"/>
          <w:szCs w:val="22"/>
          <w:highlight w:val="yellow"/>
        </w:rPr>
      </w:pPr>
    </w:p>
    <w:tbl>
      <w:tblPr>
        <w:tblW w:w="10069" w:type="dxa"/>
        <w:tblLook w:val="04A0" w:firstRow="1" w:lastRow="0" w:firstColumn="1" w:lastColumn="0" w:noHBand="0" w:noVBand="1"/>
      </w:tblPr>
      <w:tblGrid>
        <w:gridCol w:w="5250"/>
        <w:gridCol w:w="228"/>
        <w:gridCol w:w="4591"/>
      </w:tblGrid>
      <w:tr w:rsidR="00551F76" w:rsidRPr="00741B0F" w14:paraId="2F2EC741" w14:textId="77777777" w:rsidTr="00E31003">
        <w:trPr>
          <w:trHeight w:val="2213"/>
        </w:trPr>
        <w:tc>
          <w:tcPr>
            <w:tcW w:w="5250" w:type="dxa"/>
          </w:tcPr>
          <w:p w14:paraId="4C310FF7" w14:textId="25AEA387" w:rsidR="00551F76" w:rsidRPr="00F0028F" w:rsidRDefault="00551F76" w:rsidP="004B17BA">
            <w:pPr>
              <w:pStyle w:val="Sansinterligne"/>
              <w:ind w:right="-108"/>
              <w:rPr>
                <w:rFonts w:ascii="Times New Roman" w:hAnsi="Times New Roman"/>
                <w:b/>
              </w:rPr>
            </w:pPr>
            <w:r w:rsidRPr="00F0028F">
              <w:rPr>
                <w:rFonts w:ascii="Times New Roman" w:hAnsi="Times New Roman"/>
                <w:b/>
              </w:rPr>
              <w:t>MINISTERE DE L’AGRICULTURE</w:t>
            </w:r>
          </w:p>
          <w:p w14:paraId="37C435EE" w14:textId="7E740765" w:rsidR="00590395" w:rsidRPr="00F0028F" w:rsidRDefault="00590395" w:rsidP="004B17BA">
            <w:pPr>
              <w:pStyle w:val="Sansinterligne"/>
              <w:ind w:right="-108"/>
              <w:rPr>
                <w:rFonts w:ascii="Times New Roman" w:hAnsi="Times New Roman"/>
                <w:b/>
              </w:rPr>
            </w:pPr>
            <w:r w:rsidRPr="00F0028F">
              <w:rPr>
                <w:rFonts w:ascii="Times New Roman" w:hAnsi="Times New Roman"/>
                <w:b/>
              </w:rPr>
              <w:t>DE L’ELEVAGE ET DE LA PÊCHE</w:t>
            </w:r>
          </w:p>
          <w:p w14:paraId="113E5BF6" w14:textId="77777777" w:rsidR="00551F76" w:rsidRPr="00F0028F" w:rsidRDefault="00551F76" w:rsidP="00E31003">
            <w:pPr>
              <w:pStyle w:val="Sansinterligne"/>
              <w:ind w:right="-108"/>
              <w:jc w:val="center"/>
              <w:rPr>
                <w:rFonts w:ascii="Times New Roman" w:hAnsi="Times New Roman"/>
                <w:b/>
                <w:sz w:val="18"/>
                <w:szCs w:val="20"/>
              </w:rPr>
            </w:pPr>
            <w:r w:rsidRPr="00F0028F">
              <w:rPr>
                <w:rFonts w:ascii="Times New Roman" w:hAnsi="Times New Roman"/>
                <w:b/>
              </w:rPr>
              <w:t xml:space="preserve"> </w:t>
            </w:r>
            <w:r w:rsidRPr="00F0028F">
              <w:rPr>
                <w:rFonts w:ascii="Times New Roman" w:hAnsi="Times New Roman"/>
                <w:b/>
                <w:sz w:val="24"/>
                <w:szCs w:val="20"/>
              </w:rPr>
              <w:t>………………</w:t>
            </w:r>
          </w:p>
          <w:p w14:paraId="205AAF0E" w14:textId="77777777" w:rsidR="00551F76" w:rsidRPr="00F0028F" w:rsidRDefault="00551F76" w:rsidP="00E31003">
            <w:pPr>
              <w:pStyle w:val="StyleComplexe11ptGrasInterlignesimple"/>
              <w:jc w:val="center"/>
              <w:rPr>
                <w:rFonts w:ascii="Times New Roman" w:hAnsi="Times New Roman"/>
                <w:color w:val="008000"/>
                <w:szCs w:val="32"/>
              </w:rPr>
            </w:pPr>
            <w:r w:rsidRPr="00F0028F">
              <w:rPr>
                <w:rFonts w:ascii="Times New Roman" w:hAnsi="Times New Roman"/>
                <w:color w:val="008000"/>
                <w:szCs w:val="32"/>
              </w:rPr>
              <w:t>OFFICE DU NIGER</w:t>
            </w:r>
          </w:p>
          <w:p w14:paraId="51FA78E3" w14:textId="77777777" w:rsidR="00551F76" w:rsidRPr="00F0028F" w:rsidRDefault="00551F76" w:rsidP="00E31003">
            <w:pPr>
              <w:pStyle w:val="Sansinterligne"/>
              <w:ind w:right="-108"/>
              <w:jc w:val="center"/>
              <w:rPr>
                <w:rFonts w:ascii="Times New Roman" w:hAnsi="Times New Roman"/>
                <w:b/>
                <w:sz w:val="24"/>
                <w:szCs w:val="20"/>
              </w:rPr>
            </w:pPr>
            <w:r w:rsidRPr="00F0028F">
              <w:rPr>
                <w:rFonts w:ascii="Times New Roman" w:hAnsi="Times New Roman"/>
                <w:b/>
                <w:sz w:val="24"/>
                <w:szCs w:val="20"/>
              </w:rPr>
              <w:t>…………….</w:t>
            </w:r>
          </w:p>
          <w:p w14:paraId="10FC7D47" w14:textId="77777777" w:rsidR="00551F76" w:rsidRPr="00F0028F" w:rsidRDefault="00551F76" w:rsidP="00E31003">
            <w:pPr>
              <w:pStyle w:val="StyleComplexe11ptGrasInterlignesimple"/>
              <w:jc w:val="center"/>
              <w:rPr>
                <w:rFonts w:ascii="Times New Roman" w:hAnsi="Times New Roman"/>
                <w:color w:val="008000"/>
                <w:szCs w:val="28"/>
              </w:rPr>
            </w:pPr>
            <w:r w:rsidRPr="00F0028F">
              <w:rPr>
                <w:rFonts w:ascii="Times New Roman" w:hAnsi="Times New Roman"/>
                <w:color w:val="008000"/>
                <w:szCs w:val="28"/>
              </w:rPr>
              <w:t>DIRECTION GENERALE</w:t>
            </w:r>
          </w:p>
          <w:p w14:paraId="415EB3FB" w14:textId="77777777" w:rsidR="00551F76" w:rsidRPr="00F0028F" w:rsidRDefault="00551F76" w:rsidP="00E31003">
            <w:pPr>
              <w:pStyle w:val="StyleComplexe11ptGrasInterlignesimple"/>
              <w:jc w:val="left"/>
              <w:rPr>
                <w:rFonts w:ascii="Times New Roman" w:hAnsi="Times New Roman"/>
                <w:b w:val="0"/>
                <w:i/>
                <w:szCs w:val="20"/>
              </w:rPr>
            </w:pPr>
            <w:r w:rsidRPr="00F0028F">
              <w:rPr>
                <w:rFonts w:ascii="Times New Roman" w:hAnsi="Times New Roman"/>
                <w:b w:val="0"/>
                <w:bCs w:val="0"/>
                <w:noProof/>
              </w:rPr>
              <w:drawing>
                <wp:anchor distT="0" distB="0" distL="114300" distR="114300" simplePos="0" relativeHeight="251676672" behindDoc="0" locked="0" layoutInCell="1" allowOverlap="1" wp14:anchorId="0A6D54CB" wp14:editId="0846A358">
                  <wp:simplePos x="0" y="0"/>
                  <wp:positionH relativeFrom="column">
                    <wp:posOffset>730885</wp:posOffset>
                  </wp:positionH>
                  <wp:positionV relativeFrom="paragraph">
                    <wp:posOffset>80010</wp:posOffset>
                  </wp:positionV>
                  <wp:extent cx="998220" cy="660400"/>
                  <wp:effectExtent l="0" t="0" r="0" b="635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22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2B7DF2" w14:textId="77777777" w:rsidR="00551F76" w:rsidRPr="00F0028F" w:rsidRDefault="00551F76" w:rsidP="00E31003">
            <w:pPr>
              <w:pStyle w:val="StyleComplexe11ptGrasInterlignesimple"/>
              <w:jc w:val="left"/>
              <w:rPr>
                <w:rFonts w:ascii="Times New Roman" w:hAnsi="Times New Roman"/>
                <w:b w:val="0"/>
                <w:i/>
                <w:szCs w:val="20"/>
              </w:rPr>
            </w:pPr>
          </w:p>
          <w:p w14:paraId="448B9DFB" w14:textId="77777777" w:rsidR="00551F76" w:rsidRPr="00F0028F" w:rsidRDefault="00551F76" w:rsidP="00E31003">
            <w:pPr>
              <w:pStyle w:val="StyleComplexe11ptGrasInterlignesimple"/>
              <w:jc w:val="left"/>
              <w:rPr>
                <w:rFonts w:ascii="Times New Roman" w:hAnsi="Times New Roman"/>
                <w:b w:val="0"/>
                <w:i/>
                <w:szCs w:val="20"/>
              </w:rPr>
            </w:pPr>
          </w:p>
          <w:p w14:paraId="3B3883B2" w14:textId="77777777" w:rsidR="00551F76" w:rsidRPr="00F0028F" w:rsidRDefault="00551F76" w:rsidP="00E31003">
            <w:pPr>
              <w:pStyle w:val="StyleComplexe11ptGrasInterlignesimple"/>
              <w:jc w:val="left"/>
              <w:rPr>
                <w:rFonts w:ascii="Times New Roman" w:hAnsi="Times New Roman"/>
                <w:b w:val="0"/>
                <w:i/>
                <w:szCs w:val="20"/>
              </w:rPr>
            </w:pPr>
          </w:p>
        </w:tc>
        <w:tc>
          <w:tcPr>
            <w:tcW w:w="228" w:type="dxa"/>
          </w:tcPr>
          <w:p w14:paraId="02211185" w14:textId="77777777" w:rsidR="00551F76" w:rsidRPr="00F0028F" w:rsidRDefault="00551F76" w:rsidP="00E31003">
            <w:pPr>
              <w:pStyle w:val="Sansinterligne"/>
              <w:rPr>
                <w:rFonts w:ascii="Times New Roman" w:hAnsi="Times New Roman"/>
                <w:b/>
                <w:sz w:val="24"/>
                <w:szCs w:val="20"/>
              </w:rPr>
            </w:pPr>
          </w:p>
        </w:tc>
        <w:tc>
          <w:tcPr>
            <w:tcW w:w="4591" w:type="dxa"/>
          </w:tcPr>
          <w:p w14:paraId="49A9C43A" w14:textId="77777777" w:rsidR="00551F76" w:rsidRPr="00F0028F" w:rsidRDefault="00551F76" w:rsidP="00E31003">
            <w:pPr>
              <w:pStyle w:val="Sansinterligne"/>
              <w:jc w:val="center"/>
              <w:rPr>
                <w:rFonts w:ascii="Times New Roman" w:hAnsi="Times New Roman"/>
                <w:b/>
                <w:sz w:val="28"/>
                <w:szCs w:val="20"/>
              </w:rPr>
            </w:pPr>
            <w:r w:rsidRPr="00F0028F">
              <w:rPr>
                <w:rFonts w:ascii="Times New Roman" w:hAnsi="Times New Roman"/>
                <w:b/>
                <w:sz w:val="28"/>
                <w:szCs w:val="20"/>
              </w:rPr>
              <w:t>République du Mali</w:t>
            </w:r>
          </w:p>
          <w:p w14:paraId="10D9C5A9" w14:textId="77777777" w:rsidR="00551F76" w:rsidRPr="00F0028F" w:rsidRDefault="00551F76" w:rsidP="00E31003">
            <w:pPr>
              <w:pStyle w:val="Sansinterligne"/>
              <w:jc w:val="center"/>
              <w:rPr>
                <w:rFonts w:ascii="Times New Roman" w:hAnsi="Times New Roman"/>
                <w:b/>
                <w:sz w:val="18"/>
                <w:szCs w:val="20"/>
              </w:rPr>
            </w:pPr>
            <w:r w:rsidRPr="00F0028F">
              <w:rPr>
                <w:rFonts w:ascii="Times New Roman" w:hAnsi="Times New Roman"/>
                <w:b/>
                <w:szCs w:val="20"/>
              </w:rPr>
              <w:t>Un Peuple - Un But - Une Foi</w:t>
            </w:r>
          </w:p>
          <w:p w14:paraId="0D808DAF" w14:textId="77777777" w:rsidR="00551F76" w:rsidRPr="00F0028F" w:rsidRDefault="00551F76" w:rsidP="00E31003">
            <w:pPr>
              <w:rPr>
                <w:rFonts w:cs="Times New Roman"/>
              </w:rPr>
            </w:pPr>
          </w:p>
          <w:p w14:paraId="17C82946" w14:textId="77777777" w:rsidR="00551F76" w:rsidRPr="00F0028F" w:rsidRDefault="00551F76" w:rsidP="00E31003">
            <w:pPr>
              <w:rPr>
                <w:rFonts w:cs="Times New Roman"/>
              </w:rPr>
            </w:pPr>
          </w:p>
          <w:p w14:paraId="74E42CD5" w14:textId="77777777" w:rsidR="00551F76" w:rsidRPr="00F0028F" w:rsidRDefault="00551F76" w:rsidP="00E31003">
            <w:pPr>
              <w:rPr>
                <w:rFonts w:cs="Times New Roman"/>
              </w:rPr>
            </w:pPr>
          </w:p>
          <w:p w14:paraId="7098CF60" w14:textId="77777777" w:rsidR="00551F76" w:rsidRPr="00F0028F" w:rsidRDefault="00551F76" w:rsidP="00E31003">
            <w:pPr>
              <w:rPr>
                <w:rFonts w:cs="Times New Roman"/>
              </w:rPr>
            </w:pPr>
          </w:p>
          <w:p w14:paraId="31589A93" w14:textId="77777777" w:rsidR="00551F76" w:rsidRPr="00F0028F" w:rsidRDefault="00551F76" w:rsidP="00E31003">
            <w:pPr>
              <w:rPr>
                <w:rFonts w:cs="Times New Roman"/>
              </w:rPr>
            </w:pPr>
          </w:p>
        </w:tc>
      </w:tr>
      <w:tr w:rsidR="00551F76" w:rsidRPr="00F4525D" w14:paraId="58CD000C" w14:textId="77777777" w:rsidTr="00E31003">
        <w:trPr>
          <w:trHeight w:val="427"/>
        </w:trPr>
        <w:tc>
          <w:tcPr>
            <w:tcW w:w="10069" w:type="dxa"/>
            <w:gridSpan w:val="3"/>
            <w:shd w:val="clear" w:color="auto" w:fill="auto"/>
          </w:tcPr>
          <w:p w14:paraId="309ED7E4" w14:textId="0B78079D" w:rsidR="00551F76" w:rsidRPr="00F4525D" w:rsidRDefault="00551F76" w:rsidP="00E31003">
            <w:pPr>
              <w:pStyle w:val="Sansinterligne"/>
              <w:jc w:val="center"/>
              <w:rPr>
                <w:rFonts w:ascii="Times New Roman" w:hAnsi="Times New Roman"/>
                <w:b/>
              </w:rPr>
            </w:pPr>
            <w:r w:rsidRPr="00F4525D">
              <w:rPr>
                <w:rFonts w:ascii="Times New Roman" w:hAnsi="Times New Roman"/>
                <w:b/>
              </w:rPr>
              <w:t xml:space="preserve">LETTRE DE NOTIFICATION DE </w:t>
            </w:r>
            <w:r w:rsidR="00DB4612">
              <w:rPr>
                <w:rFonts w:ascii="Times New Roman" w:hAnsi="Times New Roman"/>
                <w:b/>
              </w:rPr>
              <w:t>M</w:t>
            </w:r>
            <w:r w:rsidR="00E43128">
              <w:rPr>
                <w:rFonts w:ascii="Times New Roman" w:hAnsi="Times New Roman"/>
                <w:b/>
              </w:rPr>
              <w:t>ARCHE</w:t>
            </w:r>
          </w:p>
        </w:tc>
      </w:tr>
    </w:tbl>
    <w:p w14:paraId="4B87AB5E" w14:textId="77777777" w:rsidR="00495CA8" w:rsidRPr="00F4525D" w:rsidRDefault="00495CA8" w:rsidP="00495CA8"/>
    <w:p w14:paraId="2EC61B47" w14:textId="5A9ECA88" w:rsidR="00551F76" w:rsidRDefault="00551F76" w:rsidP="00551F76">
      <w:pPr>
        <w:pStyle w:val="Sansinterligne"/>
        <w:ind w:left="6372" w:firstLine="708"/>
        <w:rPr>
          <w:rFonts w:ascii="Arial" w:hAnsi="Arial" w:cs="Arial"/>
          <w:lang w:val="en-US"/>
        </w:rPr>
      </w:pPr>
      <w:r w:rsidRPr="00F4525D">
        <w:rPr>
          <w:rFonts w:ascii="Arial" w:hAnsi="Arial" w:cs="Arial"/>
        </w:rPr>
        <w:t>Ségou</w:t>
      </w:r>
      <w:r w:rsidRPr="00F4525D">
        <w:rPr>
          <w:rFonts w:ascii="Arial" w:hAnsi="Arial" w:cs="Arial"/>
          <w:lang w:val="en-US"/>
        </w:rPr>
        <w:t>, le</w:t>
      </w:r>
    </w:p>
    <w:p w14:paraId="18CCB4B3" w14:textId="319EF227" w:rsidR="00F747EB" w:rsidRDefault="00F747EB" w:rsidP="00551F76">
      <w:pPr>
        <w:pStyle w:val="Sansinterligne"/>
        <w:ind w:left="6372" w:firstLine="708"/>
        <w:rPr>
          <w:rFonts w:ascii="Arial" w:hAnsi="Arial" w:cs="Arial"/>
          <w:lang w:val="en-US"/>
        </w:rPr>
      </w:pPr>
    </w:p>
    <w:p w14:paraId="39BC9484" w14:textId="77777777" w:rsidR="000B4CD5" w:rsidRDefault="000B4CD5" w:rsidP="00551F76">
      <w:pPr>
        <w:pStyle w:val="Sansinterligne"/>
        <w:ind w:left="6372" w:firstLine="708"/>
        <w:rPr>
          <w:rFonts w:ascii="Arial" w:hAnsi="Arial" w:cs="Arial"/>
          <w:lang w:val="en-US"/>
        </w:rPr>
      </w:pPr>
    </w:p>
    <w:p w14:paraId="3FABFE1E" w14:textId="77777777" w:rsidR="00F747EB" w:rsidRPr="00F4525D" w:rsidRDefault="00F747EB" w:rsidP="00551F76">
      <w:pPr>
        <w:pStyle w:val="Sansinterligne"/>
        <w:ind w:left="6372" w:firstLine="708"/>
        <w:rPr>
          <w:rFonts w:ascii="Arial" w:hAnsi="Arial" w:cs="Arial"/>
          <w:lang w:val="en-US"/>
        </w:rPr>
      </w:pPr>
    </w:p>
    <w:p w14:paraId="01113C60" w14:textId="77777777" w:rsidR="00551F76" w:rsidRPr="00F4525D" w:rsidRDefault="00495CA8" w:rsidP="00495CA8">
      <w:r w:rsidRPr="00F4525D">
        <w:t xml:space="preserve">A </w:t>
      </w:r>
    </w:p>
    <w:p w14:paraId="0D45F097" w14:textId="77777777" w:rsidR="00551F76" w:rsidRPr="00F4525D" w:rsidRDefault="00551F76" w:rsidP="00495CA8">
      <w:pPr>
        <w:rPr>
          <w:b/>
        </w:rPr>
      </w:pPr>
      <w:r w:rsidRPr="00F4525D">
        <w:rPr>
          <w:b/>
        </w:rPr>
        <w:t xml:space="preserve">Entreprise YARANAGORE Amadou (EYA) </w:t>
      </w:r>
    </w:p>
    <w:p w14:paraId="4F2B8FCC" w14:textId="77777777" w:rsidR="00551F76" w:rsidRPr="00F4525D" w:rsidRDefault="00551F76" w:rsidP="00495CA8">
      <w:r w:rsidRPr="00F4525D">
        <w:t xml:space="preserve">Niono BP : 01 quartier Administratif email </w:t>
      </w:r>
      <w:hyperlink r:id="rId9" w:history="1">
        <w:r w:rsidRPr="00F4525D">
          <w:rPr>
            <w:rStyle w:val="Lienhypertexte"/>
            <w:b/>
            <w:bCs/>
            <w:u w:val="none"/>
          </w:rPr>
          <w:t>eyabtpns@yahoo.fr</w:t>
        </w:r>
      </w:hyperlink>
      <w:r w:rsidRPr="00F4525D">
        <w:t xml:space="preserve">, </w:t>
      </w:r>
    </w:p>
    <w:p w14:paraId="55385A44" w14:textId="4AF4B9CE" w:rsidR="00495CA8" w:rsidRPr="00F4525D" w:rsidRDefault="00551F76" w:rsidP="00495CA8">
      <w:r w:rsidRPr="00F4525D">
        <w:t>Tél : 66 79 93 39</w:t>
      </w:r>
      <w:r w:rsidR="001B19A5">
        <w:t xml:space="preserve"> </w:t>
      </w:r>
      <w:r w:rsidRPr="00F4525D">
        <w:t>/</w:t>
      </w:r>
      <w:r w:rsidR="001B19A5">
        <w:t xml:space="preserve"> </w:t>
      </w:r>
      <w:r w:rsidRPr="00F4525D">
        <w:t>76 79 93 39</w:t>
      </w:r>
    </w:p>
    <w:p w14:paraId="6DEBBA11" w14:textId="77777777" w:rsidR="00495CA8" w:rsidRPr="00F4525D" w:rsidRDefault="00495CA8" w:rsidP="00495CA8"/>
    <w:p w14:paraId="074E1671" w14:textId="77777777" w:rsidR="00495CA8" w:rsidRPr="00F4525D" w:rsidRDefault="00495CA8" w:rsidP="00495CA8"/>
    <w:p w14:paraId="59BF8EB1" w14:textId="25B110EE" w:rsidR="00495CA8" w:rsidRPr="00F4525D" w:rsidRDefault="00495CA8" w:rsidP="00495CA8">
      <w:r w:rsidRPr="00F4525D">
        <w:t>M</w:t>
      </w:r>
      <w:r w:rsidR="00F4525D" w:rsidRPr="00F4525D">
        <w:t>onsieur</w:t>
      </w:r>
      <w:r w:rsidRPr="00F4525D">
        <w:t>,</w:t>
      </w:r>
    </w:p>
    <w:p w14:paraId="24D20B7F" w14:textId="77777777" w:rsidR="00495CA8" w:rsidRPr="00F4525D" w:rsidRDefault="00495CA8" w:rsidP="00495CA8"/>
    <w:p w14:paraId="290FCFE5" w14:textId="0DD12278" w:rsidR="00495CA8" w:rsidRPr="00F0028F" w:rsidRDefault="00495CA8" w:rsidP="00495CA8">
      <w:r w:rsidRPr="00F4525D">
        <w:t xml:space="preserve">La présente a pour but de vous notifier que votre offre en date du </w:t>
      </w:r>
      <w:r w:rsidR="00551F76" w:rsidRPr="00F4525D">
        <w:t>1</w:t>
      </w:r>
      <w:r w:rsidR="00590395" w:rsidRPr="00F4525D">
        <w:t>7</w:t>
      </w:r>
      <w:r w:rsidR="00551F76" w:rsidRPr="00F4525D">
        <w:t xml:space="preserve"> février</w:t>
      </w:r>
      <w:r w:rsidR="00590395" w:rsidRPr="00F4525D">
        <w:t xml:space="preserve"> </w:t>
      </w:r>
      <w:r w:rsidR="00551F76" w:rsidRPr="00F4525D">
        <w:t>20</w:t>
      </w:r>
      <w:r w:rsidR="00590395" w:rsidRPr="00F4525D">
        <w:t>2</w:t>
      </w:r>
      <w:r w:rsidR="00551F76" w:rsidRPr="00F4525D">
        <w:t>1</w:t>
      </w:r>
      <w:r w:rsidRPr="00F4525D">
        <w:t xml:space="preserve"> pour l’exécution des </w:t>
      </w:r>
      <w:r w:rsidR="00F4525D" w:rsidRPr="00F4525D">
        <w:t xml:space="preserve">travaux de Nettoyage mécanique du drain collecteur KIE et du drain principal de Massala, dans le cadre de l’entretien du </w:t>
      </w:r>
      <w:r w:rsidR="00F4525D" w:rsidRPr="00F0028F">
        <w:t>réseau primaire, Exercice 2021</w:t>
      </w:r>
      <w:r w:rsidRPr="00F0028F">
        <w:t xml:space="preserve"> pour </w:t>
      </w:r>
      <w:r w:rsidR="00F4525D" w:rsidRPr="00F0028F">
        <w:t>un</w:t>
      </w:r>
      <w:r w:rsidRPr="00F0028F">
        <w:t xml:space="preserve"> montant </w:t>
      </w:r>
      <w:r w:rsidR="003A11B5" w:rsidRPr="00F0028F">
        <w:t xml:space="preserve">de </w:t>
      </w:r>
      <w:r w:rsidR="00F0028F" w:rsidRPr="00F0028F">
        <w:rPr>
          <w:b/>
          <w:i/>
          <w:iCs/>
        </w:rPr>
        <w:t>Deux Cent quatorze millions cinq cent mille (214 500 000) de francs CFA Hors Taxes</w:t>
      </w:r>
      <w:r w:rsidRPr="00F0028F">
        <w:t>,</w:t>
      </w:r>
      <w:r w:rsidR="003A11B5" w:rsidRPr="00F0028F">
        <w:t xml:space="preserve"> </w:t>
      </w:r>
      <w:r w:rsidRPr="00F0028F">
        <w:t>est acceptée par nos services.</w:t>
      </w:r>
    </w:p>
    <w:p w14:paraId="5EA745FA" w14:textId="77777777" w:rsidR="00495CA8" w:rsidRPr="00F0028F" w:rsidRDefault="00495CA8" w:rsidP="00495CA8"/>
    <w:p w14:paraId="52347417" w14:textId="1A814B56" w:rsidR="00495CA8" w:rsidRDefault="00495CA8" w:rsidP="00495CA8">
      <w:r w:rsidRPr="00F0028F">
        <w:t>Il vous est demandé de fournir la garantie de bonne exécution conformément au CCAG, en utilisant le formulaire de garantie de bonne exécution de la Section VII, Formulaires du marché.</w:t>
      </w:r>
    </w:p>
    <w:p w14:paraId="6D33E3E0" w14:textId="01F57C5F" w:rsidR="00FE72D8" w:rsidRPr="00F0028F" w:rsidRDefault="00FE72D8" w:rsidP="00495CA8">
      <w:r w:rsidRPr="00FE72D8">
        <w:t xml:space="preserve">Le présent marché entre en vigueur </w:t>
      </w:r>
      <w:r w:rsidR="00F747EB">
        <w:t>après sa</w:t>
      </w:r>
      <w:r w:rsidRPr="00FE72D8">
        <w:t xml:space="preserve"> notification au titulaire par un ordre de service</w:t>
      </w:r>
      <w:r>
        <w:t>.</w:t>
      </w:r>
    </w:p>
    <w:p w14:paraId="41568241" w14:textId="77777777" w:rsidR="00495CA8" w:rsidRPr="00F0028F" w:rsidRDefault="00495CA8" w:rsidP="00495CA8"/>
    <w:p w14:paraId="2ECFC0AB" w14:textId="67251C99" w:rsidR="00495CA8" w:rsidRPr="00F0028F" w:rsidRDefault="00495CA8" w:rsidP="00495CA8">
      <w:r w:rsidRPr="00F0028F">
        <w:t>Veuillez agréer, M</w:t>
      </w:r>
      <w:r w:rsidR="00F0028F" w:rsidRPr="00F0028F">
        <w:t>onsieur</w:t>
      </w:r>
      <w:r w:rsidRPr="00F0028F">
        <w:t>, l’expression de notre considération distinguée.</w:t>
      </w:r>
    </w:p>
    <w:p w14:paraId="731F3DC7" w14:textId="77777777" w:rsidR="00495CA8" w:rsidRPr="00F0028F" w:rsidRDefault="00495CA8" w:rsidP="00495CA8"/>
    <w:p w14:paraId="1091FD72" w14:textId="77777777" w:rsidR="00495CA8" w:rsidRPr="00F0028F" w:rsidRDefault="00C16EEC" w:rsidP="00C16EEC">
      <w:pPr>
        <w:ind w:left="2832" w:firstLine="708"/>
      </w:pPr>
      <w:r w:rsidRPr="00F0028F">
        <w:rPr>
          <w:rFonts w:cs="Times New Roman"/>
          <w:b/>
          <w:sz w:val="22"/>
          <w:szCs w:val="22"/>
        </w:rPr>
        <w:t>Le Président Directeur Général de l’Office du Niger</w:t>
      </w:r>
    </w:p>
    <w:p w14:paraId="4BB4C585" w14:textId="77777777" w:rsidR="00495CA8" w:rsidRPr="00F0028F" w:rsidRDefault="00495CA8"/>
    <w:p w14:paraId="710A679D" w14:textId="77777777" w:rsidR="00495CA8" w:rsidRPr="00741B0F" w:rsidRDefault="00495CA8">
      <w:pPr>
        <w:rPr>
          <w:highlight w:val="yellow"/>
        </w:rPr>
      </w:pPr>
    </w:p>
    <w:p w14:paraId="3735EC3E" w14:textId="77777777" w:rsidR="00495CA8" w:rsidRPr="00741B0F" w:rsidRDefault="00495CA8">
      <w:pPr>
        <w:rPr>
          <w:highlight w:val="yellow"/>
        </w:rPr>
      </w:pPr>
    </w:p>
    <w:p w14:paraId="2AB4EA41" w14:textId="77777777" w:rsidR="00495CA8" w:rsidRPr="00741B0F" w:rsidRDefault="00495CA8">
      <w:pPr>
        <w:rPr>
          <w:highlight w:val="yellow"/>
        </w:rPr>
      </w:pPr>
    </w:p>
    <w:p w14:paraId="798B9062" w14:textId="77777777" w:rsidR="00495CA8" w:rsidRPr="00741B0F" w:rsidRDefault="00495CA8">
      <w:pPr>
        <w:rPr>
          <w:highlight w:val="yellow"/>
        </w:rPr>
      </w:pPr>
    </w:p>
    <w:p w14:paraId="7A2EF875" w14:textId="77777777" w:rsidR="00495CA8" w:rsidRPr="00741B0F" w:rsidRDefault="00495CA8">
      <w:pPr>
        <w:rPr>
          <w:highlight w:val="yellow"/>
        </w:rPr>
      </w:pPr>
    </w:p>
    <w:p w14:paraId="76FEA041" w14:textId="77777777" w:rsidR="00495CA8" w:rsidRPr="00741B0F" w:rsidRDefault="00495CA8">
      <w:pPr>
        <w:rPr>
          <w:highlight w:val="yellow"/>
        </w:rPr>
      </w:pPr>
    </w:p>
    <w:p w14:paraId="2156D247" w14:textId="77777777" w:rsidR="00495CA8" w:rsidRPr="00741B0F" w:rsidRDefault="00495CA8">
      <w:pPr>
        <w:rPr>
          <w:highlight w:val="yellow"/>
        </w:rPr>
      </w:pPr>
    </w:p>
    <w:p w14:paraId="1ACDC097" w14:textId="77777777" w:rsidR="00495CA8" w:rsidRPr="00741B0F" w:rsidRDefault="00495CA8">
      <w:pPr>
        <w:rPr>
          <w:highlight w:val="yellow"/>
        </w:rPr>
      </w:pPr>
    </w:p>
    <w:p w14:paraId="62622FAE" w14:textId="77777777" w:rsidR="00495CA8" w:rsidRPr="00741B0F" w:rsidRDefault="00495CA8">
      <w:pPr>
        <w:rPr>
          <w:highlight w:val="yellow"/>
        </w:rPr>
      </w:pPr>
    </w:p>
    <w:p w14:paraId="6BCC0358" w14:textId="77777777" w:rsidR="00495CA8" w:rsidRPr="00741B0F" w:rsidRDefault="00495CA8">
      <w:pPr>
        <w:rPr>
          <w:highlight w:val="yellow"/>
        </w:rPr>
      </w:pPr>
    </w:p>
    <w:p w14:paraId="0CA93EB5" w14:textId="77777777" w:rsidR="00495CA8" w:rsidRPr="00741B0F" w:rsidRDefault="00495CA8">
      <w:pPr>
        <w:rPr>
          <w:highlight w:val="yellow"/>
        </w:rPr>
      </w:pPr>
    </w:p>
    <w:p w14:paraId="53D7636B" w14:textId="77777777" w:rsidR="00495CA8" w:rsidRPr="00741B0F" w:rsidRDefault="00495CA8">
      <w:pPr>
        <w:rPr>
          <w:highlight w:val="yellow"/>
        </w:rPr>
      </w:pPr>
    </w:p>
    <w:p w14:paraId="090DEC85" w14:textId="77777777" w:rsidR="00495CA8" w:rsidRPr="00741B0F" w:rsidRDefault="00495CA8">
      <w:pPr>
        <w:rPr>
          <w:highlight w:val="yellow"/>
        </w:rPr>
      </w:pPr>
    </w:p>
    <w:p w14:paraId="76376C53" w14:textId="051FF9E4" w:rsidR="00495CA8" w:rsidRDefault="00495CA8">
      <w:pPr>
        <w:rPr>
          <w:highlight w:val="yellow"/>
        </w:rPr>
      </w:pPr>
    </w:p>
    <w:p w14:paraId="36C25F41" w14:textId="59CD2461" w:rsidR="00D043BA" w:rsidRDefault="00D043BA">
      <w:pPr>
        <w:rPr>
          <w:highlight w:val="yellow"/>
        </w:rPr>
      </w:pPr>
    </w:p>
    <w:p w14:paraId="2DF984A4" w14:textId="58625487" w:rsidR="00D043BA" w:rsidRDefault="00D043BA">
      <w:pPr>
        <w:rPr>
          <w:highlight w:val="yellow"/>
        </w:rPr>
      </w:pPr>
    </w:p>
    <w:p w14:paraId="4F51ADC9" w14:textId="0B84E3B2" w:rsidR="00D043BA" w:rsidRDefault="00D043BA">
      <w:pPr>
        <w:rPr>
          <w:highlight w:val="yellow"/>
        </w:rPr>
      </w:pPr>
    </w:p>
    <w:p w14:paraId="041FD7D1" w14:textId="54A73096" w:rsidR="00D043BA" w:rsidRDefault="00D043BA">
      <w:pPr>
        <w:rPr>
          <w:highlight w:val="yellow"/>
        </w:rPr>
      </w:pPr>
    </w:p>
    <w:p w14:paraId="2CFFC528" w14:textId="6B3B6120" w:rsidR="00D043BA" w:rsidRDefault="00D043BA">
      <w:pPr>
        <w:rPr>
          <w:highlight w:val="yellow"/>
        </w:rPr>
      </w:pPr>
    </w:p>
    <w:p w14:paraId="600A0168" w14:textId="7AE4EB7D" w:rsidR="00D043BA" w:rsidRDefault="00D043BA">
      <w:pPr>
        <w:rPr>
          <w:highlight w:val="yellow"/>
        </w:rPr>
      </w:pPr>
    </w:p>
    <w:p w14:paraId="3B2B0C27" w14:textId="7D7E03D0" w:rsidR="00D043BA" w:rsidRDefault="00D043BA">
      <w:pPr>
        <w:rPr>
          <w:highlight w:val="yellow"/>
        </w:rPr>
      </w:pPr>
    </w:p>
    <w:p w14:paraId="666545FC" w14:textId="563AC576" w:rsidR="00D043BA" w:rsidRDefault="00D043BA">
      <w:pPr>
        <w:rPr>
          <w:highlight w:val="yellow"/>
        </w:rPr>
      </w:pPr>
    </w:p>
    <w:p w14:paraId="27B635CE" w14:textId="143AF5EE" w:rsidR="00D043BA" w:rsidRDefault="00D043BA">
      <w:pPr>
        <w:rPr>
          <w:highlight w:val="yellow"/>
        </w:rPr>
      </w:pPr>
    </w:p>
    <w:p w14:paraId="34F979FD" w14:textId="61C9A02C" w:rsidR="00D043BA" w:rsidRDefault="00D043BA">
      <w:pPr>
        <w:rPr>
          <w:highlight w:val="yellow"/>
        </w:rPr>
      </w:pPr>
    </w:p>
    <w:p w14:paraId="0F1299D8" w14:textId="57A4AF7C" w:rsidR="00D043BA" w:rsidRDefault="00D043BA">
      <w:pPr>
        <w:rPr>
          <w:highlight w:val="yellow"/>
        </w:rPr>
      </w:pPr>
    </w:p>
    <w:p w14:paraId="7561FC79" w14:textId="77777777" w:rsidR="00D043BA" w:rsidRPr="00484F7A" w:rsidRDefault="00D043BA" w:rsidP="00D043BA">
      <w:pPr>
        <w:ind w:left="2124" w:firstLine="708"/>
        <w:rPr>
          <w:sz w:val="44"/>
          <w:szCs w:val="44"/>
          <w:highlight w:val="yellow"/>
        </w:rPr>
      </w:pPr>
      <w:r w:rsidRPr="00484F7A">
        <w:rPr>
          <w:b/>
          <w:sz w:val="44"/>
          <w:szCs w:val="44"/>
        </w:rPr>
        <w:t>La soumission</w:t>
      </w:r>
    </w:p>
    <w:p w14:paraId="63ED14D7" w14:textId="1945726C" w:rsidR="00D043BA" w:rsidRDefault="00D043BA">
      <w:pPr>
        <w:rPr>
          <w:highlight w:val="yellow"/>
        </w:rPr>
      </w:pPr>
    </w:p>
    <w:p w14:paraId="18434572" w14:textId="67CBE055" w:rsidR="00D043BA" w:rsidRDefault="00D043BA">
      <w:pPr>
        <w:rPr>
          <w:highlight w:val="yellow"/>
        </w:rPr>
      </w:pPr>
    </w:p>
    <w:p w14:paraId="136A0662" w14:textId="6583877C" w:rsidR="00D043BA" w:rsidRDefault="00D043BA">
      <w:pPr>
        <w:rPr>
          <w:highlight w:val="yellow"/>
        </w:rPr>
      </w:pPr>
    </w:p>
    <w:p w14:paraId="01F18E7F" w14:textId="2AF44793" w:rsidR="00D043BA" w:rsidRDefault="00D043BA">
      <w:pPr>
        <w:rPr>
          <w:highlight w:val="yellow"/>
        </w:rPr>
      </w:pPr>
    </w:p>
    <w:p w14:paraId="786A9709" w14:textId="2C3133CD" w:rsidR="00D043BA" w:rsidRDefault="00D043BA">
      <w:pPr>
        <w:rPr>
          <w:highlight w:val="yellow"/>
        </w:rPr>
      </w:pPr>
    </w:p>
    <w:p w14:paraId="769CF8F1" w14:textId="7F071B99" w:rsidR="00D043BA" w:rsidRDefault="00D043BA">
      <w:pPr>
        <w:rPr>
          <w:highlight w:val="yellow"/>
        </w:rPr>
      </w:pPr>
    </w:p>
    <w:p w14:paraId="4EBACC12" w14:textId="6F33A262" w:rsidR="00D043BA" w:rsidRDefault="00D043BA">
      <w:pPr>
        <w:rPr>
          <w:highlight w:val="yellow"/>
        </w:rPr>
      </w:pPr>
    </w:p>
    <w:p w14:paraId="2AE96D42" w14:textId="581146EE" w:rsidR="00D043BA" w:rsidRDefault="00D043BA">
      <w:pPr>
        <w:rPr>
          <w:highlight w:val="yellow"/>
        </w:rPr>
      </w:pPr>
    </w:p>
    <w:p w14:paraId="29DAFD04" w14:textId="51295326" w:rsidR="00D043BA" w:rsidRDefault="00D043BA">
      <w:pPr>
        <w:rPr>
          <w:highlight w:val="yellow"/>
        </w:rPr>
      </w:pPr>
    </w:p>
    <w:p w14:paraId="3967CAB2" w14:textId="5DD7EC19" w:rsidR="00D043BA" w:rsidRDefault="00D043BA">
      <w:pPr>
        <w:rPr>
          <w:highlight w:val="yellow"/>
        </w:rPr>
      </w:pPr>
    </w:p>
    <w:p w14:paraId="3F896854" w14:textId="157431EA" w:rsidR="00D043BA" w:rsidRDefault="00D043BA">
      <w:pPr>
        <w:rPr>
          <w:highlight w:val="yellow"/>
        </w:rPr>
      </w:pPr>
    </w:p>
    <w:p w14:paraId="25AB97DB" w14:textId="42ED68BA" w:rsidR="00D043BA" w:rsidRDefault="00D043BA">
      <w:pPr>
        <w:rPr>
          <w:highlight w:val="yellow"/>
        </w:rPr>
      </w:pPr>
    </w:p>
    <w:p w14:paraId="28D77BF1" w14:textId="6DBA9441" w:rsidR="00D043BA" w:rsidRDefault="00D043BA">
      <w:pPr>
        <w:rPr>
          <w:highlight w:val="yellow"/>
        </w:rPr>
      </w:pPr>
    </w:p>
    <w:p w14:paraId="29D67B4C" w14:textId="2444EBDA" w:rsidR="00D043BA" w:rsidRDefault="00D043BA">
      <w:pPr>
        <w:rPr>
          <w:highlight w:val="yellow"/>
        </w:rPr>
      </w:pPr>
    </w:p>
    <w:p w14:paraId="0318CA7D" w14:textId="691CCB0A" w:rsidR="00D043BA" w:rsidRDefault="00D043BA">
      <w:pPr>
        <w:rPr>
          <w:highlight w:val="yellow"/>
        </w:rPr>
      </w:pPr>
    </w:p>
    <w:p w14:paraId="10A6303B" w14:textId="5294F9A2" w:rsidR="00D043BA" w:rsidRDefault="00D043BA">
      <w:pPr>
        <w:rPr>
          <w:highlight w:val="yellow"/>
        </w:rPr>
      </w:pPr>
    </w:p>
    <w:p w14:paraId="3839B084" w14:textId="18358AAD" w:rsidR="00D043BA" w:rsidRDefault="00D043BA">
      <w:pPr>
        <w:rPr>
          <w:highlight w:val="yellow"/>
        </w:rPr>
      </w:pPr>
    </w:p>
    <w:p w14:paraId="5915D6B4" w14:textId="35DA98A6" w:rsidR="00D043BA" w:rsidRDefault="00D043BA">
      <w:pPr>
        <w:rPr>
          <w:highlight w:val="yellow"/>
        </w:rPr>
      </w:pPr>
    </w:p>
    <w:p w14:paraId="1E1EE94E" w14:textId="22E91660" w:rsidR="00D043BA" w:rsidRDefault="00D043BA">
      <w:pPr>
        <w:rPr>
          <w:highlight w:val="yellow"/>
        </w:rPr>
      </w:pPr>
    </w:p>
    <w:p w14:paraId="630C2DD3" w14:textId="6546E665" w:rsidR="00D043BA" w:rsidRDefault="00D043BA">
      <w:pPr>
        <w:rPr>
          <w:highlight w:val="yellow"/>
        </w:rPr>
      </w:pPr>
    </w:p>
    <w:p w14:paraId="6C019C5C" w14:textId="14D8764D" w:rsidR="00D043BA" w:rsidRDefault="00D043BA">
      <w:pPr>
        <w:rPr>
          <w:highlight w:val="yellow"/>
        </w:rPr>
      </w:pPr>
    </w:p>
    <w:p w14:paraId="4F3F2BA2" w14:textId="4579C084" w:rsidR="00D043BA" w:rsidRDefault="00D043BA">
      <w:pPr>
        <w:rPr>
          <w:highlight w:val="yellow"/>
        </w:rPr>
      </w:pPr>
    </w:p>
    <w:p w14:paraId="6ADB598C" w14:textId="7C0748A4" w:rsidR="00D043BA" w:rsidRDefault="00D043BA">
      <w:pPr>
        <w:rPr>
          <w:highlight w:val="yellow"/>
        </w:rPr>
      </w:pPr>
    </w:p>
    <w:p w14:paraId="3E7AB44A" w14:textId="04634657" w:rsidR="00D043BA" w:rsidRDefault="00D043BA">
      <w:pPr>
        <w:rPr>
          <w:highlight w:val="yellow"/>
        </w:rPr>
      </w:pPr>
    </w:p>
    <w:p w14:paraId="6F8E27B5" w14:textId="3B963C1F" w:rsidR="00D043BA" w:rsidRDefault="00D043BA">
      <w:pPr>
        <w:rPr>
          <w:highlight w:val="yellow"/>
        </w:rPr>
      </w:pPr>
    </w:p>
    <w:p w14:paraId="0D8D445C" w14:textId="7F8441C1" w:rsidR="00D043BA" w:rsidRDefault="00D043BA">
      <w:pPr>
        <w:rPr>
          <w:highlight w:val="yellow"/>
        </w:rPr>
      </w:pPr>
    </w:p>
    <w:p w14:paraId="0FDB7C22" w14:textId="7235D0EE" w:rsidR="00D043BA" w:rsidRDefault="00D043BA">
      <w:pPr>
        <w:rPr>
          <w:highlight w:val="yellow"/>
        </w:rPr>
      </w:pPr>
    </w:p>
    <w:p w14:paraId="159D3D97" w14:textId="4C507889" w:rsidR="00D043BA" w:rsidRDefault="00D043BA">
      <w:pPr>
        <w:rPr>
          <w:highlight w:val="yellow"/>
        </w:rPr>
      </w:pPr>
    </w:p>
    <w:p w14:paraId="462CFFD4" w14:textId="475F3C9C" w:rsidR="00D043BA" w:rsidRDefault="00D043BA">
      <w:pPr>
        <w:rPr>
          <w:highlight w:val="yellow"/>
        </w:rPr>
      </w:pPr>
    </w:p>
    <w:p w14:paraId="2BA50949" w14:textId="77777777" w:rsidR="00D043BA" w:rsidRPr="00741B0F" w:rsidRDefault="00D043BA">
      <w:pPr>
        <w:rPr>
          <w:highlight w:val="yellow"/>
        </w:rPr>
      </w:pPr>
    </w:p>
    <w:p w14:paraId="4743AD54" w14:textId="77777777" w:rsidR="00495CA8" w:rsidRPr="00741B0F" w:rsidRDefault="00495CA8">
      <w:pPr>
        <w:rPr>
          <w:highlight w:val="yellow"/>
        </w:rPr>
      </w:pPr>
    </w:p>
    <w:p w14:paraId="0A5D4F0E" w14:textId="77777777" w:rsidR="00495CA8" w:rsidRPr="00741B0F" w:rsidRDefault="00495CA8">
      <w:pPr>
        <w:rPr>
          <w:highlight w:val="yellow"/>
        </w:rPr>
      </w:pPr>
    </w:p>
    <w:p w14:paraId="38AE6FE7" w14:textId="77777777" w:rsidR="00495CA8" w:rsidRPr="00741B0F" w:rsidRDefault="00495CA8">
      <w:pPr>
        <w:rPr>
          <w:highlight w:val="yellow"/>
        </w:rPr>
      </w:pPr>
    </w:p>
    <w:p w14:paraId="1707C404" w14:textId="77777777" w:rsidR="00495CA8" w:rsidRPr="00741B0F" w:rsidRDefault="00495CA8">
      <w:pPr>
        <w:rPr>
          <w:highlight w:val="yellow"/>
        </w:rPr>
      </w:pPr>
    </w:p>
    <w:p w14:paraId="1FF791CA" w14:textId="77777777" w:rsidR="00495CA8" w:rsidRPr="00741B0F" w:rsidRDefault="00495CA8">
      <w:pPr>
        <w:rPr>
          <w:highlight w:val="yellow"/>
        </w:rPr>
      </w:pPr>
    </w:p>
    <w:p w14:paraId="77A0BF08" w14:textId="77777777" w:rsidR="00C26956" w:rsidRPr="004E45AF" w:rsidRDefault="00C26956" w:rsidP="00C26956">
      <w:pPr>
        <w:pStyle w:val="Part"/>
        <w:spacing w:before="0"/>
        <w:rPr>
          <w:sz w:val="44"/>
          <w:szCs w:val="44"/>
        </w:rPr>
      </w:pPr>
      <w:bookmarkStart w:id="2" w:name="_Toc156372856"/>
      <w:bookmarkStart w:id="3" w:name="_Toc494965369"/>
      <w:r w:rsidRPr="004E45AF">
        <w:rPr>
          <w:sz w:val="44"/>
          <w:szCs w:val="44"/>
        </w:rPr>
        <w:t>Section VI.  Cahier des Clauses Administratives Particulières</w:t>
      </w:r>
      <w:bookmarkEnd w:id="2"/>
      <w:r w:rsidRPr="004E45AF">
        <w:rPr>
          <w:sz w:val="44"/>
          <w:szCs w:val="44"/>
        </w:rPr>
        <w:t xml:space="preserve"> (CCAP)</w:t>
      </w:r>
      <w:bookmarkEnd w:id="3"/>
    </w:p>
    <w:p w14:paraId="6CCD8F23" w14:textId="77777777" w:rsidR="00C26956" w:rsidRPr="004E45AF" w:rsidRDefault="00C26956" w:rsidP="00C26956"/>
    <w:p w14:paraId="24F92E06" w14:textId="77777777" w:rsidR="00C26956" w:rsidRPr="004E45AF" w:rsidRDefault="00C26956" w:rsidP="00C26956">
      <w:r w:rsidRPr="004E45AF">
        <w:t>Les dispositions du Cahier des Clauses Administratives Particulières (CCAP) qui suivent complètent les dispositions du Cahier des Clauses Administratives Générales (CCAG) ci-dessus.  Dans tous les cas où les dispositions se contredisent, les dispositions ci-après prévaudront sur celles des Clauses administratives générales (Les dispositions du CCAP prévalent sur celles du CCAG).  Le numéro de la Clause générale à laquelle se réfère une Clause particulière est indiqué dans la colonne centrale relative aux articles du CCAG.</w:t>
      </w:r>
    </w:p>
    <w:p w14:paraId="06675CD9" w14:textId="77777777" w:rsidR="00C26956" w:rsidRPr="00741B0F" w:rsidRDefault="00C26956" w:rsidP="00C26956">
      <w:pPr>
        <w:jc w:val="left"/>
        <w:rPr>
          <w:i/>
          <w:highlight w:val="yellow"/>
        </w:rPr>
      </w:pPr>
    </w:p>
    <w:p w14:paraId="46619AF1" w14:textId="43FC439F" w:rsidR="00C26956" w:rsidRPr="00741B0F" w:rsidRDefault="00C26956" w:rsidP="00C26956">
      <w:pPr>
        <w:rPr>
          <w:highlight w:val="yellow"/>
        </w:rPr>
      </w:pPr>
      <w:r w:rsidRPr="004E45AF">
        <w:rPr>
          <w:b/>
        </w:rPr>
        <w:t xml:space="preserve">Travaux </w:t>
      </w:r>
      <w:r w:rsidR="004E45AF" w:rsidRPr="004E45AF">
        <w:rPr>
          <w:b/>
        </w:rPr>
        <w:t>de Nettoyage mécanique du drain collecteur KIE et du drain principal de Massala, dans le cadre de l’entretien du réseau primaire, Exercice 2021</w:t>
      </w:r>
    </w:p>
    <w:p w14:paraId="2981EC8A" w14:textId="77777777" w:rsidR="00C26956" w:rsidRPr="00741B0F" w:rsidRDefault="00C26956" w:rsidP="00C26956">
      <w:pPr>
        <w:rPr>
          <w:highlight w:val="yellow"/>
        </w:rPr>
      </w:pPr>
    </w:p>
    <w:tbl>
      <w:tblPr>
        <w:tblW w:w="9450" w:type="dxa"/>
        <w:tblInd w:w="108" w:type="dxa"/>
        <w:tblLayout w:type="fixed"/>
        <w:tblLook w:val="0000" w:firstRow="0" w:lastRow="0" w:firstColumn="0" w:lastColumn="0" w:noHBand="0" w:noVBand="0"/>
      </w:tblPr>
      <w:tblGrid>
        <w:gridCol w:w="2700"/>
        <w:gridCol w:w="1500"/>
        <w:gridCol w:w="5250"/>
      </w:tblGrid>
      <w:tr w:rsidR="00C26956" w:rsidRPr="00741B0F" w14:paraId="1D314AB6" w14:textId="77777777" w:rsidTr="00A01575">
        <w:trPr>
          <w:tblHeader/>
        </w:trPr>
        <w:tc>
          <w:tcPr>
            <w:tcW w:w="2700" w:type="dxa"/>
            <w:tcBorders>
              <w:top w:val="single" w:sz="18" w:space="0" w:color="auto"/>
              <w:left w:val="single" w:sz="18" w:space="0" w:color="auto"/>
              <w:bottom w:val="single" w:sz="18" w:space="0" w:color="auto"/>
              <w:right w:val="single" w:sz="18" w:space="0" w:color="auto"/>
            </w:tcBorders>
            <w:shd w:val="clear" w:color="auto" w:fill="D9D9D9"/>
          </w:tcPr>
          <w:p w14:paraId="785C2D91" w14:textId="77777777" w:rsidR="00C26956" w:rsidRPr="00165712" w:rsidRDefault="00C26956" w:rsidP="00A01575">
            <w:pPr>
              <w:spacing w:before="60" w:after="60"/>
              <w:jc w:val="center"/>
              <w:rPr>
                <w:b/>
              </w:rPr>
            </w:pPr>
            <w:r w:rsidRPr="00165712">
              <w:rPr>
                <w:b/>
              </w:rPr>
              <w:t>CONDITIONS</w:t>
            </w:r>
          </w:p>
        </w:tc>
        <w:tc>
          <w:tcPr>
            <w:tcW w:w="1500" w:type="dxa"/>
            <w:tcBorders>
              <w:top w:val="single" w:sz="18" w:space="0" w:color="auto"/>
              <w:left w:val="single" w:sz="18" w:space="0" w:color="auto"/>
              <w:bottom w:val="single" w:sz="18" w:space="0" w:color="auto"/>
              <w:right w:val="single" w:sz="18" w:space="0" w:color="auto"/>
            </w:tcBorders>
            <w:shd w:val="clear" w:color="auto" w:fill="D9D9D9"/>
          </w:tcPr>
          <w:p w14:paraId="034CFFCD" w14:textId="77777777" w:rsidR="00C26956" w:rsidRPr="00165712" w:rsidRDefault="00C26956" w:rsidP="00A01575">
            <w:pPr>
              <w:spacing w:before="60" w:after="60"/>
              <w:jc w:val="center"/>
              <w:rPr>
                <w:b/>
              </w:rPr>
            </w:pPr>
            <w:r w:rsidRPr="00165712">
              <w:rPr>
                <w:b/>
              </w:rPr>
              <w:t>ARTICLES</w:t>
            </w:r>
          </w:p>
        </w:tc>
        <w:tc>
          <w:tcPr>
            <w:tcW w:w="5250" w:type="dxa"/>
            <w:tcBorders>
              <w:top w:val="single" w:sz="18" w:space="0" w:color="auto"/>
              <w:left w:val="single" w:sz="18" w:space="0" w:color="auto"/>
              <w:bottom w:val="single" w:sz="18" w:space="0" w:color="auto"/>
              <w:right w:val="single" w:sz="18" w:space="0" w:color="auto"/>
            </w:tcBorders>
            <w:shd w:val="clear" w:color="auto" w:fill="D9D9D9"/>
          </w:tcPr>
          <w:p w14:paraId="3BFE1325" w14:textId="77777777" w:rsidR="00C26956" w:rsidRPr="00165712" w:rsidRDefault="00C26956" w:rsidP="00A01575">
            <w:pPr>
              <w:tabs>
                <w:tab w:val="left" w:pos="5285"/>
              </w:tabs>
              <w:spacing w:before="60" w:after="60"/>
              <w:ind w:right="-94"/>
              <w:jc w:val="center"/>
              <w:rPr>
                <w:b/>
              </w:rPr>
            </w:pPr>
            <w:r w:rsidRPr="00165712">
              <w:rPr>
                <w:b/>
              </w:rPr>
              <w:t>DISPOSITIONS</w:t>
            </w:r>
          </w:p>
        </w:tc>
      </w:tr>
      <w:tr w:rsidR="00C26956" w:rsidRPr="00741B0F" w14:paraId="10BFA799" w14:textId="77777777" w:rsidTr="00A01575">
        <w:tc>
          <w:tcPr>
            <w:tcW w:w="2700" w:type="dxa"/>
            <w:tcBorders>
              <w:top w:val="single" w:sz="2" w:space="0" w:color="auto"/>
              <w:left w:val="single" w:sz="2" w:space="0" w:color="auto"/>
              <w:bottom w:val="single" w:sz="2" w:space="0" w:color="auto"/>
              <w:right w:val="single" w:sz="2" w:space="0" w:color="auto"/>
            </w:tcBorders>
          </w:tcPr>
          <w:p w14:paraId="070BF18D" w14:textId="77777777" w:rsidR="00C26956" w:rsidRPr="00165712" w:rsidRDefault="00C26956" w:rsidP="00A01575">
            <w:pPr>
              <w:spacing w:before="60" w:after="60"/>
              <w:jc w:val="left"/>
              <w:rPr>
                <w:b/>
                <w:bCs/>
              </w:rPr>
            </w:pPr>
            <w:r w:rsidRPr="00165712">
              <w:rPr>
                <w:b/>
              </w:rPr>
              <w:t>Désignation des intervenants</w:t>
            </w:r>
          </w:p>
        </w:tc>
        <w:tc>
          <w:tcPr>
            <w:tcW w:w="1500" w:type="dxa"/>
            <w:tcBorders>
              <w:top w:val="single" w:sz="2" w:space="0" w:color="auto"/>
              <w:left w:val="single" w:sz="2" w:space="0" w:color="auto"/>
              <w:bottom w:val="single" w:sz="2" w:space="0" w:color="auto"/>
              <w:right w:val="single" w:sz="2" w:space="0" w:color="auto"/>
            </w:tcBorders>
          </w:tcPr>
          <w:p w14:paraId="703E61FF" w14:textId="77777777" w:rsidR="00C26956" w:rsidRPr="00165712" w:rsidRDefault="00C26956" w:rsidP="00A01575">
            <w:pPr>
              <w:spacing w:before="60" w:after="60"/>
              <w:jc w:val="center"/>
            </w:pPr>
            <w:r w:rsidRPr="00165712">
              <w:t>4.1.1</w:t>
            </w:r>
          </w:p>
          <w:p w14:paraId="2442612F" w14:textId="77777777" w:rsidR="00C26956" w:rsidRPr="00165712" w:rsidRDefault="00C26956" w:rsidP="00A01575">
            <w:pPr>
              <w:spacing w:before="60" w:after="60"/>
              <w:jc w:val="center"/>
              <w:rPr>
                <w:i/>
                <w:sz w:val="18"/>
                <w:szCs w:val="18"/>
              </w:rPr>
            </w:pPr>
            <w:r w:rsidRPr="00165712">
              <w:rPr>
                <w:i/>
                <w:sz w:val="18"/>
                <w:szCs w:val="18"/>
              </w:rPr>
              <w:t>Voir définitions dans le Code des Marchés Publics</w:t>
            </w:r>
          </w:p>
        </w:tc>
        <w:tc>
          <w:tcPr>
            <w:tcW w:w="5250" w:type="dxa"/>
            <w:tcBorders>
              <w:top w:val="single" w:sz="2" w:space="0" w:color="auto"/>
              <w:left w:val="single" w:sz="2" w:space="0" w:color="auto"/>
              <w:bottom w:val="single" w:sz="2" w:space="0" w:color="auto"/>
              <w:right w:val="single" w:sz="2" w:space="0" w:color="auto"/>
            </w:tcBorders>
          </w:tcPr>
          <w:p w14:paraId="21971122" w14:textId="77777777" w:rsidR="00C26956" w:rsidRPr="00165712" w:rsidRDefault="00C26956" w:rsidP="00A01575">
            <w:pPr>
              <w:tabs>
                <w:tab w:val="left" w:pos="1775"/>
              </w:tabs>
              <w:spacing w:before="60" w:after="60"/>
              <w:rPr>
                <w:sz w:val="22"/>
                <w:szCs w:val="22"/>
              </w:rPr>
            </w:pPr>
            <w:r w:rsidRPr="00165712">
              <w:rPr>
                <w:sz w:val="22"/>
                <w:szCs w:val="22"/>
              </w:rPr>
              <w:t xml:space="preserve">Maître d’Ouvrage </w:t>
            </w:r>
            <w:r w:rsidRPr="00165712">
              <w:rPr>
                <w:b/>
                <w:sz w:val="22"/>
                <w:szCs w:val="22"/>
              </w:rPr>
              <w:t>: Ministère de l’Agriculture</w:t>
            </w:r>
          </w:p>
          <w:p w14:paraId="3B78FCA6" w14:textId="77777777" w:rsidR="00C26956" w:rsidRPr="00165712" w:rsidRDefault="00C26956" w:rsidP="00A01575">
            <w:pPr>
              <w:tabs>
                <w:tab w:val="left" w:pos="1775"/>
              </w:tabs>
              <w:spacing w:before="60" w:after="60"/>
              <w:rPr>
                <w:b/>
                <w:sz w:val="22"/>
                <w:szCs w:val="22"/>
              </w:rPr>
            </w:pPr>
            <w:r w:rsidRPr="00165712">
              <w:rPr>
                <w:sz w:val="22"/>
                <w:szCs w:val="22"/>
              </w:rPr>
              <w:t xml:space="preserve">Maître d’Ouvrage délégué : </w:t>
            </w:r>
            <w:r w:rsidRPr="00165712">
              <w:rPr>
                <w:b/>
                <w:sz w:val="22"/>
                <w:szCs w:val="22"/>
              </w:rPr>
              <w:t>L’Office du Niger</w:t>
            </w:r>
          </w:p>
          <w:p w14:paraId="2B814818" w14:textId="77777777" w:rsidR="00C26956" w:rsidRPr="00165712" w:rsidRDefault="00C26956" w:rsidP="00A01575">
            <w:pPr>
              <w:tabs>
                <w:tab w:val="left" w:pos="1775"/>
              </w:tabs>
              <w:spacing w:before="60" w:after="60"/>
              <w:rPr>
                <w:b/>
                <w:sz w:val="22"/>
                <w:szCs w:val="22"/>
              </w:rPr>
            </w:pPr>
            <w:r w:rsidRPr="00165712">
              <w:rPr>
                <w:sz w:val="22"/>
                <w:szCs w:val="22"/>
              </w:rPr>
              <w:t xml:space="preserve">Chef de Projet : </w:t>
            </w:r>
            <w:r w:rsidRPr="00165712">
              <w:rPr>
                <w:b/>
                <w:sz w:val="22"/>
                <w:szCs w:val="22"/>
              </w:rPr>
              <w:t>Président Directeur General</w:t>
            </w:r>
          </w:p>
          <w:p w14:paraId="19B787C1" w14:textId="06A037BB" w:rsidR="00C26956" w:rsidRPr="00165712" w:rsidRDefault="00C26956" w:rsidP="00A01575">
            <w:pPr>
              <w:tabs>
                <w:tab w:val="left" w:pos="1775"/>
              </w:tabs>
              <w:spacing w:before="60" w:after="60"/>
              <w:rPr>
                <w:b/>
                <w:sz w:val="22"/>
                <w:szCs w:val="22"/>
              </w:rPr>
            </w:pPr>
            <w:r w:rsidRPr="00165712">
              <w:rPr>
                <w:sz w:val="22"/>
                <w:szCs w:val="22"/>
              </w:rPr>
              <w:t xml:space="preserve">Personne Responsable du Marché : </w:t>
            </w:r>
            <w:r w:rsidR="00453404">
              <w:rPr>
                <w:b/>
                <w:sz w:val="22"/>
                <w:szCs w:val="22"/>
              </w:rPr>
              <w:t>SPM</w:t>
            </w:r>
          </w:p>
          <w:p w14:paraId="30DFB215" w14:textId="77777777" w:rsidR="00C26956" w:rsidRPr="00165712" w:rsidRDefault="00C26956" w:rsidP="00A01575">
            <w:pPr>
              <w:tabs>
                <w:tab w:val="left" w:pos="1775"/>
              </w:tabs>
              <w:spacing w:before="60" w:after="60"/>
            </w:pPr>
            <w:r w:rsidRPr="00165712">
              <w:rPr>
                <w:sz w:val="22"/>
                <w:szCs w:val="22"/>
              </w:rPr>
              <w:t xml:space="preserve">Maître d’Œuvre : </w:t>
            </w:r>
            <w:r w:rsidRPr="00165712">
              <w:rPr>
                <w:b/>
                <w:sz w:val="22"/>
                <w:szCs w:val="22"/>
              </w:rPr>
              <w:t>C/SERP</w:t>
            </w:r>
          </w:p>
        </w:tc>
      </w:tr>
      <w:tr w:rsidR="00C26956" w:rsidRPr="00741B0F" w14:paraId="6F47E971" w14:textId="77777777" w:rsidTr="00A01575">
        <w:tc>
          <w:tcPr>
            <w:tcW w:w="2700" w:type="dxa"/>
            <w:tcBorders>
              <w:top w:val="single" w:sz="2" w:space="0" w:color="auto"/>
              <w:left w:val="single" w:sz="2" w:space="0" w:color="auto"/>
              <w:bottom w:val="single" w:sz="2" w:space="0" w:color="auto"/>
              <w:right w:val="single" w:sz="2" w:space="0" w:color="auto"/>
            </w:tcBorders>
          </w:tcPr>
          <w:p w14:paraId="238D5580" w14:textId="77777777" w:rsidR="00C26956" w:rsidRPr="008010E0" w:rsidRDefault="00C26956" w:rsidP="00A01575">
            <w:pPr>
              <w:spacing w:before="60" w:after="60"/>
              <w:jc w:val="left"/>
              <w:rPr>
                <w:b/>
              </w:rPr>
            </w:pPr>
            <w:r w:rsidRPr="008010E0">
              <w:rPr>
                <w:b/>
              </w:rPr>
              <w:t>Groupement d’Entreprise</w:t>
            </w:r>
          </w:p>
        </w:tc>
        <w:tc>
          <w:tcPr>
            <w:tcW w:w="1500" w:type="dxa"/>
            <w:tcBorders>
              <w:top w:val="single" w:sz="2" w:space="0" w:color="auto"/>
              <w:left w:val="single" w:sz="2" w:space="0" w:color="auto"/>
              <w:bottom w:val="single" w:sz="2" w:space="0" w:color="auto"/>
              <w:right w:val="single" w:sz="2" w:space="0" w:color="auto"/>
            </w:tcBorders>
          </w:tcPr>
          <w:p w14:paraId="0015DCD5" w14:textId="77777777" w:rsidR="00C26956" w:rsidRPr="008010E0" w:rsidRDefault="00C26956" w:rsidP="00A01575">
            <w:pPr>
              <w:spacing w:before="60" w:after="60"/>
              <w:jc w:val="center"/>
            </w:pPr>
            <w:r w:rsidRPr="008010E0">
              <w:t>4.2.2</w:t>
            </w:r>
          </w:p>
        </w:tc>
        <w:tc>
          <w:tcPr>
            <w:tcW w:w="5250" w:type="dxa"/>
            <w:tcBorders>
              <w:top w:val="single" w:sz="2" w:space="0" w:color="auto"/>
              <w:left w:val="single" w:sz="2" w:space="0" w:color="auto"/>
              <w:bottom w:val="single" w:sz="2" w:space="0" w:color="auto"/>
              <w:right w:val="single" w:sz="2" w:space="0" w:color="auto"/>
            </w:tcBorders>
          </w:tcPr>
          <w:p w14:paraId="61C575DF" w14:textId="6C3BCD4B" w:rsidR="00C26956" w:rsidRPr="008010E0" w:rsidRDefault="008010E0" w:rsidP="00A01575">
            <w:pPr>
              <w:spacing w:after="200"/>
              <w:rPr>
                <w:b/>
              </w:rPr>
            </w:pPr>
            <w:r w:rsidRPr="008010E0">
              <w:rPr>
                <w:b/>
              </w:rPr>
              <w:t>Sans objet</w:t>
            </w:r>
            <w:r w:rsidR="00C26956" w:rsidRPr="008010E0">
              <w:rPr>
                <w:b/>
              </w:rPr>
              <w:t>.</w:t>
            </w:r>
          </w:p>
        </w:tc>
      </w:tr>
      <w:tr w:rsidR="00C26956" w:rsidRPr="00741B0F" w14:paraId="3BAD6C3E" w14:textId="77777777" w:rsidTr="00A01575">
        <w:tc>
          <w:tcPr>
            <w:tcW w:w="2700" w:type="dxa"/>
            <w:vMerge w:val="restart"/>
            <w:tcBorders>
              <w:top w:val="single" w:sz="2" w:space="0" w:color="auto"/>
              <w:left w:val="single" w:sz="2" w:space="0" w:color="auto"/>
              <w:right w:val="single" w:sz="2" w:space="0" w:color="auto"/>
            </w:tcBorders>
          </w:tcPr>
          <w:p w14:paraId="34D37E13" w14:textId="77777777" w:rsidR="00C26956" w:rsidRPr="008010E0" w:rsidRDefault="00C26956" w:rsidP="00A01575">
            <w:pPr>
              <w:spacing w:before="60" w:after="60"/>
              <w:jc w:val="left"/>
              <w:rPr>
                <w:b/>
                <w:bCs/>
              </w:rPr>
            </w:pPr>
            <w:r w:rsidRPr="008010E0">
              <w:rPr>
                <w:b/>
              </w:rPr>
              <w:t>Documents contractuels</w:t>
            </w:r>
          </w:p>
          <w:p w14:paraId="309879A4" w14:textId="77777777" w:rsidR="00C26956" w:rsidRPr="008010E0" w:rsidRDefault="00C26956" w:rsidP="00A01575">
            <w:pPr>
              <w:spacing w:before="60" w:after="60"/>
              <w:jc w:val="left"/>
              <w:rPr>
                <w:b/>
                <w:bCs/>
              </w:rPr>
            </w:pPr>
          </w:p>
        </w:tc>
        <w:tc>
          <w:tcPr>
            <w:tcW w:w="1500" w:type="dxa"/>
            <w:tcBorders>
              <w:top w:val="single" w:sz="2" w:space="0" w:color="auto"/>
              <w:left w:val="single" w:sz="2" w:space="0" w:color="auto"/>
              <w:bottom w:val="single" w:sz="2" w:space="0" w:color="auto"/>
              <w:right w:val="single" w:sz="2" w:space="0" w:color="auto"/>
            </w:tcBorders>
          </w:tcPr>
          <w:p w14:paraId="647F6124" w14:textId="77777777" w:rsidR="00C26956" w:rsidRPr="008010E0" w:rsidRDefault="00C26956" w:rsidP="00A01575">
            <w:pPr>
              <w:spacing w:before="60" w:after="60"/>
              <w:jc w:val="center"/>
            </w:pPr>
            <w:r w:rsidRPr="008010E0">
              <w:t>5.2 (e)</w:t>
            </w:r>
          </w:p>
        </w:tc>
        <w:tc>
          <w:tcPr>
            <w:tcW w:w="5250" w:type="dxa"/>
            <w:tcBorders>
              <w:top w:val="single" w:sz="2" w:space="0" w:color="auto"/>
              <w:left w:val="single" w:sz="2" w:space="0" w:color="auto"/>
              <w:bottom w:val="single" w:sz="2" w:space="0" w:color="auto"/>
              <w:right w:val="single" w:sz="2" w:space="0" w:color="auto"/>
            </w:tcBorders>
          </w:tcPr>
          <w:p w14:paraId="05BE96BF" w14:textId="77777777" w:rsidR="00C26956" w:rsidRPr="008010E0" w:rsidRDefault="00C26956" w:rsidP="00A01575">
            <w:pPr>
              <w:spacing w:before="60" w:after="60"/>
            </w:pPr>
            <w:r w:rsidRPr="008010E0">
              <w:t>Plans, notes de calcul, cahiers de sondage et dossiers géotechniques</w:t>
            </w:r>
          </w:p>
          <w:p w14:paraId="7BA9C9BE" w14:textId="77777777" w:rsidR="00C26956" w:rsidRPr="008010E0" w:rsidRDefault="00C26956" w:rsidP="00A01575">
            <w:pPr>
              <w:spacing w:before="60" w:after="60"/>
              <w:rPr>
                <w:b/>
              </w:rPr>
            </w:pPr>
            <w:r w:rsidRPr="008010E0">
              <w:rPr>
                <w:b/>
                <w:i/>
                <w:sz w:val="22"/>
              </w:rPr>
              <w:t>Non applicable</w:t>
            </w:r>
          </w:p>
        </w:tc>
      </w:tr>
      <w:tr w:rsidR="00C26956" w:rsidRPr="00741B0F" w14:paraId="31DA8686" w14:textId="77777777" w:rsidTr="00A01575">
        <w:tc>
          <w:tcPr>
            <w:tcW w:w="2700" w:type="dxa"/>
            <w:vMerge/>
            <w:tcBorders>
              <w:left w:val="single" w:sz="2" w:space="0" w:color="auto"/>
              <w:right w:val="single" w:sz="2" w:space="0" w:color="auto"/>
            </w:tcBorders>
          </w:tcPr>
          <w:p w14:paraId="071E67DC" w14:textId="77777777" w:rsidR="00C26956" w:rsidRPr="008010E0" w:rsidRDefault="00C26956" w:rsidP="00A01575">
            <w:pPr>
              <w:spacing w:before="60" w:after="60"/>
              <w:jc w:val="left"/>
              <w:rPr>
                <w:b/>
              </w:rPr>
            </w:pPr>
          </w:p>
        </w:tc>
        <w:tc>
          <w:tcPr>
            <w:tcW w:w="1500" w:type="dxa"/>
            <w:tcBorders>
              <w:top w:val="single" w:sz="2" w:space="0" w:color="auto"/>
              <w:left w:val="single" w:sz="2" w:space="0" w:color="auto"/>
              <w:bottom w:val="single" w:sz="2" w:space="0" w:color="auto"/>
              <w:right w:val="single" w:sz="2" w:space="0" w:color="auto"/>
            </w:tcBorders>
          </w:tcPr>
          <w:p w14:paraId="34831487" w14:textId="77777777" w:rsidR="00C26956" w:rsidRPr="008010E0" w:rsidRDefault="00C26956" w:rsidP="00A01575">
            <w:pPr>
              <w:spacing w:before="60" w:after="60"/>
              <w:jc w:val="center"/>
            </w:pPr>
            <w:r w:rsidRPr="008010E0">
              <w:t>5.2 (h)</w:t>
            </w:r>
          </w:p>
        </w:tc>
        <w:tc>
          <w:tcPr>
            <w:tcW w:w="5250" w:type="dxa"/>
            <w:tcBorders>
              <w:top w:val="single" w:sz="2" w:space="0" w:color="auto"/>
              <w:left w:val="single" w:sz="2" w:space="0" w:color="auto"/>
              <w:bottom w:val="single" w:sz="2" w:space="0" w:color="auto"/>
              <w:right w:val="single" w:sz="2" w:space="0" w:color="auto"/>
            </w:tcBorders>
          </w:tcPr>
          <w:p w14:paraId="23B73BF6" w14:textId="77777777" w:rsidR="00C26956" w:rsidRPr="008010E0" w:rsidRDefault="00C26956" w:rsidP="00A01575">
            <w:pPr>
              <w:spacing w:before="60" w:after="60"/>
            </w:pPr>
            <w:r w:rsidRPr="008010E0">
              <w:t>Décomposition des prix forfaitaires et/ou sous détail des prix unitaires</w:t>
            </w:r>
          </w:p>
          <w:p w14:paraId="478419B1" w14:textId="77777777" w:rsidR="00C26956" w:rsidRPr="008010E0" w:rsidRDefault="00C26956" w:rsidP="00A01575">
            <w:pPr>
              <w:spacing w:before="60" w:after="60"/>
            </w:pPr>
            <w:r w:rsidRPr="008010E0">
              <w:rPr>
                <w:b/>
                <w:i/>
                <w:sz w:val="22"/>
              </w:rPr>
              <w:t>Non applicable</w:t>
            </w:r>
          </w:p>
        </w:tc>
      </w:tr>
      <w:tr w:rsidR="00C26956" w:rsidRPr="00741B0F" w14:paraId="51C579A0" w14:textId="77777777" w:rsidTr="00A01575">
        <w:tc>
          <w:tcPr>
            <w:tcW w:w="2700" w:type="dxa"/>
            <w:vMerge/>
            <w:tcBorders>
              <w:left w:val="single" w:sz="2" w:space="0" w:color="auto"/>
              <w:bottom w:val="single" w:sz="2" w:space="0" w:color="auto"/>
              <w:right w:val="single" w:sz="2" w:space="0" w:color="auto"/>
            </w:tcBorders>
          </w:tcPr>
          <w:p w14:paraId="276799C0" w14:textId="77777777" w:rsidR="00C26956" w:rsidRPr="008010E0" w:rsidRDefault="00C26956" w:rsidP="00A01575">
            <w:pPr>
              <w:spacing w:before="60" w:after="60"/>
              <w:jc w:val="left"/>
              <w:rPr>
                <w:b/>
              </w:rPr>
            </w:pPr>
          </w:p>
        </w:tc>
        <w:tc>
          <w:tcPr>
            <w:tcW w:w="1500" w:type="dxa"/>
            <w:tcBorders>
              <w:top w:val="single" w:sz="2" w:space="0" w:color="auto"/>
              <w:left w:val="single" w:sz="2" w:space="0" w:color="auto"/>
              <w:bottom w:val="single" w:sz="2" w:space="0" w:color="auto"/>
              <w:right w:val="single" w:sz="2" w:space="0" w:color="auto"/>
            </w:tcBorders>
          </w:tcPr>
          <w:p w14:paraId="4C8210C6" w14:textId="77777777" w:rsidR="00C26956" w:rsidRPr="008010E0" w:rsidRDefault="00C26956" w:rsidP="00A01575">
            <w:pPr>
              <w:spacing w:before="60" w:after="60"/>
              <w:jc w:val="center"/>
            </w:pPr>
            <w:r w:rsidRPr="008010E0">
              <w:t>5.2 (j)</w:t>
            </w:r>
          </w:p>
        </w:tc>
        <w:tc>
          <w:tcPr>
            <w:tcW w:w="5250" w:type="dxa"/>
            <w:tcBorders>
              <w:top w:val="single" w:sz="2" w:space="0" w:color="auto"/>
              <w:left w:val="single" w:sz="2" w:space="0" w:color="auto"/>
              <w:bottom w:val="single" w:sz="2" w:space="0" w:color="auto"/>
              <w:right w:val="single" w:sz="2" w:space="0" w:color="auto"/>
            </w:tcBorders>
          </w:tcPr>
          <w:p w14:paraId="34CA5459" w14:textId="77777777" w:rsidR="00C26956" w:rsidRPr="008010E0" w:rsidRDefault="00C26956" w:rsidP="00A01575">
            <w:pPr>
              <w:spacing w:before="60" w:after="60"/>
            </w:pPr>
            <w:r w:rsidRPr="008010E0">
              <w:t>Les autres documents contractuels</w:t>
            </w:r>
          </w:p>
          <w:p w14:paraId="51129AB2" w14:textId="77777777" w:rsidR="00C26956" w:rsidRPr="008010E0" w:rsidRDefault="00C26956" w:rsidP="00A01575">
            <w:pPr>
              <w:spacing w:before="60" w:after="60"/>
            </w:pPr>
            <w:r w:rsidRPr="008010E0">
              <w:rPr>
                <w:b/>
                <w:i/>
                <w:sz w:val="22"/>
              </w:rPr>
              <w:t>Non applicable</w:t>
            </w:r>
          </w:p>
        </w:tc>
      </w:tr>
      <w:tr w:rsidR="00C26956" w:rsidRPr="00741B0F" w14:paraId="2214358D" w14:textId="77777777" w:rsidTr="00A01575">
        <w:tc>
          <w:tcPr>
            <w:tcW w:w="2700" w:type="dxa"/>
            <w:tcBorders>
              <w:top w:val="single" w:sz="2" w:space="0" w:color="auto"/>
              <w:left w:val="single" w:sz="2" w:space="0" w:color="auto"/>
              <w:bottom w:val="single" w:sz="2" w:space="0" w:color="auto"/>
              <w:right w:val="single" w:sz="2" w:space="0" w:color="auto"/>
            </w:tcBorders>
          </w:tcPr>
          <w:p w14:paraId="1FD7DC99" w14:textId="77777777" w:rsidR="00C26956" w:rsidRPr="008010E0" w:rsidRDefault="00C26956" w:rsidP="00A01575">
            <w:pPr>
              <w:spacing w:before="60" w:after="60"/>
              <w:jc w:val="left"/>
              <w:rPr>
                <w:b/>
              </w:rPr>
            </w:pPr>
            <w:r w:rsidRPr="008010E0">
              <w:rPr>
                <w:b/>
              </w:rPr>
              <w:t>Estimation des engagements financiers du Maître d’Ouvrage</w:t>
            </w:r>
          </w:p>
        </w:tc>
        <w:tc>
          <w:tcPr>
            <w:tcW w:w="1500" w:type="dxa"/>
            <w:tcBorders>
              <w:top w:val="single" w:sz="2" w:space="0" w:color="auto"/>
              <w:left w:val="single" w:sz="2" w:space="0" w:color="auto"/>
              <w:bottom w:val="single" w:sz="2" w:space="0" w:color="auto"/>
              <w:right w:val="single" w:sz="2" w:space="0" w:color="auto"/>
            </w:tcBorders>
          </w:tcPr>
          <w:p w14:paraId="37369B85" w14:textId="77777777" w:rsidR="00C26956" w:rsidRPr="008010E0" w:rsidRDefault="00C26956" w:rsidP="00A01575">
            <w:pPr>
              <w:spacing w:before="60" w:after="60"/>
              <w:jc w:val="center"/>
            </w:pPr>
            <w:r w:rsidRPr="008010E0">
              <w:t>6.8</w:t>
            </w:r>
          </w:p>
        </w:tc>
        <w:tc>
          <w:tcPr>
            <w:tcW w:w="5250" w:type="dxa"/>
            <w:tcBorders>
              <w:top w:val="single" w:sz="2" w:space="0" w:color="auto"/>
              <w:left w:val="single" w:sz="2" w:space="0" w:color="auto"/>
              <w:bottom w:val="single" w:sz="2" w:space="0" w:color="auto"/>
              <w:right w:val="single" w:sz="2" w:space="0" w:color="auto"/>
            </w:tcBorders>
          </w:tcPr>
          <w:p w14:paraId="44F91129" w14:textId="77777777" w:rsidR="00C26956" w:rsidRPr="008010E0" w:rsidRDefault="00C26956" w:rsidP="00A01575">
            <w:pPr>
              <w:spacing w:before="60" w:after="60"/>
              <w:rPr>
                <w:b/>
              </w:rPr>
            </w:pPr>
            <w:r w:rsidRPr="00074768">
              <w:rPr>
                <w:b/>
                <w:i/>
                <w:sz w:val="20"/>
              </w:rPr>
              <w:t>60 jours</w:t>
            </w:r>
          </w:p>
        </w:tc>
      </w:tr>
      <w:tr w:rsidR="00C26956" w:rsidRPr="00741B0F" w14:paraId="6A32DC85" w14:textId="77777777" w:rsidTr="00A01575">
        <w:tc>
          <w:tcPr>
            <w:tcW w:w="2700" w:type="dxa"/>
            <w:tcBorders>
              <w:top w:val="single" w:sz="2" w:space="0" w:color="auto"/>
              <w:left w:val="single" w:sz="2" w:space="0" w:color="auto"/>
              <w:bottom w:val="single" w:sz="2" w:space="0" w:color="auto"/>
              <w:right w:val="single" w:sz="2" w:space="0" w:color="auto"/>
            </w:tcBorders>
          </w:tcPr>
          <w:p w14:paraId="7C572C06" w14:textId="77777777" w:rsidR="00C26956" w:rsidRPr="00152160" w:rsidRDefault="00C26956" w:rsidP="00A01575">
            <w:pPr>
              <w:spacing w:before="60" w:after="60"/>
              <w:jc w:val="left"/>
              <w:rPr>
                <w:b/>
              </w:rPr>
            </w:pPr>
            <w:r w:rsidRPr="00152160">
              <w:rPr>
                <w:b/>
              </w:rPr>
              <w:t>Garanties</w:t>
            </w:r>
          </w:p>
        </w:tc>
        <w:tc>
          <w:tcPr>
            <w:tcW w:w="1500" w:type="dxa"/>
            <w:tcBorders>
              <w:top w:val="single" w:sz="2" w:space="0" w:color="auto"/>
              <w:left w:val="single" w:sz="2" w:space="0" w:color="auto"/>
              <w:bottom w:val="single" w:sz="2" w:space="0" w:color="auto"/>
              <w:right w:val="single" w:sz="2" w:space="0" w:color="auto"/>
            </w:tcBorders>
          </w:tcPr>
          <w:p w14:paraId="3740DF29" w14:textId="77777777" w:rsidR="00C26956" w:rsidRPr="00152160" w:rsidRDefault="00C26956" w:rsidP="00A01575">
            <w:pPr>
              <w:spacing w:before="60" w:after="60"/>
              <w:jc w:val="center"/>
            </w:pPr>
            <w:r w:rsidRPr="00152160">
              <w:t>7.1.1</w:t>
            </w:r>
          </w:p>
        </w:tc>
        <w:tc>
          <w:tcPr>
            <w:tcW w:w="5250" w:type="dxa"/>
            <w:tcBorders>
              <w:top w:val="single" w:sz="2" w:space="0" w:color="auto"/>
              <w:left w:val="single" w:sz="2" w:space="0" w:color="auto"/>
              <w:bottom w:val="single" w:sz="2" w:space="0" w:color="auto"/>
              <w:right w:val="single" w:sz="2" w:space="0" w:color="auto"/>
            </w:tcBorders>
          </w:tcPr>
          <w:p w14:paraId="520A7CD6" w14:textId="7F8CD726" w:rsidR="00152160" w:rsidRPr="00152160" w:rsidRDefault="00C26956" w:rsidP="00152160">
            <w:pPr>
              <w:spacing w:before="60" w:after="60"/>
              <w:rPr>
                <w:rFonts w:cs="Times New Roman"/>
                <w:b/>
                <w:bCs/>
                <w:i/>
                <w:iCs/>
                <w:color w:val="000000"/>
              </w:rPr>
            </w:pPr>
            <w:r w:rsidRPr="00152160">
              <w:t xml:space="preserve">La garantie de bonne exécution sera de </w:t>
            </w:r>
            <w:r w:rsidRPr="00152160">
              <w:rPr>
                <w:b/>
                <w:i/>
              </w:rPr>
              <w:t>3%</w:t>
            </w:r>
            <w:r w:rsidRPr="00152160">
              <w:t xml:space="preserve"> du Montant du Marché</w:t>
            </w:r>
            <w:r w:rsidR="00152160" w:rsidRPr="00152160">
              <w:t xml:space="preserve"> soit : </w:t>
            </w:r>
            <w:r w:rsidR="00152160" w:rsidRPr="00152160">
              <w:rPr>
                <w:b/>
                <w:bCs/>
                <w:i/>
                <w:iCs/>
              </w:rPr>
              <w:t>Six millions quatre cent trente-cinq mille (6</w:t>
            </w:r>
            <w:r w:rsidR="00152160" w:rsidRPr="00152160">
              <w:rPr>
                <w:b/>
                <w:bCs/>
                <w:i/>
                <w:iCs/>
                <w:color w:val="000000"/>
              </w:rPr>
              <w:t xml:space="preserve"> 435 000) de francs CFA </w:t>
            </w:r>
          </w:p>
          <w:p w14:paraId="4EBE00D5" w14:textId="66DBF818" w:rsidR="00C26956" w:rsidRPr="00152160" w:rsidRDefault="00C26956" w:rsidP="00A01575">
            <w:pPr>
              <w:spacing w:before="60" w:after="60"/>
              <w:rPr>
                <w:i/>
                <w:sz w:val="20"/>
              </w:rPr>
            </w:pPr>
          </w:p>
        </w:tc>
      </w:tr>
      <w:tr w:rsidR="00C26956" w:rsidRPr="00741B0F" w14:paraId="51867D2C" w14:textId="77777777" w:rsidTr="00A01575">
        <w:tc>
          <w:tcPr>
            <w:tcW w:w="2700" w:type="dxa"/>
            <w:tcBorders>
              <w:top w:val="single" w:sz="2" w:space="0" w:color="auto"/>
              <w:left w:val="single" w:sz="2" w:space="0" w:color="auto"/>
              <w:bottom w:val="single" w:sz="2" w:space="0" w:color="auto"/>
              <w:right w:val="single" w:sz="2" w:space="0" w:color="auto"/>
            </w:tcBorders>
          </w:tcPr>
          <w:p w14:paraId="3C42BECC" w14:textId="77777777" w:rsidR="00C26956" w:rsidRPr="00152160" w:rsidRDefault="00C26956" w:rsidP="00A01575">
            <w:pPr>
              <w:spacing w:before="60" w:after="60"/>
              <w:jc w:val="left"/>
              <w:rPr>
                <w:b/>
              </w:rPr>
            </w:pPr>
            <w:r w:rsidRPr="00152160">
              <w:rPr>
                <w:b/>
              </w:rPr>
              <w:lastRenderedPageBreak/>
              <w:t>Retenue de garantie</w:t>
            </w:r>
          </w:p>
        </w:tc>
        <w:tc>
          <w:tcPr>
            <w:tcW w:w="1500" w:type="dxa"/>
            <w:tcBorders>
              <w:top w:val="single" w:sz="2" w:space="0" w:color="auto"/>
              <w:left w:val="single" w:sz="2" w:space="0" w:color="auto"/>
              <w:bottom w:val="single" w:sz="2" w:space="0" w:color="auto"/>
              <w:right w:val="single" w:sz="2" w:space="0" w:color="auto"/>
            </w:tcBorders>
          </w:tcPr>
          <w:p w14:paraId="679E61D6" w14:textId="77777777" w:rsidR="00C26956" w:rsidRPr="00152160" w:rsidRDefault="00C26956" w:rsidP="00A01575">
            <w:pPr>
              <w:spacing w:before="60" w:after="60"/>
              <w:jc w:val="center"/>
            </w:pPr>
            <w:r w:rsidRPr="00152160">
              <w:t>7.2.1</w:t>
            </w:r>
          </w:p>
        </w:tc>
        <w:tc>
          <w:tcPr>
            <w:tcW w:w="5250" w:type="dxa"/>
            <w:tcBorders>
              <w:top w:val="single" w:sz="2" w:space="0" w:color="auto"/>
              <w:left w:val="single" w:sz="2" w:space="0" w:color="auto"/>
              <w:bottom w:val="single" w:sz="2" w:space="0" w:color="auto"/>
              <w:right w:val="single" w:sz="2" w:space="0" w:color="auto"/>
            </w:tcBorders>
          </w:tcPr>
          <w:p w14:paraId="044238C8" w14:textId="7E784429" w:rsidR="00152160" w:rsidRPr="00152160" w:rsidRDefault="00C26956" w:rsidP="00152160">
            <w:pPr>
              <w:spacing w:before="60" w:after="60"/>
              <w:rPr>
                <w:rFonts w:ascii="Calibri" w:hAnsi="Calibri" w:cs="Calibri"/>
                <w:color w:val="000000"/>
                <w:sz w:val="22"/>
                <w:szCs w:val="22"/>
              </w:rPr>
            </w:pPr>
            <w:r w:rsidRPr="00152160">
              <w:t xml:space="preserve">La retenue de garantie sera de </w:t>
            </w:r>
            <w:r w:rsidRPr="00152160">
              <w:rPr>
                <w:b/>
                <w:i/>
              </w:rPr>
              <w:t>5%</w:t>
            </w:r>
            <w:r w:rsidRPr="00152160">
              <w:t>.</w:t>
            </w:r>
            <w:r w:rsidR="00152160" w:rsidRPr="00152160">
              <w:t xml:space="preserve"> Soit : </w:t>
            </w:r>
            <w:r w:rsidR="00152160" w:rsidRPr="00152160">
              <w:rPr>
                <w:rFonts w:cs="Times New Roman"/>
                <w:b/>
                <w:bCs/>
                <w:i/>
                <w:iCs/>
              </w:rPr>
              <w:t>Dix millions sept cent vingt-cinq mille (</w:t>
            </w:r>
            <w:r w:rsidR="00152160" w:rsidRPr="00152160">
              <w:rPr>
                <w:rFonts w:cs="Times New Roman"/>
                <w:b/>
                <w:bCs/>
                <w:i/>
                <w:iCs/>
                <w:color w:val="000000"/>
              </w:rPr>
              <w:t>10 725 000) de francs CFA</w:t>
            </w:r>
            <w:r w:rsidR="00152160" w:rsidRPr="00152160">
              <w:rPr>
                <w:rFonts w:ascii="Calibri" w:hAnsi="Calibri" w:cs="Calibri"/>
                <w:color w:val="000000"/>
                <w:sz w:val="22"/>
                <w:szCs w:val="22"/>
              </w:rPr>
              <w:t>.</w:t>
            </w:r>
          </w:p>
          <w:p w14:paraId="421C44C1" w14:textId="3F16C79A" w:rsidR="00C26956" w:rsidRPr="00152160" w:rsidRDefault="00C26956" w:rsidP="00A01575">
            <w:pPr>
              <w:spacing w:before="60" w:after="60"/>
            </w:pPr>
          </w:p>
        </w:tc>
      </w:tr>
      <w:tr w:rsidR="00C26956" w:rsidRPr="00741B0F" w14:paraId="196F4906" w14:textId="77777777" w:rsidTr="00A01575">
        <w:tc>
          <w:tcPr>
            <w:tcW w:w="2700" w:type="dxa"/>
            <w:vMerge w:val="restart"/>
            <w:tcBorders>
              <w:top w:val="single" w:sz="2" w:space="0" w:color="auto"/>
              <w:left w:val="single" w:sz="2" w:space="0" w:color="auto"/>
              <w:right w:val="single" w:sz="2" w:space="0" w:color="auto"/>
            </w:tcBorders>
          </w:tcPr>
          <w:p w14:paraId="2F7CF1C1" w14:textId="77777777" w:rsidR="00C26956" w:rsidRPr="007F5BBE" w:rsidRDefault="00C26956" w:rsidP="00A01575">
            <w:pPr>
              <w:spacing w:before="60" w:after="60"/>
              <w:jc w:val="left"/>
              <w:rPr>
                <w:b/>
              </w:rPr>
            </w:pPr>
            <w:r w:rsidRPr="007F5BBE">
              <w:rPr>
                <w:b/>
              </w:rPr>
              <w:t>Assurances</w:t>
            </w:r>
          </w:p>
          <w:p w14:paraId="67533AC0" w14:textId="77777777" w:rsidR="00C26956" w:rsidRPr="007F5BBE" w:rsidRDefault="00C26956" w:rsidP="00A01575">
            <w:pPr>
              <w:spacing w:before="60" w:after="60"/>
              <w:jc w:val="left"/>
              <w:rPr>
                <w:b/>
              </w:rPr>
            </w:pPr>
          </w:p>
        </w:tc>
        <w:tc>
          <w:tcPr>
            <w:tcW w:w="1500" w:type="dxa"/>
            <w:tcBorders>
              <w:top w:val="single" w:sz="2" w:space="0" w:color="auto"/>
              <w:left w:val="single" w:sz="2" w:space="0" w:color="auto"/>
              <w:bottom w:val="single" w:sz="2" w:space="0" w:color="auto"/>
              <w:right w:val="single" w:sz="2" w:space="0" w:color="auto"/>
            </w:tcBorders>
          </w:tcPr>
          <w:p w14:paraId="7F01B615" w14:textId="77777777" w:rsidR="00C26956" w:rsidRPr="007F5BBE" w:rsidRDefault="00C26956" w:rsidP="00A01575">
            <w:pPr>
              <w:spacing w:before="60" w:after="60"/>
              <w:jc w:val="center"/>
            </w:pPr>
            <w:r w:rsidRPr="007F5BBE">
              <w:t>7.3.1</w:t>
            </w:r>
          </w:p>
        </w:tc>
        <w:tc>
          <w:tcPr>
            <w:tcW w:w="5250" w:type="dxa"/>
            <w:tcBorders>
              <w:top w:val="single" w:sz="2" w:space="0" w:color="auto"/>
              <w:left w:val="single" w:sz="2" w:space="0" w:color="auto"/>
              <w:bottom w:val="single" w:sz="2" w:space="0" w:color="auto"/>
              <w:right w:val="single" w:sz="2" w:space="0" w:color="auto"/>
            </w:tcBorders>
          </w:tcPr>
          <w:p w14:paraId="7FB337C4" w14:textId="77777777" w:rsidR="00C26956" w:rsidRPr="007F5BBE" w:rsidRDefault="00C26956" w:rsidP="00A01575">
            <w:pPr>
              <w:spacing w:before="60" w:after="60"/>
            </w:pPr>
            <w:r w:rsidRPr="007F5BBE">
              <w:t>Les polices d’assurances suivantes sont requises au titre du présent Marché pour les montants minimum indiqués ci-après :</w:t>
            </w:r>
            <w:r w:rsidRPr="007F5BBE">
              <w:rPr>
                <w:i/>
                <w:sz w:val="20"/>
              </w:rPr>
              <w:t xml:space="preserve"> </w:t>
            </w:r>
            <w:r w:rsidRPr="007F5BBE">
              <w:rPr>
                <w:b/>
                <w:i/>
                <w:sz w:val="22"/>
              </w:rPr>
              <w:t>Non applicable</w:t>
            </w:r>
          </w:p>
        </w:tc>
      </w:tr>
      <w:tr w:rsidR="00C26956" w:rsidRPr="00741B0F" w14:paraId="74261832" w14:textId="77777777" w:rsidTr="00A01575">
        <w:tc>
          <w:tcPr>
            <w:tcW w:w="2700" w:type="dxa"/>
            <w:vMerge/>
            <w:tcBorders>
              <w:left w:val="single" w:sz="2" w:space="0" w:color="auto"/>
              <w:right w:val="single" w:sz="2" w:space="0" w:color="auto"/>
            </w:tcBorders>
          </w:tcPr>
          <w:p w14:paraId="5D513788" w14:textId="77777777" w:rsidR="00C26956" w:rsidRPr="007F5BBE" w:rsidRDefault="00C26956" w:rsidP="00A01575">
            <w:pPr>
              <w:spacing w:before="60" w:after="60"/>
              <w:jc w:val="left"/>
              <w:rPr>
                <w:b/>
              </w:rPr>
            </w:pPr>
          </w:p>
        </w:tc>
        <w:tc>
          <w:tcPr>
            <w:tcW w:w="1500" w:type="dxa"/>
            <w:tcBorders>
              <w:top w:val="single" w:sz="2" w:space="0" w:color="auto"/>
              <w:left w:val="single" w:sz="2" w:space="0" w:color="auto"/>
              <w:bottom w:val="single" w:sz="2" w:space="0" w:color="auto"/>
              <w:right w:val="single" w:sz="2" w:space="0" w:color="auto"/>
            </w:tcBorders>
          </w:tcPr>
          <w:p w14:paraId="0FCC39C5" w14:textId="77777777" w:rsidR="00C26956" w:rsidRPr="007F5BBE" w:rsidRDefault="00C26956" w:rsidP="00A01575">
            <w:pPr>
              <w:spacing w:before="60" w:after="60"/>
              <w:jc w:val="center"/>
            </w:pPr>
            <w:r w:rsidRPr="007F5BBE">
              <w:t>7.3.2</w:t>
            </w:r>
          </w:p>
        </w:tc>
        <w:tc>
          <w:tcPr>
            <w:tcW w:w="5250" w:type="dxa"/>
            <w:tcBorders>
              <w:top w:val="single" w:sz="2" w:space="0" w:color="auto"/>
              <w:left w:val="single" w:sz="2" w:space="0" w:color="auto"/>
              <w:bottom w:val="single" w:sz="2" w:space="0" w:color="auto"/>
              <w:right w:val="single" w:sz="2" w:space="0" w:color="auto"/>
            </w:tcBorders>
          </w:tcPr>
          <w:p w14:paraId="28D0FA7B" w14:textId="306E08B0" w:rsidR="00C26956" w:rsidRPr="007F5BBE" w:rsidRDefault="00C26956" w:rsidP="00A01575">
            <w:pPr>
              <w:spacing w:before="60" w:after="60"/>
            </w:pPr>
            <w:r w:rsidRPr="007F5BBE">
              <w:t xml:space="preserve">Assurance des risques causés à des </w:t>
            </w:r>
            <w:r w:rsidR="00000695" w:rsidRPr="007F5BBE">
              <w:t>tiers :</w:t>
            </w:r>
            <w:r w:rsidRPr="007F5BBE">
              <w:t xml:space="preserve"> </w:t>
            </w:r>
            <w:r w:rsidR="00152160" w:rsidRPr="007F5BBE">
              <w:rPr>
                <w:b/>
                <w:sz w:val="20"/>
              </w:rPr>
              <w:t>conformément à la législation en vigueur en République du Mali</w:t>
            </w:r>
          </w:p>
        </w:tc>
      </w:tr>
      <w:tr w:rsidR="00C26956" w:rsidRPr="00741B0F" w14:paraId="0CAB156C" w14:textId="77777777" w:rsidTr="00A01575">
        <w:tc>
          <w:tcPr>
            <w:tcW w:w="2700" w:type="dxa"/>
            <w:vMerge/>
            <w:tcBorders>
              <w:left w:val="single" w:sz="2" w:space="0" w:color="auto"/>
              <w:right w:val="single" w:sz="2" w:space="0" w:color="auto"/>
            </w:tcBorders>
          </w:tcPr>
          <w:p w14:paraId="747B3C5C" w14:textId="77777777" w:rsidR="00C26956" w:rsidRPr="00741B0F" w:rsidRDefault="00C26956" w:rsidP="00A01575">
            <w:pPr>
              <w:spacing w:before="60" w:after="60"/>
              <w:jc w:val="left"/>
              <w:rPr>
                <w:b/>
                <w:highlight w:val="yellow"/>
              </w:rPr>
            </w:pPr>
          </w:p>
        </w:tc>
        <w:tc>
          <w:tcPr>
            <w:tcW w:w="1500" w:type="dxa"/>
            <w:tcBorders>
              <w:top w:val="single" w:sz="2" w:space="0" w:color="auto"/>
              <w:left w:val="single" w:sz="2" w:space="0" w:color="auto"/>
              <w:bottom w:val="single" w:sz="2" w:space="0" w:color="auto"/>
              <w:right w:val="single" w:sz="2" w:space="0" w:color="auto"/>
            </w:tcBorders>
          </w:tcPr>
          <w:p w14:paraId="36C77B8D" w14:textId="77777777" w:rsidR="00C26956" w:rsidRPr="00152160" w:rsidRDefault="00C26956" w:rsidP="00A01575">
            <w:pPr>
              <w:spacing w:before="60" w:after="60"/>
              <w:jc w:val="center"/>
            </w:pPr>
            <w:r w:rsidRPr="00152160">
              <w:t>7.3.3</w:t>
            </w:r>
          </w:p>
        </w:tc>
        <w:tc>
          <w:tcPr>
            <w:tcW w:w="5250" w:type="dxa"/>
            <w:tcBorders>
              <w:top w:val="single" w:sz="2" w:space="0" w:color="auto"/>
              <w:left w:val="single" w:sz="2" w:space="0" w:color="auto"/>
              <w:bottom w:val="single" w:sz="2" w:space="0" w:color="auto"/>
              <w:right w:val="single" w:sz="2" w:space="0" w:color="auto"/>
            </w:tcBorders>
          </w:tcPr>
          <w:p w14:paraId="1DDB99E1" w14:textId="04BC9184" w:rsidR="00C26956" w:rsidRPr="00152160" w:rsidRDefault="00C26956" w:rsidP="00A01575">
            <w:pPr>
              <w:spacing w:before="60" w:after="60"/>
            </w:pPr>
            <w:r w:rsidRPr="00152160">
              <w:t xml:space="preserve">Assurance des accidents de travail : </w:t>
            </w:r>
            <w:r w:rsidR="00152160" w:rsidRPr="00152160">
              <w:rPr>
                <w:b/>
                <w:sz w:val="20"/>
              </w:rPr>
              <w:t>conformément à la législation en vigueur en République du Mali</w:t>
            </w:r>
          </w:p>
        </w:tc>
      </w:tr>
      <w:tr w:rsidR="00C26956" w:rsidRPr="00741B0F" w14:paraId="51418272" w14:textId="77777777" w:rsidTr="00A01575">
        <w:tc>
          <w:tcPr>
            <w:tcW w:w="2700" w:type="dxa"/>
            <w:vMerge/>
            <w:tcBorders>
              <w:left w:val="single" w:sz="2" w:space="0" w:color="auto"/>
              <w:right w:val="single" w:sz="2" w:space="0" w:color="auto"/>
            </w:tcBorders>
          </w:tcPr>
          <w:p w14:paraId="1A618B0E" w14:textId="77777777" w:rsidR="00C26956" w:rsidRPr="00741B0F" w:rsidRDefault="00C26956" w:rsidP="00A01575">
            <w:pPr>
              <w:spacing w:before="60" w:after="60"/>
              <w:jc w:val="left"/>
              <w:rPr>
                <w:b/>
                <w:highlight w:val="yellow"/>
              </w:rPr>
            </w:pPr>
          </w:p>
        </w:tc>
        <w:tc>
          <w:tcPr>
            <w:tcW w:w="1500" w:type="dxa"/>
            <w:tcBorders>
              <w:top w:val="single" w:sz="2" w:space="0" w:color="auto"/>
              <w:left w:val="single" w:sz="2" w:space="0" w:color="auto"/>
              <w:bottom w:val="single" w:sz="2" w:space="0" w:color="auto"/>
              <w:right w:val="single" w:sz="2" w:space="0" w:color="auto"/>
            </w:tcBorders>
          </w:tcPr>
          <w:p w14:paraId="2B20621E" w14:textId="77777777" w:rsidR="00C26956" w:rsidRPr="00152160" w:rsidRDefault="00C26956" w:rsidP="00A01575">
            <w:pPr>
              <w:spacing w:before="60" w:after="60"/>
              <w:jc w:val="center"/>
            </w:pPr>
            <w:r w:rsidRPr="00152160">
              <w:t>7.3.4</w:t>
            </w:r>
          </w:p>
        </w:tc>
        <w:tc>
          <w:tcPr>
            <w:tcW w:w="5250" w:type="dxa"/>
            <w:tcBorders>
              <w:top w:val="single" w:sz="2" w:space="0" w:color="auto"/>
              <w:left w:val="single" w:sz="2" w:space="0" w:color="auto"/>
              <w:bottom w:val="single" w:sz="2" w:space="0" w:color="auto"/>
              <w:right w:val="single" w:sz="2" w:space="0" w:color="auto"/>
            </w:tcBorders>
          </w:tcPr>
          <w:p w14:paraId="1460DE0F" w14:textId="77777777" w:rsidR="00C26956" w:rsidRPr="00152160" w:rsidRDefault="00C26956" w:rsidP="00A01575">
            <w:pPr>
              <w:spacing w:before="60" w:after="60"/>
            </w:pPr>
            <w:r w:rsidRPr="00152160">
              <w:t>Assurance “Tous risques chantier”:</w:t>
            </w:r>
          </w:p>
          <w:p w14:paraId="6333B206" w14:textId="317A63A1" w:rsidR="00C26956" w:rsidRPr="00152160" w:rsidRDefault="005431C3" w:rsidP="00A01575">
            <w:pPr>
              <w:spacing w:before="60" w:after="60"/>
              <w:rPr>
                <w:b/>
                <w:i/>
                <w:sz w:val="20"/>
              </w:rPr>
            </w:pPr>
            <w:r w:rsidRPr="00152160">
              <w:rPr>
                <w:b/>
                <w:sz w:val="20"/>
              </w:rPr>
              <w:t>Conformément</w:t>
            </w:r>
            <w:r w:rsidR="00F66635" w:rsidRPr="00152160">
              <w:rPr>
                <w:b/>
                <w:sz w:val="20"/>
              </w:rPr>
              <w:t xml:space="preserve"> à la législation en vigueur en République du Mali</w:t>
            </w:r>
          </w:p>
        </w:tc>
      </w:tr>
      <w:tr w:rsidR="00C26956" w:rsidRPr="00741B0F" w14:paraId="74562212" w14:textId="77777777" w:rsidTr="00A01575">
        <w:tc>
          <w:tcPr>
            <w:tcW w:w="2700" w:type="dxa"/>
            <w:vMerge/>
            <w:tcBorders>
              <w:left w:val="single" w:sz="2" w:space="0" w:color="auto"/>
              <w:bottom w:val="single" w:sz="2" w:space="0" w:color="auto"/>
              <w:right w:val="single" w:sz="2" w:space="0" w:color="auto"/>
            </w:tcBorders>
          </w:tcPr>
          <w:p w14:paraId="59362954" w14:textId="77777777" w:rsidR="00C26956" w:rsidRPr="00741B0F" w:rsidRDefault="00C26956" w:rsidP="00A01575">
            <w:pPr>
              <w:spacing w:before="60" w:after="60"/>
              <w:jc w:val="left"/>
              <w:rPr>
                <w:b/>
                <w:highlight w:val="yellow"/>
              </w:rPr>
            </w:pPr>
          </w:p>
        </w:tc>
        <w:tc>
          <w:tcPr>
            <w:tcW w:w="1500" w:type="dxa"/>
            <w:tcBorders>
              <w:top w:val="single" w:sz="2" w:space="0" w:color="auto"/>
              <w:left w:val="single" w:sz="2" w:space="0" w:color="auto"/>
              <w:bottom w:val="single" w:sz="2" w:space="0" w:color="auto"/>
              <w:right w:val="single" w:sz="2" w:space="0" w:color="auto"/>
            </w:tcBorders>
          </w:tcPr>
          <w:p w14:paraId="0DDC5429" w14:textId="77777777" w:rsidR="00C26956" w:rsidRPr="00152160" w:rsidRDefault="00C26956" w:rsidP="00A01575">
            <w:pPr>
              <w:spacing w:before="60" w:after="60"/>
              <w:jc w:val="center"/>
            </w:pPr>
            <w:r w:rsidRPr="00152160">
              <w:t>7.3.5</w:t>
            </w:r>
          </w:p>
        </w:tc>
        <w:tc>
          <w:tcPr>
            <w:tcW w:w="5250" w:type="dxa"/>
            <w:tcBorders>
              <w:top w:val="single" w:sz="2" w:space="0" w:color="auto"/>
              <w:left w:val="single" w:sz="2" w:space="0" w:color="auto"/>
              <w:bottom w:val="single" w:sz="2" w:space="0" w:color="auto"/>
              <w:right w:val="single" w:sz="2" w:space="0" w:color="auto"/>
            </w:tcBorders>
          </w:tcPr>
          <w:p w14:paraId="589557CC" w14:textId="77777777" w:rsidR="00C26956" w:rsidRPr="00152160" w:rsidRDefault="00C26956" w:rsidP="00A01575">
            <w:pPr>
              <w:spacing w:before="60" w:after="60"/>
              <w:jc w:val="left"/>
            </w:pPr>
            <w:r w:rsidRPr="00152160">
              <w:t xml:space="preserve">Assurance couvrant la responsabilité </w:t>
            </w:r>
            <w:r w:rsidR="00000695" w:rsidRPr="00152160">
              <w:t>décennale :</w:t>
            </w:r>
            <w:r w:rsidRPr="00152160">
              <w:t xml:space="preserve"> </w:t>
            </w:r>
            <w:r w:rsidRPr="00152160">
              <w:rPr>
                <w:b/>
                <w:i/>
                <w:sz w:val="20"/>
              </w:rPr>
              <w:t>Non applicable</w:t>
            </w:r>
          </w:p>
        </w:tc>
      </w:tr>
      <w:tr w:rsidR="00C26956" w:rsidRPr="00741B0F" w14:paraId="0ADF741B" w14:textId="77777777" w:rsidTr="00A01575">
        <w:tc>
          <w:tcPr>
            <w:tcW w:w="2700" w:type="dxa"/>
            <w:vMerge w:val="restart"/>
            <w:tcBorders>
              <w:top w:val="single" w:sz="2" w:space="0" w:color="auto"/>
              <w:left w:val="single" w:sz="2" w:space="0" w:color="auto"/>
              <w:right w:val="single" w:sz="2" w:space="0" w:color="auto"/>
            </w:tcBorders>
          </w:tcPr>
          <w:p w14:paraId="2765FB23" w14:textId="77777777" w:rsidR="00C26956" w:rsidRPr="00741B0F" w:rsidRDefault="00C26956" w:rsidP="00A01575">
            <w:pPr>
              <w:spacing w:before="60" w:after="60"/>
              <w:jc w:val="left"/>
              <w:rPr>
                <w:b/>
                <w:highlight w:val="yellow"/>
              </w:rPr>
            </w:pPr>
            <w:r w:rsidRPr="00152160">
              <w:rPr>
                <w:b/>
              </w:rPr>
              <w:t>Contenu des prix</w:t>
            </w:r>
          </w:p>
        </w:tc>
        <w:tc>
          <w:tcPr>
            <w:tcW w:w="1500" w:type="dxa"/>
            <w:tcBorders>
              <w:top w:val="single" w:sz="2" w:space="0" w:color="auto"/>
              <w:left w:val="single" w:sz="2" w:space="0" w:color="auto"/>
              <w:bottom w:val="single" w:sz="2" w:space="0" w:color="auto"/>
              <w:right w:val="single" w:sz="2" w:space="0" w:color="auto"/>
            </w:tcBorders>
          </w:tcPr>
          <w:p w14:paraId="0E602517" w14:textId="77777777" w:rsidR="00C26956" w:rsidRPr="00152160" w:rsidRDefault="00C26956" w:rsidP="00A01575">
            <w:pPr>
              <w:spacing w:before="60" w:after="60"/>
              <w:jc w:val="center"/>
            </w:pPr>
            <w:r w:rsidRPr="00152160">
              <w:t>11.1.1</w:t>
            </w:r>
          </w:p>
        </w:tc>
        <w:tc>
          <w:tcPr>
            <w:tcW w:w="5250" w:type="dxa"/>
            <w:tcBorders>
              <w:top w:val="single" w:sz="2" w:space="0" w:color="auto"/>
              <w:left w:val="single" w:sz="2" w:space="0" w:color="auto"/>
              <w:bottom w:val="single" w:sz="2" w:space="0" w:color="auto"/>
              <w:right w:val="single" w:sz="2" w:space="0" w:color="auto"/>
            </w:tcBorders>
          </w:tcPr>
          <w:p w14:paraId="36AC4BA9" w14:textId="270281B4" w:rsidR="00C26956" w:rsidRPr="00152160" w:rsidRDefault="00C26956" w:rsidP="00C94242">
            <w:pPr>
              <w:spacing w:before="60" w:after="60"/>
              <w:jc w:val="left"/>
              <w:rPr>
                <w:spacing w:val="-4"/>
              </w:rPr>
            </w:pPr>
            <w:r w:rsidRPr="00152160">
              <w:t xml:space="preserve">Le marché est exempté des impôts et taxes </w:t>
            </w:r>
            <w:r w:rsidR="00C94242">
              <w:t>conformément à l</w:t>
            </w:r>
            <w:r w:rsidR="00152160" w:rsidRPr="00152160">
              <w:t>’Arrêté</w:t>
            </w:r>
            <w:r w:rsidR="00152160" w:rsidRPr="00152160">
              <w:rPr>
                <w:b/>
                <w:color w:val="000000" w:themeColor="text1"/>
                <w:sz w:val="22"/>
                <w:szCs w:val="22"/>
              </w:rPr>
              <w:t xml:space="preserve"> N°2019-1127/MEF-SG du 16 avril 2019 fixant le régime fiscal </w:t>
            </w:r>
            <w:r w:rsidR="00152160" w:rsidRPr="00152160">
              <w:rPr>
                <w:b/>
                <w:sz w:val="22"/>
                <w:szCs w:val="22"/>
              </w:rPr>
              <w:t>et douanier applicable aux marchés et contrats financés par l’Office du Niger dans le cadre de l’exécution du contrat plan 2019/2023 signé le 13/02/19 entre l’Etat, l’Office du Niger et les Exploitants Agricoles</w:t>
            </w:r>
            <w:r w:rsidRPr="00152160">
              <w:rPr>
                <w:b/>
                <w:sz w:val="22"/>
                <w:szCs w:val="22"/>
              </w:rPr>
              <w:t>.</w:t>
            </w:r>
          </w:p>
        </w:tc>
      </w:tr>
      <w:tr w:rsidR="00C26956" w:rsidRPr="00741B0F" w14:paraId="62C02580" w14:textId="77777777" w:rsidTr="00A01575">
        <w:tc>
          <w:tcPr>
            <w:tcW w:w="2700" w:type="dxa"/>
            <w:vMerge/>
            <w:tcBorders>
              <w:left w:val="single" w:sz="2" w:space="0" w:color="auto"/>
              <w:right w:val="single" w:sz="2" w:space="0" w:color="auto"/>
            </w:tcBorders>
          </w:tcPr>
          <w:p w14:paraId="3975DDE4" w14:textId="77777777" w:rsidR="00C26956" w:rsidRPr="00741B0F" w:rsidRDefault="00C26956" w:rsidP="00A01575">
            <w:pPr>
              <w:spacing w:before="60" w:after="60"/>
              <w:jc w:val="left"/>
              <w:rPr>
                <w:b/>
                <w:highlight w:val="yellow"/>
              </w:rPr>
            </w:pPr>
          </w:p>
        </w:tc>
        <w:tc>
          <w:tcPr>
            <w:tcW w:w="1500" w:type="dxa"/>
            <w:tcBorders>
              <w:top w:val="single" w:sz="2" w:space="0" w:color="auto"/>
              <w:left w:val="single" w:sz="2" w:space="0" w:color="auto"/>
              <w:bottom w:val="single" w:sz="2" w:space="0" w:color="auto"/>
              <w:right w:val="single" w:sz="2" w:space="0" w:color="auto"/>
            </w:tcBorders>
          </w:tcPr>
          <w:p w14:paraId="79CE4280" w14:textId="77777777" w:rsidR="00C26956" w:rsidRPr="00152160" w:rsidRDefault="00C26956" w:rsidP="00A01575">
            <w:pPr>
              <w:spacing w:before="60" w:after="60"/>
              <w:jc w:val="center"/>
            </w:pPr>
            <w:r w:rsidRPr="00152160">
              <w:t>11.1.2</w:t>
            </w:r>
          </w:p>
        </w:tc>
        <w:tc>
          <w:tcPr>
            <w:tcW w:w="5250" w:type="dxa"/>
            <w:tcBorders>
              <w:top w:val="single" w:sz="2" w:space="0" w:color="auto"/>
              <w:left w:val="single" w:sz="2" w:space="0" w:color="auto"/>
              <w:bottom w:val="single" w:sz="2" w:space="0" w:color="auto"/>
              <w:right w:val="single" w:sz="2" w:space="0" w:color="auto"/>
            </w:tcBorders>
          </w:tcPr>
          <w:p w14:paraId="78DA1E0F" w14:textId="77777777" w:rsidR="00C26956" w:rsidRPr="00152160" w:rsidRDefault="00C26956" w:rsidP="00A01575">
            <w:pPr>
              <w:spacing w:before="60" w:after="60"/>
              <w:jc w:val="left"/>
              <w:rPr>
                <w:spacing w:val="-4"/>
              </w:rPr>
            </w:pPr>
            <w:r w:rsidRPr="00152160">
              <w:t>Les prix sont exprimés en</w:t>
            </w:r>
            <w:r w:rsidRPr="00152160">
              <w:rPr>
                <w:i/>
              </w:rPr>
              <w:t xml:space="preserve"> </w:t>
            </w:r>
            <w:r w:rsidRPr="00152160">
              <w:rPr>
                <w:b/>
                <w:i/>
              </w:rPr>
              <w:t>F CFA</w:t>
            </w:r>
            <w:r w:rsidRPr="00152160">
              <w:t xml:space="preserve"> </w:t>
            </w:r>
          </w:p>
        </w:tc>
      </w:tr>
      <w:tr w:rsidR="00C26956" w:rsidRPr="00741B0F" w14:paraId="5AF39261" w14:textId="77777777" w:rsidTr="00A01575">
        <w:tc>
          <w:tcPr>
            <w:tcW w:w="2700" w:type="dxa"/>
            <w:vMerge/>
            <w:tcBorders>
              <w:left w:val="single" w:sz="2" w:space="0" w:color="auto"/>
              <w:bottom w:val="single" w:sz="2" w:space="0" w:color="auto"/>
              <w:right w:val="single" w:sz="2" w:space="0" w:color="auto"/>
            </w:tcBorders>
          </w:tcPr>
          <w:p w14:paraId="006B89AD" w14:textId="77777777" w:rsidR="00C26956" w:rsidRPr="00741B0F" w:rsidRDefault="00C26956" w:rsidP="00A01575">
            <w:pPr>
              <w:spacing w:before="60" w:after="60"/>
              <w:jc w:val="left"/>
              <w:rPr>
                <w:b/>
                <w:highlight w:val="yellow"/>
              </w:rPr>
            </w:pPr>
          </w:p>
        </w:tc>
        <w:tc>
          <w:tcPr>
            <w:tcW w:w="1500" w:type="dxa"/>
            <w:tcBorders>
              <w:top w:val="single" w:sz="2" w:space="0" w:color="auto"/>
              <w:left w:val="single" w:sz="2" w:space="0" w:color="auto"/>
              <w:bottom w:val="single" w:sz="2" w:space="0" w:color="auto"/>
              <w:right w:val="single" w:sz="2" w:space="0" w:color="auto"/>
            </w:tcBorders>
          </w:tcPr>
          <w:p w14:paraId="388D7416" w14:textId="77777777" w:rsidR="00C26956" w:rsidRPr="00152160" w:rsidRDefault="00C26956" w:rsidP="00A01575">
            <w:pPr>
              <w:spacing w:before="60" w:after="60"/>
              <w:jc w:val="center"/>
            </w:pPr>
            <w:r w:rsidRPr="00152160">
              <w:t>11.1.3 e)</w:t>
            </w:r>
          </w:p>
        </w:tc>
        <w:tc>
          <w:tcPr>
            <w:tcW w:w="5250" w:type="dxa"/>
            <w:tcBorders>
              <w:top w:val="single" w:sz="2" w:space="0" w:color="auto"/>
              <w:left w:val="single" w:sz="2" w:space="0" w:color="auto"/>
              <w:bottom w:val="single" w:sz="2" w:space="0" w:color="auto"/>
              <w:right w:val="single" w:sz="2" w:space="0" w:color="auto"/>
            </w:tcBorders>
          </w:tcPr>
          <w:p w14:paraId="25AB395A" w14:textId="77777777" w:rsidR="00C26956" w:rsidRPr="00152160" w:rsidRDefault="00C26956" w:rsidP="00A01575">
            <w:pPr>
              <w:spacing w:before="60" w:after="60"/>
              <w:jc w:val="left"/>
              <w:rPr>
                <w:i/>
              </w:rPr>
            </w:pPr>
            <w:r w:rsidRPr="00152160">
              <w:t>Les prestations suivantes sont fournies par le Maître d’ouvrage</w:t>
            </w:r>
            <w:r w:rsidRPr="00152160">
              <w:rPr>
                <w:i/>
              </w:rPr>
              <w:t xml:space="preserve"> </w:t>
            </w:r>
          </w:p>
          <w:p w14:paraId="34C3E9F8" w14:textId="77777777" w:rsidR="00C26956" w:rsidRPr="00152160" w:rsidRDefault="00C26956" w:rsidP="00A01575">
            <w:pPr>
              <w:spacing w:before="60" w:after="60"/>
              <w:rPr>
                <w:spacing w:val="-4"/>
              </w:rPr>
            </w:pPr>
            <w:r w:rsidRPr="00152160">
              <w:rPr>
                <w:b/>
                <w:i/>
                <w:sz w:val="20"/>
              </w:rPr>
              <w:t>Non applicable</w:t>
            </w:r>
          </w:p>
        </w:tc>
      </w:tr>
      <w:tr w:rsidR="00C26956" w:rsidRPr="00741B0F" w14:paraId="271D0536" w14:textId="77777777" w:rsidTr="00A01575">
        <w:tc>
          <w:tcPr>
            <w:tcW w:w="2700" w:type="dxa"/>
            <w:tcBorders>
              <w:top w:val="single" w:sz="2" w:space="0" w:color="auto"/>
              <w:left w:val="single" w:sz="2" w:space="0" w:color="auto"/>
              <w:bottom w:val="single" w:sz="2" w:space="0" w:color="auto"/>
              <w:right w:val="single" w:sz="2" w:space="0" w:color="auto"/>
            </w:tcBorders>
          </w:tcPr>
          <w:p w14:paraId="4D43716C" w14:textId="77777777" w:rsidR="00C26956" w:rsidRPr="007F5BBE" w:rsidRDefault="00C26956" w:rsidP="00A01575">
            <w:pPr>
              <w:spacing w:before="60" w:after="60"/>
              <w:jc w:val="left"/>
              <w:rPr>
                <w:b/>
              </w:rPr>
            </w:pPr>
            <w:r w:rsidRPr="007F5BBE">
              <w:rPr>
                <w:b/>
              </w:rPr>
              <w:t>Révision des prix</w:t>
            </w:r>
          </w:p>
        </w:tc>
        <w:tc>
          <w:tcPr>
            <w:tcW w:w="1500" w:type="dxa"/>
            <w:tcBorders>
              <w:top w:val="single" w:sz="2" w:space="0" w:color="auto"/>
              <w:left w:val="single" w:sz="2" w:space="0" w:color="auto"/>
              <w:bottom w:val="single" w:sz="2" w:space="0" w:color="auto"/>
              <w:right w:val="single" w:sz="2" w:space="0" w:color="auto"/>
            </w:tcBorders>
          </w:tcPr>
          <w:p w14:paraId="2F632270" w14:textId="77777777" w:rsidR="00C26956" w:rsidRPr="007F5BBE" w:rsidRDefault="00C26956" w:rsidP="00A01575">
            <w:pPr>
              <w:spacing w:before="60" w:after="60"/>
              <w:jc w:val="center"/>
            </w:pPr>
            <w:r w:rsidRPr="007F5BBE">
              <w:t>11.4.2</w:t>
            </w:r>
          </w:p>
        </w:tc>
        <w:tc>
          <w:tcPr>
            <w:tcW w:w="5250" w:type="dxa"/>
            <w:tcBorders>
              <w:top w:val="single" w:sz="2" w:space="0" w:color="auto"/>
              <w:left w:val="single" w:sz="2" w:space="0" w:color="auto"/>
              <w:bottom w:val="single" w:sz="2" w:space="0" w:color="auto"/>
              <w:right w:val="single" w:sz="2" w:space="0" w:color="auto"/>
            </w:tcBorders>
          </w:tcPr>
          <w:p w14:paraId="1C7C28C1" w14:textId="2A6D36B5" w:rsidR="00C26956" w:rsidRPr="007F5BBE" w:rsidRDefault="00152160" w:rsidP="00A01575">
            <w:pPr>
              <w:spacing w:before="60" w:after="60"/>
              <w:jc w:val="left"/>
              <w:rPr>
                <w:i/>
                <w:sz w:val="20"/>
                <w:szCs w:val="20"/>
              </w:rPr>
            </w:pPr>
            <w:r w:rsidRPr="007F5BBE">
              <w:t xml:space="preserve">Les prix sont fermes et les dispositions de l’Article 11.4.2 du CCAG relatif à la révision des prix ne sont pas applicables.  </w:t>
            </w:r>
            <w:r w:rsidRPr="007F5BBE">
              <w:rPr>
                <w:b/>
              </w:rPr>
              <w:t>Les prix sont fermes et non révisables.</w:t>
            </w:r>
            <w:r w:rsidR="00C26956" w:rsidRPr="007F5BBE">
              <w:t xml:space="preserve"> </w:t>
            </w:r>
          </w:p>
          <w:p w14:paraId="02EBB21F" w14:textId="1852407D" w:rsidR="00C26956" w:rsidRPr="007F5BBE" w:rsidRDefault="00C26956" w:rsidP="00A01575">
            <w:pPr>
              <w:spacing w:before="60" w:after="60"/>
            </w:pPr>
          </w:p>
        </w:tc>
      </w:tr>
      <w:tr w:rsidR="00C26956" w:rsidRPr="00741B0F" w14:paraId="2C446117" w14:textId="77777777" w:rsidTr="00A01575">
        <w:tc>
          <w:tcPr>
            <w:tcW w:w="2700" w:type="dxa"/>
            <w:tcBorders>
              <w:top w:val="single" w:sz="2" w:space="0" w:color="auto"/>
              <w:left w:val="single" w:sz="2" w:space="0" w:color="auto"/>
              <w:bottom w:val="single" w:sz="2" w:space="0" w:color="auto"/>
              <w:right w:val="single" w:sz="2" w:space="0" w:color="auto"/>
            </w:tcBorders>
          </w:tcPr>
          <w:p w14:paraId="1F5DBA12" w14:textId="77777777" w:rsidR="00C26956" w:rsidRPr="00BE2479" w:rsidRDefault="00C26956" w:rsidP="00A01575">
            <w:pPr>
              <w:spacing w:before="60" w:after="60"/>
              <w:jc w:val="left"/>
              <w:rPr>
                <w:b/>
              </w:rPr>
            </w:pPr>
            <w:r w:rsidRPr="00BE2479">
              <w:rPr>
                <w:b/>
              </w:rPr>
              <w:t>Actualisation des prix</w:t>
            </w:r>
          </w:p>
        </w:tc>
        <w:tc>
          <w:tcPr>
            <w:tcW w:w="1500" w:type="dxa"/>
            <w:tcBorders>
              <w:top w:val="single" w:sz="2" w:space="0" w:color="auto"/>
              <w:left w:val="single" w:sz="2" w:space="0" w:color="auto"/>
              <w:bottom w:val="single" w:sz="2" w:space="0" w:color="auto"/>
              <w:right w:val="single" w:sz="2" w:space="0" w:color="auto"/>
            </w:tcBorders>
          </w:tcPr>
          <w:p w14:paraId="69B7F9A9" w14:textId="77777777" w:rsidR="00C26956" w:rsidRPr="00BE2479" w:rsidRDefault="00C26956" w:rsidP="00A01575">
            <w:pPr>
              <w:spacing w:before="60" w:after="60"/>
              <w:jc w:val="center"/>
            </w:pPr>
            <w:r w:rsidRPr="00BE2479">
              <w:t>11.4.3</w:t>
            </w:r>
          </w:p>
        </w:tc>
        <w:tc>
          <w:tcPr>
            <w:tcW w:w="5250" w:type="dxa"/>
            <w:tcBorders>
              <w:top w:val="single" w:sz="2" w:space="0" w:color="auto"/>
              <w:left w:val="single" w:sz="2" w:space="0" w:color="auto"/>
              <w:bottom w:val="single" w:sz="2" w:space="0" w:color="auto"/>
              <w:right w:val="single" w:sz="2" w:space="0" w:color="auto"/>
            </w:tcBorders>
          </w:tcPr>
          <w:p w14:paraId="7160DE7D" w14:textId="4B79E832" w:rsidR="00C26956" w:rsidRPr="00741B0F" w:rsidRDefault="00BE2479" w:rsidP="007F5BBE">
            <w:pPr>
              <w:spacing w:after="200"/>
              <w:ind w:right="-72"/>
              <w:rPr>
                <w:i/>
                <w:sz w:val="20"/>
                <w:highlight w:val="yellow"/>
              </w:rPr>
            </w:pPr>
            <w:r w:rsidRPr="00AA30FC">
              <w:rPr>
                <w:b/>
                <w:i/>
              </w:rPr>
              <w:t>Non applicable</w:t>
            </w:r>
            <w:r w:rsidRPr="00741B0F">
              <w:rPr>
                <w:highlight w:val="yellow"/>
              </w:rPr>
              <w:t xml:space="preserve"> </w:t>
            </w:r>
          </w:p>
        </w:tc>
      </w:tr>
      <w:tr w:rsidR="00C26956" w:rsidRPr="00741B0F" w14:paraId="39A93430" w14:textId="77777777" w:rsidTr="00A01575">
        <w:tc>
          <w:tcPr>
            <w:tcW w:w="2700" w:type="dxa"/>
            <w:tcBorders>
              <w:top w:val="single" w:sz="2" w:space="0" w:color="auto"/>
              <w:left w:val="single" w:sz="2" w:space="0" w:color="auto"/>
              <w:bottom w:val="single" w:sz="2" w:space="0" w:color="auto"/>
              <w:right w:val="single" w:sz="2" w:space="0" w:color="auto"/>
            </w:tcBorders>
          </w:tcPr>
          <w:p w14:paraId="564D769C" w14:textId="77777777" w:rsidR="00C26956" w:rsidRPr="00BE2479" w:rsidRDefault="00C26956" w:rsidP="00A01575">
            <w:pPr>
              <w:spacing w:before="60" w:after="60"/>
              <w:jc w:val="left"/>
              <w:rPr>
                <w:b/>
              </w:rPr>
            </w:pPr>
            <w:r w:rsidRPr="00BE2479">
              <w:rPr>
                <w:b/>
              </w:rPr>
              <w:t>Impôts, droits, taxes, redevances, cotisations</w:t>
            </w:r>
          </w:p>
        </w:tc>
        <w:tc>
          <w:tcPr>
            <w:tcW w:w="1500" w:type="dxa"/>
            <w:tcBorders>
              <w:top w:val="single" w:sz="2" w:space="0" w:color="auto"/>
              <w:left w:val="single" w:sz="2" w:space="0" w:color="auto"/>
              <w:bottom w:val="single" w:sz="2" w:space="0" w:color="auto"/>
              <w:right w:val="single" w:sz="2" w:space="0" w:color="auto"/>
            </w:tcBorders>
          </w:tcPr>
          <w:p w14:paraId="74CC34E8" w14:textId="77777777" w:rsidR="00C26956" w:rsidRPr="00BE2479" w:rsidRDefault="00C26956" w:rsidP="00A01575">
            <w:pPr>
              <w:spacing w:before="60" w:after="60"/>
              <w:jc w:val="center"/>
            </w:pPr>
          </w:p>
          <w:p w14:paraId="59169A3F" w14:textId="77777777" w:rsidR="00C26956" w:rsidRPr="00BE2479" w:rsidRDefault="00C26956" w:rsidP="00A01575">
            <w:pPr>
              <w:spacing w:before="60" w:after="60"/>
              <w:jc w:val="center"/>
            </w:pPr>
          </w:p>
          <w:p w14:paraId="5328475D" w14:textId="77777777" w:rsidR="00C26956" w:rsidRPr="00BE2479" w:rsidRDefault="00C26956" w:rsidP="00A01575">
            <w:pPr>
              <w:spacing w:before="60" w:after="60"/>
              <w:jc w:val="center"/>
            </w:pPr>
          </w:p>
          <w:p w14:paraId="4B46AAE1" w14:textId="77777777" w:rsidR="00C26956" w:rsidRPr="00BE2479" w:rsidRDefault="00C26956" w:rsidP="00A01575">
            <w:pPr>
              <w:spacing w:before="60" w:after="60"/>
              <w:jc w:val="center"/>
            </w:pPr>
          </w:p>
          <w:p w14:paraId="71164962" w14:textId="77777777" w:rsidR="00C26956" w:rsidRPr="00BE2479" w:rsidRDefault="00C26956" w:rsidP="00A01575">
            <w:pPr>
              <w:spacing w:before="60" w:after="60"/>
              <w:jc w:val="center"/>
            </w:pPr>
          </w:p>
          <w:p w14:paraId="7F0A3806" w14:textId="77777777" w:rsidR="00C26956" w:rsidRPr="00BE2479" w:rsidRDefault="00C26956" w:rsidP="00A01575">
            <w:pPr>
              <w:spacing w:before="60" w:after="60"/>
              <w:jc w:val="center"/>
            </w:pPr>
            <w:r w:rsidRPr="00BE2479">
              <w:t>11.5.2</w:t>
            </w:r>
          </w:p>
        </w:tc>
        <w:tc>
          <w:tcPr>
            <w:tcW w:w="5250" w:type="dxa"/>
            <w:tcBorders>
              <w:top w:val="single" w:sz="2" w:space="0" w:color="auto"/>
              <w:left w:val="single" w:sz="2" w:space="0" w:color="auto"/>
              <w:bottom w:val="single" w:sz="2" w:space="0" w:color="auto"/>
              <w:right w:val="single" w:sz="2" w:space="0" w:color="auto"/>
            </w:tcBorders>
          </w:tcPr>
          <w:p w14:paraId="62CC5FFE" w14:textId="009639A6" w:rsidR="00C26956" w:rsidRPr="00741B0F" w:rsidRDefault="00BE2479" w:rsidP="00BE2479">
            <w:pPr>
              <w:spacing w:before="60" w:after="60"/>
              <w:jc w:val="left"/>
              <w:rPr>
                <w:b/>
                <w:highlight w:val="yellow"/>
              </w:rPr>
            </w:pPr>
            <w:r>
              <w:t xml:space="preserve">Les prix du présent Marché sont réputés ne pas comprendre les montants dus au titre des impôts, droits et obligations </w:t>
            </w:r>
            <w:r w:rsidR="00102AA2">
              <w:t>conformément à</w:t>
            </w:r>
            <w:r w:rsidR="00804604">
              <w:t xml:space="preserve"> l</w:t>
            </w:r>
            <w:r w:rsidRPr="001E5C78">
              <w:rPr>
                <w:b/>
                <w:i/>
                <w:sz w:val="22"/>
                <w:szCs w:val="22"/>
              </w:rPr>
              <w:t>’arrêté N°201</w:t>
            </w:r>
            <w:r>
              <w:rPr>
                <w:b/>
                <w:i/>
                <w:sz w:val="22"/>
                <w:szCs w:val="22"/>
              </w:rPr>
              <w:t>9</w:t>
            </w:r>
            <w:r w:rsidRPr="001E5C78">
              <w:rPr>
                <w:b/>
                <w:i/>
                <w:sz w:val="22"/>
                <w:szCs w:val="22"/>
              </w:rPr>
              <w:t>-112</w:t>
            </w:r>
            <w:r>
              <w:rPr>
                <w:b/>
                <w:i/>
                <w:sz w:val="22"/>
                <w:szCs w:val="22"/>
              </w:rPr>
              <w:t>7</w:t>
            </w:r>
            <w:r w:rsidRPr="001E5C78">
              <w:rPr>
                <w:b/>
                <w:i/>
                <w:sz w:val="22"/>
                <w:szCs w:val="22"/>
              </w:rPr>
              <w:t xml:space="preserve">/MEF-SG du </w:t>
            </w:r>
            <w:r>
              <w:rPr>
                <w:b/>
                <w:i/>
                <w:sz w:val="22"/>
                <w:szCs w:val="22"/>
              </w:rPr>
              <w:t>16</w:t>
            </w:r>
            <w:r w:rsidRPr="001E5C78">
              <w:rPr>
                <w:b/>
                <w:i/>
                <w:sz w:val="22"/>
                <w:szCs w:val="22"/>
              </w:rPr>
              <w:t xml:space="preserve"> avril 201</w:t>
            </w:r>
            <w:r>
              <w:rPr>
                <w:b/>
                <w:i/>
                <w:sz w:val="22"/>
                <w:szCs w:val="22"/>
              </w:rPr>
              <w:t>9</w:t>
            </w:r>
            <w:r w:rsidRPr="001E5C78">
              <w:rPr>
                <w:b/>
                <w:i/>
                <w:sz w:val="22"/>
                <w:szCs w:val="22"/>
              </w:rPr>
              <w:t xml:space="preserve"> fixant le régime fiscal et douanier applicable aux marchés et contrats financés par l’Office du Niger dans le cadre de l’exécution du contrat plan 201</w:t>
            </w:r>
            <w:r>
              <w:rPr>
                <w:b/>
                <w:i/>
                <w:sz w:val="22"/>
                <w:szCs w:val="22"/>
              </w:rPr>
              <w:t>9</w:t>
            </w:r>
            <w:r w:rsidRPr="001E5C78">
              <w:rPr>
                <w:b/>
                <w:i/>
                <w:sz w:val="22"/>
                <w:szCs w:val="22"/>
              </w:rPr>
              <w:t>/20</w:t>
            </w:r>
            <w:r>
              <w:rPr>
                <w:b/>
                <w:i/>
                <w:sz w:val="22"/>
                <w:szCs w:val="22"/>
              </w:rPr>
              <w:t>23</w:t>
            </w:r>
            <w:r w:rsidRPr="001E5C78">
              <w:rPr>
                <w:b/>
                <w:i/>
                <w:sz w:val="22"/>
                <w:szCs w:val="22"/>
              </w:rPr>
              <w:t>.</w:t>
            </w:r>
            <w:r>
              <w:rPr>
                <w:i/>
                <w:sz w:val="20"/>
              </w:rPr>
              <w:t xml:space="preserve"> </w:t>
            </w:r>
            <w:r w:rsidRPr="004438D6">
              <w:t>(Article 11.5.2 du CCAG)</w:t>
            </w:r>
          </w:p>
          <w:p w14:paraId="64555BA2" w14:textId="53EDBE0D" w:rsidR="00C26956" w:rsidRPr="00741B0F" w:rsidRDefault="00C26956" w:rsidP="00A01575">
            <w:pPr>
              <w:spacing w:before="60" w:after="60"/>
              <w:jc w:val="left"/>
              <w:rPr>
                <w:highlight w:val="yellow"/>
              </w:rPr>
            </w:pPr>
          </w:p>
        </w:tc>
      </w:tr>
      <w:tr w:rsidR="00C26956" w:rsidRPr="00741B0F" w14:paraId="6FEA89CC" w14:textId="77777777" w:rsidTr="00A01575">
        <w:tc>
          <w:tcPr>
            <w:tcW w:w="2700" w:type="dxa"/>
            <w:vMerge w:val="restart"/>
            <w:tcBorders>
              <w:top w:val="single" w:sz="2" w:space="0" w:color="auto"/>
              <w:left w:val="single" w:sz="2" w:space="0" w:color="auto"/>
              <w:right w:val="single" w:sz="2" w:space="0" w:color="auto"/>
            </w:tcBorders>
          </w:tcPr>
          <w:p w14:paraId="2B43E337" w14:textId="77777777" w:rsidR="00C26956" w:rsidRPr="00BE2479" w:rsidRDefault="00C26956" w:rsidP="00A01575">
            <w:pPr>
              <w:spacing w:before="60" w:after="60"/>
              <w:jc w:val="left"/>
              <w:rPr>
                <w:b/>
              </w:rPr>
            </w:pPr>
            <w:r w:rsidRPr="00BE2479">
              <w:rPr>
                <w:b/>
              </w:rPr>
              <w:lastRenderedPageBreak/>
              <w:t>Travaux en régie</w:t>
            </w:r>
          </w:p>
        </w:tc>
        <w:tc>
          <w:tcPr>
            <w:tcW w:w="1500" w:type="dxa"/>
            <w:tcBorders>
              <w:top w:val="single" w:sz="2" w:space="0" w:color="auto"/>
              <w:left w:val="single" w:sz="2" w:space="0" w:color="auto"/>
              <w:bottom w:val="single" w:sz="2" w:space="0" w:color="auto"/>
              <w:right w:val="single" w:sz="2" w:space="0" w:color="auto"/>
            </w:tcBorders>
          </w:tcPr>
          <w:p w14:paraId="66707D49" w14:textId="77777777" w:rsidR="00C26956" w:rsidRPr="00BE2479" w:rsidRDefault="00C26956" w:rsidP="00A01575">
            <w:pPr>
              <w:spacing w:before="60" w:after="60"/>
              <w:jc w:val="center"/>
            </w:pPr>
            <w:r w:rsidRPr="00BE2479">
              <w:t>12.3.1 a)</w:t>
            </w:r>
          </w:p>
        </w:tc>
        <w:tc>
          <w:tcPr>
            <w:tcW w:w="5250" w:type="dxa"/>
            <w:tcBorders>
              <w:top w:val="single" w:sz="2" w:space="0" w:color="auto"/>
              <w:left w:val="single" w:sz="2" w:space="0" w:color="auto"/>
              <w:bottom w:val="single" w:sz="2" w:space="0" w:color="auto"/>
              <w:right w:val="single" w:sz="2" w:space="0" w:color="auto"/>
            </w:tcBorders>
          </w:tcPr>
          <w:p w14:paraId="04833E3A" w14:textId="77777777" w:rsidR="00C26956" w:rsidRPr="00BE2479" w:rsidRDefault="00C26956" w:rsidP="00A01575">
            <w:pPr>
              <w:spacing w:before="60" w:after="60"/>
              <w:rPr>
                <w:b/>
              </w:rPr>
            </w:pPr>
            <w:r w:rsidRPr="00BE2479">
              <w:t>Les modalités de calcul de la rémunération des travaux en régie sont les suivantes :</w:t>
            </w:r>
          </w:p>
          <w:p w14:paraId="39F6EF58" w14:textId="77777777" w:rsidR="00C26956" w:rsidRPr="00BE2479" w:rsidRDefault="00C26956" w:rsidP="00A01575">
            <w:pPr>
              <w:spacing w:before="60" w:after="60"/>
            </w:pPr>
            <w:r w:rsidRPr="00BE2479">
              <w:t>Les salaires et indemnités versées à l’occasion de travaux en régie passibles des charges salariales seront majorés dans les conditions ci-</w:t>
            </w:r>
            <w:r w:rsidR="00000695" w:rsidRPr="00BE2479">
              <w:t>après :</w:t>
            </w:r>
            <w:r w:rsidRPr="00BE2479">
              <w:t xml:space="preserve"> charges salariales : [….], frais généraux, impôts, taxes et bénéfices […].</w:t>
            </w:r>
          </w:p>
          <w:p w14:paraId="5148C641" w14:textId="77777777" w:rsidR="00C26956" w:rsidRPr="00BE2479" w:rsidRDefault="00C26956" w:rsidP="00A01575">
            <w:pPr>
              <w:spacing w:before="60" w:after="60"/>
            </w:pPr>
            <w:r w:rsidRPr="00BE2479">
              <w:rPr>
                <w:b/>
                <w:i/>
                <w:sz w:val="22"/>
              </w:rPr>
              <w:t>Non applicable</w:t>
            </w:r>
          </w:p>
        </w:tc>
      </w:tr>
      <w:tr w:rsidR="00C26956" w:rsidRPr="00741B0F" w14:paraId="437DDA0B" w14:textId="77777777" w:rsidTr="00A01575">
        <w:tc>
          <w:tcPr>
            <w:tcW w:w="2700" w:type="dxa"/>
            <w:vMerge/>
            <w:tcBorders>
              <w:left w:val="single" w:sz="2" w:space="0" w:color="auto"/>
              <w:bottom w:val="single" w:sz="2" w:space="0" w:color="auto"/>
              <w:right w:val="single" w:sz="2" w:space="0" w:color="auto"/>
            </w:tcBorders>
          </w:tcPr>
          <w:p w14:paraId="13B53D51" w14:textId="77777777" w:rsidR="00C26956" w:rsidRPr="00741B0F" w:rsidRDefault="00C26956" w:rsidP="00A01575">
            <w:pPr>
              <w:spacing w:before="60" w:after="60"/>
              <w:jc w:val="left"/>
              <w:rPr>
                <w:b/>
                <w:highlight w:val="yellow"/>
              </w:rPr>
            </w:pPr>
          </w:p>
        </w:tc>
        <w:tc>
          <w:tcPr>
            <w:tcW w:w="1500" w:type="dxa"/>
            <w:tcBorders>
              <w:top w:val="single" w:sz="2" w:space="0" w:color="auto"/>
              <w:left w:val="single" w:sz="2" w:space="0" w:color="auto"/>
              <w:bottom w:val="single" w:sz="2" w:space="0" w:color="auto"/>
              <w:right w:val="single" w:sz="2" w:space="0" w:color="auto"/>
            </w:tcBorders>
          </w:tcPr>
          <w:p w14:paraId="2AFDF69D" w14:textId="77777777" w:rsidR="00C26956" w:rsidRPr="00BE2479" w:rsidRDefault="00C26956" w:rsidP="00A01575">
            <w:pPr>
              <w:spacing w:before="60" w:after="60"/>
              <w:jc w:val="center"/>
            </w:pPr>
            <w:r w:rsidRPr="00BE2479">
              <w:t>12.3.1 b)</w:t>
            </w:r>
          </w:p>
        </w:tc>
        <w:tc>
          <w:tcPr>
            <w:tcW w:w="5250" w:type="dxa"/>
            <w:tcBorders>
              <w:top w:val="single" w:sz="2" w:space="0" w:color="auto"/>
              <w:left w:val="single" w:sz="2" w:space="0" w:color="auto"/>
              <w:bottom w:val="single" w:sz="2" w:space="0" w:color="auto"/>
              <w:right w:val="single" w:sz="2" w:space="0" w:color="auto"/>
            </w:tcBorders>
          </w:tcPr>
          <w:p w14:paraId="6BEAA2A0" w14:textId="77777777" w:rsidR="00C26956" w:rsidRPr="00BE2479" w:rsidRDefault="00C26956" w:rsidP="00A01575">
            <w:pPr>
              <w:spacing w:before="60" w:after="60"/>
            </w:pPr>
            <w:r w:rsidRPr="00BE2479">
              <w:t>Les autres sommes dépensées à l’occasion de travaux en régie seront majorées dans les conditions ci-</w:t>
            </w:r>
            <w:r w:rsidR="00000695" w:rsidRPr="00BE2479">
              <w:t>après :</w:t>
            </w:r>
            <w:r w:rsidRPr="00BE2479">
              <w:t xml:space="preserve"> frais généraux, impôts, taxes et bénéfices […]</w:t>
            </w:r>
          </w:p>
          <w:p w14:paraId="236DB9CE" w14:textId="77777777" w:rsidR="00C26956" w:rsidRPr="00BE2479" w:rsidRDefault="00C26956" w:rsidP="00A01575">
            <w:pPr>
              <w:spacing w:before="60" w:after="60"/>
            </w:pPr>
            <w:r w:rsidRPr="00BE2479">
              <w:rPr>
                <w:b/>
                <w:i/>
                <w:sz w:val="22"/>
              </w:rPr>
              <w:t>Non applicable</w:t>
            </w:r>
          </w:p>
        </w:tc>
      </w:tr>
      <w:tr w:rsidR="00C26956" w:rsidRPr="00741B0F" w14:paraId="60478942" w14:textId="77777777" w:rsidTr="00A01575">
        <w:tc>
          <w:tcPr>
            <w:tcW w:w="2700" w:type="dxa"/>
            <w:tcBorders>
              <w:top w:val="single" w:sz="2" w:space="0" w:color="auto"/>
              <w:left w:val="single" w:sz="2" w:space="0" w:color="auto"/>
              <w:bottom w:val="single" w:sz="2" w:space="0" w:color="auto"/>
              <w:right w:val="single" w:sz="2" w:space="0" w:color="auto"/>
            </w:tcBorders>
          </w:tcPr>
          <w:p w14:paraId="4E22B967" w14:textId="77777777" w:rsidR="00C26956" w:rsidRPr="00BE2479" w:rsidRDefault="00C26956" w:rsidP="00A01575">
            <w:pPr>
              <w:spacing w:before="60" w:after="60"/>
              <w:jc w:val="left"/>
              <w:rPr>
                <w:b/>
              </w:rPr>
            </w:pPr>
            <w:r w:rsidRPr="00BE2479">
              <w:rPr>
                <w:b/>
              </w:rPr>
              <w:t>Pourcentage maximum des travaux en régie par rapport au Montant du Marché</w:t>
            </w:r>
          </w:p>
        </w:tc>
        <w:tc>
          <w:tcPr>
            <w:tcW w:w="1500" w:type="dxa"/>
            <w:tcBorders>
              <w:top w:val="single" w:sz="2" w:space="0" w:color="auto"/>
              <w:left w:val="single" w:sz="2" w:space="0" w:color="auto"/>
              <w:bottom w:val="single" w:sz="2" w:space="0" w:color="auto"/>
              <w:right w:val="single" w:sz="2" w:space="0" w:color="auto"/>
            </w:tcBorders>
          </w:tcPr>
          <w:p w14:paraId="252F835B" w14:textId="77777777" w:rsidR="00C26956" w:rsidRPr="00BE2479" w:rsidRDefault="00C26956" w:rsidP="00A01575">
            <w:pPr>
              <w:spacing w:before="60" w:after="60"/>
              <w:jc w:val="center"/>
            </w:pPr>
            <w:r w:rsidRPr="00BE2479">
              <w:t>12.3.2</w:t>
            </w:r>
          </w:p>
        </w:tc>
        <w:tc>
          <w:tcPr>
            <w:tcW w:w="5250" w:type="dxa"/>
            <w:tcBorders>
              <w:top w:val="single" w:sz="2" w:space="0" w:color="auto"/>
              <w:left w:val="single" w:sz="2" w:space="0" w:color="auto"/>
              <w:bottom w:val="single" w:sz="2" w:space="0" w:color="auto"/>
              <w:right w:val="single" w:sz="2" w:space="0" w:color="auto"/>
            </w:tcBorders>
          </w:tcPr>
          <w:p w14:paraId="2ACEF2DB" w14:textId="77777777" w:rsidR="00C26956" w:rsidRPr="00BE2479" w:rsidRDefault="00C26956" w:rsidP="00A01575">
            <w:pPr>
              <w:spacing w:before="60" w:after="60"/>
            </w:pPr>
            <w:r w:rsidRPr="00BE2479">
              <w:t xml:space="preserve">Le pourcentage est de : </w:t>
            </w:r>
            <w:r w:rsidRPr="00BE2479">
              <w:rPr>
                <w:b/>
                <w:i/>
                <w:sz w:val="22"/>
              </w:rPr>
              <w:t>Non applicable</w:t>
            </w:r>
          </w:p>
        </w:tc>
      </w:tr>
      <w:tr w:rsidR="00C26956" w:rsidRPr="00741B0F" w14:paraId="45D90758" w14:textId="77777777" w:rsidTr="00A01575">
        <w:tc>
          <w:tcPr>
            <w:tcW w:w="2700" w:type="dxa"/>
            <w:tcBorders>
              <w:top w:val="single" w:sz="2" w:space="0" w:color="auto"/>
              <w:left w:val="single" w:sz="2" w:space="0" w:color="auto"/>
              <w:bottom w:val="single" w:sz="2" w:space="0" w:color="auto"/>
              <w:right w:val="single" w:sz="2" w:space="0" w:color="auto"/>
            </w:tcBorders>
          </w:tcPr>
          <w:p w14:paraId="336990AE" w14:textId="77777777" w:rsidR="00C26956" w:rsidRPr="00BE2479" w:rsidRDefault="00C26956" w:rsidP="00A01575">
            <w:pPr>
              <w:spacing w:before="60" w:after="60"/>
              <w:jc w:val="left"/>
              <w:rPr>
                <w:b/>
              </w:rPr>
            </w:pPr>
            <w:r w:rsidRPr="00BE2479">
              <w:rPr>
                <w:b/>
              </w:rPr>
              <w:t>Acomptes sur approvisionnement</w:t>
            </w:r>
          </w:p>
        </w:tc>
        <w:tc>
          <w:tcPr>
            <w:tcW w:w="1500" w:type="dxa"/>
            <w:tcBorders>
              <w:top w:val="single" w:sz="2" w:space="0" w:color="auto"/>
              <w:left w:val="single" w:sz="2" w:space="0" w:color="auto"/>
              <w:bottom w:val="single" w:sz="2" w:space="0" w:color="auto"/>
              <w:right w:val="single" w:sz="2" w:space="0" w:color="auto"/>
            </w:tcBorders>
          </w:tcPr>
          <w:p w14:paraId="73E025AB" w14:textId="77777777" w:rsidR="00C26956" w:rsidRPr="00BE2479" w:rsidRDefault="00C26956" w:rsidP="00A01575">
            <w:pPr>
              <w:spacing w:before="60" w:after="60"/>
              <w:jc w:val="center"/>
            </w:pPr>
            <w:r w:rsidRPr="00BE2479">
              <w:t>12.4</w:t>
            </w:r>
          </w:p>
        </w:tc>
        <w:tc>
          <w:tcPr>
            <w:tcW w:w="5250" w:type="dxa"/>
            <w:tcBorders>
              <w:top w:val="single" w:sz="2" w:space="0" w:color="auto"/>
              <w:left w:val="single" w:sz="2" w:space="0" w:color="auto"/>
              <w:bottom w:val="single" w:sz="2" w:space="0" w:color="auto"/>
              <w:right w:val="single" w:sz="2" w:space="0" w:color="auto"/>
            </w:tcBorders>
          </w:tcPr>
          <w:p w14:paraId="791215BE" w14:textId="77777777" w:rsidR="00C26956" w:rsidRPr="00BE2479" w:rsidRDefault="00C26956" w:rsidP="00A01575">
            <w:pPr>
              <w:spacing w:before="60" w:after="60"/>
              <w:rPr>
                <w:b/>
                <w:i/>
                <w:sz w:val="20"/>
              </w:rPr>
            </w:pPr>
            <w:r w:rsidRPr="00BE2479">
              <w:rPr>
                <w:b/>
                <w:i/>
                <w:sz w:val="22"/>
              </w:rPr>
              <w:t>Non applicable</w:t>
            </w:r>
          </w:p>
        </w:tc>
      </w:tr>
      <w:tr w:rsidR="00C26956" w:rsidRPr="00741B0F" w14:paraId="127DC1B3" w14:textId="77777777" w:rsidTr="00A01575">
        <w:tc>
          <w:tcPr>
            <w:tcW w:w="2700" w:type="dxa"/>
            <w:tcBorders>
              <w:top w:val="single" w:sz="2" w:space="0" w:color="auto"/>
              <w:left w:val="single" w:sz="2" w:space="0" w:color="auto"/>
              <w:bottom w:val="single" w:sz="2" w:space="0" w:color="auto"/>
              <w:right w:val="single" w:sz="2" w:space="0" w:color="auto"/>
            </w:tcBorders>
          </w:tcPr>
          <w:p w14:paraId="31FB9569" w14:textId="77777777" w:rsidR="00C26956" w:rsidRPr="00BE2479" w:rsidRDefault="00C26956" w:rsidP="00A01575">
            <w:pPr>
              <w:spacing w:before="60" w:after="60"/>
              <w:jc w:val="left"/>
              <w:rPr>
                <w:b/>
              </w:rPr>
            </w:pPr>
            <w:r w:rsidRPr="00BE2479">
              <w:rPr>
                <w:b/>
              </w:rPr>
              <w:t>Avance forfaitaire de démarrage</w:t>
            </w:r>
          </w:p>
        </w:tc>
        <w:tc>
          <w:tcPr>
            <w:tcW w:w="1500" w:type="dxa"/>
            <w:tcBorders>
              <w:top w:val="single" w:sz="2" w:space="0" w:color="auto"/>
              <w:left w:val="single" w:sz="2" w:space="0" w:color="auto"/>
              <w:bottom w:val="single" w:sz="2" w:space="0" w:color="auto"/>
              <w:right w:val="single" w:sz="2" w:space="0" w:color="auto"/>
            </w:tcBorders>
          </w:tcPr>
          <w:p w14:paraId="1B9F99D7" w14:textId="77777777" w:rsidR="00C26956" w:rsidRPr="00BE2479" w:rsidRDefault="00C26956" w:rsidP="00A01575">
            <w:pPr>
              <w:spacing w:before="60" w:after="60"/>
              <w:jc w:val="center"/>
            </w:pPr>
            <w:r w:rsidRPr="00BE2479">
              <w:t>12.5</w:t>
            </w:r>
          </w:p>
        </w:tc>
        <w:tc>
          <w:tcPr>
            <w:tcW w:w="5250" w:type="dxa"/>
            <w:tcBorders>
              <w:top w:val="single" w:sz="2" w:space="0" w:color="auto"/>
              <w:left w:val="single" w:sz="2" w:space="0" w:color="auto"/>
              <w:bottom w:val="single" w:sz="2" w:space="0" w:color="auto"/>
              <w:right w:val="single" w:sz="2" w:space="0" w:color="auto"/>
            </w:tcBorders>
          </w:tcPr>
          <w:p w14:paraId="54DD8587" w14:textId="77777777" w:rsidR="00C26956" w:rsidRPr="00BE2479" w:rsidRDefault="00C26956" w:rsidP="00A01575">
            <w:pPr>
              <w:spacing w:before="60" w:after="60"/>
            </w:pPr>
            <w:r w:rsidRPr="00BE2479">
              <w:t>Le mode de calcul de l’avance est le suivant :</w:t>
            </w:r>
          </w:p>
          <w:p w14:paraId="51585D44" w14:textId="77777777" w:rsidR="00C26956" w:rsidRPr="00BE2479" w:rsidRDefault="00C26956" w:rsidP="00C26956">
            <w:pPr>
              <w:numPr>
                <w:ilvl w:val="0"/>
                <w:numId w:val="3"/>
              </w:numPr>
              <w:tabs>
                <w:tab w:val="num" w:pos="0"/>
                <w:tab w:val="left" w:pos="612"/>
              </w:tabs>
              <w:spacing w:before="60" w:after="60"/>
              <w:rPr>
                <w:b/>
                <w:i/>
              </w:rPr>
            </w:pPr>
            <w:r w:rsidRPr="00BE2479">
              <w:t xml:space="preserve"> </w:t>
            </w:r>
            <w:r w:rsidR="00000695" w:rsidRPr="00BE2479">
              <w:t>Pourcentage</w:t>
            </w:r>
            <w:r w:rsidRPr="00BE2479">
              <w:t xml:space="preserve"> par rapport au Montant du </w:t>
            </w:r>
            <w:r w:rsidR="00000695" w:rsidRPr="00BE2479">
              <w:t>Marché :</w:t>
            </w:r>
            <w:r w:rsidRPr="00BE2479">
              <w:t xml:space="preserve"> (Conformément à </w:t>
            </w:r>
            <w:r w:rsidR="00000695" w:rsidRPr="00BE2479">
              <w:t>l’article 105</w:t>
            </w:r>
            <w:r w:rsidRPr="00BE2479">
              <w:t xml:space="preserve"> du CMP</w:t>
            </w:r>
            <w:r w:rsidRPr="00BE2479">
              <w:rPr>
                <w:rFonts w:cs="Times New Roman"/>
                <w:spacing w:val="-3"/>
              </w:rPr>
              <w:t xml:space="preserve">, le </w:t>
            </w:r>
            <w:r w:rsidRPr="00BE2479">
              <w:t xml:space="preserve">montant total des avances accordées au titre d’un marché déterminé ne peut en aucun cas excéder vingt pour cent (20 %) du montant du marché </w:t>
            </w:r>
            <w:r w:rsidR="00000695" w:rsidRPr="00BE2479">
              <w:t>initial) Cette</w:t>
            </w:r>
            <w:r w:rsidRPr="00BE2479">
              <w:rPr>
                <w:b/>
                <w:i/>
              </w:rPr>
              <w:t xml:space="preserve"> avance doit être garantie à cent pour cent (100%) par une caution solidaire émanant d’un établissement bancaire agrée par le Ministère chargé des Finances.</w:t>
            </w:r>
          </w:p>
          <w:p w14:paraId="45FECFA5" w14:textId="77777777" w:rsidR="00C26956" w:rsidRPr="00BE2479" w:rsidRDefault="00C26956" w:rsidP="00C26956">
            <w:pPr>
              <w:numPr>
                <w:ilvl w:val="0"/>
                <w:numId w:val="3"/>
              </w:numPr>
              <w:tabs>
                <w:tab w:val="left" w:pos="612"/>
              </w:tabs>
              <w:spacing w:before="60" w:after="60"/>
            </w:pPr>
            <w:r w:rsidRPr="00BE2479">
              <w:t xml:space="preserve">L’avance sur les paiements contractuels sera remboursée comme </w:t>
            </w:r>
            <w:r w:rsidR="00000695" w:rsidRPr="00BE2479">
              <w:t>suit :</w:t>
            </w:r>
          </w:p>
          <w:p w14:paraId="5B70D3E4" w14:textId="77777777" w:rsidR="00C26956" w:rsidRPr="00BE2479" w:rsidRDefault="00C26956" w:rsidP="00A01575">
            <w:pPr>
              <w:spacing w:before="60" w:after="60"/>
              <w:rPr>
                <w:b/>
              </w:rPr>
            </w:pPr>
            <w:r w:rsidRPr="00BE2479">
              <w:rPr>
                <w:b/>
                <w:i/>
              </w:rPr>
              <w:t>Le remboursement de l'avance de démarrage commence à partir du premier décompte et doit être terminé quand le montant des travaux atteint 80%.  Ce remboursement se fera au prorata des situations présentées. Le cautionnement afférent à l'avance de démarrage sera libéré au fur et à mesure de son remboursement sur demande de l’Entrepreneur.</w:t>
            </w:r>
          </w:p>
        </w:tc>
      </w:tr>
      <w:tr w:rsidR="00C26956" w:rsidRPr="00741B0F" w14:paraId="389978A9" w14:textId="77777777" w:rsidTr="00A01575">
        <w:tc>
          <w:tcPr>
            <w:tcW w:w="2700" w:type="dxa"/>
            <w:tcBorders>
              <w:top w:val="single" w:sz="2" w:space="0" w:color="auto"/>
              <w:left w:val="single" w:sz="2" w:space="0" w:color="auto"/>
              <w:bottom w:val="single" w:sz="2" w:space="0" w:color="auto"/>
              <w:right w:val="single" w:sz="2" w:space="0" w:color="auto"/>
            </w:tcBorders>
          </w:tcPr>
          <w:p w14:paraId="7D7CAAC5" w14:textId="77777777" w:rsidR="00C26956" w:rsidRPr="007F5BBE" w:rsidRDefault="00C26956" w:rsidP="00A01575">
            <w:pPr>
              <w:spacing w:before="60" w:after="60"/>
              <w:jc w:val="left"/>
              <w:rPr>
                <w:b/>
              </w:rPr>
            </w:pPr>
            <w:r w:rsidRPr="007F5BBE">
              <w:rPr>
                <w:b/>
              </w:rPr>
              <w:t>Intérêts moratoires</w:t>
            </w:r>
          </w:p>
        </w:tc>
        <w:tc>
          <w:tcPr>
            <w:tcW w:w="1500" w:type="dxa"/>
            <w:tcBorders>
              <w:top w:val="single" w:sz="2" w:space="0" w:color="auto"/>
              <w:left w:val="single" w:sz="2" w:space="0" w:color="auto"/>
              <w:bottom w:val="single" w:sz="2" w:space="0" w:color="auto"/>
              <w:right w:val="single" w:sz="2" w:space="0" w:color="auto"/>
            </w:tcBorders>
          </w:tcPr>
          <w:p w14:paraId="32B030FE" w14:textId="77777777" w:rsidR="00C26956" w:rsidRPr="007F5BBE" w:rsidRDefault="00C26956" w:rsidP="00A01575">
            <w:pPr>
              <w:spacing w:before="60" w:after="60"/>
              <w:jc w:val="center"/>
            </w:pPr>
            <w:r w:rsidRPr="007F5BBE">
              <w:t>12.7</w:t>
            </w:r>
          </w:p>
        </w:tc>
        <w:tc>
          <w:tcPr>
            <w:tcW w:w="5250" w:type="dxa"/>
            <w:tcBorders>
              <w:top w:val="single" w:sz="2" w:space="0" w:color="auto"/>
              <w:left w:val="single" w:sz="2" w:space="0" w:color="auto"/>
              <w:bottom w:val="single" w:sz="2" w:space="0" w:color="auto"/>
              <w:right w:val="single" w:sz="2" w:space="0" w:color="auto"/>
            </w:tcBorders>
          </w:tcPr>
          <w:p w14:paraId="2C5449A1" w14:textId="77777777" w:rsidR="00C26956" w:rsidRPr="007F5BBE" w:rsidRDefault="00C26956" w:rsidP="00A01575">
            <w:pPr>
              <w:spacing w:before="60" w:after="60"/>
            </w:pPr>
            <w:r w:rsidRPr="007F5BBE">
              <w:t>Taux mensuel : taux d’</w:t>
            </w:r>
            <w:r w:rsidRPr="007F5BBE">
              <w:rPr>
                <w:rFonts w:cs="Times New Roman"/>
                <w:snapToGrid w:val="0"/>
                <w:lang w:eastAsia="en-US"/>
              </w:rPr>
              <w:t xml:space="preserve">escompte de la BCEAO augmenté </w:t>
            </w:r>
            <w:r w:rsidR="00000695" w:rsidRPr="007F5BBE">
              <w:rPr>
                <w:rFonts w:cs="Times New Roman"/>
                <w:snapToGrid w:val="0"/>
                <w:lang w:eastAsia="en-US"/>
              </w:rPr>
              <w:t>d’un</w:t>
            </w:r>
            <w:r w:rsidRPr="007F5BBE">
              <w:rPr>
                <w:rFonts w:cs="Times New Roman"/>
                <w:snapToGrid w:val="0"/>
                <w:lang w:eastAsia="en-US"/>
              </w:rPr>
              <w:t xml:space="preserve"> point</w:t>
            </w:r>
          </w:p>
        </w:tc>
      </w:tr>
      <w:tr w:rsidR="00C26956" w:rsidRPr="00741B0F" w14:paraId="30834319" w14:textId="77777777" w:rsidTr="00A01575">
        <w:tc>
          <w:tcPr>
            <w:tcW w:w="2700" w:type="dxa"/>
            <w:tcBorders>
              <w:left w:val="single" w:sz="2" w:space="0" w:color="auto"/>
              <w:bottom w:val="single" w:sz="2" w:space="0" w:color="auto"/>
              <w:right w:val="single" w:sz="2" w:space="0" w:color="auto"/>
            </w:tcBorders>
          </w:tcPr>
          <w:p w14:paraId="72B6B6B2" w14:textId="77777777" w:rsidR="00C26956" w:rsidRPr="007F5BBE" w:rsidRDefault="00C26956" w:rsidP="00A01575">
            <w:pPr>
              <w:spacing w:before="60" w:after="60"/>
              <w:jc w:val="left"/>
              <w:rPr>
                <w:b/>
              </w:rPr>
            </w:pPr>
            <w:r w:rsidRPr="007F5BBE">
              <w:rPr>
                <w:b/>
              </w:rPr>
              <w:t>Modalités de règlement des acomptes</w:t>
            </w:r>
          </w:p>
        </w:tc>
        <w:tc>
          <w:tcPr>
            <w:tcW w:w="1500" w:type="dxa"/>
            <w:tcBorders>
              <w:top w:val="single" w:sz="2" w:space="0" w:color="auto"/>
              <w:left w:val="single" w:sz="2" w:space="0" w:color="auto"/>
              <w:bottom w:val="single" w:sz="2" w:space="0" w:color="auto"/>
              <w:right w:val="single" w:sz="2" w:space="0" w:color="auto"/>
            </w:tcBorders>
          </w:tcPr>
          <w:p w14:paraId="668BB98E" w14:textId="77777777" w:rsidR="00C26956" w:rsidRPr="007F5BBE" w:rsidRDefault="00C26956" w:rsidP="00A01575">
            <w:pPr>
              <w:spacing w:before="60" w:after="60"/>
              <w:jc w:val="center"/>
            </w:pPr>
            <w:r w:rsidRPr="007F5BBE">
              <w:t>14.2.3</w:t>
            </w:r>
          </w:p>
        </w:tc>
        <w:tc>
          <w:tcPr>
            <w:tcW w:w="5250" w:type="dxa"/>
            <w:tcBorders>
              <w:top w:val="single" w:sz="2" w:space="0" w:color="auto"/>
              <w:left w:val="single" w:sz="2" w:space="0" w:color="auto"/>
              <w:bottom w:val="single" w:sz="2" w:space="0" w:color="auto"/>
              <w:right w:val="single" w:sz="2" w:space="0" w:color="auto"/>
            </w:tcBorders>
          </w:tcPr>
          <w:p w14:paraId="195A7632" w14:textId="7AAF1E0C" w:rsidR="00C26956" w:rsidRPr="007F5BBE" w:rsidRDefault="00C26956" w:rsidP="00A01575">
            <w:pPr>
              <w:spacing w:before="60" w:after="60"/>
              <w:rPr>
                <w:b/>
                <w:bCs/>
              </w:rPr>
            </w:pPr>
            <w:r w:rsidRPr="007F5BBE">
              <w:t xml:space="preserve">Les paiements à l’Entrepreneur seront effectués au compte bancaire suivant </w:t>
            </w:r>
            <w:r w:rsidR="00E03403" w:rsidRPr="007F5BBE">
              <w:t xml:space="preserve">: </w:t>
            </w:r>
            <w:r w:rsidR="00776E29" w:rsidRPr="00776E29">
              <w:rPr>
                <w:b/>
                <w:bCs/>
              </w:rPr>
              <w:t>ML 102 09005</w:t>
            </w:r>
            <w:r w:rsidR="00776E29" w:rsidRPr="00776E29">
              <w:t xml:space="preserve"> </w:t>
            </w:r>
            <w:r w:rsidR="00E03403" w:rsidRPr="00776E29">
              <w:rPr>
                <w:b/>
                <w:bCs/>
              </w:rPr>
              <w:t>230007</w:t>
            </w:r>
            <w:r w:rsidR="00084E8C" w:rsidRPr="00776E29">
              <w:rPr>
                <w:b/>
                <w:bCs/>
              </w:rPr>
              <w:t xml:space="preserve"> 01101-06 BMS-Sa </w:t>
            </w:r>
            <w:r w:rsidR="001B2B3A" w:rsidRPr="00776E29">
              <w:rPr>
                <w:b/>
                <w:bCs/>
              </w:rPr>
              <w:t>Agence de Niono</w:t>
            </w:r>
            <w:r w:rsidR="00776E29">
              <w:rPr>
                <w:b/>
                <w:bCs/>
              </w:rPr>
              <w:t>.</w:t>
            </w:r>
          </w:p>
          <w:p w14:paraId="3E752E70" w14:textId="78F8FC19" w:rsidR="00C26956" w:rsidRPr="007F5BBE" w:rsidRDefault="00C26956" w:rsidP="00A01575">
            <w:pPr>
              <w:spacing w:before="60" w:after="60"/>
              <w:rPr>
                <w:b/>
                <w:i/>
                <w:sz w:val="20"/>
              </w:rPr>
            </w:pPr>
          </w:p>
        </w:tc>
      </w:tr>
      <w:tr w:rsidR="00C26956" w:rsidRPr="00741B0F" w14:paraId="28DD4A62" w14:textId="77777777" w:rsidTr="00A01575">
        <w:tc>
          <w:tcPr>
            <w:tcW w:w="2700" w:type="dxa"/>
            <w:tcBorders>
              <w:top w:val="single" w:sz="2" w:space="0" w:color="auto"/>
              <w:left w:val="single" w:sz="2" w:space="0" w:color="auto"/>
              <w:bottom w:val="single" w:sz="2" w:space="0" w:color="auto"/>
              <w:right w:val="single" w:sz="2" w:space="0" w:color="auto"/>
            </w:tcBorders>
          </w:tcPr>
          <w:p w14:paraId="36B1E9B4" w14:textId="77777777" w:rsidR="00C26956" w:rsidRPr="009A66D1" w:rsidRDefault="00C26956" w:rsidP="00A01575">
            <w:pPr>
              <w:spacing w:before="60" w:after="60"/>
              <w:jc w:val="left"/>
              <w:rPr>
                <w:b/>
              </w:rPr>
            </w:pPr>
            <w:r w:rsidRPr="009A66D1">
              <w:rPr>
                <w:b/>
              </w:rPr>
              <w:lastRenderedPageBreak/>
              <w:t>Force majeure</w:t>
            </w:r>
          </w:p>
        </w:tc>
        <w:tc>
          <w:tcPr>
            <w:tcW w:w="1500" w:type="dxa"/>
            <w:tcBorders>
              <w:top w:val="single" w:sz="2" w:space="0" w:color="auto"/>
              <w:left w:val="single" w:sz="2" w:space="0" w:color="auto"/>
              <w:bottom w:val="single" w:sz="2" w:space="0" w:color="auto"/>
              <w:right w:val="single" w:sz="2" w:space="0" w:color="auto"/>
            </w:tcBorders>
          </w:tcPr>
          <w:p w14:paraId="625F6D23" w14:textId="77777777" w:rsidR="00C26956" w:rsidRPr="009A66D1" w:rsidRDefault="00C26956" w:rsidP="00A01575">
            <w:pPr>
              <w:spacing w:before="60" w:after="60"/>
              <w:jc w:val="center"/>
            </w:pPr>
            <w:r w:rsidRPr="009A66D1">
              <w:t>19.3</w:t>
            </w:r>
          </w:p>
        </w:tc>
        <w:tc>
          <w:tcPr>
            <w:tcW w:w="5250" w:type="dxa"/>
            <w:tcBorders>
              <w:top w:val="single" w:sz="2" w:space="0" w:color="auto"/>
              <w:left w:val="single" w:sz="2" w:space="0" w:color="auto"/>
              <w:bottom w:val="single" w:sz="2" w:space="0" w:color="auto"/>
              <w:right w:val="single" w:sz="2" w:space="0" w:color="auto"/>
            </w:tcBorders>
          </w:tcPr>
          <w:p w14:paraId="577ED563" w14:textId="77777777" w:rsidR="009A66D1" w:rsidRPr="009A66D1" w:rsidRDefault="009A66D1" w:rsidP="009A66D1">
            <w:pPr>
              <w:spacing w:before="60" w:after="60"/>
              <w:rPr>
                <w:rFonts w:cs="Times New Roman"/>
              </w:rPr>
            </w:pPr>
            <w:r w:rsidRPr="009A66D1">
              <w:rPr>
                <w:rFonts w:cs="Times New Roman"/>
              </w:rPr>
              <w:t>Seuil des intempéries constituant un cas de force majeure :</w:t>
            </w:r>
          </w:p>
          <w:p w14:paraId="37CD1A9F" w14:textId="77777777" w:rsidR="009A66D1" w:rsidRPr="009A66D1" w:rsidRDefault="009A66D1" w:rsidP="009A66D1">
            <w:pPr>
              <w:spacing w:before="60" w:after="60"/>
              <w:rPr>
                <w:rFonts w:cs="Times New Roman"/>
                <w:b/>
                <w:bCs/>
              </w:rPr>
            </w:pPr>
            <w:r w:rsidRPr="009A66D1">
              <w:rPr>
                <w:rFonts w:cs="Times New Roman"/>
              </w:rPr>
              <w:t>-</w:t>
            </w:r>
            <w:r w:rsidRPr="009A66D1">
              <w:rPr>
                <w:rFonts w:cs="Times New Roman"/>
                <w:b/>
                <w:bCs/>
              </w:rPr>
              <w:t>pluies &gt; à 80 mm dans les 24 h ;</w:t>
            </w:r>
          </w:p>
          <w:p w14:paraId="01EAD440" w14:textId="52830F91" w:rsidR="00C26956" w:rsidRPr="009A66D1" w:rsidRDefault="009A66D1" w:rsidP="009A66D1">
            <w:pPr>
              <w:spacing w:before="60" w:after="60"/>
            </w:pPr>
            <w:r w:rsidRPr="009A66D1">
              <w:rPr>
                <w:rFonts w:cs="Times New Roman"/>
                <w:b/>
                <w:bCs/>
              </w:rPr>
              <w:t>-vent &gt; à 100 km/h pour 6h</w:t>
            </w:r>
          </w:p>
        </w:tc>
      </w:tr>
      <w:tr w:rsidR="00C26956" w:rsidRPr="00741B0F" w14:paraId="69EE9B94" w14:textId="77777777" w:rsidTr="00A01575">
        <w:tc>
          <w:tcPr>
            <w:tcW w:w="2700" w:type="dxa"/>
            <w:tcBorders>
              <w:top w:val="single" w:sz="2" w:space="0" w:color="auto"/>
              <w:left w:val="single" w:sz="2" w:space="0" w:color="auto"/>
              <w:bottom w:val="single" w:sz="2" w:space="0" w:color="auto"/>
              <w:right w:val="single" w:sz="2" w:space="0" w:color="auto"/>
            </w:tcBorders>
          </w:tcPr>
          <w:p w14:paraId="4C7B4EBF" w14:textId="77777777" w:rsidR="00C26956" w:rsidRPr="009A66D1" w:rsidRDefault="00C26956" w:rsidP="00A01575">
            <w:pPr>
              <w:spacing w:before="60" w:after="60"/>
              <w:jc w:val="left"/>
              <w:rPr>
                <w:b/>
              </w:rPr>
            </w:pPr>
            <w:r w:rsidRPr="009A66D1">
              <w:rPr>
                <w:b/>
              </w:rPr>
              <w:t>Délai d’exécution</w:t>
            </w:r>
          </w:p>
        </w:tc>
        <w:tc>
          <w:tcPr>
            <w:tcW w:w="1500" w:type="dxa"/>
            <w:tcBorders>
              <w:top w:val="single" w:sz="2" w:space="0" w:color="auto"/>
              <w:left w:val="single" w:sz="2" w:space="0" w:color="auto"/>
              <w:bottom w:val="single" w:sz="2" w:space="0" w:color="auto"/>
              <w:right w:val="single" w:sz="2" w:space="0" w:color="auto"/>
            </w:tcBorders>
          </w:tcPr>
          <w:p w14:paraId="3188C842" w14:textId="77777777" w:rsidR="00C26956" w:rsidRPr="009A66D1" w:rsidRDefault="00C26956" w:rsidP="00A01575">
            <w:pPr>
              <w:spacing w:before="60" w:after="60"/>
              <w:jc w:val="center"/>
            </w:pPr>
            <w:r w:rsidRPr="009A66D1">
              <w:t>20.1.1</w:t>
            </w:r>
          </w:p>
        </w:tc>
        <w:tc>
          <w:tcPr>
            <w:tcW w:w="5250" w:type="dxa"/>
            <w:tcBorders>
              <w:top w:val="single" w:sz="2" w:space="0" w:color="auto"/>
              <w:left w:val="single" w:sz="2" w:space="0" w:color="auto"/>
              <w:bottom w:val="single" w:sz="2" w:space="0" w:color="auto"/>
              <w:right w:val="single" w:sz="2" w:space="0" w:color="auto"/>
            </w:tcBorders>
          </w:tcPr>
          <w:p w14:paraId="677761C4" w14:textId="6E41DDCA" w:rsidR="00C26956" w:rsidRPr="009A66D1" w:rsidRDefault="009A66D1" w:rsidP="00A01575">
            <w:pPr>
              <w:spacing w:before="60" w:after="60"/>
            </w:pPr>
            <w:r w:rsidRPr="009A66D1">
              <w:rPr>
                <w:b/>
              </w:rPr>
              <w:t>Le délai d’exécution est de soixante (60) jours et il commence à partir de la date de l’ordre de service donné par le Maître d’Ouvrage</w:t>
            </w:r>
          </w:p>
        </w:tc>
      </w:tr>
      <w:tr w:rsidR="00C26956" w:rsidRPr="00741B0F" w14:paraId="47DCB9B0" w14:textId="77777777" w:rsidTr="00A01575">
        <w:tc>
          <w:tcPr>
            <w:tcW w:w="2700" w:type="dxa"/>
            <w:tcBorders>
              <w:top w:val="single" w:sz="2" w:space="0" w:color="auto"/>
              <w:left w:val="single" w:sz="2" w:space="0" w:color="auto"/>
              <w:bottom w:val="single" w:sz="2" w:space="0" w:color="auto"/>
              <w:right w:val="single" w:sz="2" w:space="0" w:color="auto"/>
            </w:tcBorders>
          </w:tcPr>
          <w:p w14:paraId="01D374E1" w14:textId="77777777" w:rsidR="00C26956" w:rsidRPr="009A66D1" w:rsidRDefault="00C26956" w:rsidP="00A01575">
            <w:pPr>
              <w:spacing w:before="60" w:after="60"/>
              <w:jc w:val="left"/>
              <w:rPr>
                <w:b/>
              </w:rPr>
            </w:pPr>
            <w:r w:rsidRPr="009A66D1">
              <w:rPr>
                <w:b/>
              </w:rPr>
              <w:t>Prolongation des délais d’exécution pour cause d’aléas climatiques</w:t>
            </w:r>
          </w:p>
        </w:tc>
        <w:tc>
          <w:tcPr>
            <w:tcW w:w="1500" w:type="dxa"/>
            <w:tcBorders>
              <w:top w:val="single" w:sz="2" w:space="0" w:color="auto"/>
              <w:left w:val="single" w:sz="2" w:space="0" w:color="auto"/>
              <w:bottom w:val="single" w:sz="2" w:space="0" w:color="auto"/>
              <w:right w:val="single" w:sz="2" w:space="0" w:color="auto"/>
            </w:tcBorders>
          </w:tcPr>
          <w:p w14:paraId="283795BC" w14:textId="77777777" w:rsidR="00C26956" w:rsidRPr="009A66D1" w:rsidRDefault="00C26956" w:rsidP="00A01575">
            <w:pPr>
              <w:spacing w:before="60" w:after="60"/>
              <w:jc w:val="center"/>
            </w:pPr>
            <w:r w:rsidRPr="009A66D1">
              <w:t>20.2.2</w:t>
            </w:r>
          </w:p>
        </w:tc>
        <w:tc>
          <w:tcPr>
            <w:tcW w:w="5250" w:type="dxa"/>
            <w:tcBorders>
              <w:top w:val="single" w:sz="2" w:space="0" w:color="auto"/>
              <w:left w:val="single" w:sz="2" w:space="0" w:color="auto"/>
              <w:bottom w:val="single" w:sz="2" w:space="0" w:color="auto"/>
              <w:right w:val="single" w:sz="2" w:space="0" w:color="auto"/>
            </w:tcBorders>
          </w:tcPr>
          <w:p w14:paraId="67CFD0A8" w14:textId="77777777" w:rsidR="009A66D1" w:rsidRPr="009A66D1" w:rsidRDefault="009A66D1" w:rsidP="009A66D1">
            <w:pPr>
              <w:spacing w:before="60" w:after="60"/>
              <w:rPr>
                <w:rFonts w:cs="Times New Roman"/>
              </w:rPr>
            </w:pPr>
            <w:r w:rsidRPr="009A66D1">
              <w:rPr>
                <w:rFonts w:cs="Times New Roman"/>
              </w:rPr>
              <w:t>Seuil des intempéries entraînant une prolongation des délais d’exécution des travaux :</w:t>
            </w:r>
          </w:p>
          <w:p w14:paraId="2A8498BF" w14:textId="77777777" w:rsidR="009A66D1" w:rsidRPr="009A66D1" w:rsidRDefault="009A66D1" w:rsidP="009A66D1">
            <w:pPr>
              <w:spacing w:before="60" w:after="60"/>
              <w:rPr>
                <w:b/>
                <w:bCs/>
                <w:iCs/>
                <w:sz w:val="20"/>
              </w:rPr>
            </w:pPr>
            <w:r w:rsidRPr="009A66D1">
              <w:rPr>
                <w:b/>
                <w:bCs/>
                <w:iCs/>
                <w:sz w:val="20"/>
              </w:rPr>
              <w:t>-pluies &gt;à 80 mm dans les 24 h ;</w:t>
            </w:r>
          </w:p>
          <w:p w14:paraId="3BE49773" w14:textId="77777777" w:rsidR="009A66D1" w:rsidRPr="009A66D1" w:rsidRDefault="009A66D1" w:rsidP="009A66D1">
            <w:pPr>
              <w:spacing w:before="60" w:after="60"/>
              <w:rPr>
                <w:b/>
                <w:bCs/>
                <w:iCs/>
                <w:sz w:val="20"/>
              </w:rPr>
            </w:pPr>
            <w:r w:rsidRPr="009A66D1">
              <w:rPr>
                <w:b/>
                <w:bCs/>
                <w:iCs/>
                <w:sz w:val="20"/>
              </w:rPr>
              <w:t>-vent &gt; à 100 km/h pour 6 h ;</w:t>
            </w:r>
          </w:p>
          <w:p w14:paraId="4B92FC3B" w14:textId="60533F9D" w:rsidR="009A66D1" w:rsidRPr="009A66D1" w:rsidRDefault="009A66D1" w:rsidP="009A66D1">
            <w:pPr>
              <w:spacing w:before="60" w:after="60" w:line="276" w:lineRule="auto"/>
              <w:rPr>
                <w:rFonts w:cs="Times New Roman"/>
              </w:rPr>
            </w:pPr>
            <w:r w:rsidRPr="009A66D1">
              <w:rPr>
                <w:b/>
                <w:bCs/>
                <w:iCs/>
                <w:sz w:val="20"/>
              </w:rPr>
              <w:t>Nombre de journées d’intempéries prévisibles : Dix (10) jours</w:t>
            </w:r>
          </w:p>
          <w:p w14:paraId="5526AD8C" w14:textId="5E4DC01C" w:rsidR="00C26956" w:rsidRPr="009A66D1" w:rsidRDefault="00C26956" w:rsidP="00A01575">
            <w:pPr>
              <w:spacing w:before="60" w:after="60"/>
              <w:rPr>
                <w:i/>
                <w:sz w:val="20"/>
              </w:rPr>
            </w:pPr>
          </w:p>
        </w:tc>
      </w:tr>
      <w:tr w:rsidR="00C26956" w:rsidRPr="00741B0F" w14:paraId="11CA9DBF" w14:textId="77777777" w:rsidTr="00A01575">
        <w:tc>
          <w:tcPr>
            <w:tcW w:w="2700" w:type="dxa"/>
            <w:tcBorders>
              <w:top w:val="single" w:sz="2" w:space="0" w:color="auto"/>
              <w:left w:val="single" w:sz="2" w:space="0" w:color="auto"/>
              <w:bottom w:val="single" w:sz="2" w:space="0" w:color="auto"/>
              <w:right w:val="single" w:sz="2" w:space="0" w:color="auto"/>
            </w:tcBorders>
            <w:shd w:val="clear" w:color="auto" w:fill="auto"/>
          </w:tcPr>
          <w:p w14:paraId="79CC6901" w14:textId="77777777" w:rsidR="00C26956" w:rsidRPr="009A66D1" w:rsidRDefault="00C26956" w:rsidP="00A01575">
            <w:pPr>
              <w:spacing w:before="60" w:after="60"/>
              <w:jc w:val="left"/>
              <w:rPr>
                <w:b/>
              </w:rPr>
            </w:pPr>
            <w:r w:rsidRPr="009A66D1">
              <w:rPr>
                <w:b/>
              </w:rPr>
              <w:t>Prolongation des délais d’exécution ouvrant droit à résiliation</w:t>
            </w:r>
          </w:p>
        </w:tc>
        <w:tc>
          <w:tcPr>
            <w:tcW w:w="1500" w:type="dxa"/>
            <w:tcBorders>
              <w:top w:val="single" w:sz="2" w:space="0" w:color="auto"/>
              <w:left w:val="single" w:sz="2" w:space="0" w:color="auto"/>
              <w:bottom w:val="single" w:sz="2" w:space="0" w:color="auto"/>
              <w:right w:val="single" w:sz="2" w:space="0" w:color="auto"/>
            </w:tcBorders>
            <w:shd w:val="clear" w:color="auto" w:fill="auto"/>
          </w:tcPr>
          <w:p w14:paraId="31E543ED" w14:textId="77777777" w:rsidR="00C26956" w:rsidRPr="009A66D1" w:rsidRDefault="00C26956" w:rsidP="00A01575">
            <w:pPr>
              <w:spacing w:before="60" w:after="60"/>
              <w:jc w:val="center"/>
            </w:pPr>
            <w:r w:rsidRPr="009A66D1">
              <w:t>20.2.4</w:t>
            </w:r>
          </w:p>
        </w:tc>
        <w:tc>
          <w:tcPr>
            <w:tcW w:w="5250" w:type="dxa"/>
            <w:tcBorders>
              <w:top w:val="single" w:sz="2" w:space="0" w:color="auto"/>
              <w:left w:val="single" w:sz="2" w:space="0" w:color="auto"/>
              <w:bottom w:val="single" w:sz="2" w:space="0" w:color="auto"/>
              <w:right w:val="single" w:sz="2" w:space="0" w:color="auto"/>
            </w:tcBorders>
            <w:shd w:val="clear" w:color="auto" w:fill="auto"/>
          </w:tcPr>
          <w:p w14:paraId="7D1C2403" w14:textId="77777777" w:rsidR="00C26956" w:rsidRPr="009A66D1" w:rsidRDefault="00C26956" w:rsidP="00A01575">
            <w:pPr>
              <w:spacing w:before="60" w:after="60"/>
            </w:pPr>
            <w:r w:rsidRPr="009A66D1">
              <w:t>Seuil de prolongation des délais d’exécution ouvrant droit à résiliation du Marché :</w:t>
            </w:r>
          </w:p>
          <w:p w14:paraId="436B989D" w14:textId="388DF8D6" w:rsidR="009A66D1" w:rsidRPr="00AB42F2" w:rsidRDefault="00A078D1" w:rsidP="00A01575">
            <w:pPr>
              <w:spacing w:before="60" w:after="60"/>
              <w:rPr>
                <w:b/>
                <w:bCs/>
              </w:rPr>
            </w:pPr>
            <w:r w:rsidRPr="00AB42F2">
              <w:rPr>
                <w:b/>
                <w:bCs/>
              </w:rPr>
              <w:t>180 jours</w:t>
            </w:r>
          </w:p>
        </w:tc>
      </w:tr>
      <w:tr w:rsidR="00C26956" w:rsidRPr="00741B0F" w14:paraId="4866F94C" w14:textId="77777777" w:rsidTr="00A01575">
        <w:tc>
          <w:tcPr>
            <w:tcW w:w="2700" w:type="dxa"/>
            <w:vMerge w:val="restart"/>
            <w:tcBorders>
              <w:top w:val="single" w:sz="2" w:space="0" w:color="auto"/>
              <w:left w:val="single" w:sz="2" w:space="0" w:color="auto"/>
              <w:right w:val="single" w:sz="2" w:space="0" w:color="auto"/>
            </w:tcBorders>
          </w:tcPr>
          <w:p w14:paraId="251272A5" w14:textId="77777777" w:rsidR="00C26956" w:rsidRPr="009A66D1" w:rsidRDefault="00C26956" w:rsidP="00A01575">
            <w:pPr>
              <w:spacing w:before="60" w:after="60"/>
              <w:jc w:val="left"/>
              <w:rPr>
                <w:b/>
              </w:rPr>
            </w:pPr>
            <w:r w:rsidRPr="009A66D1">
              <w:rPr>
                <w:b/>
              </w:rPr>
              <w:t>Pénalités et retenues</w:t>
            </w:r>
          </w:p>
          <w:p w14:paraId="4FC4D7A4" w14:textId="77777777" w:rsidR="00C26956" w:rsidRPr="009A66D1" w:rsidRDefault="00C26956" w:rsidP="00A01575">
            <w:pPr>
              <w:spacing w:before="60" w:after="60"/>
              <w:jc w:val="left"/>
              <w:rPr>
                <w:b/>
              </w:rPr>
            </w:pPr>
          </w:p>
        </w:tc>
        <w:tc>
          <w:tcPr>
            <w:tcW w:w="1500" w:type="dxa"/>
            <w:tcBorders>
              <w:top w:val="single" w:sz="2" w:space="0" w:color="auto"/>
              <w:left w:val="single" w:sz="2" w:space="0" w:color="auto"/>
              <w:bottom w:val="single" w:sz="2" w:space="0" w:color="auto"/>
              <w:right w:val="single" w:sz="2" w:space="0" w:color="auto"/>
            </w:tcBorders>
          </w:tcPr>
          <w:p w14:paraId="4D919528" w14:textId="77777777" w:rsidR="00C26956" w:rsidRPr="009A66D1" w:rsidRDefault="00C26956" w:rsidP="00A01575">
            <w:pPr>
              <w:spacing w:before="60" w:after="60"/>
              <w:jc w:val="center"/>
            </w:pPr>
            <w:r w:rsidRPr="009A66D1">
              <w:t>21.1</w:t>
            </w:r>
          </w:p>
        </w:tc>
        <w:tc>
          <w:tcPr>
            <w:tcW w:w="5250" w:type="dxa"/>
            <w:tcBorders>
              <w:top w:val="single" w:sz="2" w:space="0" w:color="auto"/>
              <w:left w:val="single" w:sz="2" w:space="0" w:color="auto"/>
              <w:bottom w:val="single" w:sz="2" w:space="0" w:color="auto"/>
              <w:right w:val="single" w:sz="2" w:space="0" w:color="auto"/>
            </w:tcBorders>
          </w:tcPr>
          <w:p w14:paraId="6513EC8E" w14:textId="77777777" w:rsidR="00C26956" w:rsidRPr="009A66D1" w:rsidRDefault="00C26956" w:rsidP="00A01575">
            <w:pPr>
              <w:spacing w:before="60" w:after="60"/>
            </w:pPr>
            <w:r w:rsidRPr="009A66D1">
              <w:t xml:space="preserve">La pénalité journalière pour retard dans l’exécution est fixée à : </w:t>
            </w:r>
            <w:r w:rsidRPr="009A66D1">
              <w:rPr>
                <w:rFonts w:cs="Times New Roman"/>
                <w:b/>
                <w:i/>
              </w:rPr>
              <w:t>1/2500</w:t>
            </w:r>
            <w:r w:rsidRPr="009A66D1">
              <w:rPr>
                <w:rFonts w:cs="Times New Roman"/>
                <w:b/>
                <w:i/>
                <w:vertAlign w:val="superscript"/>
              </w:rPr>
              <w:t>e</w:t>
            </w:r>
            <w:r w:rsidRPr="009A66D1">
              <w:rPr>
                <w:rFonts w:cs="Times New Roman"/>
                <w:b/>
                <w:i/>
              </w:rPr>
              <w:t xml:space="preserve"> </w:t>
            </w:r>
          </w:p>
        </w:tc>
      </w:tr>
      <w:tr w:rsidR="00C26956" w:rsidRPr="00741B0F" w14:paraId="5D3EE4F3" w14:textId="77777777" w:rsidTr="00A01575">
        <w:tc>
          <w:tcPr>
            <w:tcW w:w="2700" w:type="dxa"/>
            <w:vMerge/>
            <w:tcBorders>
              <w:left w:val="single" w:sz="2" w:space="0" w:color="auto"/>
              <w:bottom w:val="single" w:sz="2" w:space="0" w:color="auto"/>
              <w:right w:val="single" w:sz="2" w:space="0" w:color="auto"/>
            </w:tcBorders>
          </w:tcPr>
          <w:p w14:paraId="3176C029" w14:textId="77777777" w:rsidR="00C26956" w:rsidRPr="00741B0F" w:rsidRDefault="00C26956" w:rsidP="00A01575">
            <w:pPr>
              <w:spacing w:before="60" w:after="60"/>
              <w:jc w:val="left"/>
              <w:rPr>
                <w:b/>
                <w:highlight w:val="yellow"/>
              </w:rPr>
            </w:pPr>
          </w:p>
        </w:tc>
        <w:tc>
          <w:tcPr>
            <w:tcW w:w="1500" w:type="dxa"/>
            <w:tcBorders>
              <w:top w:val="single" w:sz="2" w:space="0" w:color="auto"/>
              <w:left w:val="single" w:sz="2" w:space="0" w:color="auto"/>
              <w:bottom w:val="single" w:sz="2" w:space="0" w:color="auto"/>
              <w:right w:val="single" w:sz="2" w:space="0" w:color="auto"/>
            </w:tcBorders>
          </w:tcPr>
          <w:p w14:paraId="33B6BFC9" w14:textId="77777777" w:rsidR="00C26956" w:rsidRPr="00071733" w:rsidRDefault="00C26956" w:rsidP="00A01575">
            <w:pPr>
              <w:spacing w:before="60" w:after="60"/>
              <w:jc w:val="center"/>
            </w:pPr>
            <w:r w:rsidRPr="00071733">
              <w:t>21.6</w:t>
            </w:r>
          </w:p>
        </w:tc>
        <w:tc>
          <w:tcPr>
            <w:tcW w:w="5250" w:type="dxa"/>
            <w:tcBorders>
              <w:top w:val="single" w:sz="2" w:space="0" w:color="auto"/>
              <w:left w:val="single" w:sz="2" w:space="0" w:color="auto"/>
              <w:bottom w:val="single" w:sz="2" w:space="0" w:color="auto"/>
              <w:right w:val="single" w:sz="2" w:space="0" w:color="auto"/>
            </w:tcBorders>
          </w:tcPr>
          <w:p w14:paraId="04E84229" w14:textId="6166AAA9" w:rsidR="00C26956" w:rsidRPr="00071733" w:rsidRDefault="00C26956" w:rsidP="00A01575">
            <w:pPr>
              <w:spacing w:before="60" w:after="60"/>
            </w:pPr>
            <w:r w:rsidRPr="00071733">
              <w:t>Le montant maximum des pénalités est de :</w:t>
            </w:r>
            <w:r w:rsidR="00071733" w:rsidRPr="00071733">
              <w:rPr>
                <w:b/>
                <w:i/>
              </w:rPr>
              <w:t xml:space="preserve"> Vingt pour cent (20%) du montant du Marché.</w:t>
            </w:r>
          </w:p>
        </w:tc>
      </w:tr>
      <w:tr w:rsidR="00C26956" w:rsidRPr="00741B0F" w14:paraId="5672EAC4" w14:textId="77777777" w:rsidTr="00A01575">
        <w:tc>
          <w:tcPr>
            <w:tcW w:w="2700" w:type="dxa"/>
            <w:tcBorders>
              <w:top w:val="single" w:sz="2" w:space="0" w:color="auto"/>
              <w:left w:val="single" w:sz="2" w:space="0" w:color="auto"/>
              <w:right w:val="single" w:sz="2" w:space="0" w:color="auto"/>
            </w:tcBorders>
          </w:tcPr>
          <w:p w14:paraId="50E2381C" w14:textId="77777777" w:rsidR="00C26956" w:rsidRPr="007F5BBE" w:rsidRDefault="00C26956" w:rsidP="00A01575">
            <w:pPr>
              <w:spacing w:before="60" w:after="60"/>
              <w:jc w:val="left"/>
              <w:rPr>
                <w:b/>
              </w:rPr>
            </w:pPr>
            <w:r w:rsidRPr="007F5BBE">
              <w:rPr>
                <w:b/>
              </w:rPr>
              <w:t>Prise en charge, manutention et conservation par l’Entrepreneur des matériaux et produits fournis par le Maître d’Ouvrage dans le cadre du Marché</w:t>
            </w:r>
          </w:p>
        </w:tc>
        <w:tc>
          <w:tcPr>
            <w:tcW w:w="1500" w:type="dxa"/>
            <w:tcBorders>
              <w:top w:val="single" w:sz="2" w:space="0" w:color="auto"/>
              <w:left w:val="single" w:sz="2" w:space="0" w:color="auto"/>
              <w:bottom w:val="single" w:sz="2" w:space="0" w:color="auto"/>
              <w:right w:val="single" w:sz="2" w:space="0" w:color="auto"/>
            </w:tcBorders>
          </w:tcPr>
          <w:p w14:paraId="118F715A" w14:textId="77777777" w:rsidR="00C26956" w:rsidRPr="007F5BBE" w:rsidRDefault="00C26956" w:rsidP="00A01575">
            <w:pPr>
              <w:spacing w:before="60" w:after="60"/>
              <w:jc w:val="center"/>
            </w:pPr>
            <w:r w:rsidRPr="007F5BBE">
              <w:t>27.4</w:t>
            </w:r>
          </w:p>
        </w:tc>
        <w:tc>
          <w:tcPr>
            <w:tcW w:w="5250" w:type="dxa"/>
            <w:tcBorders>
              <w:top w:val="single" w:sz="2" w:space="0" w:color="auto"/>
              <w:left w:val="single" w:sz="2" w:space="0" w:color="auto"/>
              <w:bottom w:val="single" w:sz="2" w:space="0" w:color="auto"/>
              <w:right w:val="single" w:sz="2" w:space="0" w:color="auto"/>
            </w:tcBorders>
          </w:tcPr>
          <w:p w14:paraId="46FC41BE" w14:textId="77777777" w:rsidR="00C26956" w:rsidRPr="00071733" w:rsidRDefault="00C26956" w:rsidP="00A01575">
            <w:pPr>
              <w:spacing w:before="60" w:after="60"/>
              <w:rPr>
                <w:b/>
              </w:rPr>
            </w:pPr>
            <w:r w:rsidRPr="00071733">
              <w:rPr>
                <w:b/>
                <w:i/>
                <w:sz w:val="22"/>
              </w:rPr>
              <w:t>Non applicable</w:t>
            </w:r>
          </w:p>
        </w:tc>
      </w:tr>
      <w:tr w:rsidR="00C26956" w:rsidRPr="00741B0F" w14:paraId="5212D808" w14:textId="77777777" w:rsidTr="00A01575">
        <w:tc>
          <w:tcPr>
            <w:tcW w:w="2700" w:type="dxa"/>
            <w:tcBorders>
              <w:top w:val="single" w:sz="2" w:space="0" w:color="auto"/>
              <w:left w:val="single" w:sz="2" w:space="0" w:color="auto"/>
              <w:bottom w:val="single" w:sz="2" w:space="0" w:color="auto"/>
              <w:right w:val="single" w:sz="2" w:space="0" w:color="auto"/>
            </w:tcBorders>
          </w:tcPr>
          <w:p w14:paraId="11A54BC1" w14:textId="77777777" w:rsidR="00C26956" w:rsidRPr="007F5BBE" w:rsidRDefault="00C26956" w:rsidP="00A01575">
            <w:pPr>
              <w:spacing w:before="60" w:after="60"/>
              <w:jc w:val="left"/>
              <w:rPr>
                <w:b/>
              </w:rPr>
            </w:pPr>
            <w:r w:rsidRPr="007F5BBE">
              <w:rPr>
                <w:b/>
              </w:rPr>
              <w:t>Préparation des travaux</w:t>
            </w:r>
          </w:p>
        </w:tc>
        <w:tc>
          <w:tcPr>
            <w:tcW w:w="1500" w:type="dxa"/>
            <w:tcBorders>
              <w:top w:val="single" w:sz="2" w:space="0" w:color="auto"/>
              <w:left w:val="single" w:sz="2" w:space="0" w:color="auto"/>
              <w:bottom w:val="single" w:sz="2" w:space="0" w:color="auto"/>
              <w:right w:val="single" w:sz="2" w:space="0" w:color="auto"/>
            </w:tcBorders>
          </w:tcPr>
          <w:p w14:paraId="0D57E9D5" w14:textId="77777777" w:rsidR="00C26956" w:rsidRPr="007F5BBE" w:rsidRDefault="00C26956" w:rsidP="00A01575">
            <w:pPr>
              <w:spacing w:before="60" w:after="60"/>
              <w:jc w:val="center"/>
            </w:pPr>
            <w:r w:rsidRPr="007F5BBE">
              <w:t>29.1</w:t>
            </w:r>
          </w:p>
        </w:tc>
        <w:tc>
          <w:tcPr>
            <w:tcW w:w="5250" w:type="dxa"/>
            <w:tcBorders>
              <w:top w:val="single" w:sz="2" w:space="0" w:color="auto"/>
              <w:left w:val="single" w:sz="2" w:space="0" w:color="auto"/>
              <w:bottom w:val="single" w:sz="2" w:space="0" w:color="auto"/>
              <w:right w:val="single" w:sz="2" w:space="0" w:color="auto"/>
            </w:tcBorders>
          </w:tcPr>
          <w:p w14:paraId="00B24522" w14:textId="77777777" w:rsidR="00C26956" w:rsidRPr="00071733" w:rsidRDefault="00C26956" w:rsidP="00A01575">
            <w:pPr>
              <w:spacing w:before="60" w:after="60"/>
              <w:rPr>
                <w:b/>
                <w:i/>
              </w:rPr>
            </w:pPr>
            <w:r w:rsidRPr="00071733">
              <w:t xml:space="preserve">Durée de la période de mobilisation : </w:t>
            </w:r>
            <w:r w:rsidRPr="00071733">
              <w:rPr>
                <w:b/>
                <w:i/>
              </w:rPr>
              <w:t>7 jours</w:t>
            </w:r>
          </w:p>
        </w:tc>
      </w:tr>
      <w:tr w:rsidR="00C26956" w:rsidRPr="00741B0F" w14:paraId="7E214A47" w14:textId="77777777" w:rsidTr="00A01575">
        <w:tc>
          <w:tcPr>
            <w:tcW w:w="2700" w:type="dxa"/>
            <w:tcBorders>
              <w:top w:val="single" w:sz="2" w:space="0" w:color="auto"/>
              <w:left w:val="single" w:sz="2" w:space="0" w:color="auto"/>
              <w:bottom w:val="single" w:sz="2" w:space="0" w:color="auto"/>
              <w:right w:val="single" w:sz="2" w:space="0" w:color="auto"/>
            </w:tcBorders>
          </w:tcPr>
          <w:p w14:paraId="37F68AF7" w14:textId="77777777" w:rsidR="00C26956" w:rsidRPr="007F5BBE" w:rsidRDefault="00C26956" w:rsidP="00A01575">
            <w:pPr>
              <w:spacing w:before="60" w:after="60"/>
              <w:jc w:val="left"/>
              <w:rPr>
                <w:b/>
              </w:rPr>
            </w:pPr>
            <w:r w:rsidRPr="007F5BBE">
              <w:rPr>
                <w:b/>
              </w:rPr>
              <w:t>Programme d’exécution</w:t>
            </w:r>
          </w:p>
        </w:tc>
        <w:tc>
          <w:tcPr>
            <w:tcW w:w="1500" w:type="dxa"/>
            <w:tcBorders>
              <w:top w:val="single" w:sz="2" w:space="0" w:color="auto"/>
              <w:left w:val="single" w:sz="2" w:space="0" w:color="auto"/>
              <w:bottom w:val="single" w:sz="2" w:space="0" w:color="auto"/>
              <w:right w:val="single" w:sz="2" w:space="0" w:color="auto"/>
            </w:tcBorders>
          </w:tcPr>
          <w:p w14:paraId="083E05CB" w14:textId="77777777" w:rsidR="00C26956" w:rsidRPr="007F5BBE" w:rsidRDefault="00C26956" w:rsidP="00A01575">
            <w:pPr>
              <w:spacing w:before="60" w:after="60"/>
              <w:jc w:val="center"/>
            </w:pPr>
            <w:r w:rsidRPr="007F5BBE">
              <w:t>29.2</w:t>
            </w:r>
          </w:p>
        </w:tc>
        <w:tc>
          <w:tcPr>
            <w:tcW w:w="5250" w:type="dxa"/>
            <w:tcBorders>
              <w:top w:val="single" w:sz="2" w:space="0" w:color="auto"/>
              <w:left w:val="single" w:sz="2" w:space="0" w:color="auto"/>
              <w:bottom w:val="single" w:sz="2" w:space="0" w:color="auto"/>
              <w:right w:val="single" w:sz="2" w:space="0" w:color="auto"/>
            </w:tcBorders>
          </w:tcPr>
          <w:p w14:paraId="4E70EAFA" w14:textId="77777777" w:rsidR="00C26956" w:rsidRPr="00071733" w:rsidRDefault="00C26956" w:rsidP="00A01575">
            <w:pPr>
              <w:spacing w:before="60" w:after="60"/>
              <w:rPr>
                <w:b/>
                <w:i/>
              </w:rPr>
            </w:pPr>
            <w:r w:rsidRPr="00071733">
              <w:t xml:space="preserve">Délai de soumission du programme d’exécution : </w:t>
            </w:r>
            <w:r w:rsidRPr="00071733">
              <w:rPr>
                <w:b/>
                <w:i/>
              </w:rPr>
              <w:t>5 jours</w:t>
            </w:r>
          </w:p>
          <w:p w14:paraId="5CF3556E" w14:textId="77777777" w:rsidR="00C26956" w:rsidRPr="00071733" w:rsidRDefault="00C26956" w:rsidP="00A01575">
            <w:pPr>
              <w:spacing w:before="60" w:after="60"/>
            </w:pPr>
          </w:p>
        </w:tc>
      </w:tr>
      <w:tr w:rsidR="00C26956" w:rsidRPr="00741B0F" w14:paraId="6124D0DE" w14:textId="77777777" w:rsidTr="00A01575">
        <w:tc>
          <w:tcPr>
            <w:tcW w:w="2700" w:type="dxa"/>
            <w:tcBorders>
              <w:top w:val="single" w:sz="2" w:space="0" w:color="auto"/>
              <w:left w:val="single" w:sz="2" w:space="0" w:color="auto"/>
              <w:bottom w:val="single" w:sz="2" w:space="0" w:color="auto"/>
              <w:right w:val="single" w:sz="2" w:space="0" w:color="auto"/>
            </w:tcBorders>
          </w:tcPr>
          <w:p w14:paraId="5E2B8685" w14:textId="77777777" w:rsidR="00C26956" w:rsidRPr="007F5BBE" w:rsidRDefault="00C26956" w:rsidP="00A01575">
            <w:pPr>
              <w:spacing w:before="60" w:after="60"/>
              <w:jc w:val="left"/>
              <w:rPr>
                <w:b/>
              </w:rPr>
            </w:pPr>
            <w:r w:rsidRPr="007F5BBE">
              <w:rPr>
                <w:b/>
              </w:rPr>
              <w:t xml:space="preserve"> Plan de sécurité et d’hygiène</w:t>
            </w:r>
          </w:p>
        </w:tc>
        <w:tc>
          <w:tcPr>
            <w:tcW w:w="1500" w:type="dxa"/>
            <w:tcBorders>
              <w:top w:val="single" w:sz="2" w:space="0" w:color="auto"/>
              <w:left w:val="single" w:sz="2" w:space="0" w:color="auto"/>
              <w:bottom w:val="single" w:sz="2" w:space="0" w:color="auto"/>
              <w:right w:val="single" w:sz="2" w:space="0" w:color="auto"/>
            </w:tcBorders>
          </w:tcPr>
          <w:p w14:paraId="46D4788E" w14:textId="77777777" w:rsidR="00C26956" w:rsidRPr="007F5BBE" w:rsidRDefault="00C26956" w:rsidP="00A01575">
            <w:pPr>
              <w:spacing w:before="60" w:after="60"/>
              <w:jc w:val="center"/>
            </w:pPr>
            <w:r w:rsidRPr="007F5BBE">
              <w:t>29.3</w:t>
            </w:r>
          </w:p>
        </w:tc>
        <w:tc>
          <w:tcPr>
            <w:tcW w:w="5250" w:type="dxa"/>
            <w:tcBorders>
              <w:top w:val="single" w:sz="2" w:space="0" w:color="auto"/>
              <w:left w:val="single" w:sz="2" w:space="0" w:color="auto"/>
              <w:bottom w:val="single" w:sz="2" w:space="0" w:color="auto"/>
              <w:right w:val="single" w:sz="2" w:space="0" w:color="auto"/>
            </w:tcBorders>
          </w:tcPr>
          <w:p w14:paraId="0E9AB42B" w14:textId="77777777" w:rsidR="00071733" w:rsidRDefault="00071733" w:rsidP="00071733">
            <w:pPr>
              <w:spacing w:before="60" w:after="60"/>
            </w:pPr>
            <w:r>
              <w:t>Plan de sécurité et d’hygiène :</w:t>
            </w:r>
          </w:p>
          <w:p w14:paraId="068616C9" w14:textId="5FFE843A" w:rsidR="00C26956" w:rsidRPr="00071733" w:rsidRDefault="00071733" w:rsidP="00071733">
            <w:pPr>
              <w:spacing w:before="60" w:after="60"/>
            </w:pPr>
            <w:r w:rsidRPr="008A5BEE">
              <w:rPr>
                <w:b/>
                <w:i/>
                <w:sz w:val="22"/>
                <w:lang w:eastAsia="en-US"/>
              </w:rPr>
              <w:t>Mise en place de kits sanitaires co</w:t>
            </w:r>
            <w:r>
              <w:rPr>
                <w:b/>
                <w:i/>
                <w:sz w:val="22"/>
                <w:lang w:eastAsia="en-US"/>
              </w:rPr>
              <w:t>ntre les maladies contagieuses</w:t>
            </w:r>
          </w:p>
        </w:tc>
      </w:tr>
      <w:tr w:rsidR="00C26956" w:rsidRPr="00071733" w14:paraId="17C9D44E" w14:textId="77777777" w:rsidTr="00A01575">
        <w:tc>
          <w:tcPr>
            <w:tcW w:w="2700" w:type="dxa"/>
            <w:tcBorders>
              <w:top w:val="single" w:sz="2" w:space="0" w:color="auto"/>
              <w:left w:val="single" w:sz="2" w:space="0" w:color="auto"/>
              <w:bottom w:val="single" w:sz="2" w:space="0" w:color="auto"/>
              <w:right w:val="single" w:sz="2" w:space="0" w:color="auto"/>
            </w:tcBorders>
          </w:tcPr>
          <w:p w14:paraId="5C6DC929" w14:textId="77777777" w:rsidR="00C26956" w:rsidRPr="00071733" w:rsidRDefault="00C26956" w:rsidP="00A01575">
            <w:pPr>
              <w:spacing w:before="60" w:after="60"/>
              <w:jc w:val="left"/>
              <w:rPr>
                <w:b/>
              </w:rPr>
            </w:pPr>
            <w:r w:rsidRPr="00071733">
              <w:rPr>
                <w:b/>
              </w:rPr>
              <w:t>Maintien des communications et de l’écoulement des eaux</w:t>
            </w:r>
          </w:p>
        </w:tc>
        <w:tc>
          <w:tcPr>
            <w:tcW w:w="1500" w:type="dxa"/>
            <w:tcBorders>
              <w:top w:val="single" w:sz="2" w:space="0" w:color="auto"/>
              <w:left w:val="single" w:sz="2" w:space="0" w:color="auto"/>
              <w:bottom w:val="single" w:sz="2" w:space="0" w:color="auto"/>
              <w:right w:val="single" w:sz="2" w:space="0" w:color="auto"/>
            </w:tcBorders>
          </w:tcPr>
          <w:p w14:paraId="7ACB150A" w14:textId="77777777" w:rsidR="00C26956" w:rsidRPr="00071733" w:rsidRDefault="00C26956" w:rsidP="00A01575">
            <w:pPr>
              <w:spacing w:before="60" w:after="60"/>
              <w:jc w:val="center"/>
            </w:pPr>
            <w:r w:rsidRPr="00071733">
              <w:t>32.6.1</w:t>
            </w:r>
          </w:p>
        </w:tc>
        <w:tc>
          <w:tcPr>
            <w:tcW w:w="5250" w:type="dxa"/>
            <w:tcBorders>
              <w:top w:val="single" w:sz="2" w:space="0" w:color="auto"/>
              <w:left w:val="single" w:sz="2" w:space="0" w:color="auto"/>
              <w:bottom w:val="single" w:sz="2" w:space="0" w:color="auto"/>
              <w:right w:val="single" w:sz="2" w:space="0" w:color="auto"/>
            </w:tcBorders>
          </w:tcPr>
          <w:p w14:paraId="5BF31718" w14:textId="41149C20" w:rsidR="00C26956" w:rsidRPr="00071733" w:rsidRDefault="00071733" w:rsidP="00A01575">
            <w:pPr>
              <w:spacing w:before="60" w:after="60"/>
              <w:rPr>
                <w:b/>
              </w:rPr>
            </w:pPr>
            <w:r w:rsidRPr="00071733">
              <w:rPr>
                <w:b/>
                <w:i/>
                <w:sz w:val="22"/>
                <w:lang w:eastAsia="en-US"/>
              </w:rPr>
              <w:t>Exécution d’ouvrages provisoires, s’il y a lieu</w:t>
            </w:r>
          </w:p>
        </w:tc>
      </w:tr>
      <w:tr w:rsidR="00C26956" w:rsidRPr="00071733" w14:paraId="104F8BB7" w14:textId="77777777" w:rsidTr="00A01575">
        <w:tc>
          <w:tcPr>
            <w:tcW w:w="2700" w:type="dxa"/>
            <w:tcBorders>
              <w:top w:val="single" w:sz="2" w:space="0" w:color="auto"/>
              <w:left w:val="single" w:sz="2" w:space="0" w:color="auto"/>
              <w:bottom w:val="single" w:sz="2" w:space="0" w:color="auto"/>
              <w:right w:val="single" w:sz="2" w:space="0" w:color="auto"/>
            </w:tcBorders>
          </w:tcPr>
          <w:p w14:paraId="34E26CFC" w14:textId="77777777" w:rsidR="00C26956" w:rsidRPr="00071733" w:rsidRDefault="00C26956" w:rsidP="00A01575">
            <w:pPr>
              <w:spacing w:before="60" w:after="60"/>
              <w:jc w:val="left"/>
              <w:rPr>
                <w:b/>
              </w:rPr>
            </w:pPr>
            <w:r w:rsidRPr="00071733">
              <w:rPr>
                <w:b/>
              </w:rPr>
              <w:t>Réception provisoire</w:t>
            </w:r>
          </w:p>
        </w:tc>
        <w:tc>
          <w:tcPr>
            <w:tcW w:w="1500" w:type="dxa"/>
            <w:tcBorders>
              <w:top w:val="single" w:sz="2" w:space="0" w:color="auto"/>
              <w:left w:val="single" w:sz="2" w:space="0" w:color="auto"/>
              <w:bottom w:val="single" w:sz="2" w:space="0" w:color="auto"/>
              <w:right w:val="single" w:sz="2" w:space="0" w:color="auto"/>
            </w:tcBorders>
          </w:tcPr>
          <w:p w14:paraId="6D7BBF4F" w14:textId="77777777" w:rsidR="00C26956" w:rsidRPr="00071733" w:rsidRDefault="00C26956" w:rsidP="00A01575">
            <w:pPr>
              <w:spacing w:before="60" w:after="60"/>
              <w:jc w:val="center"/>
            </w:pPr>
            <w:r w:rsidRPr="00071733">
              <w:t>41.1</w:t>
            </w:r>
          </w:p>
        </w:tc>
        <w:tc>
          <w:tcPr>
            <w:tcW w:w="5250" w:type="dxa"/>
            <w:tcBorders>
              <w:top w:val="single" w:sz="2" w:space="0" w:color="auto"/>
              <w:left w:val="single" w:sz="2" w:space="0" w:color="auto"/>
              <w:bottom w:val="single" w:sz="2" w:space="0" w:color="auto"/>
              <w:right w:val="single" w:sz="2" w:space="0" w:color="auto"/>
            </w:tcBorders>
          </w:tcPr>
          <w:p w14:paraId="3F6729A4" w14:textId="77777777" w:rsidR="00C26956" w:rsidRPr="00071733" w:rsidRDefault="00C26956" w:rsidP="00A01575">
            <w:pPr>
              <w:spacing w:before="60" w:after="60"/>
            </w:pPr>
            <w:r w:rsidRPr="00071733">
              <w:t xml:space="preserve">Les modalités de réception par tranche de travaux sont les suivantes : </w:t>
            </w:r>
            <w:r w:rsidRPr="00071733">
              <w:rPr>
                <w:b/>
                <w:i/>
                <w:sz w:val="22"/>
              </w:rPr>
              <w:t>Par corps d’ouvrage</w:t>
            </w:r>
          </w:p>
          <w:p w14:paraId="73B560CD" w14:textId="77777777" w:rsidR="00C26956" w:rsidRPr="00071733" w:rsidRDefault="00C26956" w:rsidP="00A01575">
            <w:pPr>
              <w:spacing w:before="60" w:after="60"/>
            </w:pPr>
            <w:r w:rsidRPr="00071733">
              <w:lastRenderedPageBreak/>
              <w:t xml:space="preserve">Modification du délai du début des opérations préalables à la réception des ouvrages </w:t>
            </w:r>
            <w:r w:rsidRPr="00071733">
              <w:rPr>
                <w:b/>
                <w:i/>
                <w:sz w:val="22"/>
              </w:rPr>
              <w:t>Non applicable</w:t>
            </w:r>
          </w:p>
        </w:tc>
      </w:tr>
      <w:tr w:rsidR="00C26956" w:rsidRPr="00071733" w14:paraId="3DE7D117" w14:textId="77777777" w:rsidTr="00A01575">
        <w:tc>
          <w:tcPr>
            <w:tcW w:w="2700" w:type="dxa"/>
            <w:tcBorders>
              <w:top w:val="single" w:sz="2" w:space="0" w:color="auto"/>
              <w:left w:val="single" w:sz="2" w:space="0" w:color="auto"/>
              <w:right w:val="single" w:sz="2" w:space="0" w:color="auto"/>
            </w:tcBorders>
          </w:tcPr>
          <w:p w14:paraId="56AFAD0B" w14:textId="77777777" w:rsidR="00C26956" w:rsidRPr="00071733" w:rsidRDefault="00C26956" w:rsidP="00A01575">
            <w:pPr>
              <w:spacing w:before="60" w:after="60"/>
              <w:jc w:val="left"/>
              <w:rPr>
                <w:b/>
              </w:rPr>
            </w:pPr>
            <w:r w:rsidRPr="00071733">
              <w:rPr>
                <w:b/>
              </w:rPr>
              <w:lastRenderedPageBreak/>
              <w:t>Opération préparatoire à la réception</w:t>
            </w:r>
          </w:p>
        </w:tc>
        <w:tc>
          <w:tcPr>
            <w:tcW w:w="1500" w:type="dxa"/>
            <w:tcBorders>
              <w:top w:val="single" w:sz="2" w:space="0" w:color="auto"/>
              <w:left w:val="single" w:sz="2" w:space="0" w:color="auto"/>
              <w:bottom w:val="single" w:sz="2" w:space="0" w:color="auto"/>
              <w:right w:val="single" w:sz="2" w:space="0" w:color="auto"/>
            </w:tcBorders>
          </w:tcPr>
          <w:p w14:paraId="2C8E565D" w14:textId="77777777" w:rsidR="00C26956" w:rsidRPr="00071733" w:rsidRDefault="00C26956" w:rsidP="00A01575">
            <w:pPr>
              <w:spacing w:before="60" w:after="60"/>
              <w:jc w:val="center"/>
            </w:pPr>
            <w:r w:rsidRPr="00071733">
              <w:t>41.2 b)</w:t>
            </w:r>
          </w:p>
        </w:tc>
        <w:tc>
          <w:tcPr>
            <w:tcW w:w="5250" w:type="dxa"/>
            <w:tcBorders>
              <w:top w:val="single" w:sz="2" w:space="0" w:color="auto"/>
              <w:left w:val="single" w:sz="2" w:space="0" w:color="auto"/>
              <w:bottom w:val="single" w:sz="2" w:space="0" w:color="auto"/>
              <w:right w:val="single" w:sz="2" w:space="0" w:color="auto"/>
            </w:tcBorders>
          </w:tcPr>
          <w:p w14:paraId="6B93FFAE" w14:textId="77777777" w:rsidR="00C26956" w:rsidRPr="00071733" w:rsidRDefault="00C26956" w:rsidP="00A01575">
            <w:pPr>
              <w:spacing w:before="60" w:after="60"/>
              <w:rPr>
                <w:i/>
                <w:sz w:val="20"/>
              </w:rPr>
            </w:pPr>
            <w:r w:rsidRPr="00071733">
              <w:t xml:space="preserve">Épreuves comprises dans les opérations préalables à la réception </w:t>
            </w:r>
            <w:r w:rsidRPr="00071733">
              <w:rPr>
                <w:b/>
                <w:i/>
                <w:sz w:val="22"/>
              </w:rPr>
              <w:t>Non applicable</w:t>
            </w:r>
          </w:p>
          <w:p w14:paraId="27C4A482" w14:textId="77777777" w:rsidR="00C26956" w:rsidRPr="00071733" w:rsidRDefault="00C26956" w:rsidP="00A01575">
            <w:pPr>
              <w:spacing w:before="60" w:after="60"/>
            </w:pPr>
          </w:p>
        </w:tc>
      </w:tr>
      <w:tr w:rsidR="00C26956" w:rsidRPr="00071733" w14:paraId="38AACFF2" w14:textId="77777777" w:rsidTr="00A01575">
        <w:tc>
          <w:tcPr>
            <w:tcW w:w="2700" w:type="dxa"/>
            <w:tcBorders>
              <w:top w:val="single" w:sz="2" w:space="0" w:color="auto"/>
              <w:left w:val="single" w:sz="2" w:space="0" w:color="auto"/>
              <w:right w:val="single" w:sz="2" w:space="0" w:color="auto"/>
            </w:tcBorders>
          </w:tcPr>
          <w:p w14:paraId="014D2C3C" w14:textId="77777777" w:rsidR="00C26956" w:rsidRPr="00071733" w:rsidDel="00775A02" w:rsidRDefault="00C26956" w:rsidP="00A01575">
            <w:pPr>
              <w:spacing w:before="60" w:after="60"/>
              <w:jc w:val="left"/>
              <w:rPr>
                <w:b/>
              </w:rPr>
            </w:pPr>
            <w:r w:rsidRPr="00071733">
              <w:rPr>
                <w:b/>
              </w:rPr>
              <w:t>Réception définitive</w:t>
            </w:r>
          </w:p>
        </w:tc>
        <w:tc>
          <w:tcPr>
            <w:tcW w:w="1500" w:type="dxa"/>
            <w:tcBorders>
              <w:top w:val="single" w:sz="2" w:space="0" w:color="auto"/>
              <w:left w:val="single" w:sz="2" w:space="0" w:color="auto"/>
              <w:bottom w:val="single" w:sz="2" w:space="0" w:color="auto"/>
              <w:right w:val="single" w:sz="2" w:space="0" w:color="auto"/>
            </w:tcBorders>
          </w:tcPr>
          <w:p w14:paraId="08A6BB37" w14:textId="77777777" w:rsidR="00C26956" w:rsidRPr="00071733" w:rsidRDefault="00C26956" w:rsidP="00A01575">
            <w:pPr>
              <w:spacing w:before="60" w:after="60"/>
              <w:jc w:val="center"/>
            </w:pPr>
            <w:r w:rsidRPr="00071733">
              <w:t>42.1</w:t>
            </w:r>
          </w:p>
        </w:tc>
        <w:tc>
          <w:tcPr>
            <w:tcW w:w="5250" w:type="dxa"/>
            <w:tcBorders>
              <w:top w:val="single" w:sz="2" w:space="0" w:color="auto"/>
              <w:left w:val="single" w:sz="2" w:space="0" w:color="auto"/>
              <w:bottom w:val="single" w:sz="2" w:space="0" w:color="auto"/>
              <w:right w:val="single" w:sz="2" w:space="0" w:color="auto"/>
            </w:tcBorders>
          </w:tcPr>
          <w:p w14:paraId="1390D679" w14:textId="77777777" w:rsidR="00071733" w:rsidRPr="00071733" w:rsidRDefault="00C26956" w:rsidP="00A01575">
            <w:pPr>
              <w:spacing w:before="60" w:after="60"/>
              <w:rPr>
                <w:b/>
                <w:bCs/>
                <w:i/>
                <w:iCs/>
              </w:rPr>
            </w:pPr>
            <w:r w:rsidRPr="00071733">
              <w:t>La date de réception définitive, conformément à l’article 102 du CMP, est de :</w:t>
            </w:r>
            <w:r w:rsidR="00071733" w:rsidRPr="00071733">
              <w:rPr>
                <w:b/>
                <w:bCs/>
                <w:i/>
                <w:iCs/>
              </w:rPr>
              <w:t xml:space="preserve"> Sans Object : </w:t>
            </w:r>
          </w:p>
          <w:p w14:paraId="7F68D00B" w14:textId="5ADE0C75" w:rsidR="00C26956" w:rsidRPr="00071733" w:rsidRDefault="00071733" w:rsidP="00A01575">
            <w:pPr>
              <w:spacing w:before="60" w:after="60"/>
            </w:pPr>
            <w:r w:rsidRPr="00071733">
              <w:rPr>
                <w:b/>
                <w:bCs/>
                <w:i/>
                <w:iCs/>
              </w:rPr>
              <w:t>La réception provisoire tient lieux de réception définitive</w:t>
            </w:r>
          </w:p>
          <w:p w14:paraId="730241FF" w14:textId="77777777" w:rsidR="00C26956" w:rsidRPr="00071733" w:rsidRDefault="00C26956" w:rsidP="00A01575">
            <w:pPr>
              <w:spacing w:before="60" w:after="60"/>
            </w:pPr>
            <w:r w:rsidRPr="00071733">
              <w:rPr>
                <w:i/>
                <w:sz w:val="20"/>
              </w:rPr>
              <w:t>[Insérer la date]</w:t>
            </w:r>
          </w:p>
        </w:tc>
      </w:tr>
      <w:tr w:rsidR="00C26956" w:rsidRPr="00071733" w14:paraId="2C113749" w14:textId="77777777" w:rsidTr="00A01575">
        <w:tc>
          <w:tcPr>
            <w:tcW w:w="2700" w:type="dxa"/>
            <w:tcBorders>
              <w:top w:val="single" w:sz="2" w:space="0" w:color="auto"/>
              <w:left w:val="single" w:sz="2" w:space="0" w:color="auto"/>
              <w:bottom w:val="single" w:sz="2" w:space="0" w:color="auto"/>
              <w:right w:val="single" w:sz="2" w:space="0" w:color="auto"/>
            </w:tcBorders>
          </w:tcPr>
          <w:p w14:paraId="0BF83795" w14:textId="77777777" w:rsidR="00C26956" w:rsidRPr="00071733" w:rsidRDefault="00C26956" w:rsidP="00A01575">
            <w:pPr>
              <w:spacing w:before="60" w:after="60"/>
              <w:jc w:val="left"/>
              <w:rPr>
                <w:b/>
              </w:rPr>
            </w:pPr>
            <w:r w:rsidRPr="00071733">
              <w:rPr>
                <w:b/>
              </w:rPr>
              <w:t>Garanties particulières</w:t>
            </w:r>
          </w:p>
        </w:tc>
        <w:tc>
          <w:tcPr>
            <w:tcW w:w="1500" w:type="dxa"/>
            <w:tcBorders>
              <w:top w:val="single" w:sz="2" w:space="0" w:color="auto"/>
              <w:left w:val="single" w:sz="2" w:space="0" w:color="auto"/>
              <w:bottom w:val="single" w:sz="2" w:space="0" w:color="auto"/>
              <w:right w:val="single" w:sz="2" w:space="0" w:color="auto"/>
            </w:tcBorders>
          </w:tcPr>
          <w:p w14:paraId="4C78F93D" w14:textId="77777777" w:rsidR="00C26956" w:rsidRPr="00071733" w:rsidRDefault="00C26956" w:rsidP="00A01575">
            <w:pPr>
              <w:spacing w:before="60" w:after="60"/>
              <w:jc w:val="center"/>
            </w:pPr>
            <w:r w:rsidRPr="00071733">
              <w:t>44.2</w:t>
            </w:r>
          </w:p>
        </w:tc>
        <w:tc>
          <w:tcPr>
            <w:tcW w:w="5250" w:type="dxa"/>
            <w:tcBorders>
              <w:top w:val="single" w:sz="2" w:space="0" w:color="auto"/>
              <w:left w:val="single" w:sz="2" w:space="0" w:color="auto"/>
              <w:bottom w:val="single" w:sz="2" w:space="0" w:color="auto"/>
              <w:right w:val="single" w:sz="2" w:space="0" w:color="auto"/>
            </w:tcBorders>
          </w:tcPr>
          <w:p w14:paraId="57FE7625" w14:textId="77777777" w:rsidR="00C26956" w:rsidRPr="00074768" w:rsidRDefault="00C26956" w:rsidP="00A01575">
            <w:pPr>
              <w:spacing w:before="60" w:after="60"/>
            </w:pPr>
            <w:r w:rsidRPr="00074768">
              <w:t xml:space="preserve">[insérer, le cas échéant, les garanties particulières pour certains ouvrages ou certaines catégories de travaux] </w:t>
            </w:r>
          </w:p>
          <w:p w14:paraId="5807533D" w14:textId="77777777" w:rsidR="00C26956" w:rsidRPr="00074768" w:rsidRDefault="00C26956" w:rsidP="00A01575">
            <w:pPr>
              <w:spacing w:before="60" w:after="60"/>
            </w:pPr>
          </w:p>
        </w:tc>
      </w:tr>
      <w:tr w:rsidR="00C26956" w:rsidRPr="00071733" w14:paraId="4CB9C762" w14:textId="77777777" w:rsidTr="00A01575">
        <w:tc>
          <w:tcPr>
            <w:tcW w:w="2700" w:type="dxa"/>
            <w:tcBorders>
              <w:top w:val="single" w:sz="2" w:space="0" w:color="auto"/>
              <w:left w:val="single" w:sz="2" w:space="0" w:color="auto"/>
              <w:bottom w:val="single" w:sz="2" w:space="0" w:color="auto"/>
              <w:right w:val="single" w:sz="2" w:space="0" w:color="auto"/>
            </w:tcBorders>
          </w:tcPr>
          <w:p w14:paraId="2B82A31E" w14:textId="77777777" w:rsidR="00C26956" w:rsidRPr="00071733" w:rsidRDefault="00C26956" w:rsidP="00A01575">
            <w:pPr>
              <w:spacing w:before="60" w:after="60"/>
              <w:jc w:val="left"/>
              <w:rPr>
                <w:b/>
              </w:rPr>
            </w:pPr>
            <w:r w:rsidRPr="00071733">
              <w:rPr>
                <w:b/>
              </w:rPr>
              <w:t>Règlement des différends</w:t>
            </w:r>
          </w:p>
        </w:tc>
        <w:tc>
          <w:tcPr>
            <w:tcW w:w="1500" w:type="dxa"/>
            <w:tcBorders>
              <w:top w:val="single" w:sz="2" w:space="0" w:color="auto"/>
              <w:left w:val="single" w:sz="2" w:space="0" w:color="auto"/>
              <w:bottom w:val="single" w:sz="2" w:space="0" w:color="auto"/>
              <w:right w:val="single" w:sz="2" w:space="0" w:color="auto"/>
            </w:tcBorders>
          </w:tcPr>
          <w:p w14:paraId="4DB88732" w14:textId="77777777" w:rsidR="00C26956" w:rsidRPr="00071733" w:rsidRDefault="00C26956" w:rsidP="00A01575">
            <w:pPr>
              <w:spacing w:before="60" w:after="60"/>
              <w:jc w:val="center"/>
            </w:pPr>
            <w:r w:rsidRPr="00071733">
              <w:t>50.3.1</w:t>
            </w:r>
          </w:p>
        </w:tc>
        <w:tc>
          <w:tcPr>
            <w:tcW w:w="5250" w:type="dxa"/>
            <w:tcBorders>
              <w:top w:val="single" w:sz="2" w:space="0" w:color="auto"/>
              <w:left w:val="single" w:sz="2" w:space="0" w:color="auto"/>
              <w:bottom w:val="single" w:sz="2" w:space="0" w:color="auto"/>
              <w:right w:val="single" w:sz="2" w:space="0" w:color="auto"/>
            </w:tcBorders>
          </w:tcPr>
          <w:p w14:paraId="67DEFB2D" w14:textId="77777777" w:rsidR="00C26956" w:rsidRPr="00074768" w:rsidRDefault="00C26956" w:rsidP="00A01575">
            <w:pPr>
              <w:tabs>
                <w:tab w:val="right" w:pos="7164"/>
              </w:tabs>
              <w:spacing w:after="200"/>
              <w:rPr>
                <w:i/>
                <w:iCs/>
              </w:rPr>
            </w:pPr>
          </w:p>
          <w:p w14:paraId="7056CB15" w14:textId="77777777" w:rsidR="00C26956" w:rsidRPr="00074768" w:rsidRDefault="00C26956" w:rsidP="00A01575">
            <w:pPr>
              <w:spacing w:before="60" w:after="60"/>
            </w:pPr>
            <w:r w:rsidRPr="00074768">
              <w:rPr>
                <w:i/>
                <w:iCs/>
              </w:rPr>
              <w:t>« L’alinéa 50.3.1 du CCAG est modifié et remplacée par : Si les parties n’ont pas réussi à résoudre leur différend à l’amiable, le litige sera soumis à un tribunal arbitral dans les conditions prévues par l'Acte Uniforme de l'OHADA relatif à l'arbitrage ».</w:t>
            </w:r>
          </w:p>
        </w:tc>
      </w:tr>
      <w:tr w:rsidR="00C26956" w:rsidRPr="00071733" w14:paraId="65F7D40E" w14:textId="77777777" w:rsidTr="00A01575">
        <w:tc>
          <w:tcPr>
            <w:tcW w:w="2700" w:type="dxa"/>
            <w:tcBorders>
              <w:top w:val="single" w:sz="2" w:space="0" w:color="auto"/>
              <w:left w:val="single" w:sz="2" w:space="0" w:color="auto"/>
              <w:bottom w:val="single" w:sz="2" w:space="0" w:color="auto"/>
              <w:right w:val="single" w:sz="2" w:space="0" w:color="auto"/>
            </w:tcBorders>
          </w:tcPr>
          <w:p w14:paraId="0E22E407" w14:textId="77777777" w:rsidR="00C26956" w:rsidRPr="00071733" w:rsidRDefault="00C26956" w:rsidP="00A01575">
            <w:pPr>
              <w:spacing w:before="60" w:after="60"/>
              <w:jc w:val="left"/>
              <w:rPr>
                <w:b/>
              </w:rPr>
            </w:pPr>
            <w:r w:rsidRPr="00071733">
              <w:rPr>
                <w:b/>
              </w:rPr>
              <w:t>Entrée en vigueur du Marché</w:t>
            </w:r>
          </w:p>
        </w:tc>
        <w:tc>
          <w:tcPr>
            <w:tcW w:w="1500" w:type="dxa"/>
            <w:tcBorders>
              <w:top w:val="single" w:sz="2" w:space="0" w:color="auto"/>
              <w:left w:val="single" w:sz="2" w:space="0" w:color="auto"/>
              <w:bottom w:val="single" w:sz="2" w:space="0" w:color="auto"/>
              <w:right w:val="single" w:sz="2" w:space="0" w:color="auto"/>
            </w:tcBorders>
          </w:tcPr>
          <w:p w14:paraId="6B92A9D2" w14:textId="77777777" w:rsidR="00C26956" w:rsidRPr="00071733" w:rsidRDefault="00C26956" w:rsidP="00A01575">
            <w:pPr>
              <w:spacing w:before="60" w:after="60"/>
              <w:jc w:val="center"/>
            </w:pPr>
            <w:r w:rsidRPr="00071733">
              <w:t>52.1</w:t>
            </w:r>
          </w:p>
        </w:tc>
        <w:tc>
          <w:tcPr>
            <w:tcW w:w="5250" w:type="dxa"/>
            <w:tcBorders>
              <w:top w:val="single" w:sz="2" w:space="0" w:color="auto"/>
              <w:left w:val="single" w:sz="2" w:space="0" w:color="auto"/>
              <w:bottom w:val="single" w:sz="2" w:space="0" w:color="auto"/>
              <w:right w:val="single" w:sz="2" w:space="0" w:color="auto"/>
            </w:tcBorders>
          </w:tcPr>
          <w:p w14:paraId="7489CFDA" w14:textId="3631B102" w:rsidR="00C26956" w:rsidRPr="00071733" w:rsidRDefault="00C26956" w:rsidP="00A01575">
            <w:pPr>
              <w:spacing w:before="60" w:after="60"/>
              <w:rPr>
                <w:b/>
                <w:i/>
                <w:sz w:val="22"/>
              </w:rPr>
            </w:pPr>
            <w:r w:rsidRPr="00071733">
              <w:rPr>
                <w:b/>
                <w:i/>
                <w:sz w:val="22"/>
              </w:rPr>
              <w:t xml:space="preserve">Le présent marché entre en vigueur </w:t>
            </w:r>
            <w:r w:rsidR="00077342">
              <w:rPr>
                <w:b/>
                <w:i/>
                <w:sz w:val="22"/>
              </w:rPr>
              <w:t>après</w:t>
            </w:r>
            <w:r w:rsidRPr="00071733">
              <w:rPr>
                <w:b/>
                <w:i/>
                <w:sz w:val="22"/>
              </w:rPr>
              <w:t xml:space="preserve"> sa notification au titulaire par</w:t>
            </w:r>
            <w:r w:rsidR="00071733" w:rsidRPr="00071733">
              <w:rPr>
                <w:b/>
                <w:i/>
                <w:sz w:val="22"/>
              </w:rPr>
              <w:t xml:space="preserve"> </w:t>
            </w:r>
            <w:r w:rsidRPr="00071733">
              <w:rPr>
                <w:b/>
                <w:i/>
                <w:sz w:val="22"/>
              </w:rPr>
              <w:t>un ordre de service</w:t>
            </w:r>
          </w:p>
        </w:tc>
      </w:tr>
    </w:tbl>
    <w:p w14:paraId="6F8F12A5" w14:textId="77777777" w:rsidR="00C26956" w:rsidRPr="00071733" w:rsidRDefault="00C26956" w:rsidP="00C26956"/>
    <w:p w14:paraId="5ECB43EB" w14:textId="77777777" w:rsidR="00495CA8" w:rsidRPr="00071733" w:rsidRDefault="00495CA8"/>
    <w:p w14:paraId="36F97181" w14:textId="77777777" w:rsidR="00495CA8" w:rsidRPr="00071733" w:rsidRDefault="00495CA8"/>
    <w:p w14:paraId="1A842141" w14:textId="77777777" w:rsidR="00495CA8" w:rsidRPr="00071733" w:rsidRDefault="00495CA8"/>
    <w:p w14:paraId="59FC87B7" w14:textId="77777777" w:rsidR="00495CA8" w:rsidRPr="00071733" w:rsidRDefault="00495CA8"/>
    <w:p w14:paraId="47EF4DCC" w14:textId="77777777" w:rsidR="00495CA8" w:rsidRPr="00071733" w:rsidRDefault="00495CA8"/>
    <w:p w14:paraId="42886E8A" w14:textId="77777777" w:rsidR="00495CA8" w:rsidRPr="00071733" w:rsidRDefault="00495CA8"/>
    <w:p w14:paraId="07057F66" w14:textId="77777777" w:rsidR="00495CA8" w:rsidRPr="00071733" w:rsidRDefault="00495CA8"/>
    <w:p w14:paraId="78F528AB" w14:textId="77777777" w:rsidR="00495CA8" w:rsidRPr="00071733" w:rsidRDefault="00495CA8"/>
    <w:p w14:paraId="7026264C" w14:textId="77777777" w:rsidR="00495CA8" w:rsidRPr="00071733" w:rsidRDefault="00495CA8"/>
    <w:p w14:paraId="02982D52" w14:textId="77777777" w:rsidR="00495CA8" w:rsidRPr="00071733" w:rsidRDefault="00495CA8"/>
    <w:p w14:paraId="230F5212" w14:textId="77777777" w:rsidR="00495CA8" w:rsidRPr="00071733" w:rsidRDefault="00495CA8"/>
    <w:p w14:paraId="1DCC479F" w14:textId="77777777" w:rsidR="00495CA8" w:rsidRPr="00071733" w:rsidRDefault="00495CA8"/>
    <w:p w14:paraId="40E46964" w14:textId="77777777" w:rsidR="00C26956" w:rsidRPr="00071733" w:rsidRDefault="00C26956"/>
    <w:p w14:paraId="15ABF7E0" w14:textId="77777777" w:rsidR="00C26956" w:rsidRPr="00071733" w:rsidRDefault="00C26956"/>
    <w:p w14:paraId="0150F7FD" w14:textId="77777777" w:rsidR="00C26956" w:rsidRPr="00741B0F" w:rsidRDefault="00C26956">
      <w:pPr>
        <w:rPr>
          <w:highlight w:val="yellow"/>
        </w:rPr>
      </w:pPr>
    </w:p>
    <w:p w14:paraId="1A464D73" w14:textId="77777777" w:rsidR="00C26956" w:rsidRPr="00741B0F" w:rsidRDefault="00C26956">
      <w:pPr>
        <w:rPr>
          <w:highlight w:val="yellow"/>
        </w:rPr>
      </w:pPr>
    </w:p>
    <w:p w14:paraId="1615F286" w14:textId="77777777" w:rsidR="00C26956" w:rsidRPr="00741B0F" w:rsidRDefault="00C26956">
      <w:pPr>
        <w:rPr>
          <w:highlight w:val="yellow"/>
        </w:rPr>
      </w:pPr>
    </w:p>
    <w:p w14:paraId="6305B111" w14:textId="77777777" w:rsidR="00C26956" w:rsidRPr="00741B0F" w:rsidRDefault="00C26956">
      <w:pPr>
        <w:rPr>
          <w:highlight w:val="yellow"/>
        </w:rPr>
      </w:pPr>
    </w:p>
    <w:p w14:paraId="6C66CC13" w14:textId="77777777" w:rsidR="00C26956" w:rsidRPr="00741B0F" w:rsidRDefault="00C26956">
      <w:pPr>
        <w:rPr>
          <w:highlight w:val="yellow"/>
        </w:rPr>
      </w:pPr>
    </w:p>
    <w:p w14:paraId="3EAFF6D4" w14:textId="77777777" w:rsidR="00C26956" w:rsidRPr="00741B0F" w:rsidRDefault="00C26956">
      <w:pPr>
        <w:rPr>
          <w:highlight w:val="yellow"/>
        </w:rPr>
      </w:pPr>
    </w:p>
    <w:p w14:paraId="7F9CFBA7" w14:textId="52080A2E" w:rsidR="00C26956" w:rsidRDefault="00C26956">
      <w:pPr>
        <w:rPr>
          <w:highlight w:val="yellow"/>
        </w:rPr>
      </w:pPr>
    </w:p>
    <w:p w14:paraId="197B70BD" w14:textId="2FA0B6F6" w:rsidR="000B4CD5" w:rsidRDefault="000B4CD5">
      <w:pPr>
        <w:rPr>
          <w:highlight w:val="yellow"/>
        </w:rPr>
      </w:pPr>
    </w:p>
    <w:p w14:paraId="4397CCF7" w14:textId="77777777" w:rsidR="000B4CD5" w:rsidRPr="00741B0F" w:rsidRDefault="000B4CD5">
      <w:pPr>
        <w:rPr>
          <w:highlight w:val="yellow"/>
        </w:rPr>
      </w:pPr>
    </w:p>
    <w:p w14:paraId="446F314D" w14:textId="77777777" w:rsidR="00C26956" w:rsidRPr="00741B0F" w:rsidRDefault="00C26956">
      <w:pPr>
        <w:rPr>
          <w:highlight w:val="yellow"/>
        </w:rPr>
      </w:pPr>
    </w:p>
    <w:p w14:paraId="78C325B8" w14:textId="77777777" w:rsidR="00C26956" w:rsidRPr="00741B0F" w:rsidRDefault="00C26956">
      <w:pPr>
        <w:rPr>
          <w:highlight w:val="yellow"/>
        </w:rPr>
      </w:pPr>
    </w:p>
    <w:tbl>
      <w:tblPr>
        <w:tblW w:w="9198" w:type="dxa"/>
        <w:tblLayout w:type="fixed"/>
        <w:tblLook w:val="0000" w:firstRow="0" w:lastRow="0" w:firstColumn="0" w:lastColumn="0" w:noHBand="0" w:noVBand="0"/>
      </w:tblPr>
      <w:tblGrid>
        <w:gridCol w:w="9198"/>
      </w:tblGrid>
      <w:tr w:rsidR="00C26956" w:rsidRPr="008B0C87" w14:paraId="6561B040" w14:textId="77777777" w:rsidTr="007F3B4B">
        <w:trPr>
          <w:trHeight w:val="800"/>
        </w:trPr>
        <w:tc>
          <w:tcPr>
            <w:tcW w:w="9198" w:type="dxa"/>
            <w:tcBorders>
              <w:top w:val="nil"/>
              <w:left w:val="nil"/>
              <w:bottom w:val="nil"/>
              <w:right w:val="nil"/>
            </w:tcBorders>
          </w:tcPr>
          <w:p w14:paraId="4D91972E" w14:textId="22332163" w:rsidR="00C26956" w:rsidRPr="008B0C87" w:rsidRDefault="00C26956" w:rsidP="00A01575">
            <w:pPr>
              <w:pStyle w:val="Part"/>
              <w:spacing w:before="0"/>
            </w:pPr>
            <w:r w:rsidRPr="008B0C87">
              <w:br w:type="page"/>
            </w:r>
            <w:bookmarkStart w:id="4" w:name="_Toc156027997"/>
            <w:bookmarkStart w:id="5" w:name="_Toc156372854"/>
            <w:bookmarkStart w:id="6" w:name="_Toc494965367"/>
            <w:r w:rsidRPr="008B0C87">
              <w:rPr>
                <w:sz w:val="44"/>
                <w:szCs w:val="44"/>
              </w:rPr>
              <w:t xml:space="preserve">Section IV. Cahier des Clauses techniques </w:t>
            </w:r>
            <w:bookmarkEnd w:id="4"/>
            <w:bookmarkEnd w:id="5"/>
            <w:bookmarkEnd w:id="6"/>
          </w:p>
        </w:tc>
      </w:tr>
    </w:tbl>
    <w:p w14:paraId="6FB380B5" w14:textId="77777777" w:rsidR="00C26956" w:rsidRPr="008B0C87" w:rsidRDefault="00C26956" w:rsidP="00C26956">
      <w:pPr>
        <w:rPr>
          <w:i/>
        </w:rPr>
      </w:pPr>
    </w:p>
    <w:p w14:paraId="239550CB" w14:textId="77777777" w:rsidR="00C26956" w:rsidRPr="008B0C87" w:rsidRDefault="00C26956" w:rsidP="00C26956">
      <w:pPr>
        <w:jc w:val="right"/>
        <w:rPr>
          <w:b/>
        </w:rPr>
      </w:pPr>
    </w:p>
    <w:p w14:paraId="32494E9E" w14:textId="77777777" w:rsidR="00C26956" w:rsidRPr="008B0C87" w:rsidRDefault="00C26956" w:rsidP="00C26956">
      <w:pPr>
        <w:pStyle w:val="SectionVIHeader"/>
        <w:numPr>
          <w:ilvl w:val="6"/>
          <w:numId w:val="4"/>
        </w:numPr>
        <w:jc w:val="both"/>
        <w:rPr>
          <w:lang w:val="fr-FR"/>
        </w:rPr>
      </w:pPr>
      <w:r w:rsidRPr="008B0C87">
        <w:rPr>
          <w:lang w:val="fr-FR"/>
        </w:rPr>
        <w:t>Cahier des Clauses techniques</w:t>
      </w:r>
    </w:p>
    <w:p w14:paraId="4159D931" w14:textId="77777777" w:rsidR="00C26956" w:rsidRPr="008B0C87" w:rsidRDefault="00C26956" w:rsidP="00C26956">
      <w:pPr>
        <w:pStyle w:val="SectionVIHeader"/>
        <w:jc w:val="both"/>
        <w:rPr>
          <w:lang w:val="fr-FR"/>
        </w:rPr>
      </w:pPr>
    </w:p>
    <w:p w14:paraId="5A6B71B5" w14:textId="77777777" w:rsidR="00DE5DCE" w:rsidRDefault="00DE5DCE" w:rsidP="00DE5DCE">
      <w:pPr>
        <w:rPr>
          <w:b/>
          <w:i/>
          <w:iCs/>
        </w:rPr>
      </w:pPr>
      <w:bookmarkStart w:id="7" w:name="_Hlk503433643"/>
      <w:bookmarkStart w:id="8" w:name="_Toc161731627"/>
      <w:r>
        <w:rPr>
          <w:b/>
          <w:i/>
          <w:iCs/>
        </w:rPr>
        <w:t>Travaux de Nettoyage mécanique du drain collecteur KIE et du drain principal de Massala, dans le cadre de l’entretien du réseau primaire, Exercice 2021</w:t>
      </w:r>
    </w:p>
    <w:p w14:paraId="66F607F1" w14:textId="77777777" w:rsidR="00DE5DCE" w:rsidRDefault="00DE5DCE" w:rsidP="00DE5DCE"/>
    <w:p w14:paraId="079B8491" w14:textId="77777777" w:rsidR="00DE5DCE" w:rsidRDefault="00DE5DCE" w:rsidP="00DE5DCE">
      <w:r>
        <w:t>Les présentes spécifications sont générales et applicables à tous les travaux. Les différentes descriptions et exigences ne sont pas nécessairement répétées pour chaque partie de travaux ; elles s'appliquent à tous ou partie de travaux où elles sont applicables, même s'il n'y est pas fait référence.</w:t>
      </w:r>
    </w:p>
    <w:p w14:paraId="7439643F" w14:textId="77777777" w:rsidR="00DE5DCE" w:rsidRDefault="00DE5DCE" w:rsidP="00DE5DCE"/>
    <w:p w14:paraId="58C7C038" w14:textId="77777777" w:rsidR="00DE5DCE" w:rsidRPr="006A4AB1" w:rsidRDefault="00DE5DCE" w:rsidP="00DE5DCE">
      <w:pPr>
        <w:rPr>
          <w:b/>
        </w:rPr>
      </w:pPr>
      <w:r w:rsidRPr="006A4AB1">
        <w:rPr>
          <w:b/>
        </w:rPr>
        <w:t>Emplacement des travaux</w:t>
      </w:r>
    </w:p>
    <w:p w14:paraId="0225FD96" w14:textId="77777777" w:rsidR="00DE5DCE" w:rsidRDefault="00DE5DCE" w:rsidP="00DE5DCE">
      <w:r>
        <w:t xml:space="preserve">Les sites des travaux se situent dans le drain collecteur KIE, situé </w:t>
      </w:r>
      <w:r>
        <w:rPr>
          <w:b/>
          <w:i/>
        </w:rPr>
        <w:t>à l’Est de N’Débougou, dans la Zone de N’Débougou, à 15</w:t>
      </w:r>
      <w:r w:rsidRPr="00D87A1D">
        <w:rPr>
          <w:b/>
          <w:i/>
        </w:rPr>
        <w:t>0 Km de</w:t>
      </w:r>
      <w:r>
        <w:rPr>
          <w:b/>
          <w:i/>
        </w:rPr>
        <w:t xml:space="preserve"> Ségou </w:t>
      </w:r>
      <w:r>
        <w:t xml:space="preserve">et dans le drain principal de Massala, situé à </w:t>
      </w:r>
      <w:r w:rsidRPr="00212855">
        <w:rPr>
          <w:b/>
        </w:rPr>
        <w:t>l’Est de Siribala dans la Zone de M’Bewani</w:t>
      </w:r>
      <w:r>
        <w:t>.</w:t>
      </w:r>
    </w:p>
    <w:p w14:paraId="067E23C9" w14:textId="77777777" w:rsidR="00DE5DCE" w:rsidRDefault="00DE5DCE" w:rsidP="00DE5DCE"/>
    <w:p w14:paraId="302F83A8" w14:textId="77777777" w:rsidR="00DE5DCE" w:rsidRPr="006A4AB1" w:rsidRDefault="00DE5DCE" w:rsidP="00DE5DCE">
      <w:pPr>
        <w:rPr>
          <w:b/>
        </w:rPr>
      </w:pPr>
      <w:r w:rsidRPr="006A4AB1">
        <w:rPr>
          <w:b/>
        </w:rPr>
        <w:t>Conditions de transport et de desserte du chantier</w:t>
      </w:r>
    </w:p>
    <w:p w14:paraId="29DA7FE4" w14:textId="77777777" w:rsidR="00DE5DCE" w:rsidRDefault="00DE5DCE" w:rsidP="00DE5DCE">
      <w:r>
        <w:t xml:space="preserve">L'accès au chantier se fait à partir de </w:t>
      </w:r>
      <w:r w:rsidRPr="0000099A">
        <w:rPr>
          <w:b/>
          <w:i/>
          <w:iCs/>
        </w:rPr>
        <w:t>Niono ou de N’débougou</w:t>
      </w:r>
      <w:r>
        <w:rPr>
          <w:b/>
        </w:rPr>
        <w:t xml:space="preserve"> pour le KIE </w:t>
      </w:r>
      <w:r w:rsidRPr="00212855">
        <w:t xml:space="preserve">et </w:t>
      </w:r>
      <w:r>
        <w:t xml:space="preserve">à partir de </w:t>
      </w:r>
      <w:r w:rsidRPr="00212855">
        <w:rPr>
          <w:b/>
        </w:rPr>
        <w:t>Markala ou Niono pour le drain Massala</w:t>
      </w:r>
      <w:r>
        <w:t xml:space="preserve">, </w:t>
      </w:r>
      <w:r w:rsidRPr="00212855">
        <w:t>par</w:t>
      </w:r>
      <w:r>
        <w:t xml:space="preserve"> des réseaux de pistes et de routes existantes.</w:t>
      </w:r>
    </w:p>
    <w:p w14:paraId="3E691D71" w14:textId="77777777" w:rsidR="00DE5DCE" w:rsidRDefault="00DE5DCE" w:rsidP="00DE5DCE"/>
    <w:p w14:paraId="619B3E72" w14:textId="77777777" w:rsidR="00DE5DCE" w:rsidRDefault="00DE5DCE" w:rsidP="00DE5DCE">
      <w:r>
        <w:t>L'Entrepreneur devra se rendre compte par lui-même de la capacité des pistes et des routes existants à supporter le trafic et les charges correspondants à ses engins de chantier.  Il devra étudier et installer tous les ouvrages et pistes provisoires ou renforcer les ouvrages existants qu'il juge nécessaire pour réaliser les travaux et aussi sans gêner le trafic sur ces ouvrages et pistes.</w:t>
      </w:r>
    </w:p>
    <w:p w14:paraId="1BB77B06" w14:textId="77777777" w:rsidR="00DE5DCE" w:rsidRDefault="00DE5DCE" w:rsidP="00DE5DCE"/>
    <w:p w14:paraId="68F76653" w14:textId="77777777" w:rsidR="00DE5DCE" w:rsidRDefault="00DE5DCE" w:rsidP="00DE5DCE">
      <w:r w:rsidRPr="006A4AB1">
        <w:rPr>
          <w:b/>
        </w:rPr>
        <w:t>Description</w:t>
      </w:r>
      <w:r>
        <w:rPr>
          <w:b/>
        </w:rPr>
        <w:t xml:space="preserve"> et </w:t>
      </w:r>
      <w:r w:rsidRPr="006A4AB1">
        <w:rPr>
          <w:b/>
        </w:rPr>
        <w:t>Consistance des travaux</w:t>
      </w:r>
      <w:r>
        <w:t xml:space="preserve"> :</w:t>
      </w:r>
    </w:p>
    <w:p w14:paraId="761D737D" w14:textId="77777777" w:rsidR="00DE5DCE" w:rsidRDefault="00DE5DCE" w:rsidP="00DE5DCE"/>
    <w:p w14:paraId="62E46D7B" w14:textId="77777777" w:rsidR="00DE5DCE" w:rsidRPr="00791B6F" w:rsidRDefault="00DE5DCE" w:rsidP="00DE5DCE">
      <w:pPr>
        <w:tabs>
          <w:tab w:val="center" w:pos="4536"/>
          <w:tab w:val="right" w:pos="9072"/>
        </w:tabs>
        <w:rPr>
          <w:rFonts w:cs="Times New Roman"/>
        </w:rPr>
      </w:pPr>
      <w:r w:rsidRPr="00791B6F">
        <w:rPr>
          <w:rFonts w:cs="Times New Roman"/>
        </w:rPr>
        <w:t xml:space="preserve">Les </w:t>
      </w:r>
      <w:r>
        <w:rPr>
          <w:b/>
          <w:i/>
          <w:iCs/>
        </w:rPr>
        <w:t>Travaux de Nettoyage mécanique du drain collecteur KIE et du drain principal de Massala, dans le cadre de l’entretien du réseau primaire, Exercice 2021</w:t>
      </w:r>
      <w:r w:rsidRPr="00791B6F">
        <w:rPr>
          <w:rFonts w:cs="Times New Roman"/>
        </w:rPr>
        <w:t>, comprennent :</w:t>
      </w:r>
    </w:p>
    <w:p w14:paraId="7048F740" w14:textId="77777777" w:rsidR="00DE5DCE" w:rsidRDefault="00DE5DCE" w:rsidP="00DE5DCE">
      <w:pPr>
        <w:pStyle w:val="Paragraphedeliste"/>
        <w:numPr>
          <w:ilvl w:val="1"/>
          <w:numId w:val="5"/>
        </w:numPr>
      </w:pPr>
      <w:r>
        <w:t>Le nettoyage mécanique de toute la surface du plan d’eau et des berges du drain KIE du PK0 au PK45 ;</w:t>
      </w:r>
    </w:p>
    <w:p w14:paraId="3A423DD9" w14:textId="77777777" w:rsidR="00DE5DCE" w:rsidRDefault="00DE5DCE" w:rsidP="00DE5DCE">
      <w:pPr>
        <w:pStyle w:val="Paragraphedeliste"/>
        <w:numPr>
          <w:ilvl w:val="1"/>
          <w:numId w:val="5"/>
        </w:numPr>
      </w:pPr>
      <w:r>
        <w:t>Le nettoyage mécanique de toutes la surface du plan d’eau et des berges du drain principal de Massala du PK0 au PK33.</w:t>
      </w:r>
    </w:p>
    <w:p w14:paraId="1A4B8161" w14:textId="77777777" w:rsidR="00DE5DCE" w:rsidRDefault="00DE5DCE" w:rsidP="00DE5DCE">
      <w:pPr>
        <w:pStyle w:val="Paragraphedeliste"/>
        <w:ind w:left="1440"/>
      </w:pPr>
    </w:p>
    <w:p w14:paraId="5DAF2E05" w14:textId="77777777" w:rsidR="00DE5DCE" w:rsidRDefault="00DE5DCE" w:rsidP="00DE5DCE">
      <w:pPr>
        <w:tabs>
          <w:tab w:val="center" w:pos="4536"/>
          <w:tab w:val="right" w:pos="9072"/>
        </w:tabs>
        <w:rPr>
          <w:rFonts w:cs="Times New Roman"/>
        </w:rPr>
      </w:pPr>
      <w:r w:rsidRPr="00791B6F">
        <w:rPr>
          <w:rFonts w:cs="Times New Roman"/>
        </w:rPr>
        <w:t xml:space="preserve">Les </w:t>
      </w:r>
      <w:r>
        <w:rPr>
          <w:b/>
          <w:i/>
          <w:iCs/>
        </w:rPr>
        <w:t>Travaux de Nettoyage mécanique du drain collecteur KIE et du drain principal de Massala, dans le cadre de l’entretien du réseau primaire, Exercice 2021</w:t>
      </w:r>
      <w:r w:rsidRPr="00791B6F">
        <w:rPr>
          <w:rFonts w:cs="Times New Roman"/>
        </w:rPr>
        <w:t xml:space="preserve">, </w:t>
      </w:r>
      <w:r>
        <w:rPr>
          <w:rFonts w:cs="Times New Roman"/>
        </w:rPr>
        <w:t>consistent à</w:t>
      </w:r>
      <w:r w:rsidRPr="00791B6F">
        <w:rPr>
          <w:rFonts w:cs="Times New Roman"/>
        </w:rPr>
        <w:t> :</w:t>
      </w:r>
    </w:p>
    <w:p w14:paraId="2485501B" w14:textId="77777777" w:rsidR="00DE5DCE" w:rsidRDefault="00DE5DCE" w:rsidP="00DE5DCE">
      <w:pPr>
        <w:pStyle w:val="Paragraphedeliste"/>
        <w:numPr>
          <w:ilvl w:val="1"/>
          <w:numId w:val="5"/>
        </w:numPr>
      </w:pPr>
      <w:r>
        <w:t>Nettoyer le site des travaux ;</w:t>
      </w:r>
    </w:p>
    <w:p w14:paraId="295EF0EE" w14:textId="77777777" w:rsidR="00DE5DCE" w:rsidRDefault="00DE5DCE" w:rsidP="00DE5DCE">
      <w:pPr>
        <w:pStyle w:val="Paragraphedeliste"/>
        <w:numPr>
          <w:ilvl w:val="1"/>
          <w:numId w:val="5"/>
        </w:numPr>
      </w:pPr>
      <w:r>
        <w:t>Enlever les végétaux et débris flottants ou immergés dans le lit et sur les berges des tronçons indiqués ;</w:t>
      </w:r>
    </w:p>
    <w:p w14:paraId="3A4D9B20" w14:textId="77777777" w:rsidR="00DE5DCE" w:rsidRDefault="00DE5DCE" w:rsidP="00DE5DCE">
      <w:pPr>
        <w:pStyle w:val="Paragraphedeliste"/>
        <w:numPr>
          <w:ilvl w:val="1"/>
          <w:numId w:val="5"/>
        </w:numPr>
      </w:pPr>
      <w:r>
        <w:t>Evacuer en dehors du site les débris organiques </w:t>
      </w:r>
    </w:p>
    <w:p w14:paraId="4E44EB19" w14:textId="77777777" w:rsidR="00DE5DCE" w:rsidRDefault="00DE5DCE" w:rsidP="00DE5DCE">
      <w:pPr>
        <w:suppressAutoHyphens w:val="0"/>
        <w:overflowPunct/>
        <w:autoSpaceDE/>
        <w:autoSpaceDN/>
        <w:adjustRightInd/>
        <w:spacing w:after="200" w:line="276" w:lineRule="auto"/>
        <w:jc w:val="left"/>
        <w:textAlignment w:val="auto"/>
      </w:pPr>
      <w:r>
        <w:br w:type="page"/>
      </w:r>
    </w:p>
    <w:p w14:paraId="44FBFB11" w14:textId="77777777" w:rsidR="00DE5DCE" w:rsidRDefault="00DE5DCE" w:rsidP="00DE5DCE"/>
    <w:p w14:paraId="11DBA4FA" w14:textId="77777777" w:rsidR="00DE5DCE" w:rsidRPr="006A4AB1" w:rsidRDefault="00DE5DCE" w:rsidP="00DE5DCE">
      <w:pPr>
        <w:rPr>
          <w:b/>
        </w:rPr>
      </w:pPr>
      <w:r w:rsidRPr="006A4AB1">
        <w:rPr>
          <w:b/>
        </w:rPr>
        <w:t>Moyen humains matériels et planning des travaux</w:t>
      </w:r>
    </w:p>
    <w:p w14:paraId="3254D094" w14:textId="77777777" w:rsidR="00DE5DCE" w:rsidRDefault="00DE5DCE" w:rsidP="00DE5DCE"/>
    <w:p w14:paraId="7AD29BB9" w14:textId="77777777" w:rsidR="00DE5DCE" w:rsidRPr="006A4AB1" w:rsidRDefault="00DE5DCE" w:rsidP="00DE5DCE">
      <w:pPr>
        <w:rPr>
          <w:b/>
        </w:rPr>
      </w:pPr>
      <w:r w:rsidRPr="006A4AB1">
        <w:rPr>
          <w:b/>
        </w:rPr>
        <w:t>Personnel clé</w:t>
      </w:r>
    </w:p>
    <w:p w14:paraId="7CACFFDD" w14:textId="77777777" w:rsidR="00DE5DCE" w:rsidRDefault="00DE5DCE" w:rsidP="00DE5DCE">
      <w:r>
        <w:t>Le personnel clé nécessaire est à la charge du soumissionnaire et sera spécifiée par lui dans son offre.</w:t>
      </w:r>
    </w:p>
    <w:p w14:paraId="13E0C4A3" w14:textId="77777777" w:rsidR="00DE5DCE" w:rsidRDefault="00DE5DCE" w:rsidP="00DE5DCE">
      <w:r>
        <w:t>Le personnel clé doit comprendre au moins :</w:t>
      </w:r>
    </w:p>
    <w:p w14:paraId="274E537F" w14:textId="129A5756" w:rsidR="00CC2BAC" w:rsidRPr="00B56E20" w:rsidRDefault="00DE5DCE" w:rsidP="00CC2BAC">
      <w:pPr>
        <w:rPr>
          <w:sz w:val="22"/>
          <w:szCs w:val="22"/>
        </w:rPr>
      </w:pPr>
      <w:r>
        <w:t>Un Ingénieur du Génie Civil ou Génie Rural (Bac+4 au moins), Conducteur des travaux avec au moins 5 ans d’expériences</w:t>
      </w:r>
      <w:r w:rsidR="00CC2BAC">
        <w:t xml:space="preserve"> </w:t>
      </w:r>
    </w:p>
    <w:p w14:paraId="30E464BA" w14:textId="02E6036F" w:rsidR="00DE5DCE" w:rsidRDefault="00DE5DCE" w:rsidP="00DE5DCE">
      <w:pPr>
        <w:pStyle w:val="Paragraphedeliste"/>
        <w:numPr>
          <w:ilvl w:val="1"/>
          <w:numId w:val="9"/>
        </w:numPr>
        <w:tabs>
          <w:tab w:val="clear" w:pos="1440"/>
          <w:tab w:val="num" w:pos="567"/>
        </w:tabs>
        <w:ind w:left="567"/>
      </w:pPr>
    </w:p>
    <w:p w14:paraId="30F26FCB" w14:textId="3494835D" w:rsidR="00CC2BAC" w:rsidRPr="0044778A" w:rsidRDefault="00DE5DCE" w:rsidP="00CC2BAC">
      <w:pPr>
        <w:rPr>
          <w:rFonts w:ascii="Arial" w:hAnsi="Arial"/>
          <w:sz w:val="20"/>
        </w:rPr>
      </w:pPr>
      <w:r>
        <w:t>Deux Techniciens Supérieur BAC + 2 (DEF+4) au moins, en Génie Civil ou Génie Rural, Chef de Chantier avec au moins 5 années d’expériences</w:t>
      </w:r>
      <w:r w:rsidR="000B4CD5">
        <w:t>.</w:t>
      </w:r>
    </w:p>
    <w:p w14:paraId="1F8D3D73" w14:textId="77777777" w:rsidR="00DE5DCE" w:rsidRDefault="00DE5DCE" w:rsidP="00DE5DCE"/>
    <w:p w14:paraId="087B3674" w14:textId="77777777" w:rsidR="00DE5DCE" w:rsidRPr="006A4AB1" w:rsidRDefault="00DE5DCE" w:rsidP="00DE5DCE">
      <w:pPr>
        <w:rPr>
          <w:b/>
        </w:rPr>
      </w:pPr>
      <w:r w:rsidRPr="006A4AB1">
        <w:rPr>
          <w:b/>
        </w:rPr>
        <w:t>Le matériel de chantier</w:t>
      </w:r>
    </w:p>
    <w:p w14:paraId="79E4B32A" w14:textId="77777777" w:rsidR="00DE5DCE" w:rsidRDefault="00DE5DCE" w:rsidP="00DE5DCE">
      <w:r>
        <w:t>Le matériel nécessaire pour les travaux est à la charge du soumissionnaire et sera spécifié par lui dans son offre.</w:t>
      </w:r>
    </w:p>
    <w:p w14:paraId="55BA46D8" w14:textId="0A8A6AC4" w:rsidR="00DE5DCE" w:rsidRDefault="00DE5DCE" w:rsidP="00DE5DCE">
      <w:r>
        <w:t xml:space="preserve">Il doit comprendre, au moins : </w:t>
      </w:r>
    </w:p>
    <w:p w14:paraId="31759CD5" w14:textId="77777777" w:rsidR="00447FD8" w:rsidRPr="00101845" w:rsidRDefault="00447FD8" w:rsidP="00447FD8">
      <w:pPr>
        <w:pStyle w:val="Paragraphedeliste"/>
        <w:numPr>
          <w:ilvl w:val="0"/>
          <w:numId w:val="10"/>
        </w:numPr>
        <w:suppressAutoHyphens w:val="0"/>
        <w:overflowPunct/>
        <w:autoSpaceDE/>
        <w:adjustRightInd/>
        <w:textAlignment w:val="auto"/>
      </w:pPr>
      <w:r>
        <w:rPr>
          <w:b/>
          <w:bCs/>
          <w:i/>
          <w:iCs/>
        </w:rPr>
        <w:t>Quatre (4)</w:t>
      </w:r>
      <w:r w:rsidRPr="00D07B34">
        <w:rPr>
          <w:b/>
          <w:bCs/>
          <w:i/>
          <w:iCs/>
        </w:rPr>
        <w:t xml:space="preserve"> pelle</w:t>
      </w:r>
      <w:r>
        <w:rPr>
          <w:b/>
          <w:bCs/>
          <w:i/>
          <w:iCs/>
        </w:rPr>
        <w:t>s</w:t>
      </w:r>
      <w:r w:rsidRPr="00D07B34">
        <w:rPr>
          <w:b/>
          <w:bCs/>
          <w:i/>
          <w:iCs/>
        </w:rPr>
        <w:t xml:space="preserve"> </w:t>
      </w:r>
      <w:r>
        <w:rPr>
          <w:b/>
          <w:bCs/>
          <w:i/>
          <w:iCs/>
        </w:rPr>
        <w:t xml:space="preserve">hydrauliques de </w:t>
      </w:r>
      <w:r w:rsidRPr="00D07B34">
        <w:rPr>
          <w:b/>
          <w:bCs/>
          <w:i/>
          <w:iCs/>
        </w:rPr>
        <w:t>longue flèche d’une port</w:t>
      </w:r>
      <w:r>
        <w:rPr>
          <w:b/>
          <w:bCs/>
          <w:i/>
          <w:iCs/>
        </w:rPr>
        <w:t>ée</w:t>
      </w:r>
      <w:r w:rsidRPr="00D07B34">
        <w:rPr>
          <w:b/>
          <w:bCs/>
          <w:i/>
          <w:iCs/>
        </w:rPr>
        <w:t xml:space="preserve"> de 18 m</w:t>
      </w:r>
      <w:r>
        <w:rPr>
          <w:b/>
          <w:bCs/>
          <w:i/>
          <w:iCs/>
        </w:rPr>
        <w:t xml:space="preserve"> au moins ;</w:t>
      </w:r>
    </w:p>
    <w:p w14:paraId="080E5C18" w14:textId="77777777" w:rsidR="00447FD8" w:rsidRPr="00084270" w:rsidRDefault="00447FD8" w:rsidP="00447FD8">
      <w:pPr>
        <w:pStyle w:val="Paragraphedeliste"/>
        <w:numPr>
          <w:ilvl w:val="0"/>
          <w:numId w:val="10"/>
        </w:numPr>
        <w:suppressAutoHyphens w:val="0"/>
        <w:overflowPunct/>
        <w:autoSpaceDE/>
        <w:adjustRightInd/>
        <w:textAlignment w:val="auto"/>
      </w:pPr>
      <w:r>
        <w:rPr>
          <w:b/>
          <w:bCs/>
          <w:i/>
          <w:iCs/>
        </w:rPr>
        <w:t>Quatre (4) pelles hydrauliques de portée moyenne ;</w:t>
      </w:r>
    </w:p>
    <w:p w14:paraId="29EFA77D" w14:textId="77777777" w:rsidR="00447FD8" w:rsidRPr="00256747" w:rsidRDefault="00447FD8" w:rsidP="00447FD8">
      <w:pPr>
        <w:pStyle w:val="Paragraphedeliste"/>
        <w:numPr>
          <w:ilvl w:val="0"/>
          <w:numId w:val="11"/>
        </w:numPr>
        <w:suppressAutoHyphens w:val="0"/>
        <w:overflowPunct/>
        <w:autoSpaceDE/>
        <w:adjustRightInd/>
        <w:textAlignment w:val="auto"/>
        <w:rPr>
          <w:b/>
          <w:i/>
        </w:rPr>
      </w:pPr>
      <w:r>
        <w:rPr>
          <w:b/>
          <w:i/>
        </w:rPr>
        <w:t>Un (01) Bulldozer</w:t>
      </w:r>
      <w:r w:rsidRPr="00256747">
        <w:rPr>
          <w:b/>
          <w:i/>
        </w:rPr>
        <w:t xml:space="preserve"> 200 à 500 CV ;</w:t>
      </w:r>
    </w:p>
    <w:p w14:paraId="69F924AC" w14:textId="77777777" w:rsidR="00447FD8" w:rsidRDefault="00447FD8" w:rsidP="00447FD8">
      <w:pPr>
        <w:pStyle w:val="Paragraphedeliste"/>
        <w:numPr>
          <w:ilvl w:val="0"/>
          <w:numId w:val="11"/>
        </w:numPr>
        <w:suppressAutoHyphens w:val="0"/>
        <w:overflowPunct/>
        <w:autoSpaceDE/>
        <w:adjustRightInd/>
        <w:textAlignment w:val="auto"/>
        <w:rPr>
          <w:b/>
          <w:i/>
        </w:rPr>
      </w:pPr>
      <w:r>
        <w:rPr>
          <w:b/>
          <w:i/>
        </w:rPr>
        <w:t>Un (01</w:t>
      </w:r>
      <w:r w:rsidRPr="00F67BF8">
        <w:rPr>
          <w:b/>
          <w:i/>
        </w:rPr>
        <w:t xml:space="preserve"> Grader 60 à 130 CV ;</w:t>
      </w:r>
    </w:p>
    <w:p w14:paraId="1600D884" w14:textId="77777777" w:rsidR="00447FD8" w:rsidRDefault="00447FD8" w:rsidP="00447FD8">
      <w:pPr>
        <w:pStyle w:val="Paragraphedeliste"/>
        <w:numPr>
          <w:ilvl w:val="0"/>
          <w:numId w:val="10"/>
        </w:numPr>
        <w:suppressAutoHyphens w:val="0"/>
        <w:overflowPunct/>
        <w:autoSpaceDE/>
        <w:adjustRightInd/>
        <w:textAlignment w:val="auto"/>
      </w:pPr>
      <w:r>
        <w:rPr>
          <w:b/>
          <w:i/>
        </w:rPr>
        <w:t>Un (01</w:t>
      </w:r>
      <w:r w:rsidRPr="0053400B">
        <w:rPr>
          <w:b/>
          <w:i/>
        </w:rPr>
        <w:t xml:space="preserve"> </w:t>
      </w:r>
      <w:r>
        <w:rPr>
          <w:b/>
          <w:i/>
        </w:rPr>
        <w:t>Camion-</w:t>
      </w:r>
      <w:r w:rsidRPr="0053400B">
        <w:rPr>
          <w:b/>
          <w:i/>
        </w:rPr>
        <w:t xml:space="preserve">Citerne à </w:t>
      </w:r>
      <w:r>
        <w:rPr>
          <w:b/>
          <w:i/>
        </w:rPr>
        <w:t>gasoil</w:t>
      </w:r>
      <w:r w:rsidRPr="0053400B">
        <w:rPr>
          <w:b/>
          <w:i/>
        </w:rPr>
        <w:t xml:space="preserve"> 5000 à 10000 litres</w:t>
      </w:r>
      <w:r>
        <w:rPr>
          <w:b/>
          <w:i/>
        </w:rPr>
        <w:t>.</w:t>
      </w:r>
      <w:r w:rsidRPr="0053400B">
        <w:rPr>
          <w:b/>
          <w:i/>
        </w:rPr>
        <w:t> </w:t>
      </w:r>
    </w:p>
    <w:p w14:paraId="42F1CA5F" w14:textId="77777777" w:rsidR="004C5AAF" w:rsidRDefault="004C5AAF" w:rsidP="00DE5DCE"/>
    <w:p w14:paraId="102DA802" w14:textId="77777777" w:rsidR="00DE5DCE" w:rsidRDefault="00DE5DCE" w:rsidP="00DE5DCE">
      <w:r>
        <w:t>Autres matériels roulant pour le transport des équipements et tout l’outillage nécessaire pour l’exécution des travaux.</w:t>
      </w:r>
    </w:p>
    <w:p w14:paraId="42930DF9" w14:textId="77777777" w:rsidR="00DE5DCE" w:rsidRDefault="00DE5DCE" w:rsidP="00DE5DCE"/>
    <w:p w14:paraId="1E8BDA9B" w14:textId="77777777" w:rsidR="00DE5DCE" w:rsidRPr="00880BB7" w:rsidRDefault="00DE5DCE" w:rsidP="00DE5DCE">
      <w:pPr>
        <w:rPr>
          <w:b/>
        </w:rPr>
      </w:pPr>
      <w:r w:rsidRPr="00880BB7">
        <w:rPr>
          <w:b/>
        </w:rPr>
        <w:t>Le planning des travaux</w:t>
      </w:r>
    </w:p>
    <w:p w14:paraId="764E3B48" w14:textId="77777777" w:rsidR="00DE5DCE" w:rsidRDefault="00DE5DCE" w:rsidP="00DE5DCE">
      <w:pPr>
        <w:rPr>
          <w:b/>
          <w:i/>
        </w:rPr>
      </w:pPr>
      <w:r>
        <w:t xml:space="preserve">Le délai maximal nécessaire pour les travaux est de </w:t>
      </w:r>
      <w:r>
        <w:rPr>
          <w:b/>
        </w:rPr>
        <w:t>Soixante</w:t>
      </w:r>
      <w:r w:rsidRPr="00880BB7">
        <w:rPr>
          <w:b/>
        </w:rPr>
        <w:t xml:space="preserve"> (</w:t>
      </w:r>
      <w:r>
        <w:rPr>
          <w:b/>
        </w:rPr>
        <w:t>60</w:t>
      </w:r>
      <w:r w:rsidRPr="00880BB7">
        <w:rPr>
          <w:b/>
        </w:rPr>
        <w:t>)</w:t>
      </w:r>
      <w:r>
        <w:t xml:space="preserve"> jours au plus à partir de la notification de l’ordre de service de commencer</w:t>
      </w:r>
    </w:p>
    <w:p w14:paraId="4DB775CD" w14:textId="122F1D94" w:rsidR="00DE5DCE" w:rsidRDefault="00DE5DCE" w:rsidP="00C26956">
      <w:pPr>
        <w:pStyle w:val="SectionVIHeader"/>
        <w:jc w:val="both"/>
        <w:rPr>
          <w:sz w:val="28"/>
          <w:szCs w:val="28"/>
          <w:highlight w:val="yellow"/>
          <w:lang w:val="fr-FR"/>
        </w:rPr>
      </w:pPr>
    </w:p>
    <w:p w14:paraId="348E8405" w14:textId="77777777" w:rsidR="00DE5DCE" w:rsidRDefault="00DE5DCE" w:rsidP="00C26956">
      <w:pPr>
        <w:pStyle w:val="SectionVIHeader"/>
        <w:jc w:val="both"/>
        <w:rPr>
          <w:sz w:val="28"/>
          <w:szCs w:val="28"/>
          <w:highlight w:val="yellow"/>
          <w:lang w:val="fr-FR"/>
        </w:rPr>
      </w:pPr>
    </w:p>
    <w:bookmarkEnd w:id="7"/>
    <w:bookmarkEnd w:id="8"/>
    <w:p w14:paraId="3610E54F" w14:textId="1511B741" w:rsidR="000F7FD2" w:rsidRPr="00741B0F" w:rsidRDefault="000F7FD2" w:rsidP="00DE5DCE">
      <w:pPr>
        <w:rPr>
          <w:rFonts w:cs="Times New Roman"/>
          <w:b/>
          <w:i/>
          <w:highlight w:val="yellow"/>
        </w:rPr>
      </w:pPr>
    </w:p>
    <w:p w14:paraId="4139C60A" w14:textId="63AFE80B" w:rsidR="000F7FD2" w:rsidRDefault="000F7FD2" w:rsidP="000F7FD2">
      <w:pPr>
        <w:spacing w:line="360" w:lineRule="auto"/>
        <w:jc w:val="center"/>
        <w:rPr>
          <w:rFonts w:cs="Times New Roman"/>
          <w:b/>
          <w:i/>
          <w:highlight w:val="yellow"/>
        </w:rPr>
      </w:pPr>
    </w:p>
    <w:p w14:paraId="6E65C702" w14:textId="4FF0B73D" w:rsidR="00DE5DCE" w:rsidRDefault="00DE5DCE" w:rsidP="000F7FD2">
      <w:pPr>
        <w:spacing w:line="360" w:lineRule="auto"/>
        <w:jc w:val="center"/>
        <w:rPr>
          <w:rFonts w:cs="Times New Roman"/>
          <w:b/>
          <w:i/>
          <w:highlight w:val="yellow"/>
        </w:rPr>
      </w:pPr>
    </w:p>
    <w:p w14:paraId="60B28E5A" w14:textId="3D0C01D1" w:rsidR="00DE5DCE" w:rsidRDefault="00DE5DCE" w:rsidP="000F7FD2">
      <w:pPr>
        <w:spacing w:line="360" w:lineRule="auto"/>
        <w:jc w:val="center"/>
        <w:rPr>
          <w:rFonts w:cs="Times New Roman"/>
          <w:b/>
          <w:i/>
          <w:highlight w:val="yellow"/>
        </w:rPr>
      </w:pPr>
    </w:p>
    <w:p w14:paraId="10AE70B7" w14:textId="0F26E264" w:rsidR="00DE5DCE" w:rsidRDefault="00DE5DCE" w:rsidP="000F7FD2">
      <w:pPr>
        <w:spacing w:line="360" w:lineRule="auto"/>
        <w:jc w:val="center"/>
        <w:rPr>
          <w:rFonts w:cs="Times New Roman"/>
          <w:b/>
          <w:i/>
          <w:highlight w:val="yellow"/>
        </w:rPr>
      </w:pPr>
    </w:p>
    <w:p w14:paraId="61C7DBDC" w14:textId="4B4A7657" w:rsidR="00DE5DCE" w:rsidRDefault="00DE5DCE" w:rsidP="000F7FD2">
      <w:pPr>
        <w:spacing w:line="360" w:lineRule="auto"/>
        <w:jc w:val="center"/>
        <w:rPr>
          <w:rFonts w:cs="Times New Roman"/>
          <w:b/>
          <w:i/>
          <w:highlight w:val="yellow"/>
        </w:rPr>
      </w:pPr>
    </w:p>
    <w:p w14:paraId="02AAC545" w14:textId="6C5E9D7D" w:rsidR="00DE5DCE" w:rsidRDefault="00DE5DCE" w:rsidP="000F7FD2">
      <w:pPr>
        <w:spacing w:line="360" w:lineRule="auto"/>
        <w:jc w:val="center"/>
        <w:rPr>
          <w:rFonts w:cs="Times New Roman"/>
          <w:b/>
          <w:i/>
          <w:highlight w:val="yellow"/>
        </w:rPr>
      </w:pPr>
    </w:p>
    <w:p w14:paraId="04CCB1D0" w14:textId="3BCE243F" w:rsidR="00DE5DCE" w:rsidRDefault="00DE5DCE" w:rsidP="000F7FD2">
      <w:pPr>
        <w:spacing w:line="360" w:lineRule="auto"/>
        <w:jc w:val="center"/>
        <w:rPr>
          <w:rFonts w:cs="Times New Roman"/>
          <w:b/>
          <w:i/>
          <w:highlight w:val="yellow"/>
        </w:rPr>
      </w:pPr>
    </w:p>
    <w:p w14:paraId="6E515AC1" w14:textId="42137E19" w:rsidR="00DE5DCE" w:rsidRDefault="00DE5DCE" w:rsidP="000F7FD2">
      <w:pPr>
        <w:spacing w:line="360" w:lineRule="auto"/>
        <w:jc w:val="center"/>
        <w:rPr>
          <w:rFonts w:cs="Times New Roman"/>
          <w:b/>
          <w:i/>
          <w:highlight w:val="yellow"/>
        </w:rPr>
      </w:pPr>
    </w:p>
    <w:p w14:paraId="00D952C9" w14:textId="2C49AA5C" w:rsidR="00DE5DCE" w:rsidRDefault="00DE5DCE" w:rsidP="000F7FD2">
      <w:pPr>
        <w:spacing w:line="360" w:lineRule="auto"/>
        <w:jc w:val="center"/>
        <w:rPr>
          <w:rFonts w:cs="Times New Roman"/>
          <w:b/>
          <w:i/>
          <w:highlight w:val="yellow"/>
        </w:rPr>
      </w:pPr>
    </w:p>
    <w:p w14:paraId="21194DE3" w14:textId="62CDC0DC" w:rsidR="00DE5DCE" w:rsidRDefault="00DE5DCE" w:rsidP="000F7FD2">
      <w:pPr>
        <w:spacing w:line="360" w:lineRule="auto"/>
        <w:jc w:val="center"/>
        <w:rPr>
          <w:rFonts w:cs="Times New Roman"/>
          <w:b/>
          <w:i/>
          <w:highlight w:val="yellow"/>
        </w:rPr>
      </w:pPr>
    </w:p>
    <w:p w14:paraId="0A6CB3BF" w14:textId="07384CE7" w:rsidR="00DE5DCE" w:rsidRDefault="00DE5DCE" w:rsidP="000F7FD2">
      <w:pPr>
        <w:spacing w:line="360" w:lineRule="auto"/>
        <w:jc w:val="center"/>
        <w:rPr>
          <w:rFonts w:cs="Times New Roman"/>
          <w:b/>
          <w:i/>
          <w:highlight w:val="yellow"/>
        </w:rPr>
      </w:pPr>
    </w:p>
    <w:p w14:paraId="15EAFB55" w14:textId="72B8B54E" w:rsidR="00DE5DCE" w:rsidRDefault="00DE5DCE" w:rsidP="000F7FD2">
      <w:pPr>
        <w:spacing w:line="360" w:lineRule="auto"/>
        <w:jc w:val="center"/>
        <w:rPr>
          <w:rFonts w:cs="Times New Roman"/>
          <w:b/>
          <w:i/>
          <w:highlight w:val="yellow"/>
        </w:rPr>
      </w:pPr>
    </w:p>
    <w:tbl>
      <w:tblPr>
        <w:tblpPr w:leftFromText="141" w:rightFromText="141" w:bottomFromText="160" w:horzAnchor="margin" w:tblpY="242"/>
        <w:tblW w:w="10065" w:type="dxa"/>
        <w:tblLook w:val="04A0" w:firstRow="1" w:lastRow="0" w:firstColumn="1" w:lastColumn="0" w:noHBand="0" w:noVBand="1"/>
      </w:tblPr>
      <w:tblGrid>
        <w:gridCol w:w="5070"/>
        <w:gridCol w:w="1275"/>
        <w:gridCol w:w="3720"/>
      </w:tblGrid>
      <w:tr w:rsidR="006D1686" w:rsidRPr="00741B0F" w14:paraId="2BA90CCC" w14:textId="77777777" w:rsidTr="005D1DF5">
        <w:trPr>
          <w:trHeight w:val="2967"/>
        </w:trPr>
        <w:tc>
          <w:tcPr>
            <w:tcW w:w="5070" w:type="dxa"/>
          </w:tcPr>
          <w:p w14:paraId="4F34F39F" w14:textId="3B49CC79" w:rsidR="006D1686" w:rsidRPr="00CD0703" w:rsidRDefault="006D1686" w:rsidP="005D1DF5">
            <w:pPr>
              <w:pStyle w:val="Sansinterligne"/>
              <w:spacing w:line="254" w:lineRule="auto"/>
              <w:jc w:val="center"/>
              <w:rPr>
                <w:rFonts w:ascii="Times New Roman" w:hAnsi="Times New Roman"/>
                <w:b/>
                <w:iCs/>
                <w:sz w:val="24"/>
                <w:szCs w:val="24"/>
                <w:lang w:val="es-ES_tradnl"/>
              </w:rPr>
            </w:pPr>
            <w:r w:rsidRPr="00CD0703">
              <w:rPr>
                <w:rFonts w:ascii="Times New Roman" w:hAnsi="Times New Roman"/>
                <w:b/>
                <w:iCs/>
                <w:sz w:val="24"/>
                <w:szCs w:val="24"/>
                <w:lang w:val="es-ES_tradnl"/>
              </w:rPr>
              <w:t>MINISTERE DE L’AGRICULTURE</w:t>
            </w:r>
          </w:p>
          <w:p w14:paraId="1936188C" w14:textId="0810372B" w:rsidR="006D1686" w:rsidRPr="00CD0703" w:rsidRDefault="006D1686" w:rsidP="005D1DF5">
            <w:pPr>
              <w:pStyle w:val="Sansinterligne"/>
              <w:spacing w:line="254" w:lineRule="auto"/>
              <w:jc w:val="center"/>
              <w:rPr>
                <w:rFonts w:ascii="Times New Roman" w:hAnsi="Times New Roman"/>
                <w:b/>
                <w:iCs/>
                <w:sz w:val="24"/>
                <w:szCs w:val="24"/>
              </w:rPr>
            </w:pPr>
            <w:r w:rsidRPr="00CD0703">
              <w:rPr>
                <w:rFonts w:ascii="Times New Roman" w:hAnsi="Times New Roman"/>
                <w:b/>
                <w:iCs/>
                <w:sz w:val="24"/>
                <w:szCs w:val="24"/>
                <w:lang w:val="es-ES_tradnl"/>
              </w:rPr>
              <w:t>DE L’ELEVAGE ET DE LA PECHE</w:t>
            </w:r>
          </w:p>
          <w:p w14:paraId="3D7306E2" w14:textId="77777777" w:rsidR="006D1686" w:rsidRPr="00CD0703" w:rsidRDefault="006D1686" w:rsidP="005D1DF5">
            <w:pPr>
              <w:pStyle w:val="Sansinterligne"/>
              <w:spacing w:line="254" w:lineRule="auto"/>
              <w:ind w:right="-108"/>
              <w:jc w:val="center"/>
              <w:rPr>
                <w:rFonts w:ascii="Times New Roman" w:hAnsi="Times New Roman"/>
                <w:b/>
                <w:iCs/>
                <w:sz w:val="24"/>
                <w:szCs w:val="24"/>
              </w:rPr>
            </w:pPr>
            <w:r w:rsidRPr="00CD0703">
              <w:rPr>
                <w:rFonts w:ascii="Times New Roman" w:hAnsi="Times New Roman"/>
                <w:b/>
                <w:iCs/>
                <w:sz w:val="24"/>
                <w:szCs w:val="24"/>
              </w:rPr>
              <w:t>………………</w:t>
            </w:r>
          </w:p>
          <w:p w14:paraId="00DBEA11" w14:textId="77777777" w:rsidR="006D1686" w:rsidRPr="00CD0703" w:rsidRDefault="006D1686" w:rsidP="005D1DF5">
            <w:pPr>
              <w:pStyle w:val="StyleComplexe11ptGrasInterlignesimple"/>
              <w:spacing w:line="254" w:lineRule="auto"/>
              <w:jc w:val="center"/>
              <w:rPr>
                <w:rFonts w:ascii="Times New Roman" w:hAnsi="Times New Roman"/>
                <w:iCs/>
                <w:color w:val="008000"/>
                <w:szCs w:val="24"/>
                <w:lang w:eastAsia="en-US"/>
              </w:rPr>
            </w:pPr>
            <w:r w:rsidRPr="00CD0703">
              <w:rPr>
                <w:rFonts w:ascii="Times New Roman" w:hAnsi="Times New Roman"/>
                <w:iCs/>
                <w:color w:val="008000"/>
                <w:szCs w:val="24"/>
                <w:lang w:eastAsia="en-US"/>
              </w:rPr>
              <w:t>OFFICE DU NIGER</w:t>
            </w:r>
          </w:p>
          <w:p w14:paraId="0FAF391D" w14:textId="77777777" w:rsidR="006D1686" w:rsidRPr="00CD0703" w:rsidRDefault="006D1686" w:rsidP="005D1DF5">
            <w:pPr>
              <w:pStyle w:val="Sansinterligne"/>
              <w:spacing w:line="254" w:lineRule="auto"/>
              <w:ind w:right="-108"/>
              <w:jc w:val="center"/>
              <w:rPr>
                <w:rFonts w:ascii="Times New Roman" w:hAnsi="Times New Roman"/>
                <w:b/>
                <w:iCs/>
                <w:sz w:val="24"/>
                <w:szCs w:val="24"/>
              </w:rPr>
            </w:pPr>
            <w:r w:rsidRPr="00CD0703">
              <w:rPr>
                <w:rFonts w:ascii="Times New Roman" w:hAnsi="Times New Roman"/>
                <w:b/>
                <w:iCs/>
                <w:sz w:val="24"/>
                <w:szCs w:val="24"/>
              </w:rPr>
              <w:t>…………….</w:t>
            </w:r>
          </w:p>
          <w:p w14:paraId="502EC415" w14:textId="77777777" w:rsidR="006D1686" w:rsidRPr="00CD0703" w:rsidRDefault="006D1686" w:rsidP="005D1DF5">
            <w:pPr>
              <w:pStyle w:val="StyleComplexe11ptGrasInterlignesimple"/>
              <w:spacing w:line="254" w:lineRule="auto"/>
              <w:jc w:val="center"/>
              <w:rPr>
                <w:rFonts w:ascii="Times New Roman" w:hAnsi="Times New Roman"/>
                <w:iCs/>
                <w:color w:val="008000"/>
                <w:szCs w:val="24"/>
                <w:lang w:eastAsia="en-US"/>
              </w:rPr>
            </w:pPr>
            <w:r w:rsidRPr="00CD0703">
              <w:rPr>
                <w:rFonts w:ascii="Times New Roman" w:hAnsi="Times New Roman"/>
                <w:iCs/>
                <w:color w:val="008000"/>
                <w:szCs w:val="24"/>
                <w:lang w:eastAsia="en-US"/>
              </w:rPr>
              <w:t>DIRECTION GENERALE</w:t>
            </w:r>
          </w:p>
          <w:p w14:paraId="2D2547F6" w14:textId="77777777" w:rsidR="006D1686" w:rsidRPr="00CD0703" w:rsidRDefault="006D1686" w:rsidP="005D1DF5">
            <w:pPr>
              <w:pStyle w:val="StyleComplexe11ptGrasInterlignesimple"/>
              <w:spacing w:line="254" w:lineRule="auto"/>
              <w:jc w:val="left"/>
              <w:rPr>
                <w:rFonts w:ascii="Times New Roman" w:hAnsi="Times New Roman"/>
                <w:b w:val="0"/>
                <w:iCs/>
                <w:szCs w:val="24"/>
                <w:lang w:eastAsia="en-US"/>
              </w:rPr>
            </w:pPr>
            <w:r w:rsidRPr="00CD0703">
              <w:rPr>
                <w:rFonts w:ascii="Times New Roman" w:hAnsi="Times New Roman"/>
                <w:iCs/>
                <w:noProof/>
              </w:rPr>
              <w:drawing>
                <wp:anchor distT="0" distB="0" distL="114300" distR="114300" simplePos="0" relativeHeight="251678720" behindDoc="0" locked="0" layoutInCell="1" allowOverlap="1" wp14:anchorId="0F5CBB10" wp14:editId="73811D31">
                  <wp:simplePos x="0" y="0"/>
                  <wp:positionH relativeFrom="column">
                    <wp:posOffset>979805</wp:posOffset>
                  </wp:positionH>
                  <wp:positionV relativeFrom="paragraph">
                    <wp:posOffset>233045</wp:posOffset>
                  </wp:positionV>
                  <wp:extent cx="762000" cy="965200"/>
                  <wp:effectExtent l="0" t="0" r="0" b="635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965200"/>
                          </a:xfrm>
                          <a:prstGeom prst="rect">
                            <a:avLst/>
                          </a:prstGeom>
                          <a:noFill/>
                        </pic:spPr>
                      </pic:pic>
                    </a:graphicData>
                  </a:graphic>
                  <wp14:sizeRelH relativeFrom="page">
                    <wp14:pctWidth>0</wp14:pctWidth>
                  </wp14:sizeRelH>
                  <wp14:sizeRelV relativeFrom="page">
                    <wp14:pctHeight>0</wp14:pctHeight>
                  </wp14:sizeRelV>
                </wp:anchor>
              </w:drawing>
            </w:r>
          </w:p>
          <w:p w14:paraId="0A4680F0" w14:textId="77777777" w:rsidR="006D1686" w:rsidRPr="00CD0703" w:rsidRDefault="006D1686" w:rsidP="005D1DF5">
            <w:pPr>
              <w:pStyle w:val="StyleComplexe11ptGrasInterlignesimple"/>
              <w:spacing w:line="254" w:lineRule="auto"/>
              <w:jc w:val="left"/>
              <w:rPr>
                <w:rFonts w:ascii="Times New Roman" w:hAnsi="Times New Roman"/>
                <w:b w:val="0"/>
                <w:iCs/>
                <w:szCs w:val="24"/>
                <w:lang w:eastAsia="en-US"/>
              </w:rPr>
            </w:pPr>
          </w:p>
          <w:p w14:paraId="4DCD1F20" w14:textId="77777777" w:rsidR="006D1686" w:rsidRPr="00CD0703" w:rsidRDefault="006D1686" w:rsidP="005D1DF5">
            <w:pPr>
              <w:pStyle w:val="StyleComplexe11ptGrasInterlignesimple"/>
              <w:spacing w:line="254" w:lineRule="auto"/>
              <w:jc w:val="left"/>
              <w:rPr>
                <w:rFonts w:ascii="Times New Roman" w:hAnsi="Times New Roman"/>
                <w:b w:val="0"/>
                <w:iCs/>
                <w:szCs w:val="24"/>
                <w:lang w:eastAsia="en-US"/>
              </w:rPr>
            </w:pPr>
          </w:p>
          <w:p w14:paraId="512FE158" w14:textId="77777777" w:rsidR="006D1686" w:rsidRPr="00CD0703" w:rsidRDefault="006D1686" w:rsidP="005D1DF5">
            <w:pPr>
              <w:pStyle w:val="StyleComplexe11ptGrasInterlignesimple"/>
              <w:spacing w:line="254" w:lineRule="auto"/>
              <w:jc w:val="left"/>
              <w:rPr>
                <w:rFonts w:ascii="Times New Roman" w:hAnsi="Times New Roman"/>
                <w:b w:val="0"/>
                <w:iCs/>
                <w:szCs w:val="24"/>
                <w:lang w:eastAsia="en-US"/>
              </w:rPr>
            </w:pPr>
          </w:p>
        </w:tc>
        <w:tc>
          <w:tcPr>
            <w:tcW w:w="1275" w:type="dxa"/>
          </w:tcPr>
          <w:p w14:paraId="34E4DB30" w14:textId="77777777" w:rsidR="006D1686" w:rsidRPr="00CD0703" w:rsidRDefault="006D1686" w:rsidP="005D1DF5">
            <w:pPr>
              <w:pStyle w:val="Sansinterligne"/>
              <w:spacing w:line="254" w:lineRule="auto"/>
              <w:rPr>
                <w:rFonts w:ascii="Times New Roman" w:hAnsi="Times New Roman"/>
                <w:b/>
                <w:iCs/>
                <w:sz w:val="24"/>
                <w:szCs w:val="24"/>
              </w:rPr>
            </w:pPr>
          </w:p>
        </w:tc>
        <w:tc>
          <w:tcPr>
            <w:tcW w:w="3720" w:type="dxa"/>
            <w:hideMark/>
          </w:tcPr>
          <w:p w14:paraId="4AB9A1B2" w14:textId="77777777" w:rsidR="006D1686" w:rsidRPr="00CD0703" w:rsidRDefault="006D1686" w:rsidP="005D1DF5">
            <w:pPr>
              <w:pStyle w:val="Sansinterligne"/>
              <w:spacing w:line="254" w:lineRule="auto"/>
              <w:jc w:val="center"/>
              <w:rPr>
                <w:rFonts w:ascii="Times New Roman" w:hAnsi="Times New Roman"/>
                <w:b/>
                <w:iCs/>
                <w:sz w:val="24"/>
                <w:szCs w:val="24"/>
              </w:rPr>
            </w:pPr>
            <w:r w:rsidRPr="00CD0703">
              <w:rPr>
                <w:rFonts w:ascii="Times New Roman" w:hAnsi="Times New Roman"/>
                <w:b/>
                <w:iCs/>
                <w:sz w:val="24"/>
                <w:szCs w:val="24"/>
              </w:rPr>
              <w:t>République du Mali</w:t>
            </w:r>
          </w:p>
          <w:p w14:paraId="4E7CFAA9" w14:textId="77777777" w:rsidR="006D1686" w:rsidRPr="00CD0703" w:rsidRDefault="006D1686" w:rsidP="005D1DF5">
            <w:pPr>
              <w:pStyle w:val="Sansinterligne"/>
              <w:spacing w:line="254" w:lineRule="auto"/>
              <w:jc w:val="center"/>
              <w:rPr>
                <w:rFonts w:ascii="Times New Roman" w:hAnsi="Times New Roman"/>
                <w:b/>
                <w:iCs/>
                <w:sz w:val="24"/>
                <w:szCs w:val="24"/>
              </w:rPr>
            </w:pPr>
            <w:r w:rsidRPr="00CD0703">
              <w:rPr>
                <w:rFonts w:ascii="Times New Roman" w:hAnsi="Times New Roman"/>
                <w:b/>
                <w:iCs/>
                <w:sz w:val="24"/>
                <w:szCs w:val="24"/>
              </w:rPr>
              <w:t>Un Peuple - Un But - Une Foi</w:t>
            </w:r>
          </w:p>
        </w:tc>
      </w:tr>
    </w:tbl>
    <w:p w14:paraId="331071D7" w14:textId="18EC0C5D" w:rsidR="00DE5DCE" w:rsidRDefault="00DE5DCE" w:rsidP="000F7FD2">
      <w:pPr>
        <w:spacing w:line="360" w:lineRule="auto"/>
        <w:jc w:val="center"/>
        <w:rPr>
          <w:rFonts w:cs="Times New Roman"/>
          <w:b/>
          <w:i/>
          <w:highlight w:val="yellow"/>
        </w:rPr>
      </w:pPr>
    </w:p>
    <w:p w14:paraId="32A31BA9" w14:textId="3668EE00" w:rsidR="00DE5DCE" w:rsidRDefault="00DE5DCE" w:rsidP="000F7FD2">
      <w:pPr>
        <w:spacing w:line="360" w:lineRule="auto"/>
        <w:jc w:val="center"/>
        <w:rPr>
          <w:rFonts w:cs="Times New Roman"/>
          <w:b/>
          <w:i/>
          <w:highlight w:val="yellow"/>
        </w:rPr>
      </w:pPr>
    </w:p>
    <w:p w14:paraId="727F340A" w14:textId="14FC4CC3" w:rsidR="00DE5DCE" w:rsidRDefault="00DE5DCE" w:rsidP="000F7FD2">
      <w:pPr>
        <w:spacing w:line="360" w:lineRule="auto"/>
        <w:jc w:val="center"/>
        <w:rPr>
          <w:rFonts w:cs="Times New Roman"/>
          <w:b/>
          <w:i/>
          <w:highlight w:val="yellow"/>
        </w:rPr>
      </w:pPr>
    </w:p>
    <w:p w14:paraId="2E198253" w14:textId="23A96772" w:rsidR="00DE5DCE" w:rsidRDefault="00DE5DCE" w:rsidP="000F7FD2">
      <w:pPr>
        <w:spacing w:line="360" w:lineRule="auto"/>
        <w:jc w:val="center"/>
        <w:rPr>
          <w:rFonts w:cs="Times New Roman"/>
          <w:b/>
          <w:i/>
          <w:highlight w:val="yellow"/>
        </w:rPr>
      </w:pPr>
    </w:p>
    <w:p w14:paraId="0D3F078B" w14:textId="46111632" w:rsidR="00DE5DCE" w:rsidRDefault="00DE5DCE" w:rsidP="000F7FD2">
      <w:pPr>
        <w:spacing w:line="360" w:lineRule="auto"/>
        <w:jc w:val="center"/>
        <w:rPr>
          <w:rFonts w:cs="Times New Roman"/>
          <w:b/>
          <w:i/>
          <w:highlight w:val="yellow"/>
        </w:rPr>
      </w:pPr>
    </w:p>
    <w:p w14:paraId="188D4692" w14:textId="77777777" w:rsidR="00DE5DCE" w:rsidRPr="00741B0F" w:rsidRDefault="00DE5DCE" w:rsidP="000F7FD2">
      <w:pPr>
        <w:spacing w:line="360" w:lineRule="auto"/>
        <w:jc w:val="center"/>
        <w:rPr>
          <w:rFonts w:cs="Times New Roman"/>
          <w:b/>
          <w:i/>
          <w:highlight w:val="yellow"/>
        </w:rPr>
      </w:pPr>
    </w:p>
    <w:p w14:paraId="606F4C44" w14:textId="77777777" w:rsidR="000F7FD2" w:rsidRPr="005F65BA" w:rsidRDefault="000F7FD2" w:rsidP="000F7FD2">
      <w:pPr>
        <w:spacing w:line="360" w:lineRule="auto"/>
        <w:jc w:val="center"/>
        <w:rPr>
          <w:rFonts w:cs="Times New Roman"/>
          <w:b/>
          <w:i/>
          <w:sz w:val="28"/>
          <w:szCs w:val="28"/>
        </w:rPr>
      </w:pPr>
      <w:r w:rsidRPr="005F65BA">
        <w:rPr>
          <w:rFonts w:cs="Times New Roman"/>
          <w:b/>
          <w:i/>
          <w:sz w:val="28"/>
          <w:szCs w:val="28"/>
        </w:rPr>
        <w:t>g. le bordereau des prix unitaires ;</w:t>
      </w:r>
    </w:p>
    <w:p w14:paraId="28CDB65B" w14:textId="77777777" w:rsidR="000F7FD2" w:rsidRPr="00741B0F" w:rsidRDefault="000F7FD2" w:rsidP="000F7FD2">
      <w:pPr>
        <w:spacing w:line="360" w:lineRule="auto"/>
        <w:jc w:val="center"/>
        <w:rPr>
          <w:rFonts w:cs="Times New Roman"/>
          <w:b/>
          <w:i/>
          <w:highlight w:val="yellow"/>
        </w:rPr>
      </w:pPr>
    </w:p>
    <w:p w14:paraId="76D978E1" w14:textId="77777777" w:rsidR="00F710FA" w:rsidRPr="00741B0F" w:rsidRDefault="00F710FA">
      <w:pPr>
        <w:rPr>
          <w:i/>
          <w:highlight w:val="yellow"/>
        </w:rPr>
      </w:pPr>
    </w:p>
    <w:p w14:paraId="0FFF35F2" w14:textId="77777777" w:rsidR="000F7FD2" w:rsidRPr="00741B0F" w:rsidRDefault="000F7FD2">
      <w:pPr>
        <w:rPr>
          <w:i/>
          <w:highlight w:val="yellow"/>
        </w:rPr>
      </w:pPr>
    </w:p>
    <w:p w14:paraId="4CC52F19" w14:textId="77777777" w:rsidR="000F7FD2" w:rsidRPr="00741B0F" w:rsidRDefault="000F7FD2">
      <w:pPr>
        <w:rPr>
          <w:highlight w:val="yellow"/>
        </w:rPr>
      </w:pPr>
    </w:p>
    <w:p w14:paraId="43ACB609" w14:textId="77777777" w:rsidR="000F7FD2" w:rsidRPr="00741B0F" w:rsidRDefault="000F7FD2">
      <w:pPr>
        <w:rPr>
          <w:highlight w:val="yellow"/>
        </w:rPr>
      </w:pPr>
    </w:p>
    <w:p w14:paraId="53D05CF2" w14:textId="77777777" w:rsidR="000F7FD2" w:rsidRPr="00741B0F" w:rsidRDefault="000F7FD2">
      <w:pPr>
        <w:rPr>
          <w:highlight w:val="yellow"/>
        </w:rPr>
      </w:pPr>
    </w:p>
    <w:p w14:paraId="7B8A9C68" w14:textId="77777777" w:rsidR="000F7FD2" w:rsidRPr="00741B0F" w:rsidRDefault="000F7FD2">
      <w:pPr>
        <w:rPr>
          <w:highlight w:val="yellow"/>
        </w:rPr>
      </w:pPr>
    </w:p>
    <w:p w14:paraId="0F9F4296" w14:textId="77777777" w:rsidR="000F7FD2" w:rsidRPr="00741B0F" w:rsidRDefault="000F7FD2">
      <w:pPr>
        <w:rPr>
          <w:highlight w:val="yellow"/>
        </w:rPr>
      </w:pPr>
    </w:p>
    <w:p w14:paraId="6BCA3142" w14:textId="77777777" w:rsidR="0071084C" w:rsidRPr="00741B0F" w:rsidRDefault="0071084C">
      <w:pPr>
        <w:rPr>
          <w:highlight w:val="yellow"/>
        </w:rPr>
      </w:pPr>
    </w:p>
    <w:p w14:paraId="46D096BB" w14:textId="014562AB" w:rsidR="0071084C" w:rsidRPr="00741B0F" w:rsidRDefault="0071084C">
      <w:pPr>
        <w:rPr>
          <w:highlight w:val="yellow"/>
        </w:rPr>
      </w:pPr>
    </w:p>
    <w:p w14:paraId="4B33512F" w14:textId="77777777" w:rsidR="0071084C" w:rsidRPr="00741B0F" w:rsidRDefault="0071084C">
      <w:pPr>
        <w:rPr>
          <w:highlight w:val="yellow"/>
        </w:rPr>
      </w:pPr>
    </w:p>
    <w:p w14:paraId="0ABE5C55" w14:textId="77777777" w:rsidR="0071084C" w:rsidRPr="00741B0F" w:rsidRDefault="0071084C">
      <w:pPr>
        <w:rPr>
          <w:highlight w:val="yellow"/>
        </w:rPr>
      </w:pPr>
    </w:p>
    <w:p w14:paraId="43E8DDB4" w14:textId="77777777" w:rsidR="0071084C" w:rsidRPr="00741B0F" w:rsidRDefault="0071084C">
      <w:pPr>
        <w:rPr>
          <w:highlight w:val="yellow"/>
        </w:rPr>
      </w:pPr>
    </w:p>
    <w:p w14:paraId="578E1E67" w14:textId="77777777" w:rsidR="0071084C" w:rsidRPr="00741B0F" w:rsidRDefault="0071084C">
      <w:pPr>
        <w:rPr>
          <w:highlight w:val="yellow"/>
        </w:rPr>
      </w:pPr>
    </w:p>
    <w:p w14:paraId="0231315C" w14:textId="77777777" w:rsidR="0071084C" w:rsidRPr="00741B0F" w:rsidRDefault="0071084C">
      <w:pPr>
        <w:rPr>
          <w:highlight w:val="yellow"/>
        </w:rPr>
      </w:pPr>
    </w:p>
    <w:p w14:paraId="343F4507" w14:textId="77777777" w:rsidR="0071084C" w:rsidRPr="00741B0F" w:rsidRDefault="0071084C">
      <w:pPr>
        <w:rPr>
          <w:highlight w:val="yellow"/>
        </w:rPr>
      </w:pPr>
    </w:p>
    <w:p w14:paraId="7A47F6A2" w14:textId="77777777" w:rsidR="0071084C" w:rsidRPr="00741B0F" w:rsidRDefault="0071084C">
      <w:pPr>
        <w:rPr>
          <w:highlight w:val="yellow"/>
        </w:rPr>
      </w:pPr>
    </w:p>
    <w:p w14:paraId="35CD9492" w14:textId="5A73EE11" w:rsidR="0071084C" w:rsidRDefault="0071084C">
      <w:pPr>
        <w:rPr>
          <w:highlight w:val="yellow"/>
        </w:rPr>
      </w:pPr>
    </w:p>
    <w:p w14:paraId="2C80F6B1" w14:textId="6A84A915" w:rsidR="003C72F8" w:rsidRDefault="003C72F8">
      <w:pPr>
        <w:rPr>
          <w:highlight w:val="yellow"/>
        </w:rPr>
      </w:pPr>
    </w:p>
    <w:p w14:paraId="7E578116" w14:textId="7E002FDC" w:rsidR="003C72F8" w:rsidRDefault="003C72F8">
      <w:pPr>
        <w:rPr>
          <w:highlight w:val="yellow"/>
        </w:rPr>
      </w:pPr>
    </w:p>
    <w:p w14:paraId="68390953" w14:textId="6F279F79" w:rsidR="003C72F8" w:rsidRDefault="003C72F8">
      <w:pPr>
        <w:rPr>
          <w:highlight w:val="yellow"/>
        </w:rPr>
      </w:pPr>
    </w:p>
    <w:p w14:paraId="5E1DDB7E" w14:textId="243BB225" w:rsidR="003C72F8" w:rsidRDefault="003C72F8">
      <w:pPr>
        <w:rPr>
          <w:highlight w:val="yellow"/>
        </w:rPr>
      </w:pPr>
    </w:p>
    <w:p w14:paraId="7DB41E58" w14:textId="77777777" w:rsidR="004F51E6" w:rsidRPr="00496E84" w:rsidRDefault="004F51E6" w:rsidP="004F51E6">
      <w:pPr>
        <w:pStyle w:val="Commentaire"/>
        <w:rPr>
          <w:b/>
          <w:bCs/>
          <w:sz w:val="40"/>
          <w:szCs w:val="40"/>
        </w:rPr>
      </w:pPr>
      <w:r w:rsidRPr="00496E84">
        <w:rPr>
          <w:b/>
          <w:bCs/>
          <w:sz w:val="40"/>
          <w:szCs w:val="40"/>
        </w:rPr>
        <w:t>ENTETE DE L’ENTREPRENEUR</w:t>
      </w:r>
    </w:p>
    <w:p w14:paraId="212E064B" w14:textId="77777777" w:rsidR="004F51E6" w:rsidRDefault="004F51E6">
      <w:pPr>
        <w:rPr>
          <w:highlight w:val="yellow"/>
        </w:rPr>
      </w:pPr>
    </w:p>
    <w:p w14:paraId="7B270D71" w14:textId="77777777" w:rsidR="004F51E6" w:rsidRPr="00741B0F" w:rsidRDefault="004F51E6">
      <w:pPr>
        <w:rPr>
          <w:highlight w:val="yellow"/>
        </w:rPr>
      </w:pPr>
    </w:p>
    <w:p w14:paraId="6DDAA789" w14:textId="246C818D" w:rsidR="0071084C" w:rsidRPr="005F65BA" w:rsidRDefault="005F65BA">
      <w:pPr>
        <w:rPr>
          <w:b/>
          <w:bCs/>
          <w:highlight w:val="yellow"/>
        </w:rPr>
      </w:pPr>
      <w:r w:rsidRPr="005F65BA">
        <w:rPr>
          <w:b/>
          <w:bCs/>
        </w:rPr>
        <w:t>Travaux de Nettoyage mécanique du drain collecteur KIE et du drain principal de Massala, dans le cadre de l’entretien du réseau primaire, Exercice 2021</w:t>
      </w:r>
      <w:r>
        <w:rPr>
          <w:b/>
          <w:bCs/>
        </w:rPr>
        <w:t>.</w:t>
      </w:r>
    </w:p>
    <w:p w14:paraId="785A2E9F" w14:textId="77777777" w:rsidR="0071084C" w:rsidRPr="005F65BA" w:rsidRDefault="0071084C">
      <w:pPr>
        <w:rPr>
          <w:b/>
          <w:bCs/>
          <w:highlight w:val="yellow"/>
        </w:rPr>
      </w:pPr>
    </w:p>
    <w:tbl>
      <w:tblPr>
        <w:tblW w:w="0" w:type="auto"/>
        <w:tblInd w:w="-45" w:type="dxa"/>
        <w:tblLayout w:type="fixed"/>
        <w:tblCellMar>
          <w:left w:w="30" w:type="dxa"/>
          <w:right w:w="30" w:type="dxa"/>
        </w:tblCellMar>
        <w:tblLook w:val="0000" w:firstRow="0" w:lastRow="0" w:firstColumn="0" w:lastColumn="0" w:noHBand="0" w:noVBand="0"/>
      </w:tblPr>
      <w:tblGrid>
        <w:gridCol w:w="905"/>
        <w:gridCol w:w="3012"/>
        <w:gridCol w:w="967"/>
        <w:gridCol w:w="1296"/>
        <w:gridCol w:w="1068"/>
        <w:gridCol w:w="2035"/>
      </w:tblGrid>
      <w:tr w:rsidR="006D1686" w:rsidRPr="00B43062" w14:paraId="236093C7" w14:textId="77777777" w:rsidTr="00B43062">
        <w:trPr>
          <w:trHeight w:val="238"/>
        </w:trPr>
        <w:tc>
          <w:tcPr>
            <w:tcW w:w="905" w:type="dxa"/>
            <w:tcBorders>
              <w:top w:val="single" w:sz="12" w:space="0" w:color="auto"/>
              <w:left w:val="single" w:sz="12" w:space="0" w:color="auto"/>
              <w:bottom w:val="nil"/>
              <w:right w:val="single" w:sz="12" w:space="0" w:color="auto"/>
            </w:tcBorders>
          </w:tcPr>
          <w:p w14:paraId="238D7E70" w14:textId="77777777" w:rsidR="006D1686" w:rsidRPr="00B43062" w:rsidRDefault="006D1686">
            <w:pPr>
              <w:suppressAutoHyphens w:val="0"/>
              <w:overflowPunct/>
              <w:jc w:val="center"/>
              <w:textAlignment w:val="auto"/>
              <w:rPr>
                <w:rFonts w:eastAsiaTheme="minorHAnsi" w:cs="Times New Roman"/>
                <w:color w:val="000000"/>
                <w:lang w:eastAsia="en-US"/>
              </w:rPr>
            </w:pPr>
            <w:r w:rsidRPr="00B43062">
              <w:rPr>
                <w:rFonts w:eastAsiaTheme="minorHAnsi" w:cs="Times New Roman"/>
                <w:color w:val="000000"/>
                <w:lang w:eastAsia="en-US"/>
              </w:rPr>
              <w:t>N° Prix</w:t>
            </w:r>
          </w:p>
        </w:tc>
        <w:tc>
          <w:tcPr>
            <w:tcW w:w="3012" w:type="dxa"/>
            <w:tcBorders>
              <w:top w:val="single" w:sz="12" w:space="0" w:color="auto"/>
              <w:left w:val="single" w:sz="12" w:space="0" w:color="auto"/>
              <w:bottom w:val="nil"/>
              <w:right w:val="single" w:sz="12" w:space="0" w:color="auto"/>
            </w:tcBorders>
          </w:tcPr>
          <w:p w14:paraId="06384251" w14:textId="77777777" w:rsidR="006D1686" w:rsidRPr="00B43062" w:rsidRDefault="006D1686">
            <w:pPr>
              <w:suppressAutoHyphens w:val="0"/>
              <w:overflowPunct/>
              <w:jc w:val="center"/>
              <w:textAlignment w:val="auto"/>
              <w:rPr>
                <w:rFonts w:eastAsiaTheme="minorHAnsi" w:cs="Times New Roman"/>
                <w:color w:val="000000"/>
                <w:lang w:eastAsia="en-US"/>
              </w:rPr>
            </w:pPr>
            <w:r w:rsidRPr="00B43062">
              <w:rPr>
                <w:rFonts w:eastAsiaTheme="minorHAnsi" w:cs="Times New Roman"/>
                <w:color w:val="000000"/>
                <w:lang w:eastAsia="en-US"/>
              </w:rPr>
              <w:t>Désignation</w:t>
            </w:r>
          </w:p>
        </w:tc>
        <w:tc>
          <w:tcPr>
            <w:tcW w:w="967" w:type="dxa"/>
            <w:tcBorders>
              <w:top w:val="single" w:sz="12" w:space="0" w:color="auto"/>
              <w:left w:val="nil"/>
              <w:bottom w:val="nil"/>
              <w:right w:val="single" w:sz="12" w:space="0" w:color="auto"/>
            </w:tcBorders>
            <w:vAlign w:val="center"/>
          </w:tcPr>
          <w:p w14:paraId="3754D6AC" w14:textId="77777777" w:rsidR="006D1686" w:rsidRPr="00B43062" w:rsidRDefault="006D1686" w:rsidP="00B43062">
            <w:pPr>
              <w:suppressAutoHyphens w:val="0"/>
              <w:overflowPunct/>
              <w:jc w:val="center"/>
              <w:textAlignment w:val="auto"/>
              <w:rPr>
                <w:rFonts w:eastAsiaTheme="minorHAnsi" w:cs="Times New Roman"/>
                <w:color w:val="000000"/>
                <w:lang w:eastAsia="en-US"/>
              </w:rPr>
            </w:pPr>
          </w:p>
        </w:tc>
        <w:tc>
          <w:tcPr>
            <w:tcW w:w="1296" w:type="dxa"/>
            <w:tcBorders>
              <w:top w:val="single" w:sz="12" w:space="0" w:color="auto"/>
              <w:left w:val="single" w:sz="12" w:space="0" w:color="auto"/>
              <w:bottom w:val="nil"/>
              <w:right w:val="single" w:sz="12" w:space="0" w:color="auto"/>
            </w:tcBorders>
            <w:vAlign w:val="center"/>
          </w:tcPr>
          <w:p w14:paraId="4CBC55A2" w14:textId="77777777" w:rsidR="006D1686" w:rsidRPr="00B43062" w:rsidRDefault="006D1686" w:rsidP="00B43062">
            <w:pPr>
              <w:suppressAutoHyphens w:val="0"/>
              <w:overflowPunct/>
              <w:jc w:val="center"/>
              <w:textAlignment w:val="auto"/>
              <w:rPr>
                <w:rFonts w:eastAsiaTheme="minorHAnsi" w:cs="Times New Roman"/>
                <w:color w:val="000000"/>
                <w:lang w:eastAsia="en-US"/>
              </w:rPr>
            </w:pPr>
            <w:r w:rsidRPr="00B43062">
              <w:rPr>
                <w:rFonts w:eastAsiaTheme="minorHAnsi" w:cs="Times New Roman"/>
                <w:color w:val="000000"/>
                <w:lang w:eastAsia="en-US"/>
              </w:rPr>
              <w:t>Quantité</w:t>
            </w:r>
          </w:p>
        </w:tc>
        <w:tc>
          <w:tcPr>
            <w:tcW w:w="1068" w:type="dxa"/>
            <w:tcBorders>
              <w:top w:val="single" w:sz="12" w:space="0" w:color="auto"/>
              <w:left w:val="single" w:sz="12" w:space="0" w:color="auto"/>
              <w:bottom w:val="nil"/>
              <w:right w:val="single" w:sz="12" w:space="0" w:color="auto"/>
            </w:tcBorders>
            <w:vAlign w:val="center"/>
          </w:tcPr>
          <w:p w14:paraId="702DF6D3" w14:textId="2B23FE6E" w:rsidR="006D1686" w:rsidRPr="00B43062" w:rsidRDefault="006D1686" w:rsidP="00B43062">
            <w:pPr>
              <w:suppressAutoHyphens w:val="0"/>
              <w:overflowPunct/>
              <w:jc w:val="center"/>
              <w:textAlignment w:val="auto"/>
              <w:rPr>
                <w:rFonts w:eastAsiaTheme="minorHAnsi" w:cs="Times New Roman"/>
                <w:color w:val="000000"/>
                <w:lang w:eastAsia="en-US"/>
              </w:rPr>
            </w:pPr>
            <w:r w:rsidRPr="00B43062">
              <w:rPr>
                <w:rFonts w:cs="Times New Roman"/>
                <w:b/>
                <w:bCs/>
                <w:color w:val="000000"/>
              </w:rPr>
              <w:t>PU en chiffre</w:t>
            </w:r>
          </w:p>
        </w:tc>
        <w:tc>
          <w:tcPr>
            <w:tcW w:w="2035" w:type="dxa"/>
            <w:tcBorders>
              <w:top w:val="single" w:sz="12" w:space="0" w:color="auto"/>
              <w:left w:val="single" w:sz="12" w:space="0" w:color="auto"/>
              <w:bottom w:val="nil"/>
              <w:right w:val="single" w:sz="12" w:space="0" w:color="auto"/>
            </w:tcBorders>
            <w:vAlign w:val="center"/>
          </w:tcPr>
          <w:p w14:paraId="2E62E7BA" w14:textId="4FF40BB1" w:rsidR="006D1686" w:rsidRPr="00B43062" w:rsidRDefault="006D1686" w:rsidP="00B43062">
            <w:pPr>
              <w:suppressAutoHyphens w:val="0"/>
              <w:overflowPunct/>
              <w:jc w:val="center"/>
              <w:textAlignment w:val="auto"/>
              <w:rPr>
                <w:rFonts w:eastAsiaTheme="minorHAnsi" w:cs="Times New Roman"/>
                <w:color w:val="000000"/>
                <w:lang w:eastAsia="en-US"/>
              </w:rPr>
            </w:pPr>
            <w:r w:rsidRPr="00B43062">
              <w:rPr>
                <w:rFonts w:cs="Times New Roman"/>
                <w:b/>
                <w:bCs/>
                <w:color w:val="000000"/>
              </w:rPr>
              <w:t>PU en lettre</w:t>
            </w:r>
          </w:p>
        </w:tc>
      </w:tr>
      <w:tr w:rsidR="006D1686" w:rsidRPr="00B43062" w14:paraId="01821C18" w14:textId="77777777" w:rsidTr="00B43062">
        <w:trPr>
          <w:trHeight w:val="247"/>
        </w:trPr>
        <w:tc>
          <w:tcPr>
            <w:tcW w:w="905" w:type="dxa"/>
            <w:tcBorders>
              <w:top w:val="nil"/>
              <w:left w:val="single" w:sz="12" w:space="0" w:color="auto"/>
              <w:bottom w:val="single" w:sz="12" w:space="0" w:color="auto"/>
              <w:right w:val="single" w:sz="12" w:space="0" w:color="auto"/>
            </w:tcBorders>
          </w:tcPr>
          <w:p w14:paraId="4B11FE87" w14:textId="77777777" w:rsidR="006D1686" w:rsidRPr="00B43062" w:rsidRDefault="006D1686">
            <w:pPr>
              <w:suppressAutoHyphens w:val="0"/>
              <w:overflowPunct/>
              <w:jc w:val="center"/>
              <w:textAlignment w:val="auto"/>
              <w:rPr>
                <w:rFonts w:eastAsiaTheme="minorHAnsi" w:cs="Times New Roman"/>
                <w:color w:val="000000"/>
                <w:lang w:eastAsia="en-US"/>
              </w:rPr>
            </w:pPr>
          </w:p>
        </w:tc>
        <w:tc>
          <w:tcPr>
            <w:tcW w:w="3012" w:type="dxa"/>
            <w:tcBorders>
              <w:top w:val="nil"/>
              <w:left w:val="single" w:sz="12" w:space="0" w:color="auto"/>
              <w:bottom w:val="single" w:sz="12" w:space="0" w:color="auto"/>
              <w:right w:val="single" w:sz="12" w:space="0" w:color="auto"/>
            </w:tcBorders>
          </w:tcPr>
          <w:p w14:paraId="0C5E5497" w14:textId="77777777" w:rsidR="006D1686" w:rsidRPr="00B43062" w:rsidRDefault="006D1686">
            <w:pPr>
              <w:suppressAutoHyphens w:val="0"/>
              <w:overflowPunct/>
              <w:jc w:val="center"/>
              <w:textAlignment w:val="auto"/>
              <w:rPr>
                <w:rFonts w:eastAsiaTheme="minorHAnsi" w:cs="Times New Roman"/>
                <w:color w:val="000000"/>
                <w:lang w:eastAsia="en-US"/>
              </w:rPr>
            </w:pPr>
          </w:p>
        </w:tc>
        <w:tc>
          <w:tcPr>
            <w:tcW w:w="967" w:type="dxa"/>
            <w:tcBorders>
              <w:top w:val="nil"/>
              <w:left w:val="nil"/>
              <w:bottom w:val="single" w:sz="12" w:space="0" w:color="auto"/>
              <w:right w:val="single" w:sz="12" w:space="0" w:color="auto"/>
            </w:tcBorders>
            <w:vAlign w:val="center"/>
          </w:tcPr>
          <w:p w14:paraId="19DFECA4" w14:textId="77777777" w:rsidR="006D1686" w:rsidRPr="00B43062" w:rsidRDefault="006D1686" w:rsidP="00B43062">
            <w:pPr>
              <w:suppressAutoHyphens w:val="0"/>
              <w:overflowPunct/>
              <w:jc w:val="center"/>
              <w:textAlignment w:val="auto"/>
              <w:rPr>
                <w:rFonts w:eastAsiaTheme="minorHAnsi" w:cs="Times New Roman"/>
                <w:color w:val="000000"/>
                <w:lang w:eastAsia="en-US"/>
              </w:rPr>
            </w:pPr>
            <w:r w:rsidRPr="00B43062">
              <w:rPr>
                <w:rFonts w:eastAsiaTheme="minorHAnsi" w:cs="Times New Roman"/>
                <w:color w:val="000000"/>
                <w:lang w:eastAsia="en-US"/>
              </w:rPr>
              <w:t>Unité</w:t>
            </w:r>
          </w:p>
        </w:tc>
        <w:tc>
          <w:tcPr>
            <w:tcW w:w="1296" w:type="dxa"/>
            <w:tcBorders>
              <w:top w:val="nil"/>
              <w:left w:val="single" w:sz="12" w:space="0" w:color="auto"/>
              <w:bottom w:val="single" w:sz="12" w:space="0" w:color="auto"/>
              <w:right w:val="single" w:sz="12" w:space="0" w:color="auto"/>
            </w:tcBorders>
            <w:vAlign w:val="center"/>
          </w:tcPr>
          <w:p w14:paraId="3E860381" w14:textId="77777777" w:rsidR="006D1686" w:rsidRPr="00B43062" w:rsidRDefault="006D1686" w:rsidP="00B43062">
            <w:pPr>
              <w:suppressAutoHyphens w:val="0"/>
              <w:overflowPunct/>
              <w:jc w:val="center"/>
              <w:textAlignment w:val="auto"/>
              <w:rPr>
                <w:rFonts w:eastAsiaTheme="minorHAnsi" w:cs="Times New Roman"/>
                <w:color w:val="000000"/>
                <w:lang w:eastAsia="en-US"/>
              </w:rPr>
            </w:pPr>
          </w:p>
        </w:tc>
        <w:tc>
          <w:tcPr>
            <w:tcW w:w="1068" w:type="dxa"/>
            <w:tcBorders>
              <w:top w:val="nil"/>
              <w:left w:val="single" w:sz="12" w:space="0" w:color="auto"/>
              <w:bottom w:val="single" w:sz="12" w:space="0" w:color="auto"/>
              <w:right w:val="single" w:sz="12" w:space="0" w:color="auto"/>
            </w:tcBorders>
            <w:vAlign w:val="center"/>
          </w:tcPr>
          <w:p w14:paraId="364140FC" w14:textId="77777777" w:rsidR="006D1686" w:rsidRPr="00B43062" w:rsidRDefault="006D1686" w:rsidP="00B43062">
            <w:pPr>
              <w:suppressAutoHyphens w:val="0"/>
              <w:overflowPunct/>
              <w:jc w:val="center"/>
              <w:textAlignment w:val="auto"/>
              <w:rPr>
                <w:rFonts w:eastAsiaTheme="minorHAnsi" w:cs="Times New Roman"/>
                <w:color w:val="000000"/>
                <w:lang w:eastAsia="en-US"/>
              </w:rPr>
            </w:pPr>
          </w:p>
        </w:tc>
        <w:tc>
          <w:tcPr>
            <w:tcW w:w="2035" w:type="dxa"/>
            <w:tcBorders>
              <w:top w:val="nil"/>
              <w:left w:val="single" w:sz="12" w:space="0" w:color="auto"/>
              <w:bottom w:val="single" w:sz="12" w:space="0" w:color="auto"/>
              <w:right w:val="single" w:sz="12" w:space="0" w:color="auto"/>
            </w:tcBorders>
            <w:vAlign w:val="center"/>
          </w:tcPr>
          <w:p w14:paraId="0066C437" w14:textId="77777777" w:rsidR="006D1686" w:rsidRPr="00B43062" w:rsidRDefault="006D1686" w:rsidP="00B43062">
            <w:pPr>
              <w:suppressAutoHyphens w:val="0"/>
              <w:overflowPunct/>
              <w:jc w:val="center"/>
              <w:textAlignment w:val="auto"/>
              <w:rPr>
                <w:rFonts w:eastAsiaTheme="minorHAnsi" w:cs="Times New Roman"/>
                <w:color w:val="000000"/>
                <w:lang w:eastAsia="en-US"/>
              </w:rPr>
            </w:pPr>
          </w:p>
        </w:tc>
      </w:tr>
      <w:tr w:rsidR="006D1686" w:rsidRPr="00B43062" w14:paraId="1CB901BB" w14:textId="77777777" w:rsidTr="00B43062">
        <w:trPr>
          <w:trHeight w:val="406"/>
        </w:trPr>
        <w:tc>
          <w:tcPr>
            <w:tcW w:w="905" w:type="dxa"/>
            <w:tcBorders>
              <w:top w:val="nil"/>
              <w:left w:val="single" w:sz="12" w:space="0" w:color="auto"/>
              <w:bottom w:val="single" w:sz="12" w:space="0" w:color="auto"/>
              <w:right w:val="single" w:sz="12" w:space="0" w:color="auto"/>
            </w:tcBorders>
          </w:tcPr>
          <w:p w14:paraId="777C7B57" w14:textId="77777777" w:rsidR="006D1686" w:rsidRPr="00B43062" w:rsidRDefault="006D1686">
            <w:pPr>
              <w:suppressAutoHyphens w:val="0"/>
              <w:overflowPunct/>
              <w:jc w:val="left"/>
              <w:textAlignment w:val="auto"/>
              <w:rPr>
                <w:rFonts w:eastAsiaTheme="minorHAnsi" w:cs="Times New Roman"/>
                <w:color w:val="000000"/>
                <w:lang w:eastAsia="en-US"/>
              </w:rPr>
            </w:pPr>
            <w:r w:rsidRPr="00B43062">
              <w:rPr>
                <w:rFonts w:eastAsiaTheme="minorHAnsi" w:cs="Times New Roman"/>
                <w:color w:val="000000"/>
                <w:lang w:eastAsia="en-US"/>
              </w:rPr>
              <w:t>1</w:t>
            </w:r>
          </w:p>
        </w:tc>
        <w:tc>
          <w:tcPr>
            <w:tcW w:w="3012" w:type="dxa"/>
            <w:tcBorders>
              <w:top w:val="nil"/>
              <w:left w:val="nil"/>
              <w:bottom w:val="single" w:sz="12" w:space="0" w:color="auto"/>
              <w:right w:val="single" w:sz="12" w:space="0" w:color="auto"/>
            </w:tcBorders>
          </w:tcPr>
          <w:p w14:paraId="7D94B0C6" w14:textId="77777777" w:rsidR="006D1686" w:rsidRPr="00B43062" w:rsidRDefault="006D1686">
            <w:pPr>
              <w:suppressAutoHyphens w:val="0"/>
              <w:overflowPunct/>
              <w:jc w:val="left"/>
              <w:textAlignment w:val="auto"/>
              <w:rPr>
                <w:rFonts w:eastAsiaTheme="minorHAnsi" w:cs="Times New Roman"/>
                <w:color w:val="000000"/>
                <w:lang w:eastAsia="en-US"/>
              </w:rPr>
            </w:pPr>
            <w:r w:rsidRPr="00B43062">
              <w:rPr>
                <w:rFonts w:eastAsiaTheme="minorHAnsi" w:cs="Times New Roman"/>
                <w:color w:val="000000"/>
                <w:lang w:eastAsia="en-US"/>
              </w:rPr>
              <w:t>Nettoyage mécanique dans le drain collecteur KIE du PK0 au PK45</w:t>
            </w:r>
          </w:p>
        </w:tc>
        <w:tc>
          <w:tcPr>
            <w:tcW w:w="967" w:type="dxa"/>
            <w:tcBorders>
              <w:top w:val="nil"/>
              <w:left w:val="nil"/>
              <w:bottom w:val="single" w:sz="12" w:space="0" w:color="auto"/>
              <w:right w:val="single" w:sz="12" w:space="0" w:color="auto"/>
            </w:tcBorders>
            <w:vAlign w:val="center"/>
          </w:tcPr>
          <w:p w14:paraId="4C4E9E61" w14:textId="77777777" w:rsidR="006D1686" w:rsidRPr="00B43062" w:rsidRDefault="006D1686" w:rsidP="00B43062">
            <w:pPr>
              <w:suppressAutoHyphens w:val="0"/>
              <w:overflowPunct/>
              <w:jc w:val="center"/>
              <w:textAlignment w:val="auto"/>
              <w:rPr>
                <w:rFonts w:eastAsiaTheme="minorHAnsi" w:cs="Times New Roman"/>
                <w:color w:val="000000"/>
                <w:lang w:eastAsia="en-US"/>
              </w:rPr>
            </w:pPr>
            <w:r w:rsidRPr="00B43062">
              <w:rPr>
                <w:rFonts w:eastAsiaTheme="minorHAnsi" w:cs="Times New Roman"/>
                <w:color w:val="000000"/>
                <w:lang w:eastAsia="en-US"/>
              </w:rPr>
              <w:t>M2</w:t>
            </w:r>
          </w:p>
        </w:tc>
        <w:tc>
          <w:tcPr>
            <w:tcW w:w="1296" w:type="dxa"/>
            <w:tcBorders>
              <w:top w:val="nil"/>
              <w:left w:val="nil"/>
              <w:bottom w:val="single" w:sz="12" w:space="0" w:color="auto"/>
              <w:right w:val="single" w:sz="12" w:space="0" w:color="auto"/>
            </w:tcBorders>
            <w:vAlign w:val="center"/>
          </w:tcPr>
          <w:p w14:paraId="7F1ED237" w14:textId="77777777" w:rsidR="006D1686" w:rsidRPr="00B43062" w:rsidRDefault="006D1686" w:rsidP="00B43062">
            <w:pPr>
              <w:suppressAutoHyphens w:val="0"/>
              <w:overflowPunct/>
              <w:jc w:val="center"/>
              <w:textAlignment w:val="auto"/>
              <w:rPr>
                <w:rFonts w:eastAsiaTheme="minorHAnsi" w:cs="Times New Roman"/>
                <w:color w:val="000000"/>
                <w:lang w:eastAsia="en-US"/>
              </w:rPr>
            </w:pPr>
            <w:r w:rsidRPr="00B43062">
              <w:rPr>
                <w:rFonts w:eastAsiaTheme="minorHAnsi" w:cs="Times New Roman"/>
                <w:color w:val="000000"/>
                <w:lang w:eastAsia="en-US"/>
              </w:rPr>
              <w:t>450 000</w:t>
            </w:r>
          </w:p>
        </w:tc>
        <w:tc>
          <w:tcPr>
            <w:tcW w:w="1068" w:type="dxa"/>
            <w:tcBorders>
              <w:top w:val="nil"/>
              <w:left w:val="nil"/>
              <w:bottom w:val="single" w:sz="12" w:space="0" w:color="auto"/>
              <w:right w:val="single" w:sz="12" w:space="0" w:color="auto"/>
            </w:tcBorders>
            <w:vAlign w:val="center"/>
          </w:tcPr>
          <w:p w14:paraId="5C738629" w14:textId="77777777" w:rsidR="006D1686" w:rsidRPr="00B43062" w:rsidRDefault="006D1686" w:rsidP="00B43062">
            <w:pPr>
              <w:suppressAutoHyphens w:val="0"/>
              <w:overflowPunct/>
              <w:jc w:val="center"/>
              <w:textAlignment w:val="auto"/>
              <w:rPr>
                <w:rFonts w:eastAsiaTheme="minorHAnsi" w:cs="Times New Roman"/>
                <w:color w:val="000000"/>
                <w:lang w:eastAsia="en-US"/>
              </w:rPr>
            </w:pPr>
            <w:r w:rsidRPr="00B43062">
              <w:rPr>
                <w:rFonts w:eastAsiaTheme="minorHAnsi" w:cs="Times New Roman"/>
                <w:color w:val="000000"/>
                <w:lang w:eastAsia="en-US"/>
              </w:rPr>
              <w:t>275</w:t>
            </w:r>
          </w:p>
        </w:tc>
        <w:tc>
          <w:tcPr>
            <w:tcW w:w="2035" w:type="dxa"/>
            <w:tcBorders>
              <w:top w:val="nil"/>
              <w:left w:val="nil"/>
              <w:bottom w:val="single" w:sz="12" w:space="0" w:color="auto"/>
              <w:right w:val="single" w:sz="12" w:space="0" w:color="auto"/>
            </w:tcBorders>
            <w:vAlign w:val="center"/>
          </w:tcPr>
          <w:p w14:paraId="56EEA83D" w14:textId="0DC453AC" w:rsidR="006D1686" w:rsidRPr="00B43062" w:rsidRDefault="00B43062" w:rsidP="00B43062">
            <w:pPr>
              <w:suppressAutoHyphens w:val="0"/>
              <w:overflowPunct/>
              <w:jc w:val="center"/>
              <w:textAlignment w:val="auto"/>
              <w:rPr>
                <w:rFonts w:eastAsiaTheme="minorHAnsi" w:cs="Times New Roman"/>
                <w:color w:val="000000"/>
                <w:lang w:eastAsia="en-US"/>
              </w:rPr>
            </w:pPr>
            <w:r>
              <w:rPr>
                <w:rFonts w:eastAsiaTheme="minorHAnsi" w:cs="Times New Roman"/>
                <w:color w:val="000000"/>
                <w:lang w:eastAsia="en-US"/>
              </w:rPr>
              <w:t>Deux cent soixante quinze</w:t>
            </w:r>
          </w:p>
        </w:tc>
      </w:tr>
      <w:tr w:rsidR="006D1686" w:rsidRPr="00B43062" w14:paraId="101619D1" w14:textId="77777777" w:rsidTr="00B43062">
        <w:trPr>
          <w:trHeight w:val="406"/>
        </w:trPr>
        <w:tc>
          <w:tcPr>
            <w:tcW w:w="905" w:type="dxa"/>
            <w:tcBorders>
              <w:top w:val="nil"/>
              <w:left w:val="single" w:sz="12" w:space="0" w:color="auto"/>
              <w:bottom w:val="single" w:sz="12" w:space="0" w:color="auto"/>
              <w:right w:val="single" w:sz="12" w:space="0" w:color="auto"/>
            </w:tcBorders>
          </w:tcPr>
          <w:p w14:paraId="0084270C" w14:textId="77777777" w:rsidR="006D1686" w:rsidRPr="00B43062" w:rsidRDefault="006D1686">
            <w:pPr>
              <w:suppressAutoHyphens w:val="0"/>
              <w:overflowPunct/>
              <w:jc w:val="left"/>
              <w:textAlignment w:val="auto"/>
              <w:rPr>
                <w:rFonts w:eastAsiaTheme="minorHAnsi" w:cs="Times New Roman"/>
                <w:color w:val="000000"/>
                <w:lang w:eastAsia="en-US"/>
              </w:rPr>
            </w:pPr>
            <w:r w:rsidRPr="00B43062">
              <w:rPr>
                <w:rFonts w:eastAsiaTheme="minorHAnsi" w:cs="Times New Roman"/>
                <w:color w:val="000000"/>
                <w:lang w:eastAsia="en-US"/>
              </w:rPr>
              <w:t>2</w:t>
            </w:r>
          </w:p>
        </w:tc>
        <w:tc>
          <w:tcPr>
            <w:tcW w:w="3012" w:type="dxa"/>
            <w:tcBorders>
              <w:top w:val="nil"/>
              <w:left w:val="nil"/>
              <w:bottom w:val="single" w:sz="12" w:space="0" w:color="auto"/>
              <w:right w:val="single" w:sz="12" w:space="0" w:color="auto"/>
            </w:tcBorders>
          </w:tcPr>
          <w:p w14:paraId="68DAAF1B" w14:textId="77777777" w:rsidR="006D1686" w:rsidRPr="00B43062" w:rsidRDefault="006D1686">
            <w:pPr>
              <w:suppressAutoHyphens w:val="0"/>
              <w:overflowPunct/>
              <w:jc w:val="left"/>
              <w:textAlignment w:val="auto"/>
              <w:rPr>
                <w:rFonts w:eastAsiaTheme="minorHAnsi" w:cs="Times New Roman"/>
                <w:color w:val="000000"/>
                <w:lang w:eastAsia="en-US"/>
              </w:rPr>
            </w:pPr>
            <w:r w:rsidRPr="00B43062">
              <w:rPr>
                <w:rFonts w:eastAsiaTheme="minorHAnsi" w:cs="Times New Roman"/>
                <w:color w:val="000000"/>
                <w:lang w:eastAsia="en-US"/>
              </w:rPr>
              <w:t>Nettoyage mécanique dans le drain principal de Massala du PK0 au PK33</w:t>
            </w:r>
          </w:p>
        </w:tc>
        <w:tc>
          <w:tcPr>
            <w:tcW w:w="967" w:type="dxa"/>
            <w:tcBorders>
              <w:top w:val="nil"/>
              <w:left w:val="nil"/>
              <w:bottom w:val="single" w:sz="12" w:space="0" w:color="auto"/>
              <w:right w:val="single" w:sz="12" w:space="0" w:color="auto"/>
            </w:tcBorders>
            <w:vAlign w:val="center"/>
          </w:tcPr>
          <w:p w14:paraId="287C7E0C" w14:textId="77777777" w:rsidR="006D1686" w:rsidRPr="00B43062" w:rsidRDefault="006D1686" w:rsidP="00B43062">
            <w:pPr>
              <w:suppressAutoHyphens w:val="0"/>
              <w:overflowPunct/>
              <w:jc w:val="center"/>
              <w:textAlignment w:val="auto"/>
              <w:rPr>
                <w:rFonts w:eastAsiaTheme="minorHAnsi" w:cs="Times New Roman"/>
                <w:color w:val="000000"/>
                <w:lang w:eastAsia="en-US"/>
              </w:rPr>
            </w:pPr>
            <w:r w:rsidRPr="00B43062">
              <w:rPr>
                <w:rFonts w:eastAsiaTheme="minorHAnsi" w:cs="Times New Roman"/>
                <w:color w:val="000000"/>
                <w:lang w:eastAsia="en-US"/>
              </w:rPr>
              <w:t>M2</w:t>
            </w:r>
          </w:p>
        </w:tc>
        <w:tc>
          <w:tcPr>
            <w:tcW w:w="1296" w:type="dxa"/>
            <w:tcBorders>
              <w:top w:val="nil"/>
              <w:left w:val="nil"/>
              <w:bottom w:val="single" w:sz="12" w:space="0" w:color="auto"/>
              <w:right w:val="single" w:sz="12" w:space="0" w:color="auto"/>
            </w:tcBorders>
            <w:vAlign w:val="center"/>
          </w:tcPr>
          <w:p w14:paraId="4AFC4C21" w14:textId="77777777" w:rsidR="006D1686" w:rsidRPr="00B43062" w:rsidRDefault="006D1686" w:rsidP="00B43062">
            <w:pPr>
              <w:suppressAutoHyphens w:val="0"/>
              <w:overflowPunct/>
              <w:jc w:val="center"/>
              <w:textAlignment w:val="auto"/>
              <w:rPr>
                <w:rFonts w:eastAsiaTheme="minorHAnsi" w:cs="Times New Roman"/>
                <w:color w:val="000000"/>
                <w:lang w:eastAsia="en-US"/>
              </w:rPr>
            </w:pPr>
            <w:r w:rsidRPr="00B43062">
              <w:rPr>
                <w:rFonts w:eastAsiaTheme="minorHAnsi" w:cs="Times New Roman"/>
                <w:color w:val="000000"/>
                <w:lang w:eastAsia="en-US"/>
              </w:rPr>
              <w:t>330 000</w:t>
            </w:r>
          </w:p>
        </w:tc>
        <w:tc>
          <w:tcPr>
            <w:tcW w:w="1068" w:type="dxa"/>
            <w:tcBorders>
              <w:top w:val="nil"/>
              <w:left w:val="nil"/>
              <w:bottom w:val="single" w:sz="12" w:space="0" w:color="auto"/>
              <w:right w:val="single" w:sz="12" w:space="0" w:color="auto"/>
            </w:tcBorders>
            <w:vAlign w:val="center"/>
          </w:tcPr>
          <w:p w14:paraId="4C01698D" w14:textId="77777777" w:rsidR="006D1686" w:rsidRPr="00B43062" w:rsidRDefault="006D1686" w:rsidP="00B43062">
            <w:pPr>
              <w:suppressAutoHyphens w:val="0"/>
              <w:overflowPunct/>
              <w:jc w:val="center"/>
              <w:textAlignment w:val="auto"/>
              <w:rPr>
                <w:rFonts w:eastAsiaTheme="minorHAnsi" w:cs="Times New Roman"/>
                <w:color w:val="000000"/>
                <w:lang w:eastAsia="en-US"/>
              </w:rPr>
            </w:pPr>
            <w:r w:rsidRPr="00B43062">
              <w:rPr>
                <w:rFonts w:eastAsiaTheme="minorHAnsi" w:cs="Times New Roman"/>
                <w:color w:val="000000"/>
                <w:lang w:eastAsia="en-US"/>
              </w:rPr>
              <w:t>275</w:t>
            </w:r>
          </w:p>
        </w:tc>
        <w:tc>
          <w:tcPr>
            <w:tcW w:w="2035" w:type="dxa"/>
            <w:tcBorders>
              <w:top w:val="nil"/>
              <w:left w:val="nil"/>
              <w:bottom w:val="single" w:sz="12" w:space="0" w:color="auto"/>
              <w:right w:val="single" w:sz="12" w:space="0" w:color="auto"/>
            </w:tcBorders>
            <w:vAlign w:val="center"/>
          </w:tcPr>
          <w:p w14:paraId="6D3B1EB6" w14:textId="50D8488D" w:rsidR="006D1686" w:rsidRPr="00B43062" w:rsidRDefault="00B43062" w:rsidP="00B43062">
            <w:pPr>
              <w:suppressAutoHyphens w:val="0"/>
              <w:overflowPunct/>
              <w:jc w:val="center"/>
              <w:textAlignment w:val="auto"/>
              <w:rPr>
                <w:rFonts w:eastAsiaTheme="minorHAnsi" w:cs="Times New Roman"/>
                <w:color w:val="000000"/>
                <w:lang w:eastAsia="en-US"/>
              </w:rPr>
            </w:pPr>
            <w:r>
              <w:rPr>
                <w:rFonts w:eastAsiaTheme="minorHAnsi" w:cs="Times New Roman"/>
                <w:color w:val="000000"/>
                <w:lang w:eastAsia="en-US"/>
              </w:rPr>
              <w:t>Deux cent soixante quinze</w:t>
            </w:r>
          </w:p>
        </w:tc>
      </w:tr>
      <w:tr w:rsidR="006D1686" w:rsidRPr="00B43062" w14:paraId="624F4620" w14:textId="77777777" w:rsidTr="00B43062">
        <w:trPr>
          <w:trHeight w:val="247"/>
        </w:trPr>
        <w:tc>
          <w:tcPr>
            <w:tcW w:w="905" w:type="dxa"/>
            <w:tcBorders>
              <w:top w:val="single" w:sz="12" w:space="0" w:color="auto"/>
              <w:left w:val="single" w:sz="12" w:space="0" w:color="auto"/>
              <w:bottom w:val="single" w:sz="12" w:space="0" w:color="auto"/>
              <w:right w:val="nil"/>
            </w:tcBorders>
          </w:tcPr>
          <w:p w14:paraId="3AE91768" w14:textId="57818AE7" w:rsidR="006D1686" w:rsidRPr="00B43062" w:rsidRDefault="006D1686">
            <w:pPr>
              <w:suppressAutoHyphens w:val="0"/>
              <w:overflowPunct/>
              <w:jc w:val="center"/>
              <w:textAlignment w:val="auto"/>
              <w:rPr>
                <w:rFonts w:eastAsiaTheme="minorHAnsi" w:cs="Times New Roman"/>
                <w:b/>
                <w:bCs/>
                <w:color w:val="000000"/>
                <w:lang w:eastAsia="en-US"/>
              </w:rPr>
            </w:pPr>
          </w:p>
        </w:tc>
        <w:tc>
          <w:tcPr>
            <w:tcW w:w="3012" w:type="dxa"/>
            <w:tcBorders>
              <w:top w:val="single" w:sz="12" w:space="0" w:color="auto"/>
              <w:left w:val="nil"/>
              <w:bottom w:val="single" w:sz="12" w:space="0" w:color="auto"/>
              <w:right w:val="nil"/>
            </w:tcBorders>
          </w:tcPr>
          <w:p w14:paraId="1B33B844" w14:textId="77777777" w:rsidR="006D1686" w:rsidRPr="00B43062" w:rsidRDefault="006D1686">
            <w:pPr>
              <w:suppressAutoHyphens w:val="0"/>
              <w:overflowPunct/>
              <w:jc w:val="center"/>
              <w:textAlignment w:val="auto"/>
              <w:rPr>
                <w:rFonts w:eastAsiaTheme="minorHAnsi" w:cs="Times New Roman"/>
                <w:b/>
                <w:bCs/>
                <w:color w:val="000000"/>
                <w:lang w:eastAsia="en-US"/>
              </w:rPr>
            </w:pPr>
          </w:p>
        </w:tc>
        <w:tc>
          <w:tcPr>
            <w:tcW w:w="967" w:type="dxa"/>
            <w:tcBorders>
              <w:top w:val="single" w:sz="12" w:space="0" w:color="auto"/>
              <w:left w:val="nil"/>
              <w:bottom w:val="single" w:sz="12" w:space="0" w:color="auto"/>
              <w:right w:val="nil"/>
            </w:tcBorders>
            <w:vAlign w:val="center"/>
          </w:tcPr>
          <w:p w14:paraId="2A30C71F" w14:textId="77777777" w:rsidR="006D1686" w:rsidRPr="00B43062" w:rsidRDefault="006D1686" w:rsidP="00B43062">
            <w:pPr>
              <w:suppressAutoHyphens w:val="0"/>
              <w:overflowPunct/>
              <w:jc w:val="center"/>
              <w:textAlignment w:val="auto"/>
              <w:rPr>
                <w:rFonts w:eastAsiaTheme="minorHAnsi" w:cs="Times New Roman"/>
                <w:b/>
                <w:bCs/>
                <w:color w:val="000000"/>
                <w:lang w:eastAsia="en-US"/>
              </w:rPr>
            </w:pPr>
          </w:p>
        </w:tc>
        <w:tc>
          <w:tcPr>
            <w:tcW w:w="1296" w:type="dxa"/>
            <w:tcBorders>
              <w:top w:val="single" w:sz="12" w:space="0" w:color="auto"/>
              <w:left w:val="nil"/>
              <w:bottom w:val="single" w:sz="12" w:space="0" w:color="auto"/>
              <w:right w:val="nil"/>
            </w:tcBorders>
            <w:vAlign w:val="center"/>
          </w:tcPr>
          <w:p w14:paraId="2C53AF81" w14:textId="77777777" w:rsidR="006D1686" w:rsidRPr="00B43062" w:rsidRDefault="006D1686" w:rsidP="00B43062">
            <w:pPr>
              <w:suppressAutoHyphens w:val="0"/>
              <w:overflowPunct/>
              <w:jc w:val="center"/>
              <w:textAlignment w:val="auto"/>
              <w:rPr>
                <w:rFonts w:eastAsiaTheme="minorHAnsi" w:cs="Times New Roman"/>
                <w:b/>
                <w:bCs/>
                <w:color w:val="000000"/>
                <w:lang w:eastAsia="en-US"/>
              </w:rPr>
            </w:pPr>
          </w:p>
        </w:tc>
        <w:tc>
          <w:tcPr>
            <w:tcW w:w="1068" w:type="dxa"/>
            <w:tcBorders>
              <w:top w:val="single" w:sz="12" w:space="0" w:color="auto"/>
              <w:left w:val="nil"/>
              <w:bottom w:val="single" w:sz="12" w:space="0" w:color="auto"/>
              <w:right w:val="single" w:sz="12" w:space="0" w:color="auto"/>
            </w:tcBorders>
            <w:vAlign w:val="center"/>
          </w:tcPr>
          <w:p w14:paraId="2180A708" w14:textId="77777777" w:rsidR="006D1686" w:rsidRPr="00B43062" w:rsidRDefault="006D1686" w:rsidP="00B43062">
            <w:pPr>
              <w:suppressAutoHyphens w:val="0"/>
              <w:overflowPunct/>
              <w:jc w:val="center"/>
              <w:textAlignment w:val="auto"/>
              <w:rPr>
                <w:rFonts w:eastAsiaTheme="minorHAnsi" w:cs="Times New Roman"/>
                <w:b/>
                <w:bCs/>
                <w:color w:val="000000"/>
                <w:lang w:eastAsia="en-US"/>
              </w:rPr>
            </w:pPr>
          </w:p>
        </w:tc>
        <w:tc>
          <w:tcPr>
            <w:tcW w:w="2035" w:type="dxa"/>
            <w:tcBorders>
              <w:top w:val="nil"/>
              <w:left w:val="nil"/>
              <w:bottom w:val="single" w:sz="12" w:space="0" w:color="auto"/>
              <w:right w:val="single" w:sz="12" w:space="0" w:color="auto"/>
            </w:tcBorders>
            <w:vAlign w:val="center"/>
          </w:tcPr>
          <w:p w14:paraId="5F94961A" w14:textId="14642098" w:rsidR="006D1686" w:rsidRPr="00B43062" w:rsidRDefault="006D1686" w:rsidP="00B43062">
            <w:pPr>
              <w:suppressAutoHyphens w:val="0"/>
              <w:overflowPunct/>
              <w:jc w:val="center"/>
              <w:textAlignment w:val="auto"/>
              <w:rPr>
                <w:rFonts w:eastAsiaTheme="minorHAnsi" w:cs="Times New Roman"/>
                <w:color w:val="000000"/>
                <w:lang w:eastAsia="en-US"/>
              </w:rPr>
            </w:pPr>
          </w:p>
        </w:tc>
      </w:tr>
    </w:tbl>
    <w:p w14:paraId="36BB93B5" w14:textId="77777777" w:rsidR="0071084C" w:rsidRPr="00741B0F" w:rsidRDefault="0071084C">
      <w:pPr>
        <w:rPr>
          <w:highlight w:val="yellow"/>
        </w:rPr>
      </w:pPr>
    </w:p>
    <w:p w14:paraId="491C2734" w14:textId="7C62DF65" w:rsidR="0071084C" w:rsidRPr="0030562E" w:rsidRDefault="0071084C" w:rsidP="0071084C">
      <w:pPr>
        <w:ind w:left="3540" w:firstLine="708"/>
        <w:rPr>
          <w:rFonts w:cs="Times New Roman"/>
        </w:rPr>
      </w:pPr>
      <w:r w:rsidRPr="0030562E">
        <w:rPr>
          <w:rFonts w:cs="Times New Roman"/>
        </w:rPr>
        <w:t>Fait à Niono le, ……………….20</w:t>
      </w:r>
      <w:r w:rsidR="00786D20" w:rsidRPr="0030562E">
        <w:rPr>
          <w:rFonts w:cs="Times New Roman"/>
        </w:rPr>
        <w:t>21</w:t>
      </w:r>
    </w:p>
    <w:p w14:paraId="5818E29C" w14:textId="77777777" w:rsidR="0071084C" w:rsidRPr="0030562E" w:rsidRDefault="0071084C" w:rsidP="0071084C">
      <w:pPr>
        <w:rPr>
          <w:rFonts w:cs="Times New Roman"/>
        </w:rPr>
      </w:pPr>
    </w:p>
    <w:p w14:paraId="4DBA6A04" w14:textId="7821231E" w:rsidR="0071084C" w:rsidRPr="0030562E" w:rsidRDefault="0071084C" w:rsidP="0071084C">
      <w:pPr>
        <w:rPr>
          <w:rFonts w:cs="Times New Roman"/>
        </w:rPr>
      </w:pPr>
      <w:r w:rsidRPr="0030562E">
        <w:rPr>
          <w:rFonts w:cs="Times New Roman"/>
        </w:rPr>
        <w:t xml:space="preserve">                                                            </w:t>
      </w:r>
      <w:r w:rsidR="00786D20" w:rsidRPr="0030562E">
        <w:rPr>
          <w:rFonts w:cs="Times New Roman"/>
        </w:rPr>
        <w:tab/>
      </w:r>
      <w:r w:rsidRPr="0030562E">
        <w:rPr>
          <w:rFonts w:cs="Times New Roman"/>
        </w:rPr>
        <w:t xml:space="preserve"> Entrepreneur        </w:t>
      </w:r>
    </w:p>
    <w:p w14:paraId="0381F226" w14:textId="77777777" w:rsidR="00F710FA" w:rsidRPr="00B43062" w:rsidRDefault="00F710FA">
      <w:pPr>
        <w:rPr>
          <w:rFonts w:cs="Times New Roman"/>
          <w:highlight w:val="yellow"/>
        </w:rPr>
      </w:pPr>
    </w:p>
    <w:p w14:paraId="2B33555A" w14:textId="77777777" w:rsidR="00F710FA" w:rsidRPr="00741B0F" w:rsidRDefault="00F710FA">
      <w:pPr>
        <w:rPr>
          <w:highlight w:val="yellow"/>
        </w:rPr>
      </w:pPr>
    </w:p>
    <w:p w14:paraId="6B5E245A" w14:textId="77777777" w:rsidR="00F710FA" w:rsidRPr="00741B0F" w:rsidRDefault="00F710FA">
      <w:pPr>
        <w:rPr>
          <w:highlight w:val="yellow"/>
        </w:rPr>
      </w:pPr>
    </w:p>
    <w:p w14:paraId="15A5758D" w14:textId="77777777" w:rsidR="00F710FA" w:rsidRPr="00741B0F" w:rsidRDefault="00F710FA">
      <w:pPr>
        <w:rPr>
          <w:highlight w:val="yellow"/>
        </w:rPr>
      </w:pPr>
    </w:p>
    <w:p w14:paraId="079B6896" w14:textId="77777777" w:rsidR="00F710FA" w:rsidRPr="00741B0F" w:rsidRDefault="00F710FA">
      <w:pPr>
        <w:rPr>
          <w:highlight w:val="yellow"/>
        </w:rPr>
      </w:pPr>
    </w:p>
    <w:p w14:paraId="7007E51B" w14:textId="77777777" w:rsidR="00F710FA" w:rsidRPr="00741B0F" w:rsidRDefault="00F710FA">
      <w:pPr>
        <w:rPr>
          <w:highlight w:val="yellow"/>
        </w:rPr>
      </w:pPr>
    </w:p>
    <w:p w14:paraId="79ED39DC" w14:textId="77777777" w:rsidR="00F710FA" w:rsidRPr="00741B0F" w:rsidRDefault="00F710FA">
      <w:pPr>
        <w:rPr>
          <w:highlight w:val="yellow"/>
        </w:rPr>
      </w:pPr>
    </w:p>
    <w:p w14:paraId="1CD1B345" w14:textId="77777777" w:rsidR="00F710FA" w:rsidRPr="00741B0F" w:rsidRDefault="00F710FA">
      <w:pPr>
        <w:rPr>
          <w:highlight w:val="yellow"/>
        </w:rPr>
      </w:pPr>
    </w:p>
    <w:p w14:paraId="33D72BC5" w14:textId="77777777" w:rsidR="00F710FA" w:rsidRPr="00741B0F" w:rsidRDefault="00F710FA">
      <w:pPr>
        <w:rPr>
          <w:highlight w:val="yellow"/>
        </w:rPr>
      </w:pPr>
    </w:p>
    <w:p w14:paraId="60B6E5E7" w14:textId="77777777" w:rsidR="00F710FA" w:rsidRPr="00741B0F" w:rsidRDefault="00F710FA">
      <w:pPr>
        <w:rPr>
          <w:highlight w:val="yellow"/>
        </w:rPr>
      </w:pPr>
    </w:p>
    <w:p w14:paraId="639EB7BE" w14:textId="77777777" w:rsidR="00F710FA" w:rsidRPr="00741B0F" w:rsidRDefault="00F710FA">
      <w:pPr>
        <w:rPr>
          <w:highlight w:val="yellow"/>
        </w:rPr>
      </w:pPr>
    </w:p>
    <w:p w14:paraId="5AFBD248" w14:textId="77777777" w:rsidR="00F710FA" w:rsidRPr="00741B0F" w:rsidRDefault="00F710FA">
      <w:pPr>
        <w:rPr>
          <w:highlight w:val="yellow"/>
        </w:rPr>
      </w:pPr>
    </w:p>
    <w:p w14:paraId="09BF0155" w14:textId="77777777" w:rsidR="00F710FA" w:rsidRPr="00741B0F" w:rsidRDefault="00F710FA">
      <w:pPr>
        <w:rPr>
          <w:highlight w:val="yellow"/>
        </w:rPr>
      </w:pPr>
    </w:p>
    <w:p w14:paraId="7FA2BFF0" w14:textId="77777777" w:rsidR="00F710FA" w:rsidRPr="00741B0F" w:rsidRDefault="00F710FA">
      <w:pPr>
        <w:rPr>
          <w:highlight w:val="yellow"/>
        </w:rPr>
      </w:pPr>
    </w:p>
    <w:p w14:paraId="21AA64E2" w14:textId="77777777" w:rsidR="00F710FA" w:rsidRPr="00741B0F" w:rsidRDefault="00F710FA">
      <w:pPr>
        <w:rPr>
          <w:highlight w:val="yellow"/>
        </w:rPr>
      </w:pPr>
    </w:p>
    <w:p w14:paraId="20ECEDF9" w14:textId="77777777" w:rsidR="00F710FA" w:rsidRPr="00741B0F" w:rsidRDefault="00F710FA">
      <w:pPr>
        <w:rPr>
          <w:highlight w:val="yellow"/>
        </w:rPr>
      </w:pPr>
    </w:p>
    <w:p w14:paraId="3C7221F4" w14:textId="77777777" w:rsidR="00F710FA" w:rsidRPr="00741B0F" w:rsidRDefault="00F710FA">
      <w:pPr>
        <w:rPr>
          <w:highlight w:val="yellow"/>
        </w:rPr>
      </w:pPr>
    </w:p>
    <w:p w14:paraId="018D65D6" w14:textId="77777777" w:rsidR="00AD59F2" w:rsidRPr="00741B0F" w:rsidRDefault="00AD59F2">
      <w:pPr>
        <w:rPr>
          <w:highlight w:val="yellow"/>
        </w:rPr>
      </w:pPr>
    </w:p>
    <w:p w14:paraId="28886E34" w14:textId="77777777" w:rsidR="00F710FA" w:rsidRPr="00741B0F" w:rsidRDefault="00F710FA">
      <w:pPr>
        <w:rPr>
          <w:highlight w:val="yellow"/>
        </w:rPr>
      </w:pPr>
    </w:p>
    <w:p w14:paraId="11BD44FB" w14:textId="6A04EC9E" w:rsidR="00AD59F2" w:rsidRDefault="00AD59F2" w:rsidP="00AD59F2">
      <w:pPr>
        <w:spacing w:line="360" w:lineRule="auto"/>
        <w:jc w:val="center"/>
        <w:rPr>
          <w:rFonts w:cs="Times New Roman"/>
          <w:b/>
          <w:highlight w:val="yellow"/>
        </w:rPr>
      </w:pPr>
    </w:p>
    <w:p w14:paraId="59F64ABB" w14:textId="77777777" w:rsidR="00786D20" w:rsidRPr="00741B0F" w:rsidRDefault="00786D20" w:rsidP="00AD59F2">
      <w:pPr>
        <w:spacing w:line="360" w:lineRule="auto"/>
        <w:jc w:val="center"/>
        <w:rPr>
          <w:rFonts w:cs="Times New Roman"/>
          <w:b/>
          <w:highlight w:val="yellow"/>
        </w:rPr>
      </w:pPr>
    </w:p>
    <w:p w14:paraId="250C08AC" w14:textId="77777777" w:rsidR="00AD59F2" w:rsidRPr="00741B0F" w:rsidRDefault="00AD59F2" w:rsidP="00AD59F2">
      <w:pPr>
        <w:spacing w:line="360" w:lineRule="auto"/>
        <w:jc w:val="center"/>
        <w:rPr>
          <w:rFonts w:cs="Times New Roman"/>
          <w:b/>
          <w:highlight w:val="yellow"/>
        </w:rPr>
      </w:pPr>
    </w:p>
    <w:tbl>
      <w:tblPr>
        <w:tblpPr w:leftFromText="141" w:rightFromText="141" w:bottomFromText="160" w:horzAnchor="margin" w:tblpY="242"/>
        <w:tblW w:w="10065" w:type="dxa"/>
        <w:tblLook w:val="04A0" w:firstRow="1" w:lastRow="0" w:firstColumn="1" w:lastColumn="0" w:noHBand="0" w:noVBand="1"/>
      </w:tblPr>
      <w:tblGrid>
        <w:gridCol w:w="5070"/>
        <w:gridCol w:w="1275"/>
        <w:gridCol w:w="3720"/>
      </w:tblGrid>
      <w:tr w:rsidR="00786D20" w:rsidRPr="006D1686" w14:paraId="01A9433E" w14:textId="77777777" w:rsidTr="005D1DF5">
        <w:trPr>
          <w:trHeight w:val="2967"/>
        </w:trPr>
        <w:tc>
          <w:tcPr>
            <w:tcW w:w="5070" w:type="dxa"/>
          </w:tcPr>
          <w:p w14:paraId="36FCDCBE" w14:textId="77777777" w:rsidR="00786D20" w:rsidRPr="007F2D8B" w:rsidRDefault="00786D20" w:rsidP="005D1DF5">
            <w:pPr>
              <w:pStyle w:val="Sansinterligne"/>
              <w:spacing w:line="254" w:lineRule="auto"/>
              <w:jc w:val="center"/>
              <w:rPr>
                <w:rFonts w:ascii="Times New Roman" w:hAnsi="Times New Roman"/>
                <w:b/>
                <w:iCs/>
                <w:sz w:val="24"/>
                <w:szCs w:val="24"/>
                <w:lang w:val="es-ES_tradnl"/>
              </w:rPr>
            </w:pPr>
            <w:r w:rsidRPr="007F2D8B">
              <w:rPr>
                <w:rFonts w:ascii="Times New Roman" w:hAnsi="Times New Roman"/>
                <w:b/>
                <w:iCs/>
                <w:sz w:val="24"/>
                <w:szCs w:val="24"/>
                <w:lang w:val="es-ES_tradnl"/>
              </w:rPr>
              <w:lastRenderedPageBreak/>
              <w:t>MINISTERE DE L’AGRICULTURE</w:t>
            </w:r>
          </w:p>
          <w:p w14:paraId="1DAD3533" w14:textId="77777777" w:rsidR="00786D20" w:rsidRPr="007F2D8B" w:rsidRDefault="00786D20" w:rsidP="005D1DF5">
            <w:pPr>
              <w:pStyle w:val="Sansinterligne"/>
              <w:spacing w:line="254" w:lineRule="auto"/>
              <w:jc w:val="center"/>
              <w:rPr>
                <w:rFonts w:ascii="Times New Roman" w:hAnsi="Times New Roman"/>
                <w:b/>
                <w:iCs/>
                <w:sz w:val="24"/>
                <w:szCs w:val="24"/>
              </w:rPr>
            </w:pPr>
            <w:r w:rsidRPr="007F2D8B">
              <w:rPr>
                <w:rFonts w:ascii="Times New Roman" w:hAnsi="Times New Roman"/>
                <w:b/>
                <w:iCs/>
                <w:sz w:val="24"/>
                <w:szCs w:val="24"/>
                <w:lang w:val="es-ES_tradnl"/>
              </w:rPr>
              <w:t>DE L’ELEVAGE ET DE LA PECHE</w:t>
            </w:r>
          </w:p>
          <w:p w14:paraId="18DEA6A5" w14:textId="77777777" w:rsidR="00786D20" w:rsidRPr="007F2D8B" w:rsidRDefault="00786D20" w:rsidP="005D1DF5">
            <w:pPr>
              <w:pStyle w:val="Sansinterligne"/>
              <w:spacing w:line="254" w:lineRule="auto"/>
              <w:ind w:right="-108"/>
              <w:jc w:val="center"/>
              <w:rPr>
                <w:rFonts w:ascii="Times New Roman" w:hAnsi="Times New Roman"/>
                <w:b/>
                <w:iCs/>
                <w:sz w:val="24"/>
                <w:szCs w:val="24"/>
              </w:rPr>
            </w:pPr>
            <w:r w:rsidRPr="007F2D8B">
              <w:rPr>
                <w:rFonts w:ascii="Times New Roman" w:hAnsi="Times New Roman"/>
                <w:b/>
                <w:iCs/>
                <w:sz w:val="24"/>
                <w:szCs w:val="24"/>
              </w:rPr>
              <w:t>………………</w:t>
            </w:r>
          </w:p>
          <w:p w14:paraId="30ABB580" w14:textId="77777777" w:rsidR="00786D20" w:rsidRPr="007F2D8B" w:rsidRDefault="00786D20" w:rsidP="005D1DF5">
            <w:pPr>
              <w:pStyle w:val="StyleComplexe11ptGrasInterlignesimple"/>
              <w:spacing w:line="254" w:lineRule="auto"/>
              <w:jc w:val="center"/>
              <w:rPr>
                <w:rFonts w:ascii="Times New Roman" w:hAnsi="Times New Roman"/>
                <w:iCs/>
                <w:color w:val="008000"/>
                <w:szCs w:val="24"/>
                <w:lang w:eastAsia="en-US"/>
              </w:rPr>
            </w:pPr>
            <w:r w:rsidRPr="007F2D8B">
              <w:rPr>
                <w:rFonts w:ascii="Times New Roman" w:hAnsi="Times New Roman"/>
                <w:iCs/>
                <w:color w:val="008000"/>
                <w:szCs w:val="24"/>
                <w:lang w:eastAsia="en-US"/>
              </w:rPr>
              <w:t>OFFICE DU NIGER</w:t>
            </w:r>
          </w:p>
          <w:p w14:paraId="465EB3C2" w14:textId="77777777" w:rsidR="00786D20" w:rsidRPr="007F2D8B" w:rsidRDefault="00786D20" w:rsidP="005D1DF5">
            <w:pPr>
              <w:pStyle w:val="Sansinterligne"/>
              <w:spacing w:line="254" w:lineRule="auto"/>
              <w:ind w:right="-108"/>
              <w:jc w:val="center"/>
              <w:rPr>
                <w:rFonts w:ascii="Times New Roman" w:hAnsi="Times New Roman"/>
                <w:b/>
                <w:iCs/>
                <w:sz w:val="24"/>
                <w:szCs w:val="24"/>
              </w:rPr>
            </w:pPr>
            <w:r w:rsidRPr="007F2D8B">
              <w:rPr>
                <w:rFonts w:ascii="Times New Roman" w:hAnsi="Times New Roman"/>
                <w:b/>
                <w:iCs/>
                <w:sz w:val="24"/>
                <w:szCs w:val="24"/>
              </w:rPr>
              <w:t>…………….</w:t>
            </w:r>
          </w:p>
          <w:p w14:paraId="3A230586" w14:textId="77777777" w:rsidR="00786D20" w:rsidRPr="007F2D8B" w:rsidRDefault="00786D20" w:rsidP="005D1DF5">
            <w:pPr>
              <w:pStyle w:val="StyleComplexe11ptGrasInterlignesimple"/>
              <w:spacing w:line="254" w:lineRule="auto"/>
              <w:jc w:val="center"/>
              <w:rPr>
                <w:rFonts w:ascii="Times New Roman" w:hAnsi="Times New Roman"/>
                <w:iCs/>
                <w:color w:val="008000"/>
                <w:szCs w:val="24"/>
                <w:lang w:eastAsia="en-US"/>
              </w:rPr>
            </w:pPr>
            <w:r w:rsidRPr="007F2D8B">
              <w:rPr>
                <w:rFonts w:ascii="Times New Roman" w:hAnsi="Times New Roman"/>
                <w:iCs/>
                <w:color w:val="008000"/>
                <w:szCs w:val="24"/>
                <w:lang w:eastAsia="en-US"/>
              </w:rPr>
              <w:t>DIRECTION GENERALE</w:t>
            </w:r>
          </w:p>
          <w:p w14:paraId="6C97BCAB" w14:textId="77777777" w:rsidR="00786D20" w:rsidRPr="007F2D8B" w:rsidRDefault="00786D20" w:rsidP="005D1DF5">
            <w:pPr>
              <w:pStyle w:val="StyleComplexe11ptGrasInterlignesimple"/>
              <w:spacing w:line="254" w:lineRule="auto"/>
              <w:jc w:val="left"/>
              <w:rPr>
                <w:rFonts w:ascii="Times New Roman" w:hAnsi="Times New Roman"/>
                <w:b w:val="0"/>
                <w:iCs/>
                <w:szCs w:val="24"/>
                <w:lang w:eastAsia="en-US"/>
              </w:rPr>
            </w:pPr>
            <w:r w:rsidRPr="007F2D8B">
              <w:rPr>
                <w:rFonts w:ascii="Times New Roman" w:hAnsi="Times New Roman"/>
                <w:iCs/>
                <w:noProof/>
              </w:rPr>
              <w:drawing>
                <wp:anchor distT="0" distB="0" distL="114300" distR="114300" simplePos="0" relativeHeight="251680768" behindDoc="0" locked="0" layoutInCell="1" allowOverlap="1" wp14:anchorId="558552C0" wp14:editId="76C4768D">
                  <wp:simplePos x="0" y="0"/>
                  <wp:positionH relativeFrom="column">
                    <wp:posOffset>979805</wp:posOffset>
                  </wp:positionH>
                  <wp:positionV relativeFrom="paragraph">
                    <wp:posOffset>233045</wp:posOffset>
                  </wp:positionV>
                  <wp:extent cx="762000" cy="965200"/>
                  <wp:effectExtent l="0" t="0" r="0" b="635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965200"/>
                          </a:xfrm>
                          <a:prstGeom prst="rect">
                            <a:avLst/>
                          </a:prstGeom>
                          <a:noFill/>
                        </pic:spPr>
                      </pic:pic>
                    </a:graphicData>
                  </a:graphic>
                  <wp14:sizeRelH relativeFrom="page">
                    <wp14:pctWidth>0</wp14:pctWidth>
                  </wp14:sizeRelH>
                  <wp14:sizeRelV relativeFrom="page">
                    <wp14:pctHeight>0</wp14:pctHeight>
                  </wp14:sizeRelV>
                </wp:anchor>
              </w:drawing>
            </w:r>
          </w:p>
          <w:p w14:paraId="142DE7E8" w14:textId="77777777" w:rsidR="00786D20" w:rsidRPr="007F2D8B" w:rsidRDefault="00786D20" w:rsidP="005D1DF5">
            <w:pPr>
              <w:pStyle w:val="StyleComplexe11ptGrasInterlignesimple"/>
              <w:spacing w:line="254" w:lineRule="auto"/>
              <w:jc w:val="left"/>
              <w:rPr>
                <w:rFonts w:ascii="Times New Roman" w:hAnsi="Times New Roman"/>
                <w:b w:val="0"/>
                <w:iCs/>
                <w:szCs w:val="24"/>
                <w:lang w:eastAsia="en-US"/>
              </w:rPr>
            </w:pPr>
          </w:p>
          <w:p w14:paraId="40266574" w14:textId="77777777" w:rsidR="00786D20" w:rsidRPr="007F2D8B" w:rsidRDefault="00786D20" w:rsidP="005D1DF5">
            <w:pPr>
              <w:pStyle w:val="StyleComplexe11ptGrasInterlignesimple"/>
              <w:spacing w:line="254" w:lineRule="auto"/>
              <w:jc w:val="left"/>
              <w:rPr>
                <w:rFonts w:ascii="Times New Roman" w:hAnsi="Times New Roman"/>
                <w:b w:val="0"/>
                <w:iCs/>
                <w:szCs w:val="24"/>
                <w:lang w:eastAsia="en-US"/>
              </w:rPr>
            </w:pPr>
          </w:p>
          <w:p w14:paraId="1C0EF97F" w14:textId="77777777" w:rsidR="00786D20" w:rsidRPr="007F2D8B" w:rsidRDefault="00786D20" w:rsidP="005D1DF5">
            <w:pPr>
              <w:pStyle w:val="StyleComplexe11ptGrasInterlignesimple"/>
              <w:spacing w:line="254" w:lineRule="auto"/>
              <w:jc w:val="left"/>
              <w:rPr>
                <w:rFonts w:ascii="Times New Roman" w:hAnsi="Times New Roman"/>
                <w:b w:val="0"/>
                <w:iCs/>
                <w:szCs w:val="24"/>
                <w:lang w:eastAsia="en-US"/>
              </w:rPr>
            </w:pPr>
          </w:p>
        </w:tc>
        <w:tc>
          <w:tcPr>
            <w:tcW w:w="1275" w:type="dxa"/>
          </w:tcPr>
          <w:p w14:paraId="05863543" w14:textId="77777777" w:rsidR="00786D20" w:rsidRPr="007F2D8B" w:rsidRDefault="00786D20" w:rsidP="005D1DF5">
            <w:pPr>
              <w:pStyle w:val="Sansinterligne"/>
              <w:spacing w:line="254" w:lineRule="auto"/>
              <w:rPr>
                <w:rFonts w:ascii="Times New Roman" w:hAnsi="Times New Roman"/>
                <w:b/>
                <w:iCs/>
                <w:sz w:val="24"/>
                <w:szCs w:val="24"/>
              </w:rPr>
            </w:pPr>
          </w:p>
        </w:tc>
        <w:tc>
          <w:tcPr>
            <w:tcW w:w="3720" w:type="dxa"/>
            <w:hideMark/>
          </w:tcPr>
          <w:p w14:paraId="08B600B1" w14:textId="77777777" w:rsidR="00786D20" w:rsidRPr="007F2D8B" w:rsidRDefault="00786D20" w:rsidP="005D1DF5">
            <w:pPr>
              <w:pStyle w:val="Sansinterligne"/>
              <w:spacing w:line="254" w:lineRule="auto"/>
              <w:jc w:val="center"/>
              <w:rPr>
                <w:rFonts w:ascii="Times New Roman" w:hAnsi="Times New Roman"/>
                <w:b/>
                <w:iCs/>
                <w:sz w:val="24"/>
                <w:szCs w:val="24"/>
              </w:rPr>
            </w:pPr>
            <w:r w:rsidRPr="007F2D8B">
              <w:rPr>
                <w:rFonts w:ascii="Times New Roman" w:hAnsi="Times New Roman"/>
                <w:b/>
                <w:iCs/>
                <w:sz w:val="24"/>
                <w:szCs w:val="24"/>
              </w:rPr>
              <w:t>République du Mali</w:t>
            </w:r>
          </w:p>
          <w:p w14:paraId="4945465D" w14:textId="77777777" w:rsidR="00786D20" w:rsidRPr="007F2D8B" w:rsidRDefault="00786D20" w:rsidP="005D1DF5">
            <w:pPr>
              <w:pStyle w:val="Sansinterligne"/>
              <w:spacing w:line="254" w:lineRule="auto"/>
              <w:jc w:val="center"/>
              <w:rPr>
                <w:rFonts w:ascii="Times New Roman" w:hAnsi="Times New Roman"/>
                <w:b/>
                <w:iCs/>
                <w:sz w:val="24"/>
                <w:szCs w:val="24"/>
              </w:rPr>
            </w:pPr>
            <w:r w:rsidRPr="007F2D8B">
              <w:rPr>
                <w:rFonts w:ascii="Times New Roman" w:hAnsi="Times New Roman"/>
                <w:b/>
                <w:iCs/>
                <w:sz w:val="24"/>
                <w:szCs w:val="24"/>
              </w:rPr>
              <w:t>Un Peuple - Un But - Une Foi</w:t>
            </w:r>
          </w:p>
        </w:tc>
      </w:tr>
    </w:tbl>
    <w:p w14:paraId="59B56225" w14:textId="78720BBC" w:rsidR="00AD59F2" w:rsidRDefault="00AD59F2" w:rsidP="00AD59F2">
      <w:pPr>
        <w:spacing w:line="360" w:lineRule="auto"/>
        <w:jc w:val="center"/>
        <w:rPr>
          <w:rFonts w:cs="Times New Roman"/>
          <w:b/>
          <w:highlight w:val="yellow"/>
        </w:rPr>
      </w:pPr>
    </w:p>
    <w:p w14:paraId="4A391685" w14:textId="0B21C376" w:rsidR="00786D20" w:rsidRDefault="00786D20" w:rsidP="00AD59F2">
      <w:pPr>
        <w:spacing w:line="360" w:lineRule="auto"/>
        <w:jc w:val="center"/>
        <w:rPr>
          <w:rFonts w:cs="Times New Roman"/>
          <w:b/>
          <w:highlight w:val="yellow"/>
        </w:rPr>
      </w:pPr>
    </w:p>
    <w:p w14:paraId="295442DC" w14:textId="2095C638" w:rsidR="00786D20" w:rsidRDefault="00786D20" w:rsidP="00AD59F2">
      <w:pPr>
        <w:spacing w:line="360" w:lineRule="auto"/>
        <w:jc w:val="center"/>
        <w:rPr>
          <w:rFonts w:cs="Times New Roman"/>
          <w:b/>
          <w:highlight w:val="yellow"/>
        </w:rPr>
      </w:pPr>
    </w:p>
    <w:p w14:paraId="2CE21315" w14:textId="7802E411" w:rsidR="00786D20" w:rsidRDefault="00786D20" w:rsidP="00AD59F2">
      <w:pPr>
        <w:spacing w:line="360" w:lineRule="auto"/>
        <w:jc w:val="center"/>
        <w:rPr>
          <w:rFonts w:cs="Times New Roman"/>
          <w:b/>
          <w:highlight w:val="yellow"/>
        </w:rPr>
      </w:pPr>
    </w:p>
    <w:p w14:paraId="21F45F68" w14:textId="77777777" w:rsidR="00786D20" w:rsidRPr="00741B0F" w:rsidRDefault="00786D20" w:rsidP="00AD59F2">
      <w:pPr>
        <w:spacing w:line="360" w:lineRule="auto"/>
        <w:jc w:val="center"/>
        <w:rPr>
          <w:rFonts w:cs="Times New Roman"/>
          <w:b/>
          <w:highlight w:val="yellow"/>
        </w:rPr>
      </w:pPr>
    </w:p>
    <w:p w14:paraId="1E831BB8" w14:textId="77777777" w:rsidR="00AD59F2" w:rsidRPr="00741B0F" w:rsidRDefault="00AD59F2" w:rsidP="00AD59F2">
      <w:pPr>
        <w:spacing w:line="360" w:lineRule="auto"/>
        <w:jc w:val="center"/>
        <w:rPr>
          <w:rFonts w:cs="Times New Roman"/>
          <w:b/>
          <w:highlight w:val="yellow"/>
        </w:rPr>
      </w:pPr>
    </w:p>
    <w:p w14:paraId="26CB1DCA" w14:textId="77777777" w:rsidR="00AD59F2" w:rsidRPr="00741B0F" w:rsidRDefault="00AD59F2" w:rsidP="00AD59F2">
      <w:pPr>
        <w:spacing w:line="360" w:lineRule="auto"/>
        <w:jc w:val="center"/>
        <w:rPr>
          <w:rFonts w:cs="Times New Roman"/>
          <w:b/>
          <w:highlight w:val="yellow"/>
        </w:rPr>
      </w:pPr>
    </w:p>
    <w:p w14:paraId="59428DD9" w14:textId="77777777" w:rsidR="00AD59F2" w:rsidRPr="008365A4" w:rsidRDefault="00AD59F2" w:rsidP="00AD59F2">
      <w:pPr>
        <w:spacing w:line="360" w:lineRule="auto"/>
        <w:jc w:val="center"/>
        <w:rPr>
          <w:rFonts w:cs="Times New Roman"/>
          <w:b/>
          <w:sz w:val="28"/>
          <w:szCs w:val="28"/>
        </w:rPr>
      </w:pPr>
      <w:r w:rsidRPr="008365A4">
        <w:rPr>
          <w:rFonts w:cs="Times New Roman"/>
          <w:b/>
          <w:sz w:val="28"/>
          <w:szCs w:val="28"/>
        </w:rPr>
        <w:t>g. Devis quantitatif et estimatif ;</w:t>
      </w:r>
    </w:p>
    <w:p w14:paraId="694891E6" w14:textId="77777777" w:rsidR="00AD59F2" w:rsidRPr="00741B0F" w:rsidRDefault="00AD59F2" w:rsidP="00AD59F2">
      <w:pPr>
        <w:spacing w:line="360" w:lineRule="auto"/>
        <w:jc w:val="center"/>
        <w:rPr>
          <w:rFonts w:cs="Times New Roman"/>
          <w:b/>
          <w:highlight w:val="yellow"/>
        </w:rPr>
      </w:pPr>
    </w:p>
    <w:p w14:paraId="20121D1E" w14:textId="77777777" w:rsidR="00F710FA" w:rsidRPr="00741B0F" w:rsidRDefault="00F710FA">
      <w:pPr>
        <w:rPr>
          <w:highlight w:val="yellow"/>
        </w:rPr>
      </w:pPr>
    </w:p>
    <w:p w14:paraId="71F3C556" w14:textId="77777777" w:rsidR="00F710FA" w:rsidRPr="00741B0F" w:rsidRDefault="00F710FA">
      <w:pPr>
        <w:rPr>
          <w:highlight w:val="yellow"/>
        </w:rPr>
      </w:pPr>
    </w:p>
    <w:p w14:paraId="2FE67259" w14:textId="77777777" w:rsidR="00F710FA" w:rsidRPr="00741B0F" w:rsidRDefault="00F710FA">
      <w:pPr>
        <w:rPr>
          <w:highlight w:val="yellow"/>
        </w:rPr>
      </w:pPr>
    </w:p>
    <w:p w14:paraId="36BD8EC8" w14:textId="77777777" w:rsidR="00F710FA" w:rsidRPr="00741B0F" w:rsidRDefault="00F710FA">
      <w:pPr>
        <w:rPr>
          <w:highlight w:val="yellow"/>
        </w:rPr>
      </w:pPr>
    </w:p>
    <w:p w14:paraId="211B6F51" w14:textId="77777777" w:rsidR="00F710FA" w:rsidRPr="00741B0F" w:rsidRDefault="00F710FA">
      <w:pPr>
        <w:rPr>
          <w:highlight w:val="yellow"/>
        </w:rPr>
      </w:pPr>
    </w:p>
    <w:p w14:paraId="348A360A" w14:textId="77777777" w:rsidR="00F710FA" w:rsidRPr="00741B0F" w:rsidRDefault="00F710FA">
      <w:pPr>
        <w:rPr>
          <w:highlight w:val="yellow"/>
        </w:rPr>
      </w:pPr>
    </w:p>
    <w:p w14:paraId="3547FFA4" w14:textId="77777777" w:rsidR="00F710FA" w:rsidRPr="00741B0F" w:rsidRDefault="00F710FA">
      <w:pPr>
        <w:rPr>
          <w:highlight w:val="yellow"/>
        </w:rPr>
      </w:pPr>
    </w:p>
    <w:p w14:paraId="26270089" w14:textId="77777777" w:rsidR="00F710FA" w:rsidRPr="00741B0F" w:rsidRDefault="00F710FA">
      <w:pPr>
        <w:rPr>
          <w:highlight w:val="yellow"/>
        </w:rPr>
      </w:pPr>
    </w:p>
    <w:p w14:paraId="414C45F6" w14:textId="77777777" w:rsidR="00F710FA" w:rsidRPr="00741B0F" w:rsidRDefault="00F710FA">
      <w:pPr>
        <w:rPr>
          <w:highlight w:val="yellow"/>
        </w:rPr>
      </w:pPr>
    </w:p>
    <w:p w14:paraId="2624BF11" w14:textId="77777777" w:rsidR="00F710FA" w:rsidRPr="00741B0F" w:rsidRDefault="00F710FA">
      <w:pPr>
        <w:rPr>
          <w:highlight w:val="yellow"/>
        </w:rPr>
      </w:pPr>
    </w:p>
    <w:p w14:paraId="6AC2BAB4" w14:textId="77777777" w:rsidR="00F710FA" w:rsidRPr="00741B0F" w:rsidRDefault="00F710FA">
      <w:pPr>
        <w:rPr>
          <w:highlight w:val="yellow"/>
        </w:rPr>
      </w:pPr>
    </w:p>
    <w:p w14:paraId="4B8168D3" w14:textId="77777777" w:rsidR="00F710FA" w:rsidRPr="00741B0F" w:rsidRDefault="00F710FA">
      <w:pPr>
        <w:rPr>
          <w:highlight w:val="yellow"/>
        </w:rPr>
      </w:pPr>
    </w:p>
    <w:p w14:paraId="3E9F53E6" w14:textId="77777777" w:rsidR="00F710FA" w:rsidRPr="00741B0F" w:rsidRDefault="00F710FA">
      <w:pPr>
        <w:rPr>
          <w:highlight w:val="yellow"/>
        </w:rPr>
      </w:pPr>
    </w:p>
    <w:p w14:paraId="016271F4" w14:textId="77777777" w:rsidR="00F710FA" w:rsidRPr="00741B0F" w:rsidRDefault="00F710FA">
      <w:pPr>
        <w:rPr>
          <w:highlight w:val="yellow"/>
        </w:rPr>
      </w:pPr>
    </w:p>
    <w:p w14:paraId="38BA577C" w14:textId="77777777" w:rsidR="00E31003" w:rsidRPr="00741B0F" w:rsidRDefault="00E31003">
      <w:pPr>
        <w:rPr>
          <w:highlight w:val="yellow"/>
        </w:rPr>
      </w:pPr>
    </w:p>
    <w:p w14:paraId="5FBB1294" w14:textId="77777777" w:rsidR="00E31003" w:rsidRPr="00741B0F" w:rsidRDefault="00E31003">
      <w:pPr>
        <w:rPr>
          <w:highlight w:val="yellow"/>
        </w:rPr>
      </w:pPr>
    </w:p>
    <w:p w14:paraId="26C4979A" w14:textId="77777777" w:rsidR="00E31003" w:rsidRPr="00741B0F" w:rsidRDefault="00E31003">
      <w:pPr>
        <w:rPr>
          <w:highlight w:val="yellow"/>
        </w:rPr>
      </w:pPr>
    </w:p>
    <w:p w14:paraId="5EF8AEA2" w14:textId="77777777" w:rsidR="00E31003" w:rsidRPr="00741B0F" w:rsidRDefault="00E31003">
      <w:pPr>
        <w:rPr>
          <w:highlight w:val="yellow"/>
        </w:rPr>
      </w:pPr>
    </w:p>
    <w:p w14:paraId="055065D4" w14:textId="77777777" w:rsidR="00E31003" w:rsidRPr="00741B0F" w:rsidRDefault="00E31003">
      <w:pPr>
        <w:rPr>
          <w:highlight w:val="yellow"/>
        </w:rPr>
      </w:pPr>
    </w:p>
    <w:p w14:paraId="785F3BD8" w14:textId="77777777" w:rsidR="00E31003" w:rsidRPr="00741B0F" w:rsidRDefault="00E31003">
      <w:pPr>
        <w:rPr>
          <w:highlight w:val="yellow"/>
        </w:rPr>
      </w:pPr>
    </w:p>
    <w:p w14:paraId="7887D8C2" w14:textId="70B2AC12" w:rsidR="00E31003" w:rsidRDefault="00E31003">
      <w:pPr>
        <w:rPr>
          <w:highlight w:val="yellow"/>
        </w:rPr>
      </w:pPr>
    </w:p>
    <w:p w14:paraId="5EDAAE0D" w14:textId="77777777" w:rsidR="004F51E6" w:rsidRPr="00496E84" w:rsidRDefault="004F51E6" w:rsidP="004F51E6">
      <w:pPr>
        <w:pStyle w:val="Commentaire"/>
        <w:rPr>
          <w:b/>
          <w:bCs/>
          <w:sz w:val="40"/>
          <w:szCs w:val="40"/>
        </w:rPr>
      </w:pPr>
      <w:r w:rsidRPr="00496E84">
        <w:rPr>
          <w:b/>
          <w:bCs/>
          <w:sz w:val="40"/>
          <w:szCs w:val="40"/>
        </w:rPr>
        <w:t>ENTETE DE L’ENTREPRENEUR</w:t>
      </w:r>
    </w:p>
    <w:p w14:paraId="11801EC9" w14:textId="7B29BC63" w:rsidR="004F51E6" w:rsidRDefault="004F51E6">
      <w:pPr>
        <w:rPr>
          <w:highlight w:val="yellow"/>
        </w:rPr>
      </w:pPr>
    </w:p>
    <w:p w14:paraId="0B2D2B16" w14:textId="77777777" w:rsidR="004F51E6" w:rsidRPr="00741B0F" w:rsidRDefault="004F51E6">
      <w:pPr>
        <w:rPr>
          <w:highlight w:val="yellow"/>
        </w:rPr>
      </w:pPr>
    </w:p>
    <w:p w14:paraId="0A1382F8" w14:textId="0270AB08" w:rsidR="00AD59F2" w:rsidRPr="005F65BA" w:rsidRDefault="005F65BA">
      <w:pPr>
        <w:rPr>
          <w:b/>
          <w:bCs/>
          <w:highlight w:val="yellow"/>
        </w:rPr>
      </w:pPr>
      <w:r w:rsidRPr="005F65BA">
        <w:rPr>
          <w:b/>
          <w:bCs/>
        </w:rPr>
        <w:t>Travaux de Nettoyage mécanique du drain collecteur KIE et du drain principal de Massala, dans le cadre de l’entretien du réseau primaire, Exercice 2021</w:t>
      </w:r>
      <w:r>
        <w:rPr>
          <w:b/>
          <w:bCs/>
        </w:rPr>
        <w:t>.</w:t>
      </w:r>
    </w:p>
    <w:p w14:paraId="67134616" w14:textId="77777777" w:rsidR="00AD59F2" w:rsidRPr="00741B0F" w:rsidRDefault="00AD59F2">
      <w:pPr>
        <w:rPr>
          <w:highlight w:val="yellow"/>
        </w:rPr>
      </w:pPr>
    </w:p>
    <w:tbl>
      <w:tblPr>
        <w:tblW w:w="0" w:type="auto"/>
        <w:tblInd w:w="-45" w:type="dxa"/>
        <w:tblLayout w:type="fixed"/>
        <w:tblCellMar>
          <w:left w:w="30" w:type="dxa"/>
          <w:right w:w="30" w:type="dxa"/>
        </w:tblCellMar>
        <w:tblLook w:val="0000" w:firstRow="0" w:lastRow="0" w:firstColumn="0" w:lastColumn="0" w:noHBand="0" w:noVBand="0"/>
      </w:tblPr>
      <w:tblGrid>
        <w:gridCol w:w="905"/>
        <w:gridCol w:w="3012"/>
        <w:gridCol w:w="967"/>
        <w:gridCol w:w="1296"/>
        <w:gridCol w:w="1068"/>
        <w:gridCol w:w="2035"/>
      </w:tblGrid>
      <w:tr w:rsidR="006D1686" w:rsidRPr="008365A4" w14:paraId="0F57F572" w14:textId="77777777" w:rsidTr="008365A4">
        <w:trPr>
          <w:trHeight w:val="238"/>
        </w:trPr>
        <w:tc>
          <w:tcPr>
            <w:tcW w:w="905" w:type="dxa"/>
            <w:tcBorders>
              <w:top w:val="single" w:sz="12" w:space="0" w:color="auto"/>
              <w:left w:val="single" w:sz="12" w:space="0" w:color="auto"/>
              <w:bottom w:val="nil"/>
              <w:right w:val="single" w:sz="12" w:space="0" w:color="auto"/>
            </w:tcBorders>
          </w:tcPr>
          <w:p w14:paraId="3C2FDBD0" w14:textId="77777777" w:rsidR="006D1686" w:rsidRPr="008365A4" w:rsidRDefault="006D1686" w:rsidP="005D1DF5">
            <w:pPr>
              <w:suppressAutoHyphens w:val="0"/>
              <w:overflowPunct/>
              <w:jc w:val="center"/>
              <w:textAlignment w:val="auto"/>
              <w:rPr>
                <w:rFonts w:eastAsiaTheme="minorHAnsi" w:cs="Times New Roman"/>
                <w:color w:val="000000"/>
                <w:lang w:eastAsia="en-US"/>
              </w:rPr>
            </w:pPr>
            <w:r w:rsidRPr="008365A4">
              <w:rPr>
                <w:rFonts w:eastAsiaTheme="minorHAnsi" w:cs="Times New Roman"/>
                <w:color w:val="000000"/>
                <w:lang w:eastAsia="en-US"/>
              </w:rPr>
              <w:t>N° Prix</w:t>
            </w:r>
          </w:p>
        </w:tc>
        <w:tc>
          <w:tcPr>
            <w:tcW w:w="3012" w:type="dxa"/>
            <w:tcBorders>
              <w:top w:val="single" w:sz="12" w:space="0" w:color="auto"/>
              <w:left w:val="single" w:sz="12" w:space="0" w:color="auto"/>
              <w:bottom w:val="nil"/>
              <w:right w:val="single" w:sz="12" w:space="0" w:color="auto"/>
            </w:tcBorders>
          </w:tcPr>
          <w:p w14:paraId="13107E87" w14:textId="77777777" w:rsidR="006D1686" w:rsidRPr="008365A4" w:rsidRDefault="006D1686" w:rsidP="005D1DF5">
            <w:pPr>
              <w:suppressAutoHyphens w:val="0"/>
              <w:overflowPunct/>
              <w:jc w:val="center"/>
              <w:textAlignment w:val="auto"/>
              <w:rPr>
                <w:rFonts w:eastAsiaTheme="minorHAnsi" w:cs="Times New Roman"/>
                <w:color w:val="000000"/>
                <w:lang w:eastAsia="en-US"/>
              </w:rPr>
            </w:pPr>
            <w:r w:rsidRPr="008365A4">
              <w:rPr>
                <w:rFonts w:eastAsiaTheme="minorHAnsi" w:cs="Times New Roman"/>
                <w:color w:val="000000"/>
                <w:lang w:eastAsia="en-US"/>
              </w:rPr>
              <w:t>Désignation</w:t>
            </w:r>
          </w:p>
        </w:tc>
        <w:tc>
          <w:tcPr>
            <w:tcW w:w="967" w:type="dxa"/>
            <w:tcBorders>
              <w:top w:val="single" w:sz="12" w:space="0" w:color="auto"/>
              <w:left w:val="nil"/>
              <w:bottom w:val="nil"/>
              <w:right w:val="single" w:sz="12" w:space="0" w:color="auto"/>
            </w:tcBorders>
            <w:vAlign w:val="center"/>
          </w:tcPr>
          <w:p w14:paraId="7AD2AADA" w14:textId="77777777" w:rsidR="006D1686" w:rsidRPr="008365A4" w:rsidRDefault="006D1686" w:rsidP="008365A4">
            <w:pPr>
              <w:suppressAutoHyphens w:val="0"/>
              <w:overflowPunct/>
              <w:jc w:val="center"/>
              <w:textAlignment w:val="auto"/>
              <w:rPr>
                <w:rFonts w:eastAsiaTheme="minorHAnsi" w:cs="Times New Roman"/>
                <w:color w:val="000000"/>
                <w:lang w:eastAsia="en-US"/>
              </w:rPr>
            </w:pPr>
          </w:p>
        </w:tc>
        <w:tc>
          <w:tcPr>
            <w:tcW w:w="1296" w:type="dxa"/>
            <w:tcBorders>
              <w:top w:val="single" w:sz="12" w:space="0" w:color="auto"/>
              <w:left w:val="single" w:sz="12" w:space="0" w:color="auto"/>
              <w:bottom w:val="nil"/>
              <w:right w:val="single" w:sz="12" w:space="0" w:color="auto"/>
            </w:tcBorders>
            <w:vAlign w:val="center"/>
          </w:tcPr>
          <w:p w14:paraId="7EF154AB" w14:textId="77777777" w:rsidR="006D1686" w:rsidRPr="008365A4" w:rsidRDefault="006D1686" w:rsidP="008365A4">
            <w:pPr>
              <w:suppressAutoHyphens w:val="0"/>
              <w:overflowPunct/>
              <w:jc w:val="center"/>
              <w:textAlignment w:val="auto"/>
              <w:rPr>
                <w:rFonts w:eastAsiaTheme="minorHAnsi" w:cs="Times New Roman"/>
                <w:color w:val="000000"/>
                <w:lang w:eastAsia="en-US"/>
              </w:rPr>
            </w:pPr>
            <w:r w:rsidRPr="008365A4">
              <w:rPr>
                <w:rFonts w:eastAsiaTheme="minorHAnsi" w:cs="Times New Roman"/>
                <w:color w:val="000000"/>
                <w:lang w:eastAsia="en-US"/>
              </w:rPr>
              <w:t>Quantité</w:t>
            </w:r>
          </w:p>
        </w:tc>
        <w:tc>
          <w:tcPr>
            <w:tcW w:w="1068" w:type="dxa"/>
            <w:tcBorders>
              <w:top w:val="single" w:sz="12" w:space="0" w:color="auto"/>
              <w:left w:val="single" w:sz="12" w:space="0" w:color="auto"/>
              <w:bottom w:val="nil"/>
              <w:right w:val="single" w:sz="12" w:space="0" w:color="auto"/>
            </w:tcBorders>
            <w:vAlign w:val="center"/>
          </w:tcPr>
          <w:p w14:paraId="0B4A1E7C" w14:textId="667CC09B" w:rsidR="006D1686" w:rsidRPr="008365A4" w:rsidRDefault="006D1686" w:rsidP="008365A4">
            <w:pPr>
              <w:suppressAutoHyphens w:val="0"/>
              <w:overflowPunct/>
              <w:jc w:val="center"/>
              <w:textAlignment w:val="auto"/>
              <w:rPr>
                <w:rFonts w:eastAsiaTheme="minorHAnsi" w:cs="Times New Roman"/>
                <w:color w:val="000000"/>
                <w:lang w:eastAsia="en-US"/>
              </w:rPr>
            </w:pPr>
            <w:r w:rsidRPr="008365A4">
              <w:rPr>
                <w:rFonts w:cs="Times New Roman"/>
                <w:b/>
                <w:bCs/>
                <w:color w:val="000000"/>
              </w:rPr>
              <w:t>PU</w:t>
            </w:r>
          </w:p>
        </w:tc>
        <w:tc>
          <w:tcPr>
            <w:tcW w:w="2035" w:type="dxa"/>
            <w:tcBorders>
              <w:top w:val="single" w:sz="12" w:space="0" w:color="auto"/>
              <w:left w:val="single" w:sz="12" w:space="0" w:color="auto"/>
              <w:bottom w:val="nil"/>
              <w:right w:val="single" w:sz="12" w:space="0" w:color="auto"/>
            </w:tcBorders>
            <w:vAlign w:val="center"/>
          </w:tcPr>
          <w:p w14:paraId="35801FFD" w14:textId="26F48F94" w:rsidR="006D1686" w:rsidRPr="008365A4" w:rsidRDefault="006D1686" w:rsidP="008365A4">
            <w:pPr>
              <w:suppressAutoHyphens w:val="0"/>
              <w:overflowPunct/>
              <w:jc w:val="center"/>
              <w:textAlignment w:val="auto"/>
              <w:rPr>
                <w:rFonts w:eastAsiaTheme="minorHAnsi" w:cs="Times New Roman"/>
                <w:color w:val="000000"/>
                <w:lang w:eastAsia="en-US"/>
              </w:rPr>
            </w:pPr>
            <w:r w:rsidRPr="008365A4">
              <w:rPr>
                <w:rFonts w:cs="Times New Roman"/>
                <w:b/>
                <w:bCs/>
                <w:color w:val="000000"/>
              </w:rPr>
              <w:t>Montant</w:t>
            </w:r>
          </w:p>
        </w:tc>
      </w:tr>
      <w:tr w:rsidR="006D1686" w:rsidRPr="008365A4" w14:paraId="2B18F1EC" w14:textId="77777777" w:rsidTr="008365A4">
        <w:trPr>
          <w:trHeight w:val="247"/>
        </w:trPr>
        <w:tc>
          <w:tcPr>
            <w:tcW w:w="905" w:type="dxa"/>
            <w:tcBorders>
              <w:top w:val="nil"/>
              <w:left w:val="single" w:sz="12" w:space="0" w:color="auto"/>
              <w:bottom w:val="single" w:sz="12" w:space="0" w:color="auto"/>
              <w:right w:val="single" w:sz="12" w:space="0" w:color="auto"/>
            </w:tcBorders>
          </w:tcPr>
          <w:p w14:paraId="3C6FC34C" w14:textId="77777777" w:rsidR="006D1686" w:rsidRPr="008365A4" w:rsidRDefault="006D1686" w:rsidP="005D1DF5">
            <w:pPr>
              <w:suppressAutoHyphens w:val="0"/>
              <w:overflowPunct/>
              <w:jc w:val="center"/>
              <w:textAlignment w:val="auto"/>
              <w:rPr>
                <w:rFonts w:eastAsiaTheme="minorHAnsi" w:cs="Times New Roman"/>
                <w:color w:val="000000"/>
                <w:lang w:eastAsia="en-US"/>
              </w:rPr>
            </w:pPr>
          </w:p>
        </w:tc>
        <w:tc>
          <w:tcPr>
            <w:tcW w:w="3012" w:type="dxa"/>
            <w:tcBorders>
              <w:top w:val="nil"/>
              <w:left w:val="single" w:sz="12" w:space="0" w:color="auto"/>
              <w:bottom w:val="single" w:sz="12" w:space="0" w:color="auto"/>
              <w:right w:val="single" w:sz="12" w:space="0" w:color="auto"/>
            </w:tcBorders>
          </w:tcPr>
          <w:p w14:paraId="26A40CE2" w14:textId="77777777" w:rsidR="006D1686" w:rsidRPr="008365A4" w:rsidRDefault="006D1686" w:rsidP="005D1DF5">
            <w:pPr>
              <w:suppressAutoHyphens w:val="0"/>
              <w:overflowPunct/>
              <w:jc w:val="center"/>
              <w:textAlignment w:val="auto"/>
              <w:rPr>
                <w:rFonts w:eastAsiaTheme="minorHAnsi" w:cs="Times New Roman"/>
                <w:color w:val="000000"/>
                <w:lang w:eastAsia="en-US"/>
              </w:rPr>
            </w:pPr>
          </w:p>
        </w:tc>
        <w:tc>
          <w:tcPr>
            <w:tcW w:w="967" w:type="dxa"/>
            <w:tcBorders>
              <w:top w:val="nil"/>
              <w:left w:val="nil"/>
              <w:bottom w:val="single" w:sz="12" w:space="0" w:color="auto"/>
              <w:right w:val="single" w:sz="12" w:space="0" w:color="auto"/>
            </w:tcBorders>
            <w:vAlign w:val="center"/>
          </w:tcPr>
          <w:p w14:paraId="7E8EFE82" w14:textId="77777777" w:rsidR="006D1686" w:rsidRPr="008365A4" w:rsidRDefault="006D1686" w:rsidP="008365A4">
            <w:pPr>
              <w:suppressAutoHyphens w:val="0"/>
              <w:overflowPunct/>
              <w:jc w:val="center"/>
              <w:textAlignment w:val="auto"/>
              <w:rPr>
                <w:rFonts w:eastAsiaTheme="minorHAnsi" w:cs="Times New Roman"/>
                <w:color w:val="000000"/>
                <w:lang w:eastAsia="en-US"/>
              </w:rPr>
            </w:pPr>
            <w:r w:rsidRPr="008365A4">
              <w:rPr>
                <w:rFonts w:eastAsiaTheme="minorHAnsi" w:cs="Times New Roman"/>
                <w:color w:val="000000"/>
                <w:lang w:eastAsia="en-US"/>
              </w:rPr>
              <w:t>Unité</w:t>
            </w:r>
          </w:p>
        </w:tc>
        <w:tc>
          <w:tcPr>
            <w:tcW w:w="1296" w:type="dxa"/>
            <w:tcBorders>
              <w:top w:val="nil"/>
              <w:left w:val="single" w:sz="12" w:space="0" w:color="auto"/>
              <w:bottom w:val="single" w:sz="12" w:space="0" w:color="auto"/>
              <w:right w:val="single" w:sz="12" w:space="0" w:color="auto"/>
            </w:tcBorders>
            <w:vAlign w:val="center"/>
          </w:tcPr>
          <w:p w14:paraId="4EC6BB36" w14:textId="77777777" w:rsidR="006D1686" w:rsidRPr="008365A4" w:rsidRDefault="006D1686" w:rsidP="008365A4">
            <w:pPr>
              <w:suppressAutoHyphens w:val="0"/>
              <w:overflowPunct/>
              <w:jc w:val="center"/>
              <w:textAlignment w:val="auto"/>
              <w:rPr>
                <w:rFonts w:eastAsiaTheme="minorHAnsi" w:cs="Times New Roman"/>
                <w:color w:val="000000"/>
                <w:lang w:eastAsia="en-US"/>
              </w:rPr>
            </w:pPr>
          </w:p>
        </w:tc>
        <w:tc>
          <w:tcPr>
            <w:tcW w:w="1068" w:type="dxa"/>
            <w:tcBorders>
              <w:top w:val="nil"/>
              <w:left w:val="single" w:sz="12" w:space="0" w:color="auto"/>
              <w:bottom w:val="single" w:sz="12" w:space="0" w:color="auto"/>
              <w:right w:val="single" w:sz="12" w:space="0" w:color="auto"/>
            </w:tcBorders>
            <w:vAlign w:val="center"/>
          </w:tcPr>
          <w:p w14:paraId="3908D55E" w14:textId="77777777" w:rsidR="006D1686" w:rsidRPr="008365A4" w:rsidRDefault="006D1686" w:rsidP="008365A4">
            <w:pPr>
              <w:suppressAutoHyphens w:val="0"/>
              <w:overflowPunct/>
              <w:jc w:val="center"/>
              <w:textAlignment w:val="auto"/>
              <w:rPr>
                <w:rFonts w:eastAsiaTheme="minorHAnsi" w:cs="Times New Roman"/>
                <w:color w:val="000000"/>
                <w:lang w:eastAsia="en-US"/>
              </w:rPr>
            </w:pPr>
          </w:p>
        </w:tc>
        <w:tc>
          <w:tcPr>
            <w:tcW w:w="2035" w:type="dxa"/>
            <w:tcBorders>
              <w:top w:val="nil"/>
              <w:left w:val="single" w:sz="12" w:space="0" w:color="auto"/>
              <w:bottom w:val="single" w:sz="12" w:space="0" w:color="auto"/>
              <w:right w:val="single" w:sz="12" w:space="0" w:color="auto"/>
            </w:tcBorders>
            <w:vAlign w:val="center"/>
          </w:tcPr>
          <w:p w14:paraId="22EE4D51" w14:textId="77777777" w:rsidR="006D1686" w:rsidRPr="008365A4" w:rsidRDefault="006D1686" w:rsidP="008365A4">
            <w:pPr>
              <w:suppressAutoHyphens w:val="0"/>
              <w:overflowPunct/>
              <w:jc w:val="center"/>
              <w:textAlignment w:val="auto"/>
              <w:rPr>
                <w:rFonts w:eastAsiaTheme="minorHAnsi" w:cs="Times New Roman"/>
                <w:color w:val="000000"/>
                <w:lang w:eastAsia="en-US"/>
              </w:rPr>
            </w:pPr>
          </w:p>
        </w:tc>
      </w:tr>
      <w:tr w:rsidR="006D1686" w:rsidRPr="008365A4" w14:paraId="220F06D1" w14:textId="77777777" w:rsidTr="008365A4">
        <w:trPr>
          <w:trHeight w:val="406"/>
        </w:trPr>
        <w:tc>
          <w:tcPr>
            <w:tcW w:w="905" w:type="dxa"/>
            <w:tcBorders>
              <w:top w:val="nil"/>
              <w:left w:val="single" w:sz="12" w:space="0" w:color="auto"/>
              <w:bottom w:val="single" w:sz="12" w:space="0" w:color="auto"/>
              <w:right w:val="single" w:sz="12" w:space="0" w:color="auto"/>
            </w:tcBorders>
          </w:tcPr>
          <w:p w14:paraId="7705A7DF" w14:textId="77777777" w:rsidR="006D1686" w:rsidRPr="008365A4" w:rsidRDefault="006D1686" w:rsidP="005D1DF5">
            <w:pPr>
              <w:suppressAutoHyphens w:val="0"/>
              <w:overflowPunct/>
              <w:jc w:val="left"/>
              <w:textAlignment w:val="auto"/>
              <w:rPr>
                <w:rFonts w:eastAsiaTheme="minorHAnsi" w:cs="Times New Roman"/>
                <w:color w:val="000000"/>
                <w:lang w:eastAsia="en-US"/>
              </w:rPr>
            </w:pPr>
            <w:r w:rsidRPr="008365A4">
              <w:rPr>
                <w:rFonts w:eastAsiaTheme="minorHAnsi" w:cs="Times New Roman"/>
                <w:color w:val="000000"/>
                <w:lang w:eastAsia="en-US"/>
              </w:rPr>
              <w:t>1</w:t>
            </w:r>
          </w:p>
        </w:tc>
        <w:tc>
          <w:tcPr>
            <w:tcW w:w="3012" w:type="dxa"/>
            <w:tcBorders>
              <w:top w:val="nil"/>
              <w:left w:val="nil"/>
              <w:bottom w:val="single" w:sz="12" w:space="0" w:color="auto"/>
              <w:right w:val="single" w:sz="12" w:space="0" w:color="auto"/>
            </w:tcBorders>
          </w:tcPr>
          <w:p w14:paraId="2F061E9B" w14:textId="77777777" w:rsidR="006D1686" w:rsidRPr="008365A4" w:rsidRDefault="006D1686" w:rsidP="005D1DF5">
            <w:pPr>
              <w:suppressAutoHyphens w:val="0"/>
              <w:overflowPunct/>
              <w:jc w:val="left"/>
              <w:textAlignment w:val="auto"/>
              <w:rPr>
                <w:rFonts w:eastAsiaTheme="minorHAnsi" w:cs="Times New Roman"/>
                <w:color w:val="000000"/>
                <w:lang w:eastAsia="en-US"/>
              </w:rPr>
            </w:pPr>
            <w:r w:rsidRPr="008365A4">
              <w:rPr>
                <w:rFonts w:eastAsiaTheme="minorHAnsi" w:cs="Times New Roman"/>
                <w:color w:val="000000"/>
                <w:lang w:eastAsia="en-US"/>
              </w:rPr>
              <w:t>Nettoyage mécanique dans le drain collecteur KIE du PK0 au PK45</w:t>
            </w:r>
          </w:p>
        </w:tc>
        <w:tc>
          <w:tcPr>
            <w:tcW w:w="967" w:type="dxa"/>
            <w:tcBorders>
              <w:top w:val="nil"/>
              <w:left w:val="nil"/>
              <w:bottom w:val="single" w:sz="12" w:space="0" w:color="auto"/>
              <w:right w:val="single" w:sz="12" w:space="0" w:color="auto"/>
            </w:tcBorders>
            <w:vAlign w:val="center"/>
          </w:tcPr>
          <w:p w14:paraId="18D0FF3F" w14:textId="77777777" w:rsidR="006D1686" w:rsidRPr="008365A4" w:rsidRDefault="006D1686" w:rsidP="008365A4">
            <w:pPr>
              <w:suppressAutoHyphens w:val="0"/>
              <w:overflowPunct/>
              <w:jc w:val="center"/>
              <w:textAlignment w:val="auto"/>
              <w:rPr>
                <w:rFonts w:eastAsiaTheme="minorHAnsi" w:cs="Times New Roman"/>
                <w:color w:val="000000"/>
                <w:lang w:eastAsia="en-US"/>
              </w:rPr>
            </w:pPr>
            <w:r w:rsidRPr="008365A4">
              <w:rPr>
                <w:rFonts w:eastAsiaTheme="minorHAnsi" w:cs="Times New Roman"/>
                <w:color w:val="000000"/>
                <w:lang w:eastAsia="en-US"/>
              </w:rPr>
              <w:t>M2</w:t>
            </w:r>
          </w:p>
        </w:tc>
        <w:tc>
          <w:tcPr>
            <w:tcW w:w="1296" w:type="dxa"/>
            <w:tcBorders>
              <w:top w:val="nil"/>
              <w:left w:val="nil"/>
              <w:bottom w:val="single" w:sz="12" w:space="0" w:color="auto"/>
              <w:right w:val="single" w:sz="12" w:space="0" w:color="auto"/>
            </w:tcBorders>
            <w:vAlign w:val="center"/>
          </w:tcPr>
          <w:p w14:paraId="24DCCCAF" w14:textId="77777777" w:rsidR="006D1686" w:rsidRPr="008365A4" w:rsidRDefault="006D1686" w:rsidP="008365A4">
            <w:pPr>
              <w:suppressAutoHyphens w:val="0"/>
              <w:overflowPunct/>
              <w:jc w:val="center"/>
              <w:textAlignment w:val="auto"/>
              <w:rPr>
                <w:rFonts w:eastAsiaTheme="minorHAnsi" w:cs="Times New Roman"/>
                <w:color w:val="000000"/>
                <w:lang w:eastAsia="en-US"/>
              </w:rPr>
            </w:pPr>
            <w:r w:rsidRPr="008365A4">
              <w:rPr>
                <w:rFonts w:eastAsiaTheme="minorHAnsi" w:cs="Times New Roman"/>
                <w:color w:val="000000"/>
                <w:lang w:eastAsia="en-US"/>
              </w:rPr>
              <w:t>450 000</w:t>
            </w:r>
          </w:p>
        </w:tc>
        <w:tc>
          <w:tcPr>
            <w:tcW w:w="1068" w:type="dxa"/>
            <w:tcBorders>
              <w:top w:val="nil"/>
              <w:left w:val="nil"/>
              <w:bottom w:val="single" w:sz="12" w:space="0" w:color="auto"/>
              <w:right w:val="single" w:sz="12" w:space="0" w:color="auto"/>
            </w:tcBorders>
            <w:vAlign w:val="center"/>
          </w:tcPr>
          <w:p w14:paraId="45A52346" w14:textId="77777777" w:rsidR="006D1686" w:rsidRPr="008365A4" w:rsidRDefault="006D1686" w:rsidP="008365A4">
            <w:pPr>
              <w:suppressAutoHyphens w:val="0"/>
              <w:overflowPunct/>
              <w:jc w:val="center"/>
              <w:textAlignment w:val="auto"/>
              <w:rPr>
                <w:rFonts w:eastAsiaTheme="minorHAnsi" w:cs="Times New Roman"/>
                <w:color w:val="000000"/>
                <w:lang w:eastAsia="en-US"/>
              </w:rPr>
            </w:pPr>
            <w:r w:rsidRPr="008365A4">
              <w:rPr>
                <w:rFonts w:eastAsiaTheme="minorHAnsi" w:cs="Times New Roman"/>
                <w:color w:val="000000"/>
                <w:lang w:eastAsia="en-US"/>
              </w:rPr>
              <w:t>275</w:t>
            </w:r>
          </w:p>
        </w:tc>
        <w:tc>
          <w:tcPr>
            <w:tcW w:w="2035" w:type="dxa"/>
            <w:tcBorders>
              <w:top w:val="nil"/>
              <w:left w:val="nil"/>
              <w:bottom w:val="single" w:sz="12" w:space="0" w:color="auto"/>
              <w:right w:val="single" w:sz="12" w:space="0" w:color="auto"/>
            </w:tcBorders>
            <w:vAlign w:val="center"/>
          </w:tcPr>
          <w:p w14:paraId="6B471C21" w14:textId="2059D576" w:rsidR="006D1686" w:rsidRPr="008365A4" w:rsidRDefault="006D1686" w:rsidP="008365A4">
            <w:pPr>
              <w:suppressAutoHyphens w:val="0"/>
              <w:overflowPunct/>
              <w:jc w:val="center"/>
              <w:textAlignment w:val="auto"/>
              <w:rPr>
                <w:rFonts w:eastAsiaTheme="minorHAnsi" w:cs="Times New Roman"/>
                <w:color w:val="000000"/>
                <w:lang w:eastAsia="en-US"/>
              </w:rPr>
            </w:pPr>
            <w:r w:rsidRPr="008365A4">
              <w:rPr>
                <w:rFonts w:eastAsiaTheme="minorHAnsi" w:cs="Times New Roman"/>
                <w:color w:val="000000"/>
                <w:lang w:eastAsia="en-US"/>
              </w:rPr>
              <w:t>123 750 000</w:t>
            </w:r>
          </w:p>
        </w:tc>
      </w:tr>
      <w:tr w:rsidR="006D1686" w:rsidRPr="008365A4" w14:paraId="40F8C692" w14:textId="77777777" w:rsidTr="008365A4">
        <w:trPr>
          <w:trHeight w:val="406"/>
        </w:trPr>
        <w:tc>
          <w:tcPr>
            <w:tcW w:w="905" w:type="dxa"/>
            <w:tcBorders>
              <w:top w:val="nil"/>
              <w:left w:val="single" w:sz="12" w:space="0" w:color="auto"/>
              <w:bottom w:val="single" w:sz="12" w:space="0" w:color="auto"/>
              <w:right w:val="single" w:sz="12" w:space="0" w:color="auto"/>
            </w:tcBorders>
          </w:tcPr>
          <w:p w14:paraId="358537E6" w14:textId="77777777" w:rsidR="006D1686" w:rsidRPr="008365A4" w:rsidRDefault="006D1686" w:rsidP="005D1DF5">
            <w:pPr>
              <w:suppressAutoHyphens w:val="0"/>
              <w:overflowPunct/>
              <w:jc w:val="left"/>
              <w:textAlignment w:val="auto"/>
              <w:rPr>
                <w:rFonts w:eastAsiaTheme="minorHAnsi" w:cs="Times New Roman"/>
                <w:color w:val="000000"/>
                <w:lang w:eastAsia="en-US"/>
              </w:rPr>
            </w:pPr>
            <w:r w:rsidRPr="008365A4">
              <w:rPr>
                <w:rFonts w:eastAsiaTheme="minorHAnsi" w:cs="Times New Roman"/>
                <w:color w:val="000000"/>
                <w:lang w:eastAsia="en-US"/>
              </w:rPr>
              <w:t>2</w:t>
            </w:r>
          </w:p>
        </w:tc>
        <w:tc>
          <w:tcPr>
            <w:tcW w:w="3012" w:type="dxa"/>
            <w:tcBorders>
              <w:top w:val="nil"/>
              <w:left w:val="nil"/>
              <w:bottom w:val="single" w:sz="12" w:space="0" w:color="auto"/>
              <w:right w:val="single" w:sz="12" w:space="0" w:color="auto"/>
            </w:tcBorders>
          </w:tcPr>
          <w:p w14:paraId="52BE4054" w14:textId="77777777" w:rsidR="006D1686" w:rsidRPr="008365A4" w:rsidRDefault="006D1686" w:rsidP="005D1DF5">
            <w:pPr>
              <w:suppressAutoHyphens w:val="0"/>
              <w:overflowPunct/>
              <w:jc w:val="left"/>
              <w:textAlignment w:val="auto"/>
              <w:rPr>
                <w:rFonts w:eastAsiaTheme="minorHAnsi" w:cs="Times New Roman"/>
                <w:color w:val="000000"/>
                <w:lang w:eastAsia="en-US"/>
              </w:rPr>
            </w:pPr>
            <w:r w:rsidRPr="008365A4">
              <w:rPr>
                <w:rFonts w:eastAsiaTheme="minorHAnsi" w:cs="Times New Roman"/>
                <w:color w:val="000000"/>
                <w:lang w:eastAsia="en-US"/>
              </w:rPr>
              <w:t>Nettoyage mécanique dans le drain principal de Massala du PK0 au PK33</w:t>
            </w:r>
          </w:p>
        </w:tc>
        <w:tc>
          <w:tcPr>
            <w:tcW w:w="967" w:type="dxa"/>
            <w:tcBorders>
              <w:top w:val="nil"/>
              <w:left w:val="nil"/>
              <w:bottom w:val="single" w:sz="12" w:space="0" w:color="auto"/>
              <w:right w:val="single" w:sz="12" w:space="0" w:color="auto"/>
            </w:tcBorders>
            <w:vAlign w:val="center"/>
          </w:tcPr>
          <w:p w14:paraId="67B6C52F" w14:textId="77777777" w:rsidR="006D1686" w:rsidRPr="008365A4" w:rsidRDefault="006D1686" w:rsidP="008365A4">
            <w:pPr>
              <w:suppressAutoHyphens w:val="0"/>
              <w:overflowPunct/>
              <w:jc w:val="center"/>
              <w:textAlignment w:val="auto"/>
              <w:rPr>
                <w:rFonts w:eastAsiaTheme="minorHAnsi" w:cs="Times New Roman"/>
                <w:color w:val="000000"/>
                <w:lang w:eastAsia="en-US"/>
              </w:rPr>
            </w:pPr>
            <w:r w:rsidRPr="008365A4">
              <w:rPr>
                <w:rFonts w:eastAsiaTheme="minorHAnsi" w:cs="Times New Roman"/>
                <w:color w:val="000000"/>
                <w:lang w:eastAsia="en-US"/>
              </w:rPr>
              <w:t>M2</w:t>
            </w:r>
          </w:p>
        </w:tc>
        <w:tc>
          <w:tcPr>
            <w:tcW w:w="1296" w:type="dxa"/>
            <w:tcBorders>
              <w:top w:val="nil"/>
              <w:left w:val="nil"/>
              <w:bottom w:val="single" w:sz="12" w:space="0" w:color="auto"/>
              <w:right w:val="single" w:sz="12" w:space="0" w:color="auto"/>
            </w:tcBorders>
            <w:vAlign w:val="center"/>
          </w:tcPr>
          <w:p w14:paraId="69B780C7" w14:textId="77777777" w:rsidR="006D1686" w:rsidRPr="008365A4" w:rsidRDefault="006D1686" w:rsidP="008365A4">
            <w:pPr>
              <w:suppressAutoHyphens w:val="0"/>
              <w:overflowPunct/>
              <w:jc w:val="center"/>
              <w:textAlignment w:val="auto"/>
              <w:rPr>
                <w:rFonts w:eastAsiaTheme="minorHAnsi" w:cs="Times New Roman"/>
                <w:color w:val="000000"/>
                <w:lang w:eastAsia="en-US"/>
              </w:rPr>
            </w:pPr>
            <w:r w:rsidRPr="008365A4">
              <w:rPr>
                <w:rFonts w:eastAsiaTheme="minorHAnsi" w:cs="Times New Roman"/>
                <w:color w:val="000000"/>
                <w:lang w:eastAsia="en-US"/>
              </w:rPr>
              <w:t>330 000</w:t>
            </w:r>
          </w:p>
        </w:tc>
        <w:tc>
          <w:tcPr>
            <w:tcW w:w="1068" w:type="dxa"/>
            <w:tcBorders>
              <w:top w:val="nil"/>
              <w:left w:val="nil"/>
              <w:bottom w:val="single" w:sz="12" w:space="0" w:color="auto"/>
              <w:right w:val="single" w:sz="12" w:space="0" w:color="auto"/>
            </w:tcBorders>
            <w:vAlign w:val="center"/>
          </w:tcPr>
          <w:p w14:paraId="3FD430EE" w14:textId="77777777" w:rsidR="006D1686" w:rsidRPr="008365A4" w:rsidRDefault="006D1686" w:rsidP="008365A4">
            <w:pPr>
              <w:suppressAutoHyphens w:val="0"/>
              <w:overflowPunct/>
              <w:jc w:val="center"/>
              <w:textAlignment w:val="auto"/>
              <w:rPr>
                <w:rFonts w:eastAsiaTheme="minorHAnsi" w:cs="Times New Roman"/>
                <w:color w:val="000000"/>
                <w:lang w:eastAsia="en-US"/>
              </w:rPr>
            </w:pPr>
            <w:r w:rsidRPr="008365A4">
              <w:rPr>
                <w:rFonts w:eastAsiaTheme="minorHAnsi" w:cs="Times New Roman"/>
                <w:color w:val="000000"/>
                <w:lang w:eastAsia="en-US"/>
              </w:rPr>
              <w:t>275</w:t>
            </w:r>
          </w:p>
        </w:tc>
        <w:tc>
          <w:tcPr>
            <w:tcW w:w="2035" w:type="dxa"/>
            <w:tcBorders>
              <w:top w:val="nil"/>
              <w:left w:val="nil"/>
              <w:bottom w:val="single" w:sz="12" w:space="0" w:color="auto"/>
              <w:right w:val="single" w:sz="12" w:space="0" w:color="auto"/>
            </w:tcBorders>
            <w:vAlign w:val="center"/>
          </w:tcPr>
          <w:p w14:paraId="4A65DDBF" w14:textId="1DCEBDBE" w:rsidR="006D1686" w:rsidRPr="008365A4" w:rsidRDefault="006D1686" w:rsidP="008365A4">
            <w:pPr>
              <w:suppressAutoHyphens w:val="0"/>
              <w:overflowPunct/>
              <w:jc w:val="center"/>
              <w:textAlignment w:val="auto"/>
              <w:rPr>
                <w:rFonts w:eastAsiaTheme="minorHAnsi" w:cs="Times New Roman"/>
                <w:color w:val="000000"/>
                <w:lang w:eastAsia="en-US"/>
              </w:rPr>
            </w:pPr>
            <w:r w:rsidRPr="008365A4">
              <w:rPr>
                <w:rFonts w:eastAsiaTheme="minorHAnsi" w:cs="Times New Roman"/>
                <w:color w:val="000000"/>
                <w:lang w:eastAsia="en-US"/>
              </w:rPr>
              <w:t>90 750 000</w:t>
            </w:r>
          </w:p>
        </w:tc>
      </w:tr>
      <w:tr w:rsidR="006D1686" w:rsidRPr="008365A4" w14:paraId="491B9998" w14:textId="77777777" w:rsidTr="008365A4">
        <w:trPr>
          <w:trHeight w:val="247"/>
        </w:trPr>
        <w:tc>
          <w:tcPr>
            <w:tcW w:w="905" w:type="dxa"/>
            <w:tcBorders>
              <w:top w:val="single" w:sz="12" w:space="0" w:color="auto"/>
              <w:left w:val="single" w:sz="12" w:space="0" w:color="auto"/>
              <w:bottom w:val="single" w:sz="12" w:space="0" w:color="auto"/>
              <w:right w:val="nil"/>
            </w:tcBorders>
          </w:tcPr>
          <w:p w14:paraId="22E6B53E" w14:textId="77777777" w:rsidR="006D1686" w:rsidRPr="008365A4" w:rsidRDefault="006D1686" w:rsidP="005D1DF5">
            <w:pPr>
              <w:suppressAutoHyphens w:val="0"/>
              <w:overflowPunct/>
              <w:jc w:val="center"/>
              <w:textAlignment w:val="auto"/>
              <w:rPr>
                <w:rFonts w:eastAsiaTheme="minorHAnsi" w:cs="Times New Roman"/>
                <w:b/>
                <w:bCs/>
                <w:color w:val="000000"/>
                <w:lang w:eastAsia="en-US"/>
              </w:rPr>
            </w:pPr>
            <w:r w:rsidRPr="008365A4">
              <w:rPr>
                <w:rFonts w:eastAsiaTheme="minorHAnsi" w:cs="Times New Roman"/>
                <w:b/>
                <w:bCs/>
                <w:color w:val="000000"/>
                <w:lang w:eastAsia="en-US"/>
              </w:rPr>
              <w:t>TOTAL</w:t>
            </w:r>
          </w:p>
        </w:tc>
        <w:tc>
          <w:tcPr>
            <w:tcW w:w="3012" w:type="dxa"/>
            <w:tcBorders>
              <w:top w:val="single" w:sz="12" w:space="0" w:color="auto"/>
              <w:left w:val="nil"/>
              <w:bottom w:val="single" w:sz="12" w:space="0" w:color="auto"/>
              <w:right w:val="nil"/>
            </w:tcBorders>
          </w:tcPr>
          <w:p w14:paraId="07C3DC13" w14:textId="77777777" w:rsidR="006D1686" w:rsidRPr="008365A4" w:rsidRDefault="006D1686" w:rsidP="005D1DF5">
            <w:pPr>
              <w:suppressAutoHyphens w:val="0"/>
              <w:overflowPunct/>
              <w:jc w:val="center"/>
              <w:textAlignment w:val="auto"/>
              <w:rPr>
                <w:rFonts w:eastAsiaTheme="minorHAnsi" w:cs="Times New Roman"/>
                <w:b/>
                <w:bCs/>
                <w:color w:val="000000"/>
                <w:lang w:eastAsia="en-US"/>
              </w:rPr>
            </w:pPr>
          </w:p>
        </w:tc>
        <w:tc>
          <w:tcPr>
            <w:tcW w:w="967" w:type="dxa"/>
            <w:tcBorders>
              <w:top w:val="single" w:sz="12" w:space="0" w:color="auto"/>
              <w:left w:val="nil"/>
              <w:bottom w:val="single" w:sz="12" w:space="0" w:color="auto"/>
              <w:right w:val="nil"/>
            </w:tcBorders>
            <w:vAlign w:val="center"/>
          </w:tcPr>
          <w:p w14:paraId="7FDE827D" w14:textId="77777777" w:rsidR="006D1686" w:rsidRPr="008365A4" w:rsidRDefault="006D1686" w:rsidP="008365A4">
            <w:pPr>
              <w:suppressAutoHyphens w:val="0"/>
              <w:overflowPunct/>
              <w:jc w:val="center"/>
              <w:textAlignment w:val="auto"/>
              <w:rPr>
                <w:rFonts w:eastAsiaTheme="minorHAnsi" w:cs="Times New Roman"/>
                <w:b/>
                <w:bCs/>
                <w:color w:val="000000"/>
                <w:lang w:eastAsia="en-US"/>
              </w:rPr>
            </w:pPr>
          </w:p>
        </w:tc>
        <w:tc>
          <w:tcPr>
            <w:tcW w:w="1296" w:type="dxa"/>
            <w:tcBorders>
              <w:top w:val="single" w:sz="12" w:space="0" w:color="auto"/>
              <w:left w:val="nil"/>
              <w:bottom w:val="single" w:sz="12" w:space="0" w:color="auto"/>
              <w:right w:val="nil"/>
            </w:tcBorders>
            <w:vAlign w:val="center"/>
          </w:tcPr>
          <w:p w14:paraId="16410174" w14:textId="77777777" w:rsidR="006D1686" w:rsidRPr="008365A4" w:rsidRDefault="006D1686" w:rsidP="008365A4">
            <w:pPr>
              <w:suppressAutoHyphens w:val="0"/>
              <w:overflowPunct/>
              <w:jc w:val="center"/>
              <w:textAlignment w:val="auto"/>
              <w:rPr>
                <w:rFonts w:eastAsiaTheme="minorHAnsi" w:cs="Times New Roman"/>
                <w:b/>
                <w:bCs/>
                <w:color w:val="000000"/>
                <w:lang w:eastAsia="en-US"/>
              </w:rPr>
            </w:pPr>
          </w:p>
        </w:tc>
        <w:tc>
          <w:tcPr>
            <w:tcW w:w="1068" w:type="dxa"/>
            <w:tcBorders>
              <w:top w:val="single" w:sz="12" w:space="0" w:color="auto"/>
              <w:left w:val="nil"/>
              <w:bottom w:val="single" w:sz="12" w:space="0" w:color="auto"/>
              <w:right w:val="single" w:sz="12" w:space="0" w:color="auto"/>
            </w:tcBorders>
            <w:vAlign w:val="center"/>
          </w:tcPr>
          <w:p w14:paraId="56E18559" w14:textId="77777777" w:rsidR="006D1686" w:rsidRPr="008365A4" w:rsidRDefault="006D1686" w:rsidP="008365A4">
            <w:pPr>
              <w:suppressAutoHyphens w:val="0"/>
              <w:overflowPunct/>
              <w:jc w:val="center"/>
              <w:textAlignment w:val="auto"/>
              <w:rPr>
                <w:rFonts w:eastAsiaTheme="minorHAnsi" w:cs="Times New Roman"/>
                <w:b/>
                <w:bCs/>
                <w:color w:val="000000"/>
                <w:lang w:eastAsia="en-US"/>
              </w:rPr>
            </w:pPr>
          </w:p>
        </w:tc>
        <w:tc>
          <w:tcPr>
            <w:tcW w:w="2035" w:type="dxa"/>
            <w:tcBorders>
              <w:top w:val="nil"/>
              <w:left w:val="nil"/>
              <w:bottom w:val="single" w:sz="12" w:space="0" w:color="auto"/>
              <w:right w:val="single" w:sz="12" w:space="0" w:color="auto"/>
            </w:tcBorders>
            <w:vAlign w:val="center"/>
          </w:tcPr>
          <w:p w14:paraId="24C588BE" w14:textId="252CF67F" w:rsidR="006D1686" w:rsidRPr="008365A4" w:rsidRDefault="006D1686" w:rsidP="008365A4">
            <w:pPr>
              <w:suppressAutoHyphens w:val="0"/>
              <w:overflowPunct/>
              <w:jc w:val="center"/>
              <w:textAlignment w:val="auto"/>
              <w:rPr>
                <w:rFonts w:eastAsiaTheme="minorHAnsi" w:cs="Times New Roman"/>
                <w:b/>
                <w:bCs/>
                <w:color w:val="000000"/>
                <w:lang w:eastAsia="en-US"/>
              </w:rPr>
            </w:pPr>
            <w:r w:rsidRPr="008365A4">
              <w:rPr>
                <w:rFonts w:eastAsiaTheme="minorHAnsi" w:cs="Times New Roman"/>
                <w:b/>
                <w:bCs/>
                <w:color w:val="000000"/>
                <w:lang w:eastAsia="en-US"/>
              </w:rPr>
              <w:t>214 500 000</w:t>
            </w:r>
          </w:p>
        </w:tc>
      </w:tr>
    </w:tbl>
    <w:p w14:paraId="6974AD28" w14:textId="77777777" w:rsidR="00AD59F2" w:rsidRPr="00741B0F" w:rsidRDefault="00AD59F2">
      <w:pPr>
        <w:rPr>
          <w:highlight w:val="yellow"/>
        </w:rPr>
      </w:pPr>
    </w:p>
    <w:tbl>
      <w:tblPr>
        <w:tblW w:w="9569" w:type="dxa"/>
        <w:tblInd w:w="70" w:type="dxa"/>
        <w:tblCellMar>
          <w:left w:w="70" w:type="dxa"/>
          <w:right w:w="70" w:type="dxa"/>
        </w:tblCellMar>
        <w:tblLook w:val="04A0" w:firstRow="1" w:lastRow="0" w:firstColumn="1" w:lastColumn="0" w:noHBand="0" w:noVBand="1"/>
      </w:tblPr>
      <w:tblGrid>
        <w:gridCol w:w="1734"/>
        <w:gridCol w:w="1954"/>
        <w:gridCol w:w="4799"/>
        <w:gridCol w:w="1082"/>
      </w:tblGrid>
      <w:tr w:rsidR="001245FD" w:rsidRPr="006A61FB" w14:paraId="1FE4BD90" w14:textId="77777777" w:rsidTr="005D1DF5">
        <w:trPr>
          <w:trHeight w:val="221"/>
        </w:trPr>
        <w:tc>
          <w:tcPr>
            <w:tcW w:w="8487" w:type="dxa"/>
            <w:gridSpan w:val="3"/>
          </w:tcPr>
          <w:p w14:paraId="688CC8B5" w14:textId="4F8DA6C6" w:rsidR="001245FD" w:rsidRPr="006A61FB" w:rsidRDefault="001245FD" w:rsidP="005D1DF5">
            <w:pPr>
              <w:ind w:left="720" w:hanging="720"/>
              <w:rPr>
                <w:rFonts w:cs="Times New Roman"/>
              </w:rPr>
            </w:pPr>
            <w:r w:rsidRPr="006A61FB">
              <w:rPr>
                <w:rFonts w:cs="Times New Roman"/>
              </w:rPr>
              <w:t>Arrêté le présent devis à la somme de</w:t>
            </w:r>
            <w:r>
              <w:rPr>
                <w:rFonts w:cs="Times New Roman"/>
              </w:rPr>
              <w:t> </w:t>
            </w:r>
            <w:r w:rsidRPr="006A61FB">
              <w:rPr>
                <w:rFonts w:cs="Times New Roman"/>
              </w:rPr>
              <w:t>:</w:t>
            </w:r>
            <w:r>
              <w:rPr>
                <w:rFonts w:cs="Times New Roman"/>
                <w:b/>
              </w:rPr>
              <w:t xml:space="preserve"> </w:t>
            </w:r>
            <w:r w:rsidRPr="0057479B">
              <w:rPr>
                <w:b/>
              </w:rPr>
              <w:t>Deux Cent quatorze millions cinq cent mille (214 500 000) de francs CFA Hors Taxes</w:t>
            </w:r>
          </w:p>
          <w:p w14:paraId="7BFCB705" w14:textId="77777777" w:rsidR="001245FD" w:rsidRPr="006A61FB" w:rsidRDefault="001245FD" w:rsidP="005D1DF5">
            <w:pPr>
              <w:ind w:left="720" w:hanging="720"/>
              <w:jc w:val="center"/>
              <w:rPr>
                <w:rFonts w:cs="Times New Roman"/>
              </w:rPr>
            </w:pPr>
          </w:p>
          <w:p w14:paraId="290630E8" w14:textId="202D4F76" w:rsidR="001245FD" w:rsidRPr="006A61FB" w:rsidRDefault="001245FD" w:rsidP="005D1DF5">
            <w:pPr>
              <w:ind w:left="720" w:hanging="720"/>
              <w:jc w:val="center"/>
              <w:rPr>
                <w:rFonts w:cs="Times New Roman"/>
              </w:rPr>
            </w:pPr>
            <w:r w:rsidRPr="006A61FB">
              <w:rPr>
                <w:rFonts w:cs="Times New Roman"/>
              </w:rPr>
              <w:t>Délai d’exécution</w:t>
            </w:r>
            <w:r>
              <w:rPr>
                <w:rFonts w:cs="Times New Roman"/>
              </w:rPr>
              <w:t> :</w:t>
            </w:r>
            <w:r>
              <w:rPr>
                <w:rFonts w:cs="Times New Roman"/>
                <w:b/>
              </w:rPr>
              <w:t xml:space="preserve"> Soixante </w:t>
            </w:r>
            <w:r w:rsidRPr="00FF6DE8">
              <w:rPr>
                <w:b/>
              </w:rPr>
              <w:t>(</w:t>
            </w:r>
            <w:r>
              <w:rPr>
                <w:b/>
              </w:rPr>
              <w:t>6</w:t>
            </w:r>
            <w:r w:rsidRPr="00FF6DE8">
              <w:rPr>
                <w:b/>
              </w:rPr>
              <w:t xml:space="preserve">0) </w:t>
            </w:r>
            <w:r>
              <w:rPr>
                <w:b/>
              </w:rPr>
              <w:t>jours</w:t>
            </w:r>
          </w:p>
        </w:tc>
        <w:tc>
          <w:tcPr>
            <w:tcW w:w="1082" w:type="dxa"/>
            <w:noWrap/>
            <w:vAlign w:val="bottom"/>
            <w:hideMark/>
          </w:tcPr>
          <w:p w14:paraId="6D8EF1F2" w14:textId="77777777" w:rsidR="001245FD" w:rsidRPr="006A61FB" w:rsidRDefault="001245FD" w:rsidP="005D1DF5">
            <w:pPr>
              <w:ind w:left="720" w:hanging="720"/>
              <w:jc w:val="center"/>
              <w:rPr>
                <w:rFonts w:cs="Times New Roman"/>
              </w:rPr>
            </w:pPr>
          </w:p>
        </w:tc>
      </w:tr>
      <w:tr w:rsidR="001245FD" w:rsidRPr="006A61FB" w14:paraId="51FE8FE1" w14:textId="77777777" w:rsidTr="005D1DF5">
        <w:trPr>
          <w:trHeight w:val="232"/>
        </w:trPr>
        <w:tc>
          <w:tcPr>
            <w:tcW w:w="1734" w:type="dxa"/>
            <w:noWrap/>
            <w:vAlign w:val="bottom"/>
            <w:hideMark/>
          </w:tcPr>
          <w:p w14:paraId="2548FF7A" w14:textId="77777777" w:rsidR="001245FD" w:rsidRPr="006A61FB" w:rsidRDefault="001245FD" w:rsidP="005D1DF5">
            <w:pPr>
              <w:ind w:left="720" w:hanging="720"/>
              <w:jc w:val="center"/>
              <w:rPr>
                <w:rFonts w:cs="Times New Roman"/>
              </w:rPr>
            </w:pPr>
          </w:p>
        </w:tc>
        <w:tc>
          <w:tcPr>
            <w:tcW w:w="1954" w:type="dxa"/>
            <w:noWrap/>
            <w:vAlign w:val="bottom"/>
            <w:hideMark/>
          </w:tcPr>
          <w:p w14:paraId="7C7DADB4" w14:textId="77777777" w:rsidR="001245FD" w:rsidRPr="006A61FB" w:rsidRDefault="001245FD" w:rsidP="005D1DF5">
            <w:pPr>
              <w:ind w:left="720" w:hanging="720"/>
              <w:jc w:val="center"/>
              <w:rPr>
                <w:rFonts w:cs="Times New Roman"/>
              </w:rPr>
            </w:pPr>
          </w:p>
        </w:tc>
        <w:tc>
          <w:tcPr>
            <w:tcW w:w="5881" w:type="dxa"/>
            <w:gridSpan w:val="2"/>
            <w:noWrap/>
            <w:vAlign w:val="bottom"/>
          </w:tcPr>
          <w:p w14:paraId="7C7DD00B" w14:textId="77777777" w:rsidR="001245FD" w:rsidRPr="006A61FB" w:rsidRDefault="001245FD" w:rsidP="005D1DF5">
            <w:pPr>
              <w:ind w:left="720" w:hanging="720"/>
              <w:jc w:val="center"/>
              <w:rPr>
                <w:rFonts w:cs="Times New Roman"/>
                <w:bCs/>
              </w:rPr>
            </w:pPr>
          </w:p>
          <w:p w14:paraId="01A3275E" w14:textId="4A40AAE1" w:rsidR="001245FD" w:rsidRPr="006A61FB" w:rsidRDefault="001245FD" w:rsidP="001245FD">
            <w:pPr>
              <w:ind w:left="720" w:hanging="720"/>
              <w:rPr>
                <w:rFonts w:cs="Times New Roman"/>
                <w:bCs/>
              </w:rPr>
            </w:pPr>
            <w:r w:rsidRPr="006A61FB">
              <w:rPr>
                <w:rFonts w:cs="Times New Roman"/>
                <w:bCs/>
              </w:rPr>
              <w:t>Fait à</w:t>
            </w:r>
            <w:r>
              <w:rPr>
                <w:rFonts w:cs="Times New Roman"/>
                <w:bCs/>
              </w:rPr>
              <w:t xml:space="preserve"> Niono</w:t>
            </w:r>
            <w:r w:rsidRPr="006A61FB">
              <w:rPr>
                <w:rFonts w:cs="Times New Roman"/>
                <w:bCs/>
              </w:rPr>
              <w:t>. le …………</w:t>
            </w:r>
            <w:r>
              <w:rPr>
                <w:rFonts w:cs="Times New Roman"/>
                <w:bCs/>
              </w:rPr>
              <w:t>……………….</w:t>
            </w:r>
            <w:r w:rsidRPr="006A61FB">
              <w:rPr>
                <w:rFonts w:cs="Times New Roman"/>
                <w:bCs/>
              </w:rPr>
              <w:t>…..20</w:t>
            </w:r>
            <w:r>
              <w:rPr>
                <w:rFonts w:cs="Times New Roman"/>
                <w:bCs/>
              </w:rPr>
              <w:t>21</w:t>
            </w:r>
          </w:p>
          <w:p w14:paraId="6B29EDE1" w14:textId="77777777" w:rsidR="001245FD" w:rsidRPr="006A61FB" w:rsidRDefault="001245FD" w:rsidP="005D1DF5">
            <w:pPr>
              <w:ind w:left="720" w:hanging="720"/>
              <w:jc w:val="center"/>
              <w:rPr>
                <w:rFonts w:cs="Times New Roman"/>
                <w:bCs/>
              </w:rPr>
            </w:pPr>
          </w:p>
          <w:p w14:paraId="4297BB70" w14:textId="77777777" w:rsidR="001245FD" w:rsidRPr="006A61FB" w:rsidRDefault="001245FD" w:rsidP="005D1DF5">
            <w:pPr>
              <w:ind w:left="720" w:hanging="720"/>
              <w:jc w:val="center"/>
              <w:rPr>
                <w:rFonts w:cs="Times New Roman"/>
                <w:bCs/>
              </w:rPr>
            </w:pPr>
            <w:r>
              <w:rPr>
                <w:rFonts w:cs="Times New Roman"/>
                <w:bCs/>
              </w:rPr>
              <w:t>Entrepreneur</w:t>
            </w:r>
          </w:p>
        </w:tc>
      </w:tr>
      <w:tr w:rsidR="001245FD" w:rsidRPr="006A61FB" w14:paraId="04849665" w14:textId="77777777" w:rsidTr="005D1DF5">
        <w:trPr>
          <w:trHeight w:val="232"/>
        </w:trPr>
        <w:tc>
          <w:tcPr>
            <w:tcW w:w="1734" w:type="dxa"/>
            <w:noWrap/>
            <w:vAlign w:val="bottom"/>
          </w:tcPr>
          <w:p w14:paraId="70AB9FBD" w14:textId="77777777" w:rsidR="001245FD" w:rsidRPr="006A61FB" w:rsidRDefault="001245FD" w:rsidP="005D1DF5">
            <w:pPr>
              <w:ind w:left="720" w:hanging="720"/>
              <w:jc w:val="center"/>
              <w:rPr>
                <w:rFonts w:cs="Times New Roman"/>
              </w:rPr>
            </w:pPr>
          </w:p>
        </w:tc>
        <w:tc>
          <w:tcPr>
            <w:tcW w:w="1954" w:type="dxa"/>
            <w:noWrap/>
            <w:vAlign w:val="bottom"/>
          </w:tcPr>
          <w:p w14:paraId="031C11AC" w14:textId="77777777" w:rsidR="001245FD" w:rsidRPr="006A61FB" w:rsidRDefault="001245FD" w:rsidP="005D1DF5">
            <w:pPr>
              <w:ind w:left="720" w:hanging="720"/>
              <w:jc w:val="center"/>
              <w:rPr>
                <w:rFonts w:cs="Times New Roman"/>
              </w:rPr>
            </w:pPr>
          </w:p>
        </w:tc>
        <w:tc>
          <w:tcPr>
            <w:tcW w:w="5881" w:type="dxa"/>
            <w:gridSpan w:val="2"/>
            <w:noWrap/>
            <w:vAlign w:val="bottom"/>
          </w:tcPr>
          <w:p w14:paraId="66DE9846" w14:textId="77777777" w:rsidR="001245FD" w:rsidRPr="006A61FB" w:rsidRDefault="001245FD" w:rsidP="005D1DF5">
            <w:pPr>
              <w:ind w:left="720" w:hanging="720"/>
              <w:jc w:val="center"/>
              <w:rPr>
                <w:rFonts w:cs="Times New Roman"/>
                <w:bCs/>
              </w:rPr>
            </w:pPr>
          </w:p>
        </w:tc>
      </w:tr>
    </w:tbl>
    <w:p w14:paraId="3C23B857" w14:textId="77777777" w:rsidR="00AD59F2" w:rsidRPr="00741B0F" w:rsidRDefault="00AD59F2">
      <w:pPr>
        <w:rPr>
          <w:highlight w:val="yellow"/>
        </w:rPr>
      </w:pPr>
    </w:p>
    <w:p w14:paraId="4163AF28" w14:textId="77777777" w:rsidR="00AD59F2" w:rsidRPr="00741B0F" w:rsidRDefault="00AD59F2">
      <w:pPr>
        <w:rPr>
          <w:highlight w:val="yellow"/>
        </w:rPr>
      </w:pPr>
    </w:p>
    <w:p w14:paraId="28436B4C" w14:textId="77777777" w:rsidR="00AD59F2" w:rsidRPr="00741B0F" w:rsidRDefault="00AD59F2">
      <w:pPr>
        <w:rPr>
          <w:highlight w:val="yellow"/>
        </w:rPr>
      </w:pPr>
    </w:p>
    <w:p w14:paraId="3D780D50" w14:textId="77777777" w:rsidR="00F710FA" w:rsidRPr="00741B0F" w:rsidRDefault="00F710FA">
      <w:pPr>
        <w:rPr>
          <w:highlight w:val="yellow"/>
        </w:rPr>
      </w:pPr>
    </w:p>
    <w:p w14:paraId="41A39393" w14:textId="77777777" w:rsidR="00F710FA" w:rsidRPr="00741B0F" w:rsidRDefault="00F710FA">
      <w:pPr>
        <w:rPr>
          <w:highlight w:val="yellow"/>
        </w:rPr>
      </w:pPr>
    </w:p>
    <w:p w14:paraId="3B613C41" w14:textId="77777777" w:rsidR="00F710FA" w:rsidRPr="00741B0F" w:rsidRDefault="00F710FA">
      <w:pPr>
        <w:rPr>
          <w:highlight w:val="yellow"/>
        </w:rPr>
      </w:pPr>
    </w:p>
    <w:p w14:paraId="79A2B841" w14:textId="77777777" w:rsidR="00F710FA" w:rsidRPr="00741B0F" w:rsidRDefault="00F710FA">
      <w:pPr>
        <w:rPr>
          <w:highlight w:val="yellow"/>
        </w:rPr>
      </w:pPr>
    </w:p>
    <w:p w14:paraId="728393A4" w14:textId="77777777" w:rsidR="00F710FA" w:rsidRPr="00741B0F" w:rsidRDefault="00F710FA">
      <w:pPr>
        <w:rPr>
          <w:highlight w:val="yellow"/>
        </w:rPr>
      </w:pPr>
    </w:p>
    <w:p w14:paraId="794022FE" w14:textId="77777777" w:rsidR="00B10294" w:rsidRPr="00741B0F" w:rsidRDefault="00B10294">
      <w:pPr>
        <w:rPr>
          <w:highlight w:val="yellow"/>
        </w:rPr>
      </w:pPr>
    </w:p>
    <w:p w14:paraId="2C8B66BB" w14:textId="77777777" w:rsidR="00B10294" w:rsidRPr="00741B0F" w:rsidRDefault="00B10294">
      <w:pPr>
        <w:rPr>
          <w:highlight w:val="yellow"/>
        </w:rPr>
      </w:pPr>
    </w:p>
    <w:p w14:paraId="7AF0E288" w14:textId="77777777" w:rsidR="00B10294" w:rsidRPr="00741B0F" w:rsidRDefault="00B10294">
      <w:pPr>
        <w:rPr>
          <w:highlight w:val="yellow"/>
        </w:rPr>
      </w:pPr>
    </w:p>
    <w:p w14:paraId="062F6A01" w14:textId="77777777" w:rsidR="00B10294" w:rsidRPr="00741B0F" w:rsidRDefault="00B10294">
      <w:pPr>
        <w:rPr>
          <w:highlight w:val="yellow"/>
        </w:rPr>
      </w:pPr>
    </w:p>
    <w:p w14:paraId="64025FBC" w14:textId="77777777" w:rsidR="00B10294" w:rsidRPr="00741B0F" w:rsidRDefault="00B10294">
      <w:pPr>
        <w:rPr>
          <w:highlight w:val="yellow"/>
        </w:rPr>
      </w:pPr>
    </w:p>
    <w:p w14:paraId="4A1F920D" w14:textId="77777777" w:rsidR="00B10294" w:rsidRPr="00741B0F" w:rsidRDefault="00B10294">
      <w:pPr>
        <w:rPr>
          <w:highlight w:val="yellow"/>
        </w:rPr>
      </w:pPr>
    </w:p>
    <w:p w14:paraId="3832E5FF" w14:textId="77777777" w:rsidR="00B10294" w:rsidRPr="00741B0F" w:rsidRDefault="00B10294">
      <w:pPr>
        <w:rPr>
          <w:highlight w:val="yellow"/>
        </w:rPr>
      </w:pPr>
    </w:p>
    <w:p w14:paraId="13AE4959" w14:textId="77777777" w:rsidR="00B10294" w:rsidRPr="00741B0F" w:rsidRDefault="00B10294">
      <w:pPr>
        <w:rPr>
          <w:highlight w:val="yellow"/>
        </w:rPr>
      </w:pPr>
    </w:p>
    <w:p w14:paraId="2040896A" w14:textId="77777777" w:rsidR="00B10294" w:rsidRPr="00741B0F" w:rsidRDefault="00B10294">
      <w:pPr>
        <w:rPr>
          <w:highlight w:val="yellow"/>
        </w:rPr>
      </w:pPr>
    </w:p>
    <w:p w14:paraId="66E4762E" w14:textId="77777777" w:rsidR="00B10294" w:rsidRPr="00741B0F" w:rsidRDefault="00B10294">
      <w:pPr>
        <w:rPr>
          <w:highlight w:val="yellow"/>
        </w:rPr>
      </w:pPr>
    </w:p>
    <w:p w14:paraId="6596B845" w14:textId="77777777" w:rsidR="00B10294" w:rsidRPr="00741B0F" w:rsidRDefault="00B10294">
      <w:pPr>
        <w:rPr>
          <w:highlight w:val="yellow"/>
        </w:rPr>
      </w:pPr>
    </w:p>
    <w:p w14:paraId="62282F0B" w14:textId="77777777" w:rsidR="00B10294" w:rsidRPr="00741B0F" w:rsidRDefault="00B10294">
      <w:pPr>
        <w:rPr>
          <w:highlight w:val="yellow"/>
        </w:rPr>
      </w:pPr>
    </w:p>
    <w:p w14:paraId="3AA19C20" w14:textId="77777777" w:rsidR="00B10294" w:rsidRPr="00741B0F" w:rsidRDefault="00B10294">
      <w:pPr>
        <w:rPr>
          <w:highlight w:val="yellow"/>
        </w:rPr>
      </w:pPr>
    </w:p>
    <w:p w14:paraId="64EF5D60" w14:textId="77777777" w:rsidR="00B10294" w:rsidRPr="00741B0F" w:rsidRDefault="00B10294">
      <w:pPr>
        <w:rPr>
          <w:highlight w:val="yellow"/>
        </w:rPr>
      </w:pPr>
    </w:p>
    <w:p w14:paraId="4DDE1F57" w14:textId="77777777" w:rsidR="00B10294" w:rsidRPr="00741B0F" w:rsidRDefault="00B10294">
      <w:pPr>
        <w:rPr>
          <w:highlight w:val="yellow"/>
        </w:rPr>
      </w:pPr>
    </w:p>
    <w:p w14:paraId="5D6522EC" w14:textId="77777777" w:rsidR="00B10294" w:rsidRPr="00741B0F" w:rsidRDefault="00B10294">
      <w:pPr>
        <w:rPr>
          <w:highlight w:val="yellow"/>
        </w:rPr>
      </w:pPr>
    </w:p>
    <w:p w14:paraId="0BF99B2B" w14:textId="77777777" w:rsidR="00B10294" w:rsidRPr="00741B0F" w:rsidRDefault="00B10294">
      <w:pPr>
        <w:rPr>
          <w:highlight w:val="yellow"/>
        </w:rPr>
      </w:pPr>
    </w:p>
    <w:p w14:paraId="2A301FDF" w14:textId="77777777" w:rsidR="00B10294" w:rsidRPr="00516E97" w:rsidRDefault="00B10294" w:rsidP="00B10294">
      <w:pPr>
        <w:pStyle w:val="Part"/>
        <w:spacing w:before="0"/>
        <w:rPr>
          <w:szCs w:val="44"/>
        </w:rPr>
      </w:pPr>
      <w:bookmarkStart w:id="9" w:name="_Toc494965368"/>
      <w:bookmarkStart w:id="10" w:name="_Toc156372855"/>
      <w:r w:rsidRPr="00516E97">
        <w:rPr>
          <w:sz w:val="44"/>
          <w:szCs w:val="44"/>
        </w:rPr>
        <w:t>Section V.  Cahier des Clauses administratives générales</w:t>
      </w:r>
      <w:bookmarkEnd w:id="9"/>
      <w:r w:rsidRPr="00516E97">
        <w:rPr>
          <w:sz w:val="44"/>
          <w:szCs w:val="44"/>
        </w:rPr>
        <w:t xml:space="preserve"> </w:t>
      </w:r>
      <w:bookmarkEnd w:id="10"/>
    </w:p>
    <w:p w14:paraId="13438648" w14:textId="77777777" w:rsidR="00B10294" w:rsidRPr="00516E97" w:rsidRDefault="00B10294" w:rsidP="00B10294">
      <w:pPr>
        <w:rPr>
          <w:i/>
        </w:rPr>
      </w:pPr>
    </w:p>
    <w:p w14:paraId="20832A96" w14:textId="6D4CFBB7" w:rsidR="00B10294" w:rsidRPr="00D32ECC" w:rsidRDefault="00B10294" w:rsidP="00B10294">
      <w:r w:rsidRPr="00516E97">
        <w:rPr>
          <w:i/>
        </w:rPr>
        <w:t xml:space="preserve">Le Cahier des Clauses Administratives Générales des marchés publics de travaux s’applique au présent </w:t>
      </w:r>
      <w:r w:rsidR="004768C5" w:rsidRPr="00516E97">
        <w:rPr>
          <w:i/>
        </w:rPr>
        <w:t>marché »</w:t>
      </w:r>
      <w:r w:rsidR="00074768">
        <w:rPr>
          <w:i/>
        </w:rPr>
        <w:t xml:space="preserve"> suivant l’</w:t>
      </w:r>
      <w:r w:rsidR="00074768">
        <w:t>ARRETE N° 09 -1970MEF-SG DU 06 AOU 2009.</w:t>
      </w:r>
    </w:p>
    <w:p w14:paraId="63057955" w14:textId="4FB66420" w:rsidR="00B10294" w:rsidRDefault="00B10294" w:rsidP="00BA0E40">
      <w:pPr>
        <w:pStyle w:val="Part"/>
        <w:spacing w:before="0"/>
        <w:rPr>
          <w:sz w:val="24"/>
        </w:rPr>
      </w:pPr>
    </w:p>
    <w:p w14:paraId="232BFD83" w14:textId="69A954EB" w:rsidR="00964C23" w:rsidRDefault="00964C23" w:rsidP="00964C23"/>
    <w:p w14:paraId="202B9C68" w14:textId="441BFDE0" w:rsidR="00964C23" w:rsidRDefault="00964C23" w:rsidP="00964C23"/>
    <w:p w14:paraId="00E747C8" w14:textId="43B9691F" w:rsidR="00964C23" w:rsidRDefault="00964C23" w:rsidP="00964C23"/>
    <w:p w14:paraId="3B029D36" w14:textId="6E55E27A" w:rsidR="00964C23" w:rsidRDefault="00964C23" w:rsidP="00964C23"/>
    <w:p w14:paraId="6FDE558F" w14:textId="3F8536E0" w:rsidR="00964C23" w:rsidRDefault="00964C23" w:rsidP="00964C23"/>
    <w:p w14:paraId="749706D0" w14:textId="60ED58CA" w:rsidR="00964C23" w:rsidRDefault="00964C23" w:rsidP="00964C23"/>
    <w:p w14:paraId="0C7427B6" w14:textId="5F241AED" w:rsidR="00964C23" w:rsidRDefault="00964C23" w:rsidP="00964C23"/>
    <w:p w14:paraId="0729DD94" w14:textId="6C262452" w:rsidR="00964C23" w:rsidRDefault="00964C23" w:rsidP="00964C23"/>
    <w:p w14:paraId="0E4C486A" w14:textId="1F82D045" w:rsidR="00964C23" w:rsidRDefault="00964C23" w:rsidP="00964C23"/>
    <w:p w14:paraId="787C9EA9" w14:textId="5FDFB10E" w:rsidR="00964C23" w:rsidRDefault="00964C23" w:rsidP="00964C23"/>
    <w:p w14:paraId="23984313" w14:textId="2351F357" w:rsidR="00964C23" w:rsidRDefault="00964C23" w:rsidP="00964C23"/>
    <w:p w14:paraId="19F1165E" w14:textId="50F3CBBF" w:rsidR="00964C23" w:rsidRDefault="00964C23" w:rsidP="00964C23"/>
    <w:p w14:paraId="33DC2FAF" w14:textId="211E297D" w:rsidR="00964C23" w:rsidRDefault="00964C23" w:rsidP="00964C23"/>
    <w:p w14:paraId="1D2A5CE1" w14:textId="7D39ED9D" w:rsidR="00964C23" w:rsidRDefault="00964C23" w:rsidP="00964C23"/>
    <w:p w14:paraId="325DA3FC" w14:textId="4D68CF71" w:rsidR="00964C23" w:rsidRDefault="00964C23" w:rsidP="00964C23"/>
    <w:p w14:paraId="48EAF42C" w14:textId="78A618D1" w:rsidR="00964C23" w:rsidRDefault="00964C23" w:rsidP="00964C23"/>
    <w:p w14:paraId="17130C27" w14:textId="50C60251" w:rsidR="00964C23" w:rsidRDefault="00964C23" w:rsidP="00964C23"/>
    <w:p w14:paraId="5753C892" w14:textId="44427F80" w:rsidR="00964C23" w:rsidRDefault="00964C23" w:rsidP="00964C23"/>
    <w:p w14:paraId="46223202" w14:textId="28E54EC5" w:rsidR="00964C23" w:rsidRDefault="00964C23" w:rsidP="00964C23"/>
    <w:p w14:paraId="000B9F75" w14:textId="58F0EE58" w:rsidR="00964C23" w:rsidRDefault="00964C23" w:rsidP="00964C23"/>
    <w:p w14:paraId="2DF49192" w14:textId="1A8148DC" w:rsidR="00964C23" w:rsidRDefault="00964C23" w:rsidP="00964C23"/>
    <w:p w14:paraId="6CD4E9F3" w14:textId="3F1FFACD" w:rsidR="00964C23" w:rsidRDefault="00964C23" w:rsidP="00964C23"/>
    <w:p w14:paraId="48E55720" w14:textId="214C397F" w:rsidR="00964C23" w:rsidRDefault="00964C23" w:rsidP="00964C23"/>
    <w:p w14:paraId="044692EF" w14:textId="227F8D7A" w:rsidR="00964C23" w:rsidRDefault="00964C23" w:rsidP="00964C23"/>
    <w:p w14:paraId="12635312" w14:textId="0776938A" w:rsidR="00964C23" w:rsidRDefault="00964C23" w:rsidP="00964C23"/>
    <w:p w14:paraId="6B06B8DF" w14:textId="7BEF3580" w:rsidR="00964C23" w:rsidRDefault="00964C23" w:rsidP="00964C23"/>
    <w:p w14:paraId="22E45E52" w14:textId="2E033C24" w:rsidR="00964C23" w:rsidRDefault="00964C23" w:rsidP="00964C23"/>
    <w:p w14:paraId="4D270E70" w14:textId="6E61C4F6" w:rsidR="00964C23" w:rsidRDefault="00964C23" w:rsidP="00964C23"/>
    <w:p w14:paraId="37CE0F3F" w14:textId="772BC3B8" w:rsidR="00964C23" w:rsidRDefault="00964C23" w:rsidP="00964C23"/>
    <w:p w14:paraId="65004FE5" w14:textId="5805ED51" w:rsidR="00964C23" w:rsidRDefault="00964C23" w:rsidP="00964C23"/>
    <w:p w14:paraId="766E1031" w14:textId="77702AD9" w:rsidR="00964C23" w:rsidRDefault="00964C23" w:rsidP="00964C23"/>
    <w:p w14:paraId="2528BB33" w14:textId="26A24A74" w:rsidR="00964C23" w:rsidRDefault="00964C23" w:rsidP="00964C23"/>
    <w:p w14:paraId="3B0EFD16" w14:textId="491010A1" w:rsidR="00964C23" w:rsidRDefault="00964C23" w:rsidP="00964C23"/>
    <w:p w14:paraId="085ACFF3" w14:textId="1EE8607E" w:rsidR="00964C23" w:rsidRDefault="00964C23" w:rsidP="00964C23"/>
    <w:p w14:paraId="53CA72A0" w14:textId="189C4E73" w:rsidR="00964C23" w:rsidRDefault="00964C23" w:rsidP="00964C23"/>
    <w:p w14:paraId="3F7A61F3" w14:textId="550C8EC1" w:rsidR="00964C23" w:rsidRDefault="00964C23" w:rsidP="00964C23"/>
    <w:p w14:paraId="5DCD5608" w14:textId="296A5B88" w:rsidR="00964C23" w:rsidRDefault="00964C23" w:rsidP="00964C23"/>
    <w:p w14:paraId="70463616" w14:textId="5095E759" w:rsidR="00964C23" w:rsidRDefault="00964C23" w:rsidP="00964C23"/>
    <w:p w14:paraId="21D916D4" w14:textId="204D8029" w:rsidR="00964C23" w:rsidRDefault="00964C23" w:rsidP="00964C23"/>
    <w:p w14:paraId="583A60C3" w14:textId="529EF7B3" w:rsidR="00964C23" w:rsidRDefault="00964C23" w:rsidP="00964C23"/>
    <w:p w14:paraId="37916638" w14:textId="600B442A" w:rsidR="00964C23" w:rsidRDefault="00964C23" w:rsidP="00964C23"/>
    <w:p w14:paraId="2B42E696" w14:textId="4094CE7A" w:rsidR="00964C23" w:rsidRDefault="00964C23" w:rsidP="00964C23"/>
    <w:p w14:paraId="27C1EAD3" w14:textId="770AFB52" w:rsidR="00964C23" w:rsidRDefault="00964C23" w:rsidP="00964C23"/>
    <w:p w14:paraId="7B58662E" w14:textId="0954FA69" w:rsidR="00516C84" w:rsidRDefault="00516C84" w:rsidP="00964C23"/>
    <w:p w14:paraId="1C173FD3" w14:textId="42F8458A" w:rsidR="00516C84" w:rsidRDefault="00516C84" w:rsidP="00964C23"/>
    <w:p w14:paraId="49908856" w14:textId="48CB36D7" w:rsidR="00516C84" w:rsidRDefault="00516C84" w:rsidP="00964C23"/>
    <w:p w14:paraId="3703A9A7" w14:textId="22903374" w:rsidR="00516C84" w:rsidRDefault="00516C84" w:rsidP="00964C23"/>
    <w:p w14:paraId="11129D12" w14:textId="12206A4C" w:rsidR="00516C84" w:rsidRDefault="00516C84" w:rsidP="00964C23"/>
    <w:p w14:paraId="009AA647" w14:textId="47E99BE7" w:rsidR="00516C84" w:rsidRDefault="00516C84" w:rsidP="00964C23"/>
    <w:p w14:paraId="680EC9E7" w14:textId="1A64982F" w:rsidR="00516C84" w:rsidRDefault="00516C84" w:rsidP="00964C23"/>
    <w:p w14:paraId="202F00D1" w14:textId="463F1F2D" w:rsidR="00516C84" w:rsidRDefault="00516C84" w:rsidP="00964C23"/>
    <w:p w14:paraId="7E9BE599" w14:textId="3DC42022" w:rsidR="00516C84" w:rsidRDefault="00516C84" w:rsidP="00964C23"/>
    <w:p w14:paraId="28119471" w14:textId="77777777" w:rsidR="00516C84" w:rsidRDefault="00516C84" w:rsidP="00964C23"/>
    <w:p w14:paraId="68FB1512" w14:textId="77777777" w:rsidR="00964C23" w:rsidRDefault="00964C23" w:rsidP="00964C23"/>
    <w:p w14:paraId="07F80988" w14:textId="4171B2E8" w:rsidR="00964C23" w:rsidRPr="00964C23" w:rsidRDefault="00964C23" w:rsidP="00964C23">
      <w:pPr>
        <w:ind w:left="1416" w:firstLine="708"/>
        <w:rPr>
          <w:b/>
          <w:bCs/>
          <w:sz w:val="32"/>
          <w:szCs w:val="32"/>
        </w:rPr>
      </w:pPr>
      <w:r w:rsidRPr="00964C23">
        <w:rPr>
          <w:b/>
          <w:bCs/>
          <w:sz w:val="32"/>
          <w:szCs w:val="32"/>
        </w:rPr>
        <w:t>PLANNING D’EXECUTION </w:t>
      </w:r>
    </w:p>
    <w:p w14:paraId="7652A77C" w14:textId="5BF0499D" w:rsidR="00964C23" w:rsidRPr="00964C23" w:rsidRDefault="00964C23" w:rsidP="00964C23">
      <w:pPr>
        <w:rPr>
          <w:b/>
          <w:bCs/>
        </w:rPr>
      </w:pPr>
    </w:p>
    <w:p w14:paraId="2C44F8C2" w14:textId="6D07F374" w:rsidR="00964C23" w:rsidRDefault="00964C23" w:rsidP="00964C23"/>
    <w:p w14:paraId="6513A632" w14:textId="3DDBAC26" w:rsidR="00964C23" w:rsidRDefault="00964C23" w:rsidP="00964C23"/>
    <w:p w14:paraId="2F67FB6F" w14:textId="43258BB2" w:rsidR="00964C23" w:rsidRDefault="00964C23" w:rsidP="00964C23"/>
    <w:p w14:paraId="126CF240" w14:textId="789638C5" w:rsidR="00964C23" w:rsidRDefault="00964C23" w:rsidP="00964C23"/>
    <w:p w14:paraId="360CCE42" w14:textId="24519B03" w:rsidR="00964C23" w:rsidRDefault="00964C23" w:rsidP="00964C23"/>
    <w:p w14:paraId="69B47E2E" w14:textId="4C599E7A" w:rsidR="00964C23" w:rsidRDefault="00964C23" w:rsidP="00964C23"/>
    <w:p w14:paraId="25217A26" w14:textId="1057D6C1" w:rsidR="00964C23" w:rsidRDefault="00964C23" w:rsidP="00964C23"/>
    <w:p w14:paraId="14D66084" w14:textId="7F41567B" w:rsidR="00964C23" w:rsidRDefault="00964C23" w:rsidP="00964C23"/>
    <w:p w14:paraId="089FA52C" w14:textId="5B303966" w:rsidR="00964C23" w:rsidRDefault="00964C23" w:rsidP="00964C23"/>
    <w:p w14:paraId="6416D20C" w14:textId="5A8507F3" w:rsidR="00516C84" w:rsidRDefault="00516C84" w:rsidP="00964C23"/>
    <w:p w14:paraId="3C8EDD34" w14:textId="4FC8EB42" w:rsidR="00516C84" w:rsidRDefault="00516C84" w:rsidP="00964C23"/>
    <w:p w14:paraId="69F614DF" w14:textId="208B9D4F" w:rsidR="00516C84" w:rsidRDefault="00516C84" w:rsidP="00964C23"/>
    <w:p w14:paraId="271EA190" w14:textId="5D28DE30" w:rsidR="00516C84" w:rsidRDefault="00516C84" w:rsidP="00964C23"/>
    <w:p w14:paraId="03E0BF38" w14:textId="60146A69" w:rsidR="00516C84" w:rsidRDefault="00516C84" w:rsidP="00964C23"/>
    <w:p w14:paraId="0A431849" w14:textId="4B076FB3" w:rsidR="00516C84" w:rsidRDefault="00516C84" w:rsidP="00964C23"/>
    <w:p w14:paraId="7755154B" w14:textId="161ED456" w:rsidR="00516C84" w:rsidRDefault="00516C84" w:rsidP="00964C23"/>
    <w:p w14:paraId="37C4A4E9" w14:textId="0DF744EE" w:rsidR="00516C84" w:rsidRDefault="00516C84" w:rsidP="00964C23"/>
    <w:p w14:paraId="621C2079" w14:textId="6C169CC5" w:rsidR="00516C84" w:rsidRDefault="00516C84" w:rsidP="00964C23"/>
    <w:p w14:paraId="3A89111A" w14:textId="3761DCB3" w:rsidR="00516C84" w:rsidRDefault="00516C84" w:rsidP="00964C23"/>
    <w:p w14:paraId="405C9917" w14:textId="3B69EDEF" w:rsidR="00516C84" w:rsidRDefault="00516C84" w:rsidP="00964C23"/>
    <w:p w14:paraId="69D9B6D9" w14:textId="6048988B" w:rsidR="00516C84" w:rsidRDefault="00516C84" w:rsidP="00964C23"/>
    <w:p w14:paraId="5C10F40C" w14:textId="116F4B40" w:rsidR="00516C84" w:rsidRDefault="00516C84" w:rsidP="00964C23"/>
    <w:p w14:paraId="75A69663" w14:textId="12E44064" w:rsidR="00516C84" w:rsidRDefault="00516C84" w:rsidP="00964C23"/>
    <w:p w14:paraId="5986E982" w14:textId="27B90E5F" w:rsidR="00516C84" w:rsidRDefault="00516C84" w:rsidP="00964C23"/>
    <w:p w14:paraId="01692CCE" w14:textId="3AE88998" w:rsidR="00516C84" w:rsidRDefault="00516C84" w:rsidP="00964C23"/>
    <w:p w14:paraId="05F34CE3" w14:textId="61D95609" w:rsidR="00516C84" w:rsidRDefault="00516C84" w:rsidP="00964C23"/>
    <w:p w14:paraId="69C69299" w14:textId="01F2F70A" w:rsidR="00516C84" w:rsidRDefault="00516C84" w:rsidP="00964C23"/>
    <w:p w14:paraId="60FBECFC" w14:textId="3BBF5BC9" w:rsidR="00516C84" w:rsidRDefault="00516C84" w:rsidP="00964C23"/>
    <w:p w14:paraId="37310F81" w14:textId="702C8766" w:rsidR="00516C84" w:rsidRDefault="00516C84" w:rsidP="00964C23"/>
    <w:p w14:paraId="77535574" w14:textId="530237A7" w:rsidR="00516C84" w:rsidRDefault="00516C84" w:rsidP="00964C23"/>
    <w:p w14:paraId="171DECE5" w14:textId="7215BDE4" w:rsidR="00516C84" w:rsidRDefault="00516C84" w:rsidP="00964C23"/>
    <w:p w14:paraId="4722D694" w14:textId="1E8EC442" w:rsidR="00516C84" w:rsidRDefault="00516C84" w:rsidP="00964C23"/>
    <w:p w14:paraId="660BDF4E" w14:textId="7082B08A" w:rsidR="00516C84" w:rsidRDefault="00516C84" w:rsidP="00964C23"/>
    <w:p w14:paraId="60BB8BFA" w14:textId="15F5DAC0" w:rsidR="00516C84" w:rsidRDefault="00516C84" w:rsidP="00964C23"/>
    <w:p w14:paraId="13D5C4EE" w14:textId="0AF09563" w:rsidR="00516C84" w:rsidRDefault="00516C84" w:rsidP="00964C23"/>
    <w:p w14:paraId="4A9FAFE9" w14:textId="5EBD3821" w:rsidR="00516C84" w:rsidRDefault="00516C84" w:rsidP="00964C23"/>
    <w:p w14:paraId="1C1F398F" w14:textId="74EFE82E" w:rsidR="00447FD8" w:rsidRDefault="00447FD8" w:rsidP="00964C23"/>
    <w:p w14:paraId="32AB269F" w14:textId="6AF5699E" w:rsidR="00447FD8" w:rsidRDefault="00447FD8" w:rsidP="00964C23"/>
    <w:p w14:paraId="63E1B3A7" w14:textId="64B6052D" w:rsidR="00447FD8" w:rsidRDefault="00447FD8" w:rsidP="00964C23"/>
    <w:p w14:paraId="35F184B0" w14:textId="0D7C18A6" w:rsidR="00447FD8" w:rsidRDefault="00447FD8" w:rsidP="00964C23"/>
    <w:p w14:paraId="6CCA616F" w14:textId="2B08C3F4" w:rsidR="00447FD8" w:rsidRDefault="00447FD8" w:rsidP="00964C23"/>
    <w:p w14:paraId="0A523F63" w14:textId="105660FB" w:rsidR="00447FD8" w:rsidRDefault="00447FD8" w:rsidP="00964C23"/>
    <w:p w14:paraId="5CD33082" w14:textId="2CF8D554" w:rsidR="00447FD8" w:rsidRDefault="00447FD8" w:rsidP="00964C23"/>
    <w:p w14:paraId="611CB2C8" w14:textId="2503967F" w:rsidR="00447FD8" w:rsidRDefault="00447FD8" w:rsidP="00964C23"/>
    <w:p w14:paraId="15B158EF" w14:textId="4FAD97A6" w:rsidR="00447FD8" w:rsidRDefault="00447FD8" w:rsidP="00964C23"/>
    <w:p w14:paraId="519F9871" w14:textId="72A7F86C" w:rsidR="00447FD8" w:rsidRDefault="00447FD8" w:rsidP="00964C23"/>
    <w:p w14:paraId="30F22B1D" w14:textId="556CD652" w:rsidR="00447FD8" w:rsidRDefault="00447FD8" w:rsidP="00964C23"/>
    <w:p w14:paraId="5B74E398" w14:textId="174FC13D" w:rsidR="00447FD8" w:rsidRPr="00964C23" w:rsidRDefault="00447FD8" w:rsidP="00447FD8">
      <w:pPr>
        <w:ind w:left="1416" w:firstLine="708"/>
        <w:rPr>
          <w:b/>
          <w:bCs/>
          <w:sz w:val="32"/>
          <w:szCs w:val="32"/>
        </w:rPr>
      </w:pPr>
      <w:r w:rsidRPr="00964C23">
        <w:rPr>
          <w:b/>
          <w:bCs/>
          <w:sz w:val="32"/>
          <w:szCs w:val="32"/>
        </w:rPr>
        <w:t>P</w:t>
      </w:r>
      <w:r>
        <w:rPr>
          <w:b/>
          <w:bCs/>
          <w:sz w:val="32"/>
          <w:szCs w:val="32"/>
        </w:rPr>
        <w:t>ERSONNEL</w:t>
      </w:r>
      <w:r w:rsidRPr="00964C23">
        <w:rPr>
          <w:b/>
          <w:bCs/>
          <w:sz w:val="32"/>
          <w:szCs w:val="32"/>
        </w:rPr>
        <w:t> </w:t>
      </w:r>
    </w:p>
    <w:p w14:paraId="4B66D903" w14:textId="43A01E08" w:rsidR="00447FD8" w:rsidRDefault="00447FD8" w:rsidP="00964C23"/>
    <w:p w14:paraId="70ACFFDB" w14:textId="37E0646D" w:rsidR="00447FD8" w:rsidRDefault="00447FD8" w:rsidP="00964C23"/>
    <w:p w14:paraId="36798AC8" w14:textId="6FCDE4AF" w:rsidR="00447FD8" w:rsidRDefault="00447FD8" w:rsidP="00964C23"/>
    <w:p w14:paraId="48CAF919" w14:textId="2DC300BC" w:rsidR="00447FD8" w:rsidRDefault="00447FD8" w:rsidP="00964C23"/>
    <w:p w14:paraId="2CFFFF2B" w14:textId="73ECEA69" w:rsidR="00447FD8" w:rsidRDefault="00447FD8" w:rsidP="00964C23"/>
    <w:p w14:paraId="62E9BD85" w14:textId="3C188F6D" w:rsidR="00447FD8" w:rsidRDefault="00447FD8" w:rsidP="00964C23"/>
    <w:p w14:paraId="154328F5" w14:textId="4C87091C" w:rsidR="00447FD8" w:rsidRDefault="00447FD8" w:rsidP="00964C23"/>
    <w:p w14:paraId="7375434C" w14:textId="74A3A96D" w:rsidR="00447FD8" w:rsidRDefault="00447FD8" w:rsidP="00964C23"/>
    <w:p w14:paraId="45A7AD50" w14:textId="4CB0B37F" w:rsidR="00447FD8" w:rsidRDefault="00447FD8" w:rsidP="00964C23"/>
    <w:p w14:paraId="31E2FC62" w14:textId="6BF90EFF" w:rsidR="00447FD8" w:rsidRDefault="00447FD8" w:rsidP="00964C23"/>
    <w:p w14:paraId="4CC12CD8" w14:textId="29E23D00" w:rsidR="00447FD8" w:rsidRDefault="00447FD8" w:rsidP="00964C23"/>
    <w:p w14:paraId="674AFD5E" w14:textId="42E6ED38" w:rsidR="00447FD8" w:rsidRDefault="00447FD8" w:rsidP="00964C23"/>
    <w:p w14:paraId="302750AA" w14:textId="6F4E62FF" w:rsidR="00447FD8" w:rsidRDefault="00447FD8" w:rsidP="00964C23"/>
    <w:p w14:paraId="2D38B74A" w14:textId="73DC6606" w:rsidR="00447FD8" w:rsidRDefault="00447FD8" w:rsidP="00964C23"/>
    <w:p w14:paraId="6942F3B5" w14:textId="488C4696" w:rsidR="00447FD8" w:rsidRDefault="00447FD8" w:rsidP="00964C23"/>
    <w:p w14:paraId="487CCE8B" w14:textId="69B4EECA" w:rsidR="00447FD8" w:rsidRDefault="00447FD8" w:rsidP="00964C23"/>
    <w:p w14:paraId="5D39ACF9" w14:textId="08ADB463" w:rsidR="00447FD8" w:rsidRDefault="00447FD8" w:rsidP="00964C23"/>
    <w:p w14:paraId="0AEDEAF9" w14:textId="645BFDFD" w:rsidR="00447FD8" w:rsidRDefault="00447FD8" w:rsidP="00964C23"/>
    <w:p w14:paraId="382BC135" w14:textId="019FD01F" w:rsidR="00447FD8" w:rsidRDefault="00447FD8" w:rsidP="00964C23"/>
    <w:p w14:paraId="6AFFDBC6" w14:textId="749F22B4" w:rsidR="00447FD8" w:rsidRDefault="00447FD8" w:rsidP="00964C23"/>
    <w:p w14:paraId="18034ECD" w14:textId="51F2C83E" w:rsidR="00447FD8" w:rsidRDefault="00447FD8" w:rsidP="00964C23"/>
    <w:p w14:paraId="69F8CE15" w14:textId="0906FA7C" w:rsidR="00447FD8" w:rsidRDefault="00447FD8" w:rsidP="00964C23"/>
    <w:p w14:paraId="6BC42E60" w14:textId="60341614" w:rsidR="00447FD8" w:rsidRDefault="00447FD8" w:rsidP="00964C23"/>
    <w:p w14:paraId="493FEB2F" w14:textId="342E55D2" w:rsidR="00447FD8" w:rsidRDefault="00447FD8" w:rsidP="00964C23"/>
    <w:p w14:paraId="709F3AC5" w14:textId="279E7D78" w:rsidR="00447FD8" w:rsidRDefault="00447FD8" w:rsidP="00964C23"/>
    <w:p w14:paraId="06403FA3" w14:textId="69D5F7ED" w:rsidR="00447FD8" w:rsidRDefault="00447FD8" w:rsidP="00964C23"/>
    <w:p w14:paraId="50952347" w14:textId="04772F04" w:rsidR="00447FD8" w:rsidRDefault="00447FD8" w:rsidP="00964C23"/>
    <w:p w14:paraId="6B536638" w14:textId="79857444" w:rsidR="00447FD8" w:rsidRDefault="00447FD8" w:rsidP="00964C23"/>
    <w:p w14:paraId="0FCA53B6" w14:textId="5FFA1C18" w:rsidR="00447FD8" w:rsidRDefault="00447FD8" w:rsidP="00964C23"/>
    <w:p w14:paraId="1914C0A7" w14:textId="4C2F8AC7" w:rsidR="00447FD8" w:rsidRDefault="00447FD8" w:rsidP="00964C23"/>
    <w:p w14:paraId="56EBD267" w14:textId="2FF398A7" w:rsidR="00447FD8" w:rsidRDefault="00447FD8" w:rsidP="00964C23"/>
    <w:p w14:paraId="2F341357" w14:textId="7BD6ADD2" w:rsidR="00447FD8" w:rsidRDefault="00447FD8" w:rsidP="00964C23"/>
    <w:p w14:paraId="75D73A7C" w14:textId="5CEBA826" w:rsidR="00447FD8" w:rsidRDefault="00447FD8" w:rsidP="00964C23"/>
    <w:p w14:paraId="579E9272" w14:textId="7964F4AE" w:rsidR="00447FD8" w:rsidRDefault="00447FD8" w:rsidP="00964C23"/>
    <w:p w14:paraId="310BAC2D" w14:textId="27D902A8" w:rsidR="00447FD8" w:rsidRDefault="00447FD8" w:rsidP="00964C23"/>
    <w:p w14:paraId="4B47A55F" w14:textId="16A00C26" w:rsidR="00447FD8" w:rsidRDefault="00447FD8" w:rsidP="00964C23"/>
    <w:p w14:paraId="14FED118" w14:textId="0EA83D8B" w:rsidR="00447FD8" w:rsidRDefault="00447FD8" w:rsidP="00964C23"/>
    <w:p w14:paraId="674DBD55" w14:textId="67293E1E" w:rsidR="00447FD8" w:rsidRDefault="00447FD8" w:rsidP="00964C23"/>
    <w:p w14:paraId="6C102D73" w14:textId="77777777" w:rsidR="003F5C87" w:rsidRPr="00496E84" w:rsidRDefault="003F5C87" w:rsidP="003F5C87">
      <w:pPr>
        <w:pStyle w:val="Commentaire"/>
        <w:rPr>
          <w:b/>
          <w:bCs/>
          <w:sz w:val="40"/>
          <w:szCs w:val="40"/>
        </w:rPr>
      </w:pPr>
      <w:r w:rsidRPr="00496E84">
        <w:rPr>
          <w:b/>
          <w:bCs/>
          <w:sz w:val="40"/>
          <w:szCs w:val="40"/>
        </w:rPr>
        <w:t>ENTETE DE L’ENTREPRENEUR</w:t>
      </w:r>
    </w:p>
    <w:p w14:paraId="3440F36B" w14:textId="0982B542" w:rsidR="004F51E6" w:rsidRDefault="004F51E6" w:rsidP="00964C23"/>
    <w:p w14:paraId="767063D7" w14:textId="77777777" w:rsidR="004F51E6" w:rsidRDefault="004F51E6" w:rsidP="00964C23"/>
    <w:p w14:paraId="47A59556" w14:textId="365EE9EC" w:rsidR="00447FD8" w:rsidRDefault="00447FD8" w:rsidP="00964C23"/>
    <w:tbl>
      <w:tblPr>
        <w:tblW w:w="1010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3948"/>
        <w:gridCol w:w="2636"/>
        <w:gridCol w:w="2976"/>
      </w:tblGrid>
      <w:tr w:rsidR="0040341B" w:rsidRPr="00B56E20" w14:paraId="09AD4F53" w14:textId="77777777" w:rsidTr="005431C3">
        <w:tc>
          <w:tcPr>
            <w:tcW w:w="540" w:type="dxa"/>
            <w:tcBorders>
              <w:top w:val="single" w:sz="12" w:space="0" w:color="auto"/>
              <w:left w:val="single" w:sz="12" w:space="0" w:color="auto"/>
              <w:bottom w:val="single" w:sz="12" w:space="0" w:color="auto"/>
              <w:right w:val="single" w:sz="12" w:space="0" w:color="auto"/>
            </w:tcBorders>
          </w:tcPr>
          <w:p w14:paraId="70C8060C" w14:textId="77777777" w:rsidR="0040341B" w:rsidRPr="00B56E20" w:rsidRDefault="0040341B" w:rsidP="005431C3">
            <w:pPr>
              <w:jc w:val="center"/>
              <w:rPr>
                <w:b/>
                <w:i/>
                <w:sz w:val="20"/>
              </w:rPr>
            </w:pPr>
            <w:r w:rsidRPr="00B56E20">
              <w:rPr>
                <w:b/>
                <w:i/>
                <w:sz w:val="20"/>
              </w:rPr>
              <w:t>No.</w:t>
            </w:r>
          </w:p>
        </w:tc>
        <w:tc>
          <w:tcPr>
            <w:tcW w:w="3948" w:type="dxa"/>
            <w:tcBorders>
              <w:top w:val="single" w:sz="12" w:space="0" w:color="auto"/>
              <w:left w:val="single" w:sz="12" w:space="0" w:color="auto"/>
              <w:bottom w:val="single" w:sz="12" w:space="0" w:color="auto"/>
              <w:right w:val="single" w:sz="12" w:space="0" w:color="auto"/>
            </w:tcBorders>
          </w:tcPr>
          <w:p w14:paraId="449CFC5C" w14:textId="77777777" w:rsidR="0040341B" w:rsidRPr="00B56E20" w:rsidRDefault="0040341B" w:rsidP="005431C3">
            <w:pPr>
              <w:jc w:val="center"/>
              <w:rPr>
                <w:b/>
                <w:i/>
                <w:sz w:val="20"/>
              </w:rPr>
            </w:pPr>
            <w:r w:rsidRPr="00B56E20">
              <w:rPr>
                <w:b/>
                <w:i/>
                <w:sz w:val="20"/>
              </w:rPr>
              <w:t>Position</w:t>
            </w:r>
          </w:p>
        </w:tc>
        <w:tc>
          <w:tcPr>
            <w:tcW w:w="2636" w:type="dxa"/>
            <w:tcBorders>
              <w:top w:val="single" w:sz="12" w:space="0" w:color="auto"/>
              <w:left w:val="single" w:sz="12" w:space="0" w:color="auto"/>
              <w:bottom w:val="single" w:sz="12" w:space="0" w:color="auto"/>
              <w:right w:val="single" w:sz="12" w:space="0" w:color="auto"/>
            </w:tcBorders>
          </w:tcPr>
          <w:p w14:paraId="558A34F4" w14:textId="77777777" w:rsidR="0040341B" w:rsidRPr="00B56E20" w:rsidRDefault="0040341B" w:rsidP="005431C3">
            <w:pPr>
              <w:jc w:val="center"/>
              <w:rPr>
                <w:b/>
                <w:i/>
                <w:sz w:val="20"/>
              </w:rPr>
            </w:pPr>
            <w:r w:rsidRPr="00B56E20">
              <w:rPr>
                <w:b/>
                <w:i/>
                <w:sz w:val="20"/>
              </w:rPr>
              <w:t>Expérience globale en travaux (années)</w:t>
            </w:r>
          </w:p>
        </w:tc>
        <w:tc>
          <w:tcPr>
            <w:tcW w:w="2976" w:type="dxa"/>
            <w:tcBorders>
              <w:top w:val="single" w:sz="12" w:space="0" w:color="auto"/>
              <w:left w:val="single" w:sz="12" w:space="0" w:color="auto"/>
              <w:bottom w:val="single" w:sz="12" w:space="0" w:color="auto"/>
              <w:right w:val="single" w:sz="12" w:space="0" w:color="auto"/>
            </w:tcBorders>
          </w:tcPr>
          <w:p w14:paraId="321E652F" w14:textId="77777777" w:rsidR="0040341B" w:rsidRPr="00B56E20" w:rsidRDefault="0040341B" w:rsidP="005431C3">
            <w:pPr>
              <w:jc w:val="center"/>
              <w:rPr>
                <w:b/>
                <w:i/>
                <w:sz w:val="20"/>
              </w:rPr>
            </w:pPr>
            <w:r w:rsidRPr="00B56E20">
              <w:rPr>
                <w:b/>
                <w:i/>
                <w:sz w:val="20"/>
              </w:rPr>
              <w:t xml:space="preserve">Expérience dans des travaux similaires </w:t>
            </w:r>
          </w:p>
          <w:p w14:paraId="531C8F2B" w14:textId="77777777" w:rsidR="0040341B" w:rsidRPr="00B56E20" w:rsidRDefault="0040341B" w:rsidP="005431C3">
            <w:pPr>
              <w:jc w:val="center"/>
              <w:rPr>
                <w:b/>
                <w:i/>
                <w:sz w:val="20"/>
              </w:rPr>
            </w:pPr>
            <w:r w:rsidRPr="00B56E20">
              <w:rPr>
                <w:b/>
                <w:i/>
                <w:sz w:val="20"/>
              </w:rPr>
              <w:t>(Nombre)</w:t>
            </w:r>
          </w:p>
        </w:tc>
      </w:tr>
      <w:tr w:rsidR="0040341B" w:rsidRPr="003B2ED6" w14:paraId="717FB565" w14:textId="77777777" w:rsidTr="005431C3">
        <w:tc>
          <w:tcPr>
            <w:tcW w:w="540" w:type="dxa"/>
            <w:tcBorders>
              <w:top w:val="single" w:sz="12" w:space="0" w:color="auto"/>
              <w:left w:val="single" w:sz="6" w:space="0" w:color="auto"/>
              <w:bottom w:val="single" w:sz="6" w:space="0" w:color="auto"/>
              <w:right w:val="single" w:sz="6" w:space="0" w:color="auto"/>
            </w:tcBorders>
          </w:tcPr>
          <w:p w14:paraId="58C8C971" w14:textId="77777777" w:rsidR="0040341B" w:rsidRPr="00B56E20" w:rsidRDefault="0040341B" w:rsidP="005431C3">
            <w:pPr>
              <w:pStyle w:val="En-tte"/>
              <w:rPr>
                <w:i/>
              </w:rPr>
            </w:pPr>
            <w:r w:rsidRPr="00B56E20">
              <w:rPr>
                <w:i/>
                <w:szCs w:val="22"/>
              </w:rPr>
              <w:t>1</w:t>
            </w:r>
          </w:p>
        </w:tc>
        <w:tc>
          <w:tcPr>
            <w:tcW w:w="3948" w:type="dxa"/>
            <w:tcBorders>
              <w:top w:val="single" w:sz="12" w:space="0" w:color="auto"/>
              <w:left w:val="single" w:sz="6" w:space="0" w:color="auto"/>
              <w:bottom w:val="single" w:sz="6" w:space="0" w:color="auto"/>
              <w:right w:val="single" w:sz="6" w:space="0" w:color="auto"/>
            </w:tcBorders>
          </w:tcPr>
          <w:p w14:paraId="29E4C6EC" w14:textId="77777777" w:rsidR="0040341B" w:rsidRPr="00B56E20" w:rsidRDefault="0040341B" w:rsidP="005431C3">
            <w:pPr>
              <w:rPr>
                <w:rFonts w:ascii="Arial" w:hAnsi="Arial"/>
                <w:iCs/>
                <w:sz w:val="20"/>
                <w:highlight w:val="yellow"/>
              </w:rPr>
            </w:pPr>
            <w:r w:rsidRPr="00B56E20">
              <w:rPr>
                <w:iCs/>
                <w:sz w:val="22"/>
                <w:szCs w:val="22"/>
              </w:rPr>
              <w:t>Un Ingénieur du Génie Civil ou Génie Rural (Bac+4 au moins) ou équivalent, Conducteur des travaux avec au moins 5ans d’expérience</w:t>
            </w:r>
          </w:p>
        </w:tc>
        <w:tc>
          <w:tcPr>
            <w:tcW w:w="2636" w:type="dxa"/>
            <w:tcBorders>
              <w:top w:val="single" w:sz="12" w:space="0" w:color="auto"/>
              <w:left w:val="single" w:sz="6" w:space="0" w:color="auto"/>
              <w:bottom w:val="single" w:sz="6" w:space="0" w:color="auto"/>
              <w:right w:val="single" w:sz="6" w:space="0" w:color="auto"/>
            </w:tcBorders>
          </w:tcPr>
          <w:p w14:paraId="48B02187" w14:textId="77777777" w:rsidR="0040341B" w:rsidRPr="00B56E20" w:rsidRDefault="0040341B" w:rsidP="005431C3">
            <w:pPr>
              <w:rPr>
                <w:sz w:val="22"/>
                <w:szCs w:val="22"/>
              </w:rPr>
            </w:pPr>
            <w:r w:rsidRPr="00B56E20">
              <w:rPr>
                <w:sz w:val="22"/>
                <w:szCs w:val="22"/>
              </w:rPr>
              <w:t>Hambarké YARANANGORE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9"/>
              <w:gridCol w:w="1134"/>
            </w:tblGrid>
            <w:tr w:rsidR="0040341B" w:rsidRPr="00B56E20" w14:paraId="0908E487" w14:textId="77777777" w:rsidTr="005431C3">
              <w:tc>
                <w:tcPr>
                  <w:tcW w:w="1249" w:type="dxa"/>
                  <w:shd w:val="clear" w:color="auto" w:fill="auto"/>
                </w:tcPr>
                <w:p w14:paraId="2803110F" w14:textId="77777777" w:rsidR="0040341B" w:rsidRPr="00B56E20" w:rsidRDefault="0040341B" w:rsidP="005431C3">
                  <w:pPr>
                    <w:rPr>
                      <w:rFonts w:ascii="Arial" w:hAnsi="Arial"/>
                      <w:sz w:val="20"/>
                    </w:rPr>
                  </w:pPr>
                  <w:r w:rsidRPr="00B56E20">
                    <w:rPr>
                      <w:rFonts w:ascii="Arial" w:hAnsi="Arial"/>
                      <w:sz w:val="20"/>
                    </w:rPr>
                    <w:t>Requis</w:t>
                  </w:r>
                </w:p>
              </w:tc>
              <w:tc>
                <w:tcPr>
                  <w:tcW w:w="1134" w:type="dxa"/>
                  <w:shd w:val="clear" w:color="auto" w:fill="auto"/>
                </w:tcPr>
                <w:p w14:paraId="18B23E33" w14:textId="77777777" w:rsidR="0040341B" w:rsidRPr="00B56E20" w:rsidRDefault="0040341B" w:rsidP="005431C3">
                  <w:pPr>
                    <w:rPr>
                      <w:rFonts w:ascii="Arial" w:hAnsi="Arial"/>
                      <w:sz w:val="20"/>
                    </w:rPr>
                  </w:pPr>
                  <w:r w:rsidRPr="00B56E20">
                    <w:rPr>
                      <w:rFonts w:ascii="Arial" w:hAnsi="Arial"/>
                      <w:sz w:val="20"/>
                    </w:rPr>
                    <w:t>Proposé</w:t>
                  </w:r>
                </w:p>
              </w:tc>
            </w:tr>
            <w:tr w:rsidR="0040341B" w:rsidRPr="00B56E20" w14:paraId="168C9B43" w14:textId="77777777" w:rsidTr="005431C3">
              <w:tc>
                <w:tcPr>
                  <w:tcW w:w="1249" w:type="dxa"/>
                  <w:shd w:val="clear" w:color="auto" w:fill="auto"/>
                </w:tcPr>
                <w:p w14:paraId="3533B2C9" w14:textId="77777777" w:rsidR="0040341B" w:rsidRPr="00B56E20" w:rsidRDefault="0040341B" w:rsidP="005431C3">
                  <w:pPr>
                    <w:rPr>
                      <w:rFonts w:ascii="Arial" w:hAnsi="Arial"/>
                      <w:sz w:val="20"/>
                    </w:rPr>
                  </w:pPr>
                  <w:r w:rsidRPr="00B56E20">
                    <w:rPr>
                      <w:rFonts w:ascii="Arial" w:hAnsi="Arial"/>
                      <w:sz w:val="20"/>
                    </w:rPr>
                    <w:t>5</w:t>
                  </w:r>
                </w:p>
              </w:tc>
              <w:tc>
                <w:tcPr>
                  <w:tcW w:w="1134" w:type="dxa"/>
                  <w:shd w:val="clear" w:color="auto" w:fill="auto"/>
                </w:tcPr>
                <w:p w14:paraId="1B5E9526" w14:textId="77777777" w:rsidR="0040341B" w:rsidRPr="00B56E20" w:rsidRDefault="0040341B" w:rsidP="005431C3">
                  <w:pPr>
                    <w:rPr>
                      <w:rFonts w:ascii="Arial" w:hAnsi="Arial"/>
                      <w:sz w:val="20"/>
                    </w:rPr>
                  </w:pPr>
                  <w:r w:rsidRPr="00B56E20">
                    <w:rPr>
                      <w:rFonts w:ascii="Arial" w:hAnsi="Arial"/>
                      <w:sz w:val="20"/>
                    </w:rPr>
                    <w:t>14</w:t>
                  </w:r>
                </w:p>
              </w:tc>
            </w:tr>
          </w:tbl>
          <w:p w14:paraId="2B2D259E" w14:textId="77777777" w:rsidR="0040341B" w:rsidRPr="00B56E20" w:rsidRDefault="0040341B" w:rsidP="005431C3">
            <w:pPr>
              <w:rPr>
                <w:rFonts w:ascii="Arial" w:hAnsi="Arial"/>
                <w:sz w:val="20"/>
              </w:rPr>
            </w:pPr>
          </w:p>
        </w:tc>
        <w:tc>
          <w:tcPr>
            <w:tcW w:w="2976" w:type="dxa"/>
            <w:tcBorders>
              <w:top w:val="single" w:sz="12" w:space="0" w:color="auto"/>
              <w:left w:val="single" w:sz="6" w:space="0" w:color="auto"/>
              <w:bottom w:val="single" w:sz="6" w:space="0" w:color="auto"/>
              <w:right w:val="single" w:sz="6" w:space="0" w:color="auto"/>
            </w:tcBorders>
          </w:tcPr>
          <w:p w14:paraId="7E08F4CA" w14:textId="77777777" w:rsidR="0040341B" w:rsidRPr="00B56E20" w:rsidRDefault="0040341B" w:rsidP="005431C3">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1418"/>
            </w:tblGrid>
            <w:tr w:rsidR="0040341B" w:rsidRPr="00B56E20" w14:paraId="2CDA5377" w14:textId="77777777" w:rsidTr="005431C3">
              <w:tc>
                <w:tcPr>
                  <w:tcW w:w="1304" w:type="dxa"/>
                  <w:shd w:val="clear" w:color="auto" w:fill="auto"/>
                </w:tcPr>
                <w:p w14:paraId="38A3D3C8" w14:textId="77777777" w:rsidR="0040341B" w:rsidRPr="00B56E20" w:rsidRDefault="0040341B" w:rsidP="005431C3">
                  <w:pPr>
                    <w:rPr>
                      <w:rFonts w:ascii="Arial" w:hAnsi="Arial"/>
                      <w:sz w:val="20"/>
                    </w:rPr>
                  </w:pPr>
                  <w:r w:rsidRPr="00B56E20">
                    <w:rPr>
                      <w:rFonts w:ascii="Arial" w:hAnsi="Arial"/>
                      <w:sz w:val="20"/>
                    </w:rPr>
                    <w:t>Requis</w:t>
                  </w:r>
                </w:p>
              </w:tc>
              <w:tc>
                <w:tcPr>
                  <w:tcW w:w="1418" w:type="dxa"/>
                  <w:shd w:val="clear" w:color="auto" w:fill="auto"/>
                </w:tcPr>
                <w:p w14:paraId="000076CD" w14:textId="77777777" w:rsidR="0040341B" w:rsidRPr="00B56E20" w:rsidRDefault="0040341B" w:rsidP="005431C3">
                  <w:pPr>
                    <w:rPr>
                      <w:rFonts w:ascii="Arial" w:hAnsi="Arial"/>
                      <w:sz w:val="20"/>
                    </w:rPr>
                  </w:pPr>
                  <w:r w:rsidRPr="00B56E20">
                    <w:rPr>
                      <w:rFonts w:ascii="Arial" w:hAnsi="Arial"/>
                      <w:sz w:val="20"/>
                    </w:rPr>
                    <w:t>Proposé</w:t>
                  </w:r>
                </w:p>
              </w:tc>
            </w:tr>
            <w:tr w:rsidR="0040341B" w:rsidRPr="00B56E20" w14:paraId="3C6C374D" w14:textId="77777777" w:rsidTr="005431C3">
              <w:tc>
                <w:tcPr>
                  <w:tcW w:w="1304" w:type="dxa"/>
                  <w:shd w:val="clear" w:color="auto" w:fill="auto"/>
                </w:tcPr>
                <w:p w14:paraId="4EC0D087" w14:textId="77777777" w:rsidR="0040341B" w:rsidRPr="00B56E20" w:rsidRDefault="0040341B" w:rsidP="005431C3">
                  <w:pPr>
                    <w:rPr>
                      <w:rFonts w:ascii="Arial" w:hAnsi="Arial"/>
                      <w:sz w:val="20"/>
                    </w:rPr>
                  </w:pPr>
                  <w:r w:rsidRPr="00B56E20">
                    <w:rPr>
                      <w:rFonts w:ascii="Arial" w:hAnsi="Arial"/>
                      <w:sz w:val="20"/>
                    </w:rPr>
                    <w:t>2</w:t>
                  </w:r>
                </w:p>
              </w:tc>
              <w:tc>
                <w:tcPr>
                  <w:tcW w:w="1418" w:type="dxa"/>
                  <w:shd w:val="clear" w:color="auto" w:fill="auto"/>
                </w:tcPr>
                <w:p w14:paraId="560C9991" w14:textId="77777777" w:rsidR="0040341B" w:rsidRPr="00B56E20" w:rsidRDefault="0040341B" w:rsidP="005431C3">
                  <w:pPr>
                    <w:rPr>
                      <w:rFonts w:ascii="Arial" w:hAnsi="Arial"/>
                      <w:sz w:val="20"/>
                    </w:rPr>
                  </w:pPr>
                  <w:r w:rsidRPr="00B56E20">
                    <w:rPr>
                      <w:rFonts w:ascii="Arial" w:hAnsi="Arial"/>
                      <w:sz w:val="20"/>
                    </w:rPr>
                    <w:t>7</w:t>
                  </w:r>
                </w:p>
              </w:tc>
            </w:tr>
          </w:tbl>
          <w:p w14:paraId="1E9266D5" w14:textId="77777777" w:rsidR="0040341B" w:rsidRPr="00B56E20" w:rsidRDefault="0040341B" w:rsidP="005431C3">
            <w:pPr>
              <w:rPr>
                <w:rFonts w:ascii="Arial" w:hAnsi="Arial"/>
                <w:sz w:val="20"/>
              </w:rPr>
            </w:pPr>
          </w:p>
        </w:tc>
      </w:tr>
      <w:tr w:rsidR="0040341B" w:rsidRPr="003B2ED6" w14:paraId="4DC6BCDB" w14:textId="77777777" w:rsidTr="005431C3">
        <w:tc>
          <w:tcPr>
            <w:tcW w:w="540" w:type="dxa"/>
            <w:tcBorders>
              <w:top w:val="single" w:sz="6" w:space="0" w:color="auto"/>
              <w:left w:val="single" w:sz="6" w:space="0" w:color="auto"/>
              <w:bottom w:val="single" w:sz="6" w:space="0" w:color="auto"/>
              <w:right w:val="single" w:sz="6" w:space="0" w:color="auto"/>
            </w:tcBorders>
          </w:tcPr>
          <w:p w14:paraId="4B5ED07D" w14:textId="77777777" w:rsidR="0040341B" w:rsidRPr="00B56E20" w:rsidRDefault="0040341B" w:rsidP="005431C3">
            <w:pPr>
              <w:rPr>
                <w:i/>
                <w:sz w:val="20"/>
              </w:rPr>
            </w:pPr>
            <w:r w:rsidRPr="00B56E20">
              <w:rPr>
                <w:i/>
                <w:sz w:val="20"/>
                <w:szCs w:val="22"/>
              </w:rPr>
              <w:t>2</w:t>
            </w:r>
          </w:p>
        </w:tc>
        <w:tc>
          <w:tcPr>
            <w:tcW w:w="3948" w:type="dxa"/>
            <w:tcBorders>
              <w:top w:val="single" w:sz="6" w:space="0" w:color="auto"/>
              <w:left w:val="single" w:sz="6" w:space="0" w:color="auto"/>
              <w:bottom w:val="single" w:sz="6" w:space="0" w:color="auto"/>
              <w:right w:val="single" w:sz="6" w:space="0" w:color="auto"/>
            </w:tcBorders>
          </w:tcPr>
          <w:p w14:paraId="0F711B5D" w14:textId="77777777" w:rsidR="0040341B" w:rsidRPr="00B56E20" w:rsidRDefault="0040341B" w:rsidP="005431C3">
            <w:pPr>
              <w:rPr>
                <w:rFonts w:ascii="Arial" w:hAnsi="Arial"/>
                <w:iCs/>
                <w:sz w:val="20"/>
                <w:highlight w:val="yellow"/>
              </w:rPr>
            </w:pPr>
            <w:r w:rsidRPr="00B56E20">
              <w:rPr>
                <w:iCs/>
                <w:sz w:val="22"/>
                <w:szCs w:val="22"/>
              </w:rPr>
              <w:t>Un Technicien Supérieur BAC + 2 (DEF+4) au moins ou équivalent, en Génie Civil ou Génie Rural, Chef de Chantier avec 5 ans d’expérience</w:t>
            </w:r>
          </w:p>
        </w:tc>
        <w:tc>
          <w:tcPr>
            <w:tcW w:w="2636" w:type="dxa"/>
            <w:tcBorders>
              <w:top w:val="single" w:sz="6" w:space="0" w:color="auto"/>
              <w:left w:val="single" w:sz="6" w:space="0" w:color="auto"/>
              <w:bottom w:val="single" w:sz="6" w:space="0" w:color="auto"/>
              <w:right w:val="single" w:sz="6" w:space="0" w:color="auto"/>
            </w:tcBorders>
          </w:tcPr>
          <w:p w14:paraId="01336AFF" w14:textId="77777777" w:rsidR="0040341B" w:rsidRPr="0044778A" w:rsidRDefault="0040341B" w:rsidP="005431C3">
            <w:pPr>
              <w:rPr>
                <w:rFonts w:ascii="Arial" w:hAnsi="Arial"/>
                <w:sz w:val="20"/>
              </w:rPr>
            </w:pPr>
            <w:r w:rsidRPr="0044778A">
              <w:rPr>
                <w:rFonts w:ascii="Arial" w:hAnsi="Arial"/>
                <w:sz w:val="20"/>
              </w:rPr>
              <w:t>Sidiki GORO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9"/>
              <w:gridCol w:w="1134"/>
            </w:tblGrid>
            <w:tr w:rsidR="0040341B" w:rsidRPr="0044778A" w14:paraId="1EC176BF" w14:textId="77777777" w:rsidTr="005431C3">
              <w:tc>
                <w:tcPr>
                  <w:tcW w:w="1249" w:type="dxa"/>
                  <w:shd w:val="clear" w:color="auto" w:fill="auto"/>
                </w:tcPr>
                <w:p w14:paraId="2C9C728F" w14:textId="77777777" w:rsidR="0040341B" w:rsidRPr="0044778A" w:rsidRDefault="0040341B" w:rsidP="005431C3">
                  <w:pPr>
                    <w:rPr>
                      <w:rFonts w:ascii="Arial" w:hAnsi="Arial"/>
                      <w:sz w:val="20"/>
                    </w:rPr>
                  </w:pPr>
                  <w:r w:rsidRPr="0044778A">
                    <w:rPr>
                      <w:rFonts w:ascii="Arial" w:hAnsi="Arial"/>
                      <w:sz w:val="20"/>
                    </w:rPr>
                    <w:t>Requis</w:t>
                  </w:r>
                </w:p>
              </w:tc>
              <w:tc>
                <w:tcPr>
                  <w:tcW w:w="1134" w:type="dxa"/>
                  <w:shd w:val="clear" w:color="auto" w:fill="auto"/>
                </w:tcPr>
                <w:p w14:paraId="08E39B17" w14:textId="77777777" w:rsidR="0040341B" w:rsidRPr="0044778A" w:rsidRDefault="0040341B" w:rsidP="005431C3">
                  <w:pPr>
                    <w:rPr>
                      <w:rFonts w:ascii="Arial" w:hAnsi="Arial"/>
                      <w:sz w:val="20"/>
                    </w:rPr>
                  </w:pPr>
                  <w:r w:rsidRPr="0044778A">
                    <w:rPr>
                      <w:rFonts w:ascii="Arial" w:hAnsi="Arial"/>
                      <w:sz w:val="20"/>
                    </w:rPr>
                    <w:t>Proposé</w:t>
                  </w:r>
                </w:p>
              </w:tc>
            </w:tr>
            <w:tr w:rsidR="0040341B" w:rsidRPr="0044778A" w14:paraId="6EE3E90A" w14:textId="77777777" w:rsidTr="005431C3">
              <w:tc>
                <w:tcPr>
                  <w:tcW w:w="1249" w:type="dxa"/>
                  <w:shd w:val="clear" w:color="auto" w:fill="auto"/>
                </w:tcPr>
                <w:p w14:paraId="7EF52DC0" w14:textId="77777777" w:rsidR="0040341B" w:rsidRPr="0044778A" w:rsidRDefault="0040341B" w:rsidP="005431C3">
                  <w:pPr>
                    <w:rPr>
                      <w:rFonts w:ascii="Arial" w:hAnsi="Arial"/>
                      <w:sz w:val="20"/>
                    </w:rPr>
                  </w:pPr>
                  <w:r w:rsidRPr="0044778A">
                    <w:rPr>
                      <w:rFonts w:ascii="Arial" w:hAnsi="Arial"/>
                      <w:sz w:val="20"/>
                    </w:rPr>
                    <w:t>5</w:t>
                  </w:r>
                </w:p>
              </w:tc>
              <w:tc>
                <w:tcPr>
                  <w:tcW w:w="1134" w:type="dxa"/>
                  <w:shd w:val="clear" w:color="auto" w:fill="auto"/>
                </w:tcPr>
                <w:p w14:paraId="1EE91554" w14:textId="77777777" w:rsidR="0040341B" w:rsidRPr="0044778A" w:rsidRDefault="0040341B" w:rsidP="005431C3">
                  <w:pPr>
                    <w:rPr>
                      <w:rFonts w:ascii="Arial" w:hAnsi="Arial"/>
                      <w:sz w:val="20"/>
                    </w:rPr>
                  </w:pPr>
                  <w:r w:rsidRPr="0044778A">
                    <w:rPr>
                      <w:rFonts w:ascii="Arial" w:hAnsi="Arial"/>
                      <w:sz w:val="20"/>
                    </w:rPr>
                    <w:t>23</w:t>
                  </w:r>
                </w:p>
              </w:tc>
            </w:tr>
          </w:tbl>
          <w:p w14:paraId="3870274F" w14:textId="77777777" w:rsidR="0040341B" w:rsidRPr="0044778A" w:rsidRDefault="0040341B" w:rsidP="005431C3">
            <w:pPr>
              <w:rPr>
                <w:rFonts w:ascii="Arial" w:hAnsi="Arial"/>
                <w:sz w:val="20"/>
                <w:u w:val="single"/>
              </w:rPr>
            </w:pPr>
          </w:p>
        </w:tc>
        <w:tc>
          <w:tcPr>
            <w:tcW w:w="2976" w:type="dxa"/>
            <w:tcBorders>
              <w:top w:val="single" w:sz="6" w:space="0" w:color="auto"/>
              <w:left w:val="single" w:sz="6" w:space="0" w:color="auto"/>
              <w:bottom w:val="single" w:sz="6" w:space="0" w:color="auto"/>
              <w:right w:val="single" w:sz="6" w:space="0" w:color="auto"/>
            </w:tcBorders>
          </w:tcPr>
          <w:p w14:paraId="41A0D326" w14:textId="77777777" w:rsidR="0040341B" w:rsidRPr="0044778A" w:rsidRDefault="0040341B" w:rsidP="005431C3">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1418"/>
            </w:tblGrid>
            <w:tr w:rsidR="0040341B" w:rsidRPr="0044778A" w14:paraId="43303E96" w14:textId="77777777" w:rsidTr="005431C3">
              <w:tc>
                <w:tcPr>
                  <w:tcW w:w="1304" w:type="dxa"/>
                  <w:shd w:val="clear" w:color="auto" w:fill="auto"/>
                </w:tcPr>
                <w:p w14:paraId="51D11D4A" w14:textId="77777777" w:rsidR="0040341B" w:rsidRPr="0044778A" w:rsidRDefault="0040341B" w:rsidP="005431C3">
                  <w:pPr>
                    <w:rPr>
                      <w:rFonts w:ascii="Arial" w:hAnsi="Arial"/>
                      <w:sz w:val="20"/>
                    </w:rPr>
                  </w:pPr>
                  <w:r w:rsidRPr="0044778A">
                    <w:rPr>
                      <w:rFonts w:ascii="Arial" w:hAnsi="Arial"/>
                      <w:sz w:val="20"/>
                    </w:rPr>
                    <w:t>Requis</w:t>
                  </w:r>
                </w:p>
              </w:tc>
              <w:tc>
                <w:tcPr>
                  <w:tcW w:w="1418" w:type="dxa"/>
                  <w:shd w:val="clear" w:color="auto" w:fill="auto"/>
                </w:tcPr>
                <w:p w14:paraId="5E5D7A78" w14:textId="77777777" w:rsidR="0040341B" w:rsidRPr="0044778A" w:rsidRDefault="0040341B" w:rsidP="005431C3">
                  <w:pPr>
                    <w:rPr>
                      <w:rFonts w:ascii="Arial" w:hAnsi="Arial"/>
                      <w:sz w:val="20"/>
                    </w:rPr>
                  </w:pPr>
                  <w:r w:rsidRPr="0044778A">
                    <w:rPr>
                      <w:rFonts w:ascii="Arial" w:hAnsi="Arial"/>
                      <w:sz w:val="20"/>
                    </w:rPr>
                    <w:t>Proposé</w:t>
                  </w:r>
                </w:p>
              </w:tc>
            </w:tr>
            <w:tr w:rsidR="0040341B" w:rsidRPr="0044778A" w14:paraId="7486876C" w14:textId="77777777" w:rsidTr="005431C3">
              <w:tc>
                <w:tcPr>
                  <w:tcW w:w="1304" w:type="dxa"/>
                  <w:shd w:val="clear" w:color="auto" w:fill="auto"/>
                </w:tcPr>
                <w:p w14:paraId="2CDDD709" w14:textId="77777777" w:rsidR="0040341B" w:rsidRPr="0044778A" w:rsidRDefault="0040341B" w:rsidP="005431C3">
                  <w:pPr>
                    <w:rPr>
                      <w:rFonts w:ascii="Arial" w:hAnsi="Arial"/>
                      <w:sz w:val="20"/>
                    </w:rPr>
                  </w:pPr>
                  <w:r w:rsidRPr="0044778A">
                    <w:rPr>
                      <w:rFonts w:ascii="Arial" w:hAnsi="Arial"/>
                      <w:sz w:val="20"/>
                    </w:rPr>
                    <w:t>2</w:t>
                  </w:r>
                </w:p>
              </w:tc>
              <w:tc>
                <w:tcPr>
                  <w:tcW w:w="1418" w:type="dxa"/>
                  <w:shd w:val="clear" w:color="auto" w:fill="auto"/>
                </w:tcPr>
                <w:p w14:paraId="558F463D" w14:textId="77777777" w:rsidR="0040341B" w:rsidRPr="0044778A" w:rsidRDefault="0040341B" w:rsidP="005431C3">
                  <w:pPr>
                    <w:rPr>
                      <w:rFonts w:ascii="Arial" w:hAnsi="Arial"/>
                      <w:sz w:val="20"/>
                    </w:rPr>
                  </w:pPr>
                  <w:r w:rsidRPr="0044778A">
                    <w:rPr>
                      <w:rFonts w:ascii="Arial" w:hAnsi="Arial"/>
                      <w:sz w:val="20"/>
                    </w:rPr>
                    <w:t>9</w:t>
                  </w:r>
                </w:p>
              </w:tc>
            </w:tr>
          </w:tbl>
          <w:p w14:paraId="68061E56" w14:textId="77777777" w:rsidR="0040341B" w:rsidRPr="0044778A" w:rsidRDefault="0040341B" w:rsidP="005431C3">
            <w:pPr>
              <w:rPr>
                <w:rFonts w:ascii="Arial" w:hAnsi="Arial"/>
                <w:sz w:val="20"/>
              </w:rPr>
            </w:pPr>
          </w:p>
        </w:tc>
      </w:tr>
      <w:tr w:rsidR="0040341B" w:rsidRPr="003B2ED6" w14:paraId="6D53544D" w14:textId="77777777" w:rsidTr="005431C3">
        <w:tc>
          <w:tcPr>
            <w:tcW w:w="540" w:type="dxa"/>
            <w:tcBorders>
              <w:top w:val="single" w:sz="6" w:space="0" w:color="auto"/>
              <w:left w:val="single" w:sz="6" w:space="0" w:color="auto"/>
              <w:bottom w:val="single" w:sz="6" w:space="0" w:color="auto"/>
              <w:right w:val="single" w:sz="6" w:space="0" w:color="auto"/>
            </w:tcBorders>
          </w:tcPr>
          <w:p w14:paraId="5C4801D0" w14:textId="77777777" w:rsidR="0040341B" w:rsidRPr="00B56E20" w:rsidRDefault="0040341B" w:rsidP="005431C3">
            <w:pPr>
              <w:rPr>
                <w:i/>
                <w:sz w:val="20"/>
                <w:szCs w:val="22"/>
              </w:rPr>
            </w:pPr>
            <w:r w:rsidRPr="00B56E20">
              <w:rPr>
                <w:i/>
                <w:sz w:val="20"/>
                <w:szCs w:val="22"/>
              </w:rPr>
              <w:t>3</w:t>
            </w:r>
          </w:p>
        </w:tc>
        <w:tc>
          <w:tcPr>
            <w:tcW w:w="3948" w:type="dxa"/>
            <w:tcBorders>
              <w:top w:val="single" w:sz="6" w:space="0" w:color="auto"/>
              <w:left w:val="single" w:sz="6" w:space="0" w:color="auto"/>
              <w:bottom w:val="single" w:sz="6" w:space="0" w:color="auto"/>
              <w:right w:val="single" w:sz="6" w:space="0" w:color="auto"/>
            </w:tcBorders>
          </w:tcPr>
          <w:p w14:paraId="517A63C0" w14:textId="77777777" w:rsidR="0040341B" w:rsidRPr="00B56E20" w:rsidRDefault="0040341B" w:rsidP="005431C3">
            <w:pPr>
              <w:rPr>
                <w:iCs/>
                <w:sz w:val="22"/>
                <w:szCs w:val="22"/>
                <w:highlight w:val="yellow"/>
              </w:rPr>
            </w:pPr>
            <w:r w:rsidRPr="00B56E20">
              <w:rPr>
                <w:iCs/>
                <w:sz w:val="22"/>
                <w:szCs w:val="22"/>
              </w:rPr>
              <w:t>Un Technicien Supérieur BAC + 2 (DEF+4) au moins ou équivalent, en Génie Civil ou Génie Rural, Chef de Chantier avec 5 ans d’expérience</w:t>
            </w:r>
          </w:p>
        </w:tc>
        <w:tc>
          <w:tcPr>
            <w:tcW w:w="2636" w:type="dxa"/>
            <w:tcBorders>
              <w:top w:val="single" w:sz="6" w:space="0" w:color="auto"/>
              <w:left w:val="single" w:sz="6" w:space="0" w:color="auto"/>
              <w:bottom w:val="single" w:sz="6" w:space="0" w:color="auto"/>
              <w:right w:val="single" w:sz="6" w:space="0" w:color="auto"/>
            </w:tcBorders>
          </w:tcPr>
          <w:p w14:paraId="5F5198C3" w14:textId="77777777" w:rsidR="0040341B" w:rsidRPr="0044778A" w:rsidRDefault="0040341B" w:rsidP="005431C3">
            <w:pPr>
              <w:rPr>
                <w:rFonts w:ascii="Arial" w:hAnsi="Arial"/>
                <w:sz w:val="20"/>
              </w:rPr>
            </w:pPr>
            <w:r w:rsidRPr="0044778A">
              <w:rPr>
                <w:rFonts w:ascii="Arial" w:hAnsi="Arial"/>
                <w:sz w:val="20"/>
              </w:rPr>
              <w:t>Boubacar SALL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9"/>
              <w:gridCol w:w="1134"/>
            </w:tblGrid>
            <w:tr w:rsidR="0040341B" w:rsidRPr="0044778A" w14:paraId="02853A6F" w14:textId="77777777" w:rsidTr="005431C3">
              <w:tc>
                <w:tcPr>
                  <w:tcW w:w="1249" w:type="dxa"/>
                  <w:shd w:val="clear" w:color="auto" w:fill="auto"/>
                </w:tcPr>
                <w:p w14:paraId="585E4CC7" w14:textId="77777777" w:rsidR="0040341B" w:rsidRPr="0044778A" w:rsidRDefault="0040341B" w:rsidP="005431C3">
                  <w:pPr>
                    <w:rPr>
                      <w:rFonts w:ascii="Arial" w:hAnsi="Arial"/>
                      <w:sz w:val="20"/>
                    </w:rPr>
                  </w:pPr>
                  <w:r w:rsidRPr="0044778A">
                    <w:rPr>
                      <w:rFonts w:ascii="Arial" w:hAnsi="Arial"/>
                      <w:sz w:val="20"/>
                    </w:rPr>
                    <w:t>Requis</w:t>
                  </w:r>
                </w:p>
              </w:tc>
              <w:tc>
                <w:tcPr>
                  <w:tcW w:w="1134" w:type="dxa"/>
                  <w:shd w:val="clear" w:color="auto" w:fill="auto"/>
                </w:tcPr>
                <w:p w14:paraId="34B44343" w14:textId="77777777" w:rsidR="0040341B" w:rsidRPr="0044778A" w:rsidRDefault="0040341B" w:rsidP="005431C3">
                  <w:pPr>
                    <w:rPr>
                      <w:rFonts w:ascii="Arial" w:hAnsi="Arial"/>
                      <w:sz w:val="20"/>
                    </w:rPr>
                  </w:pPr>
                  <w:r w:rsidRPr="0044778A">
                    <w:rPr>
                      <w:rFonts w:ascii="Arial" w:hAnsi="Arial"/>
                      <w:sz w:val="20"/>
                    </w:rPr>
                    <w:t>Proposé</w:t>
                  </w:r>
                </w:p>
              </w:tc>
            </w:tr>
            <w:tr w:rsidR="0040341B" w:rsidRPr="0044778A" w14:paraId="46F24879" w14:textId="77777777" w:rsidTr="005431C3">
              <w:tc>
                <w:tcPr>
                  <w:tcW w:w="1249" w:type="dxa"/>
                  <w:shd w:val="clear" w:color="auto" w:fill="auto"/>
                </w:tcPr>
                <w:p w14:paraId="4C1F66AD" w14:textId="77777777" w:rsidR="0040341B" w:rsidRPr="0044778A" w:rsidRDefault="0040341B" w:rsidP="005431C3">
                  <w:pPr>
                    <w:rPr>
                      <w:rFonts w:ascii="Arial" w:hAnsi="Arial"/>
                      <w:sz w:val="20"/>
                    </w:rPr>
                  </w:pPr>
                  <w:r w:rsidRPr="0044778A">
                    <w:rPr>
                      <w:rFonts w:ascii="Arial" w:hAnsi="Arial"/>
                      <w:sz w:val="20"/>
                    </w:rPr>
                    <w:t>5</w:t>
                  </w:r>
                </w:p>
              </w:tc>
              <w:tc>
                <w:tcPr>
                  <w:tcW w:w="1134" w:type="dxa"/>
                  <w:shd w:val="clear" w:color="auto" w:fill="auto"/>
                </w:tcPr>
                <w:p w14:paraId="6BB2D716" w14:textId="77777777" w:rsidR="0040341B" w:rsidRPr="0044778A" w:rsidRDefault="0040341B" w:rsidP="005431C3">
                  <w:pPr>
                    <w:rPr>
                      <w:rFonts w:ascii="Arial" w:hAnsi="Arial"/>
                      <w:sz w:val="20"/>
                    </w:rPr>
                  </w:pPr>
                  <w:r w:rsidRPr="0044778A">
                    <w:rPr>
                      <w:rFonts w:ascii="Arial" w:hAnsi="Arial"/>
                      <w:sz w:val="20"/>
                    </w:rPr>
                    <w:t>20</w:t>
                  </w:r>
                </w:p>
              </w:tc>
            </w:tr>
          </w:tbl>
          <w:p w14:paraId="57D32FEF" w14:textId="77777777" w:rsidR="0040341B" w:rsidRPr="003B2ED6" w:rsidRDefault="0040341B" w:rsidP="005431C3">
            <w:pPr>
              <w:rPr>
                <w:rFonts w:ascii="Arial" w:hAnsi="Arial"/>
                <w:sz w:val="20"/>
                <w:highlight w:val="yellow"/>
              </w:rPr>
            </w:pPr>
          </w:p>
        </w:tc>
        <w:tc>
          <w:tcPr>
            <w:tcW w:w="2976" w:type="dxa"/>
            <w:tcBorders>
              <w:top w:val="single" w:sz="6" w:space="0" w:color="auto"/>
              <w:left w:val="single" w:sz="6" w:space="0" w:color="auto"/>
              <w:bottom w:val="single" w:sz="6" w:space="0" w:color="auto"/>
              <w:right w:val="single" w:sz="6" w:space="0" w:color="auto"/>
            </w:tcBorders>
          </w:tcPr>
          <w:p w14:paraId="5BE2C5D4" w14:textId="77777777" w:rsidR="0040341B" w:rsidRDefault="0040341B" w:rsidP="005431C3">
            <w:pPr>
              <w:rPr>
                <w:rFonts w:ascii="Arial" w:hAnsi="Arial"/>
                <w:sz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1418"/>
            </w:tblGrid>
            <w:tr w:rsidR="0040341B" w:rsidRPr="003B2ED6" w14:paraId="7863E605" w14:textId="77777777" w:rsidTr="005431C3">
              <w:tc>
                <w:tcPr>
                  <w:tcW w:w="1304" w:type="dxa"/>
                  <w:shd w:val="clear" w:color="auto" w:fill="auto"/>
                </w:tcPr>
                <w:p w14:paraId="25CC4656" w14:textId="77777777" w:rsidR="0040341B" w:rsidRPr="005800B0" w:rsidRDefault="0040341B" w:rsidP="005431C3">
                  <w:pPr>
                    <w:rPr>
                      <w:rFonts w:ascii="Arial" w:hAnsi="Arial"/>
                      <w:sz w:val="20"/>
                    </w:rPr>
                  </w:pPr>
                  <w:r w:rsidRPr="005800B0">
                    <w:rPr>
                      <w:rFonts w:ascii="Arial" w:hAnsi="Arial"/>
                      <w:sz w:val="20"/>
                    </w:rPr>
                    <w:t>Requis</w:t>
                  </w:r>
                </w:p>
              </w:tc>
              <w:tc>
                <w:tcPr>
                  <w:tcW w:w="1418" w:type="dxa"/>
                  <w:shd w:val="clear" w:color="auto" w:fill="auto"/>
                </w:tcPr>
                <w:p w14:paraId="28B30F6F" w14:textId="77777777" w:rsidR="0040341B" w:rsidRPr="005800B0" w:rsidRDefault="0040341B" w:rsidP="005431C3">
                  <w:pPr>
                    <w:rPr>
                      <w:rFonts w:ascii="Arial" w:hAnsi="Arial"/>
                      <w:sz w:val="20"/>
                    </w:rPr>
                  </w:pPr>
                  <w:r w:rsidRPr="005800B0">
                    <w:rPr>
                      <w:rFonts w:ascii="Arial" w:hAnsi="Arial"/>
                      <w:sz w:val="20"/>
                    </w:rPr>
                    <w:t>Proposé</w:t>
                  </w:r>
                </w:p>
              </w:tc>
            </w:tr>
            <w:tr w:rsidR="0040341B" w:rsidRPr="003B2ED6" w14:paraId="48397EAF" w14:textId="77777777" w:rsidTr="005431C3">
              <w:tc>
                <w:tcPr>
                  <w:tcW w:w="1304" w:type="dxa"/>
                  <w:shd w:val="clear" w:color="auto" w:fill="auto"/>
                </w:tcPr>
                <w:p w14:paraId="2B7C3FB6" w14:textId="77777777" w:rsidR="0040341B" w:rsidRPr="005800B0" w:rsidRDefault="0040341B" w:rsidP="005431C3">
                  <w:pPr>
                    <w:rPr>
                      <w:rFonts w:ascii="Arial" w:hAnsi="Arial"/>
                      <w:sz w:val="20"/>
                    </w:rPr>
                  </w:pPr>
                  <w:r w:rsidRPr="005800B0">
                    <w:rPr>
                      <w:rFonts w:ascii="Arial" w:hAnsi="Arial"/>
                      <w:sz w:val="20"/>
                    </w:rPr>
                    <w:t>2</w:t>
                  </w:r>
                </w:p>
              </w:tc>
              <w:tc>
                <w:tcPr>
                  <w:tcW w:w="1418" w:type="dxa"/>
                  <w:shd w:val="clear" w:color="auto" w:fill="auto"/>
                </w:tcPr>
                <w:p w14:paraId="58A4E030" w14:textId="77777777" w:rsidR="0040341B" w:rsidRPr="005800B0" w:rsidRDefault="0040341B" w:rsidP="005431C3">
                  <w:pPr>
                    <w:rPr>
                      <w:rFonts w:ascii="Arial" w:hAnsi="Arial"/>
                      <w:sz w:val="20"/>
                    </w:rPr>
                  </w:pPr>
                  <w:r w:rsidRPr="005800B0">
                    <w:rPr>
                      <w:rFonts w:ascii="Arial" w:hAnsi="Arial"/>
                      <w:sz w:val="20"/>
                    </w:rPr>
                    <w:t>8</w:t>
                  </w:r>
                </w:p>
              </w:tc>
            </w:tr>
          </w:tbl>
          <w:p w14:paraId="60BDD2F8" w14:textId="77777777" w:rsidR="0040341B" w:rsidRPr="003B2ED6" w:rsidRDefault="0040341B" w:rsidP="005431C3">
            <w:pPr>
              <w:rPr>
                <w:rFonts w:ascii="Arial" w:hAnsi="Arial"/>
                <w:sz w:val="20"/>
                <w:highlight w:val="yellow"/>
              </w:rPr>
            </w:pPr>
          </w:p>
        </w:tc>
      </w:tr>
    </w:tbl>
    <w:p w14:paraId="7240C8DD" w14:textId="628D4D07" w:rsidR="00447FD8" w:rsidRDefault="00447FD8" w:rsidP="00964C23"/>
    <w:p w14:paraId="61D0E1EE" w14:textId="25783FE1" w:rsidR="0040341B" w:rsidRDefault="0040341B" w:rsidP="00964C23"/>
    <w:p w14:paraId="3F1BFDFA" w14:textId="77777777" w:rsidR="003C72F8" w:rsidRPr="0030562E" w:rsidRDefault="003C72F8" w:rsidP="003C72F8">
      <w:pPr>
        <w:ind w:left="3540" w:firstLine="708"/>
        <w:rPr>
          <w:rFonts w:cs="Times New Roman"/>
        </w:rPr>
      </w:pPr>
      <w:r w:rsidRPr="0030562E">
        <w:rPr>
          <w:rFonts w:cs="Times New Roman"/>
        </w:rPr>
        <w:t>Fait à Niono le, ……………….2021</w:t>
      </w:r>
    </w:p>
    <w:p w14:paraId="2FEB46C4" w14:textId="77777777" w:rsidR="003C72F8" w:rsidRPr="0030562E" w:rsidRDefault="003C72F8" w:rsidP="003C72F8">
      <w:pPr>
        <w:rPr>
          <w:rFonts w:cs="Times New Roman"/>
        </w:rPr>
      </w:pPr>
    </w:p>
    <w:p w14:paraId="7006876B" w14:textId="77777777" w:rsidR="003C72F8" w:rsidRPr="0030562E" w:rsidRDefault="003C72F8" w:rsidP="003C72F8">
      <w:pPr>
        <w:rPr>
          <w:rFonts w:cs="Times New Roman"/>
        </w:rPr>
      </w:pPr>
      <w:r w:rsidRPr="0030562E">
        <w:rPr>
          <w:rFonts w:cs="Times New Roman"/>
        </w:rPr>
        <w:t xml:space="preserve">                                                            </w:t>
      </w:r>
      <w:r w:rsidRPr="0030562E">
        <w:rPr>
          <w:rFonts w:cs="Times New Roman"/>
        </w:rPr>
        <w:tab/>
        <w:t xml:space="preserve"> Entrepreneur        </w:t>
      </w:r>
    </w:p>
    <w:p w14:paraId="11375B1B" w14:textId="13AECF69" w:rsidR="0040341B" w:rsidRDefault="0040341B" w:rsidP="00964C23"/>
    <w:p w14:paraId="3457B641" w14:textId="23F79D8D" w:rsidR="0040341B" w:rsidRDefault="0040341B" w:rsidP="00964C23"/>
    <w:p w14:paraId="6D63FE11" w14:textId="3016B5D5" w:rsidR="0040341B" w:rsidRDefault="0040341B" w:rsidP="00964C23"/>
    <w:p w14:paraId="724A7655" w14:textId="2DAA7F6F" w:rsidR="0040341B" w:rsidRDefault="0040341B" w:rsidP="00964C23"/>
    <w:p w14:paraId="00E7962D" w14:textId="4F78EF73" w:rsidR="0040341B" w:rsidRDefault="0040341B" w:rsidP="00964C23"/>
    <w:p w14:paraId="6D86E3F8" w14:textId="6AE49A8D" w:rsidR="0040341B" w:rsidRDefault="0040341B" w:rsidP="00964C23"/>
    <w:p w14:paraId="5F09FDFE" w14:textId="1D61F356" w:rsidR="0040341B" w:rsidRDefault="0040341B" w:rsidP="00964C23"/>
    <w:p w14:paraId="51C0D999" w14:textId="6E6894A0" w:rsidR="0040341B" w:rsidRDefault="0040341B" w:rsidP="00964C23"/>
    <w:p w14:paraId="3D1ABA5B" w14:textId="456C1531" w:rsidR="0040341B" w:rsidRDefault="0040341B" w:rsidP="00964C23"/>
    <w:p w14:paraId="5E75D45D" w14:textId="6960CC46" w:rsidR="0040341B" w:rsidRDefault="0040341B" w:rsidP="00964C23"/>
    <w:p w14:paraId="41898720" w14:textId="5411AD77" w:rsidR="0040341B" w:rsidRDefault="0040341B" w:rsidP="00964C23"/>
    <w:p w14:paraId="45389C13" w14:textId="27C869AF" w:rsidR="0040341B" w:rsidRDefault="0040341B" w:rsidP="00964C23"/>
    <w:p w14:paraId="4E8B1DD0" w14:textId="4A039A17" w:rsidR="0040341B" w:rsidRDefault="0040341B" w:rsidP="00964C23"/>
    <w:p w14:paraId="073B42EB" w14:textId="0782EDB1" w:rsidR="0040341B" w:rsidRDefault="0040341B" w:rsidP="00964C23"/>
    <w:p w14:paraId="44E55B3E" w14:textId="2DEA3F5A" w:rsidR="0040341B" w:rsidRDefault="0040341B" w:rsidP="00964C23"/>
    <w:p w14:paraId="0E8D33C5" w14:textId="5A07B866" w:rsidR="0040341B" w:rsidRDefault="0040341B" w:rsidP="00964C23"/>
    <w:p w14:paraId="753A04DB" w14:textId="4DD943AA" w:rsidR="0040341B" w:rsidRDefault="0040341B" w:rsidP="00964C23"/>
    <w:p w14:paraId="23059F36" w14:textId="29B994EA" w:rsidR="0040341B" w:rsidRDefault="0040341B" w:rsidP="00964C23"/>
    <w:p w14:paraId="4F92949F" w14:textId="455C79C5" w:rsidR="0040341B" w:rsidRDefault="0040341B" w:rsidP="00964C23"/>
    <w:p w14:paraId="07B84486" w14:textId="432986DF" w:rsidR="0040341B" w:rsidRDefault="0040341B" w:rsidP="00964C23"/>
    <w:p w14:paraId="2B27E9B6" w14:textId="353DB6A5" w:rsidR="0040341B" w:rsidRDefault="0040341B" w:rsidP="00964C23"/>
    <w:p w14:paraId="1B94B561" w14:textId="32FF111F" w:rsidR="0040341B" w:rsidRDefault="0040341B" w:rsidP="00964C23"/>
    <w:p w14:paraId="7E40A5A7" w14:textId="111FFE3E" w:rsidR="0040341B" w:rsidRDefault="0040341B" w:rsidP="00964C23"/>
    <w:p w14:paraId="13694CB2" w14:textId="49AFF6AB" w:rsidR="0040341B" w:rsidRDefault="0040341B" w:rsidP="00964C23"/>
    <w:p w14:paraId="7E96EC30" w14:textId="7EEFE71E" w:rsidR="0040341B" w:rsidRDefault="0040341B" w:rsidP="00964C23"/>
    <w:p w14:paraId="54826980" w14:textId="2A163A3A" w:rsidR="0040341B" w:rsidRDefault="0040341B" w:rsidP="00964C23"/>
    <w:p w14:paraId="31C49E09" w14:textId="5EEF8660" w:rsidR="0040341B" w:rsidRDefault="0040341B" w:rsidP="00964C23"/>
    <w:p w14:paraId="2602F92D" w14:textId="5B1E0731" w:rsidR="0040341B" w:rsidRDefault="0040341B" w:rsidP="00964C23"/>
    <w:p w14:paraId="2A06C675" w14:textId="60F8404E" w:rsidR="0040341B" w:rsidRDefault="0040341B" w:rsidP="00964C23"/>
    <w:p w14:paraId="2EC7ED51" w14:textId="46E8155E" w:rsidR="0040341B" w:rsidRDefault="0040341B" w:rsidP="00964C23"/>
    <w:p w14:paraId="508881ED" w14:textId="1FED4594" w:rsidR="0040341B" w:rsidRDefault="0040341B" w:rsidP="00964C23"/>
    <w:p w14:paraId="6C93087E" w14:textId="5FB9BFC9" w:rsidR="0040341B" w:rsidRDefault="0040341B" w:rsidP="00964C23"/>
    <w:p w14:paraId="73FF5F27" w14:textId="26F252E8" w:rsidR="0040341B" w:rsidRDefault="0040341B" w:rsidP="00964C23"/>
    <w:p w14:paraId="39634BF3" w14:textId="31656F90" w:rsidR="0040341B" w:rsidRDefault="0040341B" w:rsidP="00964C23"/>
    <w:p w14:paraId="1B75A954" w14:textId="0BEDAFF8" w:rsidR="0040341B" w:rsidRDefault="0040341B" w:rsidP="00964C23"/>
    <w:p w14:paraId="38847644" w14:textId="4CB9D8E2" w:rsidR="0040341B" w:rsidRDefault="0040341B" w:rsidP="00964C23"/>
    <w:p w14:paraId="4E114930" w14:textId="083183FE" w:rsidR="0040341B" w:rsidRDefault="0040341B" w:rsidP="00964C23"/>
    <w:p w14:paraId="6EA15AAC" w14:textId="3F20698D" w:rsidR="0040341B" w:rsidRDefault="0040341B" w:rsidP="00964C23"/>
    <w:p w14:paraId="597E23CF" w14:textId="57309104" w:rsidR="0040341B" w:rsidRDefault="0040341B" w:rsidP="00964C23"/>
    <w:p w14:paraId="7D3837F7" w14:textId="77777777" w:rsidR="0040341B" w:rsidRDefault="0040341B" w:rsidP="00964C23"/>
    <w:p w14:paraId="13F07A20" w14:textId="0B89DD05" w:rsidR="00447FD8" w:rsidRDefault="00447FD8" w:rsidP="00964C23"/>
    <w:p w14:paraId="42F0AF8E" w14:textId="268BB0E8" w:rsidR="00447FD8" w:rsidRDefault="00447FD8" w:rsidP="00964C23"/>
    <w:p w14:paraId="580E7159" w14:textId="3D1F3E98" w:rsidR="00447FD8" w:rsidRDefault="00447FD8" w:rsidP="00964C23"/>
    <w:p w14:paraId="72B13032" w14:textId="1292EC59" w:rsidR="00447FD8" w:rsidRDefault="00447FD8" w:rsidP="00964C23"/>
    <w:p w14:paraId="2981C150" w14:textId="71E1EFA1" w:rsidR="00447FD8" w:rsidRDefault="00447FD8" w:rsidP="00964C23"/>
    <w:p w14:paraId="03B2DDF7" w14:textId="7FFA048C" w:rsidR="00447FD8" w:rsidRDefault="00447FD8" w:rsidP="00964C23"/>
    <w:p w14:paraId="358D7B6D" w14:textId="0FC4D526" w:rsidR="00447FD8" w:rsidRDefault="00447FD8" w:rsidP="00964C23"/>
    <w:p w14:paraId="0D31D066" w14:textId="4B14985E" w:rsidR="00447FD8" w:rsidRDefault="00447FD8" w:rsidP="00964C23"/>
    <w:p w14:paraId="4E8D0A95" w14:textId="40672D38" w:rsidR="00447FD8" w:rsidRPr="00964C23" w:rsidRDefault="00447FD8" w:rsidP="00447FD8">
      <w:pPr>
        <w:ind w:left="1416" w:firstLine="708"/>
        <w:rPr>
          <w:b/>
          <w:bCs/>
          <w:sz w:val="32"/>
          <w:szCs w:val="32"/>
        </w:rPr>
      </w:pPr>
      <w:bookmarkStart w:id="11" w:name="_Hlk65394806"/>
      <w:r>
        <w:rPr>
          <w:b/>
          <w:bCs/>
          <w:sz w:val="32"/>
          <w:szCs w:val="32"/>
        </w:rPr>
        <w:t>MATERIEL</w:t>
      </w:r>
    </w:p>
    <w:p w14:paraId="70263AA4" w14:textId="05A4A662" w:rsidR="00447FD8" w:rsidRDefault="00447FD8" w:rsidP="00964C23"/>
    <w:bookmarkEnd w:id="11"/>
    <w:p w14:paraId="188FBA5F" w14:textId="5CED8DE6" w:rsidR="00447FD8" w:rsidRDefault="00447FD8" w:rsidP="00964C23"/>
    <w:p w14:paraId="2069A405" w14:textId="0FC62A23" w:rsidR="00447FD8" w:rsidRDefault="00447FD8" w:rsidP="00964C23"/>
    <w:p w14:paraId="404B3DC8" w14:textId="218DFCEC" w:rsidR="00447FD8" w:rsidRDefault="00447FD8" w:rsidP="00964C23"/>
    <w:p w14:paraId="5F2CA65A" w14:textId="4EF6A283" w:rsidR="00447FD8" w:rsidRDefault="00447FD8" w:rsidP="00964C23"/>
    <w:p w14:paraId="66C550EE" w14:textId="3ABEB665" w:rsidR="00447FD8" w:rsidRDefault="00447FD8" w:rsidP="00964C23"/>
    <w:p w14:paraId="416804CD" w14:textId="77777777" w:rsidR="00447FD8" w:rsidRDefault="00447FD8" w:rsidP="00964C23"/>
    <w:p w14:paraId="38824ECA" w14:textId="77777777" w:rsidR="00447FD8" w:rsidRDefault="00447FD8" w:rsidP="00964C23"/>
    <w:p w14:paraId="1F69FE9E" w14:textId="279165A9" w:rsidR="00516C84" w:rsidRDefault="00516C84" w:rsidP="00964C23"/>
    <w:p w14:paraId="0FF5DC10" w14:textId="66081938" w:rsidR="00447FD8" w:rsidRDefault="00447FD8" w:rsidP="00964C23"/>
    <w:p w14:paraId="5FBC5727" w14:textId="57685CE4" w:rsidR="00447FD8" w:rsidRDefault="00447FD8" w:rsidP="00964C23"/>
    <w:p w14:paraId="59C07BFB" w14:textId="48612E44" w:rsidR="00447FD8" w:rsidRDefault="00447FD8" w:rsidP="00964C23"/>
    <w:p w14:paraId="5338B7A0" w14:textId="41E9558F" w:rsidR="00447FD8" w:rsidRDefault="00447FD8" w:rsidP="00964C23"/>
    <w:p w14:paraId="2F842006" w14:textId="7ACD4E2F" w:rsidR="00447FD8" w:rsidRDefault="00447FD8" w:rsidP="00964C23"/>
    <w:p w14:paraId="313D5045" w14:textId="183D2FD3" w:rsidR="00447FD8" w:rsidRDefault="00447FD8" w:rsidP="00964C23"/>
    <w:p w14:paraId="7E607370" w14:textId="55397BF5" w:rsidR="00447FD8" w:rsidRDefault="00447FD8" w:rsidP="00964C23"/>
    <w:p w14:paraId="195551FA" w14:textId="7936B3D7" w:rsidR="00447FD8" w:rsidRDefault="00447FD8" w:rsidP="00964C23"/>
    <w:p w14:paraId="429E3F02" w14:textId="4BE40BF6" w:rsidR="00447FD8" w:rsidRDefault="00447FD8" w:rsidP="00964C23"/>
    <w:p w14:paraId="06ABCD37" w14:textId="07EC593A" w:rsidR="00447FD8" w:rsidRDefault="00447FD8" w:rsidP="00964C23"/>
    <w:p w14:paraId="1127B9ED" w14:textId="3C1460E3" w:rsidR="00447FD8" w:rsidRDefault="00447FD8" w:rsidP="00964C23"/>
    <w:p w14:paraId="74D5A93F" w14:textId="43CACC59" w:rsidR="00447FD8" w:rsidRDefault="00447FD8" w:rsidP="00964C23"/>
    <w:p w14:paraId="560E52EA" w14:textId="7E8FBA03" w:rsidR="00447FD8" w:rsidRDefault="00447FD8" w:rsidP="00964C23"/>
    <w:p w14:paraId="6AE01194" w14:textId="310F4AC9" w:rsidR="00447FD8" w:rsidRDefault="00447FD8" w:rsidP="00964C23"/>
    <w:p w14:paraId="32B4C9C7" w14:textId="5CAD9914" w:rsidR="00447FD8" w:rsidRDefault="00447FD8" w:rsidP="00964C23"/>
    <w:p w14:paraId="0AD6808A" w14:textId="620DF3AA" w:rsidR="00447FD8" w:rsidRDefault="00447FD8" w:rsidP="00964C23"/>
    <w:p w14:paraId="4C49B02D" w14:textId="41F88C02" w:rsidR="00447FD8" w:rsidRDefault="00447FD8" w:rsidP="00964C23"/>
    <w:p w14:paraId="77200483" w14:textId="225A02FD" w:rsidR="00447FD8" w:rsidRDefault="00447FD8" w:rsidP="00964C23"/>
    <w:p w14:paraId="72315EE0" w14:textId="6B11B5B4" w:rsidR="00447FD8" w:rsidRDefault="00447FD8" w:rsidP="00964C23"/>
    <w:p w14:paraId="1EA57B73" w14:textId="77777777" w:rsidR="003F5C87" w:rsidRPr="00496E84" w:rsidRDefault="003F5C87" w:rsidP="003F5C87">
      <w:pPr>
        <w:pStyle w:val="Commentaire"/>
        <w:rPr>
          <w:b/>
          <w:bCs/>
          <w:sz w:val="40"/>
          <w:szCs w:val="40"/>
        </w:rPr>
      </w:pPr>
      <w:r w:rsidRPr="00496E84">
        <w:rPr>
          <w:b/>
          <w:bCs/>
          <w:sz w:val="40"/>
          <w:szCs w:val="40"/>
        </w:rPr>
        <w:t>ENTETE DE L’ENTREPRENEUR</w:t>
      </w:r>
    </w:p>
    <w:p w14:paraId="21749DD3" w14:textId="11D75CA1" w:rsidR="00447FD8" w:rsidRDefault="00447FD8" w:rsidP="00964C23"/>
    <w:p w14:paraId="615C1A2B" w14:textId="2564DAFC" w:rsidR="00447FD8" w:rsidRDefault="00447FD8" w:rsidP="00964C23"/>
    <w:tbl>
      <w:tblPr>
        <w:tblW w:w="7513" w:type="dxa"/>
        <w:tblInd w:w="8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3402"/>
        <w:gridCol w:w="1701"/>
        <w:gridCol w:w="1701"/>
      </w:tblGrid>
      <w:tr w:rsidR="00447FD8" w:rsidRPr="00992C7A" w14:paraId="35E0472E" w14:textId="77777777" w:rsidTr="005431C3">
        <w:tc>
          <w:tcPr>
            <w:tcW w:w="709" w:type="dxa"/>
            <w:tcBorders>
              <w:top w:val="single" w:sz="12" w:space="0" w:color="auto"/>
              <w:left w:val="single" w:sz="12" w:space="0" w:color="auto"/>
              <w:bottom w:val="single" w:sz="12" w:space="0" w:color="auto"/>
              <w:right w:val="single" w:sz="12" w:space="0" w:color="auto"/>
            </w:tcBorders>
          </w:tcPr>
          <w:p w14:paraId="43C0244C" w14:textId="77777777" w:rsidR="00447FD8" w:rsidRPr="00992C7A" w:rsidRDefault="00447FD8" w:rsidP="005431C3">
            <w:pPr>
              <w:jc w:val="center"/>
              <w:rPr>
                <w:b/>
                <w:sz w:val="20"/>
              </w:rPr>
            </w:pPr>
            <w:r w:rsidRPr="00992C7A">
              <w:rPr>
                <w:b/>
                <w:sz w:val="20"/>
              </w:rPr>
              <w:t>No.</w:t>
            </w:r>
          </w:p>
        </w:tc>
        <w:tc>
          <w:tcPr>
            <w:tcW w:w="3402" w:type="dxa"/>
            <w:tcBorders>
              <w:top w:val="single" w:sz="12" w:space="0" w:color="auto"/>
              <w:left w:val="single" w:sz="12" w:space="0" w:color="auto"/>
              <w:bottom w:val="single" w:sz="12" w:space="0" w:color="auto"/>
              <w:right w:val="single" w:sz="12" w:space="0" w:color="auto"/>
            </w:tcBorders>
          </w:tcPr>
          <w:p w14:paraId="3D3D4A2E" w14:textId="77777777" w:rsidR="00447FD8" w:rsidRPr="00992C7A" w:rsidRDefault="00447FD8" w:rsidP="005431C3">
            <w:pPr>
              <w:rPr>
                <w:b/>
                <w:sz w:val="20"/>
              </w:rPr>
            </w:pPr>
            <w:r w:rsidRPr="00992C7A">
              <w:rPr>
                <w:b/>
                <w:sz w:val="20"/>
              </w:rPr>
              <w:t>Type et caractéristiques du matériel</w:t>
            </w:r>
          </w:p>
        </w:tc>
        <w:tc>
          <w:tcPr>
            <w:tcW w:w="1701" w:type="dxa"/>
            <w:tcBorders>
              <w:top w:val="single" w:sz="12" w:space="0" w:color="auto"/>
              <w:left w:val="single" w:sz="12" w:space="0" w:color="auto"/>
              <w:bottom w:val="single" w:sz="12" w:space="0" w:color="auto"/>
              <w:right w:val="single" w:sz="12" w:space="0" w:color="auto"/>
            </w:tcBorders>
          </w:tcPr>
          <w:p w14:paraId="7353A6FE" w14:textId="77777777" w:rsidR="00447FD8" w:rsidRPr="00992C7A" w:rsidRDefault="00447FD8" w:rsidP="005431C3">
            <w:pPr>
              <w:jc w:val="center"/>
              <w:rPr>
                <w:b/>
                <w:sz w:val="20"/>
              </w:rPr>
            </w:pPr>
            <w:r w:rsidRPr="00992C7A">
              <w:rPr>
                <w:b/>
                <w:sz w:val="20"/>
              </w:rPr>
              <w:t>Nombre minimum requis</w:t>
            </w:r>
          </w:p>
        </w:tc>
        <w:tc>
          <w:tcPr>
            <w:tcW w:w="1701" w:type="dxa"/>
            <w:tcBorders>
              <w:top w:val="single" w:sz="12" w:space="0" w:color="auto"/>
              <w:left w:val="single" w:sz="12" w:space="0" w:color="auto"/>
              <w:bottom w:val="single" w:sz="12" w:space="0" w:color="auto"/>
              <w:right w:val="single" w:sz="12" w:space="0" w:color="auto"/>
            </w:tcBorders>
          </w:tcPr>
          <w:p w14:paraId="6B3A47C5" w14:textId="77777777" w:rsidR="00447FD8" w:rsidRPr="00992C7A" w:rsidRDefault="00447FD8" w:rsidP="005431C3">
            <w:pPr>
              <w:jc w:val="center"/>
              <w:rPr>
                <w:b/>
                <w:sz w:val="20"/>
              </w:rPr>
            </w:pPr>
            <w:r w:rsidRPr="00992C7A">
              <w:rPr>
                <w:b/>
                <w:sz w:val="20"/>
              </w:rPr>
              <w:t>Proposé</w:t>
            </w:r>
          </w:p>
        </w:tc>
      </w:tr>
      <w:tr w:rsidR="00447FD8" w:rsidRPr="00992C7A" w14:paraId="14499E83" w14:textId="77777777" w:rsidTr="005431C3">
        <w:tc>
          <w:tcPr>
            <w:tcW w:w="709" w:type="dxa"/>
            <w:tcBorders>
              <w:top w:val="single" w:sz="6" w:space="0" w:color="auto"/>
              <w:left w:val="single" w:sz="6" w:space="0" w:color="auto"/>
              <w:bottom w:val="single" w:sz="6" w:space="0" w:color="auto"/>
              <w:right w:val="single" w:sz="6" w:space="0" w:color="auto"/>
            </w:tcBorders>
          </w:tcPr>
          <w:p w14:paraId="781777DD" w14:textId="77777777" w:rsidR="00447FD8" w:rsidRPr="00992C7A" w:rsidRDefault="00447FD8" w:rsidP="005431C3">
            <w:pPr>
              <w:rPr>
                <w:sz w:val="20"/>
              </w:rPr>
            </w:pPr>
            <w:r w:rsidRPr="00992C7A">
              <w:rPr>
                <w:sz w:val="20"/>
                <w:szCs w:val="22"/>
              </w:rPr>
              <w:t>1</w:t>
            </w:r>
          </w:p>
        </w:tc>
        <w:tc>
          <w:tcPr>
            <w:tcW w:w="3402" w:type="dxa"/>
            <w:tcBorders>
              <w:top w:val="single" w:sz="6" w:space="0" w:color="auto"/>
              <w:left w:val="single" w:sz="6" w:space="0" w:color="auto"/>
              <w:bottom w:val="single" w:sz="6" w:space="0" w:color="auto"/>
              <w:right w:val="single" w:sz="6" w:space="0" w:color="auto"/>
            </w:tcBorders>
          </w:tcPr>
          <w:p w14:paraId="375E566B" w14:textId="77777777" w:rsidR="00447FD8" w:rsidRPr="00992C7A" w:rsidRDefault="00447FD8" w:rsidP="005431C3">
            <w:pPr>
              <w:rPr>
                <w:rFonts w:ascii="Arial" w:hAnsi="Arial"/>
                <w:sz w:val="20"/>
              </w:rPr>
            </w:pPr>
            <w:r w:rsidRPr="00992C7A">
              <w:rPr>
                <w:sz w:val="22"/>
                <w:szCs w:val="22"/>
              </w:rPr>
              <w:t>Pelles hydrauliques de longue flèche d’une portée de 18 m au moins</w:t>
            </w:r>
          </w:p>
        </w:tc>
        <w:tc>
          <w:tcPr>
            <w:tcW w:w="1701" w:type="dxa"/>
            <w:tcBorders>
              <w:top w:val="single" w:sz="6" w:space="0" w:color="auto"/>
              <w:left w:val="single" w:sz="6" w:space="0" w:color="auto"/>
              <w:bottom w:val="single" w:sz="6" w:space="0" w:color="auto"/>
              <w:right w:val="single" w:sz="6" w:space="0" w:color="auto"/>
            </w:tcBorders>
            <w:vAlign w:val="center"/>
          </w:tcPr>
          <w:p w14:paraId="39260789" w14:textId="77777777" w:rsidR="00447FD8" w:rsidRPr="00992C7A" w:rsidRDefault="00447FD8" w:rsidP="005431C3">
            <w:pPr>
              <w:jc w:val="center"/>
              <w:rPr>
                <w:rFonts w:ascii="Arial" w:hAnsi="Arial"/>
                <w:sz w:val="20"/>
              </w:rPr>
            </w:pPr>
            <w:r w:rsidRPr="00992C7A">
              <w:rPr>
                <w:sz w:val="22"/>
                <w:szCs w:val="22"/>
              </w:rPr>
              <w:t>4</w:t>
            </w:r>
          </w:p>
        </w:tc>
        <w:tc>
          <w:tcPr>
            <w:tcW w:w="1701" w:type="dxa"/>
            <w:tcBorders>
              <w:top w:val="single" w:sz="6" w:space="0" w:color="auto"/>
              <w:left w:val="single" w:sz="6" w:space="0" w:color="auto"/>
              <w:bottom w:val="single" w:sz="6" w:space="0" w:color="auto"/>
              <w:right w:val="single" w:sz="6" w:space="0" w:color="auto"/>
            </w:tcBorders>
            <w:vAlign w:val="center"/>
          </w:tcPr>
          <w:p w14:paraId="02FBE33F" w14:textId="77777777" w:rsidR="00447FD8" w:rsidRPr="00992C7A" w:rsidRDefault="00447FD8" w:rsidP="005431C3">
            <w:pPr>
              <w:jc w:val="center"/>
              <w:rPr>
                <w:rFonts w:ascii="Arial" w:hAnsi="Arial"/>
                <w:sz w:val="20"/>
              </w:rPr>
            </w:pPr>
            <w:r w:rsidRPr="00992C7A">
              <w:rPr>
                <w:sz w:val="22"/>
                <w:szCs w:val="22"/>
              </w:rPr>
              <w:t>4</w:t>
            </w:r>
          </w:p>
        </w:tc>
      </w:tr>
      <w:tr w:rsidR="00447FD8" w:rsidRPr="00992C7A" w14:paraId="3F1D1E4B" w14:textId="77777777" w:rsidTr="005431C3">
        <w:tc>
          <w:tcPr>
            <w:tcW w:w="709" w:type="dxa"/>
            <w:tcBorders>
              <w:top w:val="single" w:sz="6" w:space="0" w:color="auto"/>
              <w:left w:val="single" w:sz="6" w:space="0" w:color="auto"/>
              <w:bottom w:val="single" w:sz="6" w:space="0" w:color="auto"/>
              <w:right w:val="single" w:sz="6" w:space="0" w:color="auto"/>
            </w:tcBorders>
          </w:tcPr>
          <w:p w14:paraId="6752CB07" w14:textId="77777777" w:rsidR="00447FD8" w:rsidRPr="00992C7A" w:rsidRDefault="00447FD8" w:rsidP="005431C3">
            <w:pPr>
              <w:rPr>
                <w:sz w:val="20"/>
              </w:rPr>
            </w:pPr>
            <w:r w:rsidRPr="00992C7A">
              <w:rPr>
                <w:sz w:val="20"/>
                <w:szCs w:val="22"/>
              </w:rPr>
              <w:t>2</w:t>
            </w:r>
          </w:p>
        </w:tc>
        <w:tc>
          <w:tcPr>
            <w:tcW w:w="3402" w:type="dxa"/>
            <w:tcBorders>
              <w:top w:val="single" w:sz="6" w:space="0" w:color="auto"/>
              <w:left w:val="single" w:sz="6" w:space="0" w:color="auto"/>
              <w:bottom w:val="single" w:sz="6" w:space="0" w:color="auto"/>
              <w:right w:val="single" w:sz="6" w:space="0" w:color="auto"/>
            </w:tcBorders>
          </w:tcPr>
          <w:p w14:paraId="6E43A84D" w14:textId="77777777" w:rsidR="00447FD8" w:rsidRPr="00992C7A" w:rsidRDefault="00447FD8" w:rsidP="005431C3">
            <w:pPr>
              <w:rPr>
                <w:rFonts w:ascii="Arial" w:hAnsi="Arial"/>
                <w:sz w:val="20"/>
              </w:rPr>
            </w:pPr>
            <w:r w:rsidRPr="00992C7A">
              <w:rPr>
                <w:sz w:val="22"/>
                <w:szCs w:val="22"/>
              </w:rPr>
              <w:t>Pelles hydrauliques de portée moyenne</w:t>
            </w:r>
          </w:p>
        </w:tc>
        <w:tc>
          <w:tcPr>
            <w:tcW w:w="1701" w:type="dxa"/>
            <w:tcBorders>
              <w:top w:val="single" w:sz="6" w:space="0" w:color="auto"/>
              <w:left w:val="single" w:sz="6" w:space="0" w:color="auto"/>
              <w:bottom w:val="single" w:sz="6" w:space="0" w:color="auto"/>
              <w:right w:val="single" w:sz="6" w:space="0" w:color="auto"/>
            </w:tcBorders>
            <w:vAlign w:val="center"/>
          </w:tcPr>
          <w:p w14:paraId="349C8D3B" w14:textId="77777777" w:rsidR="00447FD8" w:rsidRPr="00992C7A" w:rsidRDefault="00447FD8" w:rsidP="005431C3">
            <w:pPr>
              <w:jc w:val="center"/>
              <w:rPr>
                <w:rFonts w:ascii="Arial" w:hAnsi="Arial"/>
                <w:sz w:val="20"/>
              </w:rPr>
            </w:pPr>
            <w:r w:rsidRPr="00992C7A">
              <w:rPr>
                <w:sz w:val="22"/>
                <w:szCs w:val="22"/>
              </w:rPr>
              <w:t>4</w:t>
            </w:r>
          </w:p>
        </w:tc>
        <w:tc>
          <w:tcPr>
            <w:tcW w:w="1701" w:type="dxa"/>
            <w:tcBorders>
              <w:top w:val="single" w:sz="6" w:space="0" w:color="auto"/>
              <w:left w:val="single" w:sz="6" w:space="0" w:color="auto"/>
              <w:bottom w:val="single" w:sz="6" w:space="0" w:color="auto"/>
              <w:right w:val="single" w:sz="6" w:space="0" w:color="auto"/>
            </w:tcBorders>
            <w:vAlign w:val="center"/>
          </w:tcPr>
          <w:p w14:paraId="74E2E2A1" w14:textId="77777777" w:rsidR="00447FD8" w:rsidRPr="00992C7A" w:rsidRDefault="00447FD8" w:rsidP="005431C3">
            <w:pPr>
              <w:jc w:val="center"/>
              <w:rPr>
                <w:rFonts w:ascii="Arial" w:hAnsi="Arial"/>
                <w:sz w:val="20"/>
              </w:rPr>
            </w:pPr>
            <w:r w:rsidRPr="00992C7A">
              <w:rPr>
                <w:sz w:val="22"/>
                <w:szCs w:val="22"/>
              </w:rPr>
              <w:t>4</w:t>
            </w:r>
          </w:p>
        </w:tc>
      </w:tr>
      <w:tr w:rsidR="00447FD8" w:rsidRPr="00992C7A" w14:paraId="68711932" w14:textId="77777777" w:rsidTr="005431C3">
        <w:tc>
          <w:tcPr>
            <w:tcW w:w="709" w:type="dxa"/>
            <w:tcBorders>
              <w:top w:val="single" w:sz="6" w:space="0" w:color="auto"/>
              <w:left w:val="single" w:sz="6" w:space="0" w:color="auto"/>
              <w:bottom w:val="single" w:sz="6" w:space="0" w:color="auto"/>
              <w:right w:val="single" w:sz="6" w:space="0" w:color="auto"/>
            </w:tcBorders>
          </w:tcPr>
          <w:p w14:paraId="5B1FFAFC" w14:textId="77777777" w:rsidR="00447FD8" w:rsidRPr="00992C7A" w:rsidRDefault="00447FD8" w:rsidP="005431C3">
            <w:pPr>
              <w:rPr>
                <w:sz w:val="20"/>
                <w:szCs w:val="22"/>
              </w:rPr>
            </w:pPr>
            <w:r w:rsidRPr="00992C7A">
              <w:rPr>
                <w:sz w:val="20"/>
                <w:szCs w:val="22"/>
              </w:rPr>
              <w:t>3</w:t>
            </w:r>
          </w:p>
        </w:tc>
        <w:tc>
          <w:tcPr>
            <w:tcW w:w="3402" w:type="dxa"/>
            <w:tcBorders>
              <w:top w:val="single" w:sz="6" w:space="0" w:color="auto"/>
              <w:left w:val="single" w:sz="6" w:space="0" w:color="auto"/>
              <w:bottom w:val="single" w:sz="6" w:space="0" w:color="auto"/>
              <w:right w:val="single" w:sz="6" w:space="0" w:color="auto"/>
            </w:tcBorders>
          </w:tcPr>
          <w:p w14:paraId="74EC8A48" w14:textId="77777777" w:rsidR="00447FD8" w:rsidRPr="00992C7A" w:rsidRDefault="00447FD8" w:rsidP="005431C3">
            <w:pPr>
              <w:rPr>
                <w:sz w:val="22"/>
                <w:szCs w:val="22"/>
              </w:rPr>
            </w:pPr>
            <w:r w:rsidRPr="00992C7A">
              <w:rPr>
                <w:sz w:val="22"/>
                <w:szCs w:val="22"/>
              </w:rPr>
              <w:t>Bulldozer 200 à 500 CV</w:t>
            </w:r>
          </w:p>
        </w:tc>
        <w:tc>
          <w:tcPr>
            <w:tcW w:w="1701" w:type="dxa"/>
            <w:tcBorders>
              <w:top w:val="single" w:sz="6" w:space="0" w:color="auto"/>
              <w:left w:val="single" w:sz="6" w:space="0" w:color="auto"/>
              <w:bottom w:val="single" w:sz="6" w:space="0" w:color="auto"/>
              <w:right w:val="single" w:sz="6" w:space="0" w:color="auto"/>
            </w:tcBorders>
            <w:vAlign w:val="center"/>
          </w:tcPr>
          <w:p w14:paraId="3181EC36" w14:textId="77777777" w:rsidR="00447FD8" w:rsidRPr="00992C7A" w:rsidRDefault="00447FD8" w:rsidP="005431C3">
            <w:pPr>
              <w:jc w:val="center"/>
              <w:rPr>
                <w:sz w:val="22"/>
                <w:szCs w:val="22"/>
              </w:rPr>
            </w:pPr>
            <w:r w:rsidRPr="00992C7A">
              <w:rPr>
                <w:sz w:val="22"/>
                <w:szCs w:val="22"/>
              </w:rPr>
              <w:t>1</w:t>
            </w:r>
          </w:p>
        </w:tc>
        <w:tc>
          <w:tcPr>
            <w:tcW w:w="1701" w:type="dxa"/>
            <w:tcBorders>
              <w:top w:val="single" w:sz="6" w:space="0" w:color="auto"/>
              <w:left w:val="single" w:sz="6" w:space="0" w:color="auto"/>
              <w:bottom w:val="single" w:sz="6" w:space="0" w:color="auto"/>
              <w:right w:val="single" w:sz="6" w:space="0" w:color="auto"/>
            </w:tcBorders>
            <w:vAlign w:val="center"/>
          </w:tcPr>
          <w:p w14:paraId="604F976D" w14:textId="77777777" w:rsidR="00447FD8" w:rsidRPr="00992C7A" w:rsidRDefault="00447FD8" w:rsidP="005431C3">
            <w:pPr>
              <w:jc w:val="center"/>
              <w:rPr>
                <w:sz w:val="22"/>
                <w:szCs w:val="22"/>
              </w:rPr>
            </w:pPr>
            <w:r w:rsidRPr="00992C7A">
              <w:rPr>
                <w:sz w:val="22"/>
                <w:szCs w:val="22"/>
              </w:rPr>
              <w:t>1</w:t>
            </w:r>
          </w:p>
        </w:tc>
      </w:tr>
      <w:tr w:rsidR="00447FD8" w:rsidRPr="00992C7A" w14:paraId="507E5B43" w14:textId="77777777" w:rsidTr="005431C3">
        <w:tc>
          <w:tcPr>
            <w:tcW w:w="709" w:type="dxa"/>
            <w:tcBorders>
              <w:top w:val="single" w:sz="6" w:space="0" w:color="auto"/>
              <w:left w:val="single" w:sz="6" w:space="0" w:color="auto"/>
              <w:bottom w:val="single" w:sz="6" w:space="0" w:color="auto"/>
              <w:right w:val="single" w:sz="6" w:space="0" w:color="auto"/>
            </w:tcBorders>
          </w:tcPr>
          <w:p w14:paraId="55E082E2" w14:textId="77777777" w:rsidR="00447FD8" w:rsidRPr="00992C7A" w:rsidRDefault="00447FD8" w:rsidP="005431C3">
            <w:pPr>
              <w:rPr>
                <w:sz w:val="20"/>
                <w:szCs w:val="22"/>
              </w:rPr>
            </w:pPr>
            <w:r w:rsidRPr="00992C7A">
              <w:rPr>
                <w:sz w:val="20"/>
                <w:szCs w:val="22"/>
              </w:rPr>
              <w:t>4</w:t>
            </w:r>
          </w:p>
        </w:tc>
        <w:tc>
          <w:tcPr>
            <w:tcW w:w="3402" w:type="dxa"/>
            <w:tcBorders>
              <w:top w:val="single" w:sz="6" w:space="0" w:color="auto"/>
              <w:left w:val="single" w:sz="6" w:space="0" w:color="auto"/>
              <w:bottom w:val="single" w:sz="6" w:space="0" w:color="auto"/>
              <w:right w:val="single" w:sz="6" w:space="0" w:color="auto"/>
            </w:tcBorders>
          </w:tcPr>
          <w:p w14:paraId="2109EB46" w14:textId="77777777" w:rsidR="00447FD8" w:rsidRPr="00992C7A" w:rsidRDefault="00447FD8" w:rsidP="005431C3">
            <w:pPr>
              <w:rPr>
                <w:sz w:val="22"/>
                <w:szCs w:val="22"/>
              </w:rPr>
            </w:pPr>
            <w:r w:rsidRPr="00992C7A">
              <w:rPr>
                <w:sz w:val="22"/>
                <w:szCs w:val="22"/>
              </w:rPr>
              <w:t>Grader 60 à 130 CV</w:t>
            </w:r>
          </w:p>
        </w:tc>
        <w:tc>
          <w:tcPr>
            <w:tcW w:w="1701" w:type="dxa"/>
            <w:tcBorders>
              <w:top w:val="single" w:sz="6" w:space="0" w:color="auto"/>
              <w:left w:val="single" w:sz="6" w:space="0" w:color="auto"/>
              <w:bottom w:val="single" w:sz="6" w:space="0" w:color="auto"/>
              <w:right w:val="single" w:sz="6" w:space="0" w:color="auto"/>
            </w:tcBorders>
            <w:vAlign w:val="center"/>
          </w:tcPr>
          <w:p w14:paraId="1493A7BC" w14:textId="77777777" w:rsidR="00447FD8" w:rsidRPr="00992C7A" w:rsidRDefault="00447FD8" w:rsidP="005431C3">
            <w:pPr>
              <w:jc w:val="center"/>
              <w:rPr>
                <w:sz w:val="22"/>
                <w:szCs w:val="22"/>
              </w:rPr>
            </w:pPr>
            <w:r w:rsidRPr="00992C7A">
              <w:rPr>
                <w:sz w:val="22"/>
                <w:szCs w:val="22"/>
              </w:rPr>
              <w:t>1</w:t>
            </w:r>
          </w:p>
        </w:tc>
        <w:tc>
          <w:tcPr>
            <w:tcW w:w="1701" w:type="dxa"/>
            <w:tcBorders>
              <w:top w:val="single" w:sz="6" w:space="0" w:color="auto"/>
              <w:left w:val="single" w:sz="6" w:space="0" w:color="auto"/>
              <w:bottom w:val="single" w:sz="6" w:space="0" w:color="auto"/>
              <w:right w:val="single" w:sz="6" w:space="0" w:color="auto"/>
            </w:tcBorders>
            <w:vAlign w:val="center"/>
          </w:tcPr>
          <w:p w14:paraId="7F969FD3" w14:textId="77777777" w:rsidR="00447FD8" w:rsidRPr="00992C7A" w:rsidRDefault="00447FD8" w:rsidP="005431C3">
            <w:pPr>
              <w:jc w:val="center"/>
              <w:rPr>
                <w:sz w:val="22"/>
                <w:szCs w:val="22"/>
              </w:rPr>
            </w:pPr>
            <w:r w:rsidRPr="00992C7A">
              <w:rPr>
                <w:sz w:val="22"/>
                <w:szCs w:val="22"/>
              </w:rPr>
              <w:t>1</w:t>
            </w:r>
          </w:p>
        </w:tc>
      </w:tr>
      <w:tr w:rsidR="00447FD8" w:rsidRPr="00992C7A" w14:paraId="738D385A" w14:textId="77777777" w:rsidTr="005431C3">
        <w:tc>
          <w:tcPr>
            <w:tcW w:w="709" w:type="dxa"/>
            <w:tcBorders>
              <w:top w:val="single" w:sz="6" w:space="0" w:color="auto"/>
              <w:left w:val="single" w:sz="6" w:space="0" w:color="auto"/>
              <w:bottom w:val="single" w:sz="6" w:space="0" w:color="auto"/>
              <w:right w:val="single" w:sz="6" w:space="0" w:color="auto"/>
            </w:tcBorders>
          </w:tcPr>
          <w:p w14:paraId="1A7FEBB0" w14:textId="77777777" w:rsidR="00447FD8" w:rsidRPr="00992C7A" w:rsidRDefault="00447FD8" w:rsidP="005431C3">
            <w:pPr>
              <w:rPr>
                <w:sz w:val="20"/>
                <w:szCs w:val="22"/>
              </w:rPr>
            </w:pPr>
            <w:r w:rsidRPr="00992C7A">
              <w:rPr>
                <w:sz w:val="20"/>
                <w:szCs w:val="22"/>
              </w:rPr>
              <w:t>5</w:t>
            </w:r>
          </w:p>
        </w:tc>
        <w:tc>
          <w:tcPr>
            <w:tcW w:w="3402" w:type="dxa"/>
            <w:tcBorders>
              <w:top w:val="single" w:sz="6" w:space="0" w:color="auto"/>
              <w:left w:val="single" w:sz="6" w:space="0" w:color="auto"/>
              <w:bottom w:val="single" w:sz="6" w:space="0" w:color="auto"/>
              <w:right w:val="single" w:sz="6" w:space="0" w:color="auto"/>
            </w:tcBorders>
          </w:tcPr>
          <w:p w14:paraId="38818A51" w14:textId="77777777" w:rsidR="00447FD8" w:rsidRPr="00992C7A" w:rsidRDefault="00447FD8" w:rsidP="005431C3">
            <w:pPr>
              <w:rPr>
                <w:sz w:val="22"/>
                <w:szCs w:val="22"/>
              </w:rPr>
            </w:pPr>
            <w:r w:rsidRPr="00992C7A">
              <w:rPr>
                <w:sz w:val="22"/>
                <w:szCs w:val="22"/>
              </w:rPr>
              <w:t>Camion-Citerne à gasoil 5000 à 10000 litres</w:t>
            </w:r>
          </w:p>
        </w:tc>
        <w:tc>
          <w:tcPr>
            <w:tcW w:w="1701" w:type="dxa"/>
            <w:tcBorders>
              <w:top w:val="single" w:sz="6" w:space="0" w:color="auto"/>
              <w:left w:val="single" w:sz="6" w:space="0" w:color="auto"/>
              <w:bottom w:val="single" w:sz="6" w:space="0" w:color="auto"/>
              <w:right w:val="single" w:sz="6" w:space="0" w:color="auto"/>
            </w:tcBorders>
            <w:vAlign w:val="center"/>
          </w:tcPr>
          <w:p w14:paraId="5CA414EC" w14:textId="77777777" w:rsidR="00447FD8" w:rsidRPr="00992C7A" w:rsidRDefault="00447FD8" w:rsidP="005431C3">
            <w:pPr>
              <w:jc w:val="center"/>
              <w:rPr>
                <w:sz w:val="22"/>
                <w:szCs w:val="22"/>
              </w:rPr>
            </w:pPr>
            <w:r w:rsidRPr="00992C7A">
              <w:rPr>
                <w:sz w:val="22"/>
                <w:szCs w:val="22"/>
              </w:rPr>
              <w:t>1</w:t>
            </w:r>
          </w:p>
        </w:tc>
        <w:tc>
          <w:tcPr>
            <w:tcW w:w="1701" w:type="dxa"/>
            <w:tcBorders>
              <w:top w:val="single" w:sz="6" w:space="0" w:color="auto"/>
              <w:left w:val="single" w:sz="6" w:space="0" w:color="auto"/>
              <w:bottom w:val="single" w:sz="6" w:space="0" w:color="auto"/>
              <w:right w:val="single" w:sz="6" w:space="0" w:color="auto"/>
            </w:tcBorders>
            <w:vAlign w:val="center"/>
          </w:tcPr>
          <w:p w14:paraId="1DC39739" w14:textId="77777777" w:rsidR="00447FD8" w:rsidRPr="00992C7A" w:rsidRDefault="00447FD8" w:rsidP="005431C3">
            <w:pPr>
              <w:jc w:val="center"/>
              <w:rPr>
                <w:sz w:val="22"/>
                <w:szCs w:val="22"/>
              </w:rPr>
            </w:pPr>
            <w:r w:rsidRPr="00992C7A">
              <w:rPr>
                <w:sz w:val="22"/>
                <w:szCs w:val="22"/>
              </w:rPr>
              <w:t>1</w:t>
            </w:r>
          </w:p>
        </w:tc>
      </w:tr>
    </w:tbl>
    <w:p w14:paraId="2931B696" w14:textId="73366571" w:rsidR="00447FD8" w:rsidRDefault="00447FD8" w:rsidP="00964C23"/>
    <w:p w14:paraId="4586193E" w14:textId="77777777" w:rsidR="003C72F8" w:rsidRPr="0030562E" w:rsidRDefault="003C72F8" w:rsidP="003C72F8">
      <w:pPr>
        <w:ind w:left="3540" w:firstLine="708"/>
        <w:rPr>
          <w:rFonts w:cs="Times New Roman"/>
        </w:rPr>
      </w:pPr>
      <w:bookmarkStart w:id="12" w:name="_Hlk65395180"/>
      <w:r w:rsidRPr="0030562E">
        <w:rPr>
          <w:rFonts w:cs="Times New Roman"/>
        </w:rPr>
        <w:t>Fait à Niono le, ……………….2021</w:t>
      </w:r>
    </w:p>
    <w:p w14:paraId="448345A7" w14:textId="77777777" w:rsidR="003C72F8" w:rsidRPr="0030562E" w:rsidRDefault="003C72F8" w:rsidP="003C72F8">
      <w:pPr>
        <w:rPr>
          <w:rFonts w:cs="Times New Roman"/>
        </w:rPr>
      </w:pPr>
    </w:p>
    <w:p w14:paraId="7B13E13F" w14:textId="77777777" w:rsidR="003C72F8" w:rsidRPr="0030562E" w:rsidRDefault="003C72F8" w:rsidP="003C72F8">
      <w:pPr>
        <w:rPr>
          <w:rFonts w:cs="Times New Roman"/>
        </w:rPr>
      </w:pPr>
      <w:r w:rsidRPr="0030562E">
        <w:rPr>
          <w:rFonts w:cs="Times New Roman"/>
        </w:rPr>
        <w:t xml:space="preserve">                                                            </w:t>
      </w:r>
      <w:r w:rsidRPr="0030562E">
        <w:rPr>
          <w:rFonts w:cs="Times New Roman"/>
        </w:rPr>
        <w:tab/>
        <w:t xml:space="preserve"> Entrepreneur        </w:t>
      </w:r>
    </w:p>
    <w:bookmarkEnd w:id="12"/>
    <w:p w14:paraId="08DE8ECC" w14:textId="5D18ED91" w:rsidR="00447FD8" w:rsidRDefault="00447FD8" w:rsidP="00964C23"/>
    <w:p w14:paraId="205EBC21" w14:textId="6D63F967" w:rsidR="00447FD8" w:rsidRDefault="00447FD8" w:rsidP="00964C23"/>
    <w:p w14:paraId="2F63E632" w14:textId="6CA36109" w:rsidR="00447FD8" w:rsidRDefault="00447FD8" w:rsidP="00964C23"/>
    <w:p w14:paraId="52CE9114" w14:textId="59A07B04" w:rsidR="009779A8" w:rsidRDefault="009779A8" w:rsidP="00964C23"/>
    <w:p w14:paraId="7C9C1E9E" w14:textId="0C4F8F42" w:rsidR="009779A8" w:rsidRDefault="009779A8" w:rsidP="00964C23"/>
    <w:p w14:paraId="63379431" w14:textId="663D0500" w:rsidR="009779A8" w:rsidRDefault="009779A8" w:rsidP="00964C23"/>
    <w:p w14:paraId="4DF5ABBD" w14:textId="64CA4A39" w:rsidR="009779A8" w:rsidRDefault="009779A8" w:rsidP="00964C23"/>
    <w:p w14:paraId="3F8E615F" w14:textId="543A4C3B" w:rsidR="009779A8" w:rsidRDefault="009779A8" w:rsidP="00964C23"/>
    <w:p w14:paraId="5B8B61A7" w14:textId="0D2E24EE" w:rsidR="009779A8" w:rsidRDefault="009779A8" w:rsidP="00964C23"/>
    <w:p w14:paraId="3E4B6918" w14:textId="6E0BA51E" w:rsidR="009779A8" w:rsidRDefault="009779A8" w:rsidP="00964C23"/>
    <w:p w14:paraId="4FCA6336" w14:textId="224CFD70" w:rsidR="009779A8" w:rsidRDefault="009779A8" w:rsidP="00964C23"/>
    <w:p w14:paraId="7EA37DF6" w14:textId="6124431F" w:rsidR="009779A8" w:rsidRDefault="009779A8" w:rsidP="00964C23"/>
    <w:p w14:paraId="472FE6BC" w14:textId="13B39869" w:rsidR="009779A8" w:rsidRDefault="009779A8" w:rsidP="00964C23"/>
    <w:p w14:paraId="6BEAAD03" w14:textId="24FC4720" w:rsidR="009779A8" w:rsidRDefault="009779A8" w:rsidP="00964C23"/>
    <w:p w14:paraId="7D4153FD" w14:textId="4E40080C" w:rsidR="009779A8" w:rsidRDefault="009779A8" w:rsidP="00964C23"/>
    <w:p w14:paraId="09818702" w14:textId="4925189D" w:rsidR="009779A8" w:rsidRDefault="009779A8" w:rsidP="00964C23"/>
    <w:p w14:paraId="2F2E246A" w14:textId="1837C722" w:rsidR="009779A8" w:rsidRDefault="009779A8" w:rsidP="00964C23"/>
    <w:p w14:paraId="2EDF27EA" w14:textId="420AF734" w:rsidR="009779A8" w:rsidRDefault="009779A8" w:rsidP="00964C23"/>
    <w:p w14:paraId="39BA4C66" w14:textId="3B11BBF9" w:rsidR="009779A8" w:rsidRDefault="009779A8" w:rsidP="00964C23"/>
    <w:p w14:paraId="32650DE8" w14:textId="69D35DF0" w:rsidR="009779A8" w:rsidRDefault="009779A8" w:rsidP="00964C23"/>
    <w:p w14:paraId="6CC7A62A" w14:textId="423E7B44" w:rsidR="009779A8" w:rsidRDefault="009779A8" w:rsidP="00964C23"/>
    <w:p w14:paraId="720BA9A8" w14:textId="44787696" w:rsidR="009779A8" w:rsidRDefault="009779A8" w:rsidP="00964C23"/>
    <w:p w14:paraId="5C6A2957" w14:textId="6FC0C811" w:rsidR="009779A8" w:rsidRDefault="009779A8" w:rsidP="00964C23"/>
    <w:p w14:paraId="51C82FBB" w14:textId="07DC0702" w:rsidR="009779A8" w:rsidRDefault="009779A8" w:rsidP="00964C23"/>
    <w:p w14:paraId="1F0584B0" w14:textId="31C006D1" w:rsidR="009779A8" w:rsidRDefault="009779A8" w:rsidP="00964C23"/>
    <w:p w14:paraId="2ED24037" w14:textId="248FD675" w:rsidR="009779A8" w:rsidRDefault="009779A8" w:rsidP="00964C23"/>
    <w:p w14:paraId="3D2305F8" w14:textId="03A8CF2B" w:rsidR="003F5C87" w:rsidRDefault="003F5C87" w:rsidP="00964C23"/>
    <w:p w14:paraId="7E205073" w14:textId="38BB55F2" w:rsidR="003F5C87" w:rsidRDefault="003F5C87" w:rsidP="00964C23"/>
    <w:p w14:paraId="05DCFCA9" w14:textId="09D58769" w:rsidR="003F5C87" w:rsidRDefault="003F5C87" w:rsidP="00964C23"/>
    <w:p w14:paraId="5FB87A78" w14:textId="433F37B1" w:rsidR="003F5C87" w:rsidRDefault="003F5C87" w:rsidP="00964C23"/>
    <w:p w14:paraId="6B4862EE" w14:textId="77777777" w:rsidR="003F5C87" w:rsidRDefault="003F5C87" w:rsidP="00964C23"/>
    <w:p w14:paraId="4EB3AF0C" w14:textId="5E4F4749" w:rsidR="009779A8" w:rsidRDefault="009779A8" w:rsidP="00964C23"/>
    <w:p w14:paraId="226E92E3" w14:textId="0705E05E" w:rsidR="009779A8" w:rsidRDefault="009779A8" w:rsidP="00964C23"/>
    <w:p w14:paraId="44F9F8EF" w14:textId="77777777" w:rsidR="00516C84" w:rsidRDefault="00516C84" w:rsidP="00516C84">
      <w:pPr>
        <w:pStyle w:val="SectionIXHeading"/>
      </w:pPr>
      <w:r w:rsidRPr="00A51B4D">
        <w:rPr>
          <w:sz w:val="28"/>
        </w:rPr>
        <w:t>Modèle</w:t>
      </w:r>
      <w:r>
        <w:t xml:space="preserve"> de garantie de bonne exécution (garantie bancaire)</w:t>
      </w:r>
    </w:p>
    <w:p w14:paraId="44CFB374" w14:textId="77777777" w:rsidR="00516C84" w:rsidRPr="00A51B4D" w:rsidRDefault="00516C84" w:rsidP="00516C84">
      <w:pPr>
        <w:pStyle w:val="Pieddepage"/>
        <w:rPr>
          <w:sz w:val="12"/>
        </w:rPr>
      </w:pPr>
    </w:p>
    <w:p w14:paraId="6F243FAE" w14:textId="77777777" w:rsidR="00516C84" w:rsidRDefault="00516C84" w:rsidP="00516C84">
      <w:pPr>
        <w:pStyle w:val="Pieddepage"/>
        <w:tabs>
          <w:tab w:val="right" w:pos="8640"/>
        </w:tabs>
        <w:ind w:left="5220"/>
      </w:pPr>
      <w:r>
        <w:t xml:space="preserve">Date : </w:t>
      </w:r>
      <w:r>
        <w:tab/>
        <w:t>___________________________</w:t>
      </w:r>
    </w:p>
    <w:p w14:paraId="5CABEE8B" w14:textId="77777777" w:rsidR="00516C84" w:rsidRDefault="00516C84" w:rsidP="00516C84">
      <w:pPr>
        <w:tabs>
          <w:tab w:val="right" w:pos="8640"/>
        </w:tabs>
        <w:ind w:left="5220"/>
      </w:pPr>
      <w:r>
        <w:t>Appel d’offres n</w:t>
      </w:r>
      <w:r>
        <w:rPr>
          <w:vertAlign w:val="superscript"/>
        </w:rPr>
        <w:t>o</w:t>
      </w:r>
      <w:r>
        <w:t xml:space="preserve">: </w:t>
      </w:r>
      <w:r>
        <w:tab/>
        <w:t>_____________</w:t>
      </w:r>
    </w:p>
    <w:p w14:paraId="4AEB3FE9" w14:textId="77777777" w:rsidR="00516C84" w:rsidRDefault="00516C84" w:rsidP="00516C84">
      <w:pPr>
        <w:rPr>
          <w:rFonts w:ascii="Arial" w:hAnsi="Arial"/>
          <w:sz w:val="22"/>
        </w:rPr>
      </w:pPr>
    </w:p>
    <w:p w14:paraId="3DFF9953" w14:textId="77777777" w:rsidR="00516C84" w:rsidRDefault="00516C84" w:rsidP="00516C84">
      <w:r>
        <w:t xml:space="preserve">_____________________________ </w:t>
      </w:r>
      <w:r>
        <w:rPr>
          <w:sz w:val="20"/>
        </w:rPr>
        <w:t>[</w:t>
      </w:r>
      <w:r>
        <w:rPr>
          <w:i/>
          <w:sz w:val="20"/>
        </w:rPr>
        <w:t>nom de la banque et adresse de la banque d’émission</w:t>
      </w:r>
      <w:r>
        <w:rPr>
          <w:sz w:val="20"/>
        </w:rPr>
        <w:t>]</w:t>
      </w:r>
    </w:p>
    <w:p w14:paraId="11A9CA2A" w14:textId="77777777" w:rsidR="00516C84" w:rsidRDefault="00516C84" w:rsidP="00516C84">
      <w:r>
        <w:rPr>
          <w:b/>
        </w:rPr>
        <w:t>Bénéficiaire :</w:t>
      </w:r>
      <w:r>
        <w:t xml:space="preserve"> __________________ </w:t>
      </w:r>
      <w:r>
        <w:rPr>
          <w:sz w:val="20"/>
        </w:rPr>
        <w:t>[</w:t>
      </w:r>
      <w:r>
        <w:rPr>
          <w:i/>
          <w:sz w:val="20"/>
        </w:rPr>
        <w:t>nom et adresse du Maître d’Ouvrage</w:t>
      </w:r>
      <w:r>
        <w:rPr>
          <w:sz w:val="20"/>
        </w:rPr>
        <w:t xml:space="preserve">] </w:t>
      </w:r>
    </w:p>
    <w:p w14:paraId="39BD6BE6" w14:textId="77777777" w:rsidR="00516C84" w:rsidRDefault="00516C84" w:rsidP="00516C84">
      <w:r>
        <w:rPr>
          <w:b/>
        </w:rPr>
        <w:t>Date :</w:t>
      </w:r>
      <w:r>
        <w:t xml:space="preserve"> _______________</w:t>
      </w:r>
    </w:p>
    <w:p w14:paraId="32E12AB3" w14:textId="77777777" w:rsidR="00516C84" w:rsidRDefault="00516C84" w:rsidP="00516C84">
      <w:r>
        <w:rPr>
          <w:b/>
        </w:rPr>
        <w:t>Garantie de bonne exécution no. :</w:t>
      </w:r>
      <w:r>
        <w:t xml:space="preserve"> ________________</w:t>
      </w:r>
    </w:p>
    <w:p w14:paraId="032FEE32" w14:textId="77777777" w:rsidR="00516C84" w:rsidRDefault="00516C84" w:rsidP="00516C84"/>
    <w:p w14:paraId="60D1AD7C" w14:textId="77777777" w:rsidR="00516C84" w:rsidRDefault="00516C84" w:rsidP="00516C84">
      <w:r>
        <w:t xml:space="preserve">Nous avons été informés que ____________________ </w:t>
      </w:r>
      <w:r>
        <w:rPr>
          <w:sz w:val="20"/>
        </w:rPr>
        <w:t>[</w:t>
      </w:r>
      <w:r>
        <w:rPr>
          <w:i/>
          <w:sz w:val="20"/>
        </w:rPr>
        <w:t>nom de l’Entrepreneur</w:t>
      </w:r>
      <w:r>
        <w:rPr>
          <w:sz w:val="20"/>
        </w:rPr>
        <w:t xml:space="preserve">] </w:t>
      </w:r>
      <w:r>
        <w:t>(ci-après dénommé « l’Entrepreneur ») a conclu avec vous le Marché no. ________________  en date du ______________ pour l’exécution de _____________________  [</w:t>
      </w:r>
      <w:r>
        <w:rPr>
          <w:i/>
        </w:rPr>
        <w:t>description des travaux</w:t>
      </w:r>
      <w:r>
        <w:t>] (ci-après dénommé « le Marché »).</w:t>
      </w:r>
    </w:p>
    <w:p w14:paraId="66F9462A" w14:textId="77777777" w:rsidR="00516C84" w:rsidRDefault="00516C84" w:rsidP="00516C84"/>
    <w:p w14:paraId="04059B1E" w14:textId="77777777" w:rsidR="00516C84" w:rsidRDefault="00516C84" w:rsidP="00516C84">
      <w:r>
        <w:t>De plus, nous comprenons qu’une garantie de bonne exécution est exigée en vertu des conditions du Marché.</w:t>
      </w:r>
    </w:p>
    <w:p w14:paraId="661C89EA" w14:textId="77777777" w:rsidR="00516C84" w:rsidRDefault="00516C84" w:rsidP="00516C84"/>
    <w:p w14:paraId="6FE3C2CD" w14:textId="77777777" w:rsidR="00516C84" w:rsidRDefault="00516C84" w:rsidP="00516C84">
      <w:r>
        <w:t xml:space="preserve">A la demande de l’Entrepreneur, nous _________________ </w:t>
      </w:r>
      <w:r>
        <w:rPr>
          <w:sz w:val="20"/>
        </w:rPr>
        <w:t>[</w:t>
      </w:r>
      <w:r>
        <w:rPr>
          <w:i/>
          <w:sz w:val="20"/>
        </w:rPr>
        <w:t>nom de la banque</w:t>
      </w:r>
      <w:r>
        <w:rPr>
          <w:sz w:val="20"/>
        </w:rPr>
        <w:t>]</w:t>
      </w:r>
      <w:r>
        <w:t xml:space="preserve"> nous engageons par la présente, sans réserve et irrévocablement, à vous payer à première demande, toutes sommes d’argent que vous pourriez réclamer dans la limite de _____________ </w:t>
      </w:r>
      <w:r>
        <w:rPr>
          <w:sz w:val="20"/>
        </w:rPr>
        <w:t>[</w:t>
      </w:r>
      <w:r>
        <w:rPr>
          <w:i/>
          <w:sz w:val="20"/>
        </w:rPr>
        <w:t>Insérer la somme en chiffres</w:t>
      </w:r>
      <w:r>
        <w:rPr>
          <w:sz w:val="20"/>
        </w:rPr>
        <w:t>]</w:t>
      </w:r>
      <w:r>
        <w:t xml:space="preserve"> _____________</w:t>
      </w:r>
      <w:r>
        <w:rPr>
          <w:i/>
          <w:sz w:val="20"/>
        </w:rPr>
        <w:t xml:space="preserve"> </w:t>
      </w:r>
      <w:r>
        <w:rPr>
          <w:sz w:val="20"/>
        </w:rPr>
        <w:t>[</w:t>
      </w:r>
      <w:r>
        <w:rPr>
          <w:i/>
          <w:sz w:val="20"/>
        </w:rPr>
        <w:t>Insérer la somme en lettres</w:t>
      </w:r>
      <w:r>
        <w:rPr>
          <w:sz w:val="20"/>
        </w:rPr>
        <w:t>]</w:t>
      </w:r>
      <w:r>
        <w:rPr>
          <w:vertAlign w:val="superscript"/>
        </w:rPr>
        <w:footnoteReference w:id="1"/>
      </w:r>
      <w:r>
        <w:t xml:space="preserve">.  Votre demande en paiement doit être accompagnée d’une déclaration attestant que le Titulaire ne se conforme pas aux conditions du Marché, sans que vous ayez à prouver ou à donner les raisons ou le motif de votre demande ou du montant indiqué dans votre demande. </w:t>
      </w:r>
    </w:p>
    <w:p w14:paraId="0FB528CA" w14:textId="77777777" w:rsidR="00516C84" w:rsidRDefault="00516C84" w:rsidP="00516C84"/>
    <w:p w14:paraId="33EA79AB" w14:textId="77777777" w:rsidR="00516C84" w:rsidRDefault="00516C84" w:rsidP="00516C84">
      <w:r>
        <w:t xml:space="preserve">La présente garantie expire au plus tard le  __________  ___________ 2____, </w:t>
      </w:r>
      <w:r>
        <w:rPr>
          <w:vertAlign w:val="superscript"/>
        </w:rPr>
        <w:footnoteReference w:id="2"/>
      </w:r>
      <w:r>
        <w:t xml:space="preserve"> et toute demande de paiement doit être reçue au plus tard à cette date.</w:t>
      </w:r>
    </w:p>
    <w:p w14:paraId="454A5602" w14:textId="77777777" w:rsidR="00516C84" w:rsidRDefault="00516C84" w:rsidP="00516C84"/>
    <w:p w14:paraId="4FD2701B" w14:textId="77777777" w:rsidR="00516C84" w:rsidRDefault="00516C84" w:rsidP="00516C84">
      <w:r>
        <w:t>La présente garantie doit être établie en conformité avec l’Acte Uniforme OHADA révisé</w:t>
      </w:r>
      <w:r w:rsidRPr="00D32ECC">
        <w:t xml:space="preserve"> du </w:t>
      </w:r>
      <w:r>
        <w:t>15 décembre 2010</w:t>
      </w:r>
      <w:r w:rsidRPr="00D32ECC">
        <w:t xml:space="preserve"> portant organisation des sûretés (JO OHADA n° </w:t>
      </w:r>
      <w:r>
        <w:t>22</w:t>
      </w:r>
      <w:r w:rsidRPr="00D32ECC">
        <w:t xml:space="preserve"> du </w:t>
      </w:r>
      <w:r>
        <w:t>15 février 2011</w:t>
      </w:r>
      <w:r w:rsidRPr="00D32ECC">
        <w:t xml:space="preserve">) dont les articles </w:t>
      </w:r>
      <w:r>
        <w:t>40</w:t>
      </w:r>
      <w:r w:rsidRPr="00D32ECC">
        <w:t xml:space="preserve"> et </w:t>
      </w:r>
      <w:r>
        <w:t>41 sont respectivement relatifs aux règles de formation de la lettre de garantie et à ses mentions obligatoires.</w:t>
      </w:r>
    </w:p>
    <w:p w14:paraId="57238C6E" w14:textId="77777777" w:rsidR="00516C84" w:rsidRDefault="00516C84" w:rsidP="00516C84">
      <w:r>
        <w:t>__________________</w:t>
      </w:r>
    </w:p>
    <w:p w14:paraId="09CF42E3" w14:textId="77777777" w:rsidR="00516C84" w:rsidRDefault="00516C84" w:rsidP="00516C84">
      <w:r>
        <w:t>[Signature]</w:t>
      </w:r>
    </w:p>
    <w:p w14:paraId="6F45B9A8" w14:textId="77777777" w:rsidR="00516C84" w:rsidRDefault="00516C84" w:rsidP="00516C84"/>
    <w:p w14:paraId="60F04EE6" w14:textId="77777777" w:rsidR="00516C84" w:rsidRDefault="00516C84" w:rsidP="00516C84">
      <w:pPr>
        <w:rPr>
          <w:i/>
        </w:rPr>
      </w:pPr>
      <w:r>
        <w:t>Note : Le texte en italiques doit être retiré du document final ; il est fourni à titre indicatif en vue de faciliter la préparation du document</w:t>
      </w:r>
      <w:r>
        <w:rPr>
          <w:i/>
        </w:rPr>
        <w:t>.</w:t>
      </w:r>
    </w:p>
    <w:p w14:paraId="7E0FCAE8" w14:textId="77777777" w:rsidR="00516C84" w:rsidRDefault="00516C84" w:rsidP="00516C84">
      <w:pPr>
        <w:tabs>
          <w:tab w:val="left" w:pos="5238"/>
          <w:tab w:val="left" w:pos="5474"/>
          <w:tab w:val="left" w:pos="9468"/>
        </w:tabs>
      </w:pPr>
    </w:p>
    <w:p w14:paraId="3EE82210" w14:textId="77777777" w:rsidR="00516C84" w:rsidRDefault="00516C84" w:rsidP="00516C84">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r>
        <w:rPr>
          <w:rFonts w:ascii="Times New Roman" w:hAnsi="Times New Roman"/>
          <w:lang w:val="fr-FR"/>
        </w:rPr>
        <w:t>En date du _______________________________ jour de ________________________.</w:t>
      </w:r>
    </w:p>
    <w:p w14:paraId="6A6F9C59" w14:textId="77777777" w:rsidR="00516C84" w:rsidRPr="00A51B4D" w:rsidRDefault="00516C84" w:rsidP="00516C84">
      <w:pPr>
        <w:pStyle w:val="SectionIXHeading"/>
        <w:rPr>
          <w:sz w:val="28"/>
        </w:rPr>
      </w:pPr>
      <w:bookmarkStart w:id="13" w:name="_Toc156372779"/>
      <w:bookmarkStart w:id="14" w:name="_Toc156372185"/>
      <w:bookmarkStart w:id="15" w:name="_Toc153853278"/>
      <w:bookmarkStart w:id="16" w:name="_Toc161649146"/>
      <w:r w:rsidRPr="00A51B4D">
        <w:rPr>
          <w:sz w:val="28"/>
        </w:rPr>
        <w:lastRenderedPageBreak/>
        <w:t>Modèle de garantie de remboursement d’avance (garantie bancaire)</w:t>
      </w:r>
      <w:bookmarkEnd w:id="13"/>
      <w:bookmarkEnd w:id="14"/>
    </w:p>
    <w:p w14:paraId="56CDE8AF" w14:textId="77777777" w:rsidR="00516C84" w:rsidRDefault="00516C84" w:rsidP="00516C84"/>
    <w:p w14:paraId="3464600F" w14:textId="77777777" w:rsidR="00516C84" w:rsidRDefault="00516C84" w:rsidP="00516C84">
      <w:pPr>
        <w:pStyle w:val="Pieddepage"/>
        <w:tabs>
          <w:tab w:val="right" w:pos="9000"/>
        </w:tabs>
        <w:ind w:left="5220"/>
      </w:pPr>
      <w:r>
        <w:t xml:space="preserve">Date : </w:t>
      </w:r>
      <w:r>
        <w:tab/>
        <w:t>___________________________</w:t>
      </w:r>
    </w:p>
    <w:p w14:paraId="09C5FB2A" w14:textId="77777777" w:rsidR="00516C84" w:rsidRDefault="00516C84" w:rsidP="00516C84">
      <w:pPr>
        <w:tabs>
          <w:tab w:val="right" w:pos="9000"/>
        </w:tabs>
        <w:ind w:left="5220"/>
      </w:pPr>
      <w:r>
        <w:t>Appel d’offres n</w:t>
      </w:r>
      <w:r>
        <w:rPr>
          <w:vertAlign w:val="superscript"/>
        </w:rPr>
        <w:t>o</w:t>
      </w:r>
      <w:r>
        <w:t xml:space="preserve"> : </w:t>
      </w:r>
      <w:r>
        <w:tab/>
        <w:t>_____________</w:t>
      </w:r>
    </w:p>
    <w:p w14:paraId="0B413A53" w14:textId="77777777" w:rsidR="00516C84" w:rsidRDefault="00516C84" w:rsidP="00516C84">
      <w:pPr>
        <w:rPr>
          <w:rFonts w:ascii="Arial" w:hAnsi="Arial"/>
          <w:sz w:val="22"/>
        </w:rPr>
      </w:pPr>
    </w:p>
    <w:p w14:paraId="6067413E" w14:textId="77777777" w:rsidR="00516C84" w:rsidRPr="00A51B4D" w:rsidRDefault="00516C84" w:rsidP="00516C84">
      <w:pPr>
        <w:rPr>
          <w:rFonts w:ascii="Arial" w:hAnsi="Arial"/>
          <w:sz w:val="8"/>
        </w:rPr>
      </w:pPr>
    </w:p>
    <w:p w14:paraId="743EBF1D" w14:textId="77777777" w:rsidR="00516C84" w:rsidRDefault="00516C84" w:rsidP="00516C84">
      <w:r>
        <w:t xml:space="preserve">_____________________________ </w:t>
      </w:r>
      <w:r>
        <w:rPr>
          <w:sz w:val="20"/>
        </w:rPr>
        <w:t>[</w:t>
      </w:r>
      <w:r>
        <w:rPr>
          <w:i/>
          <w:sz w:val="20"/>
        </w:rPr>
        <w:t>nom de la banque et adresse de la banque d’émission</w:t>
      </w:r>
      <w:r>
        <w:rPr>
          <w:sz w:val="20"/>
        </w:rPr>
        <w:t>]</w:t>
      </w:r>
    </w:p>
    <w:p w14:paraId="2636A257" w14:textId="77777777" w:rsidR="00516C84" w:rsidRDefault="00516C84" w:rsidP="00516C84">
      <w:r>
        <w:rPr>
          <w:b/>
        </w:rPr>
        <w:t>Bénéficiaire :</w:t>
      </w:r>
      <w:r>
        <w:t xml:space="preserve"> __________________ </w:t>
      </w:r>
      <w:r>
        <w:rPr>
          <w:sz w:val="20"/>
        </w:rPr>
        <w:t>[</w:t>
      </w:r>
      <w:r>
        <w:rPr>
          <w:i/>
          <w:sz w:val="20"/>
        </w:rPr>
        <w:t>nom et adresse du Maître d’Ouvrage</w:t>
      </w:r>
      <w:r>
        <w:rPr>
          <w:sz w:val="20"/>
        </w:rPr>
        <w:t>]</w:t>
      </w:r>
      <w:r>
        <w:t xml:space="preserve"> </w:t>
      </w:r>
    </w:p>
    <w:p w14:paraId="18FE9F2D" w14:textId="77777777" w:rsidR="00516C84" w:rsidRDefault="00516C84" w:rsidP="00516C84">
      <w:r>
        <w:rPr>
          <w:b/>
        </w:rPr>
        <w:t>Date :</w:t>
      </w:r>
      <w:r>
        <w:t xml:space="preserve"> _______________</w:t>
      </w:r>
    </w:p>
    <w:p w14:paraId="7B2D4455" w14:textId="77777777" w:rsidR="00516C84" w:rsidRDefault="00516C84" w:rsidP="00516C84">
      <w:r>
        <w:rPr>
          <w:b/>
        </w:rPr>
        <w:t>Garantie de restitution d’avance no. :</w:t>
      </w:r>
      <w:r>
        <w:t xml:space="preserve"> ________________</w:t>
      </w:r>
    </w:p>
    <w:p w14:paraId="12A3598F" w14:textId="77777777" w:rsidR="00516C84" w:rsidRDefault="00516C84" w:rsidP="00516C84"/>
    <w:p w14:paraId="1FAF6CFC" w14:textId="77777777" w:rsidR="00516C84" w:rsidRDefault="00516C84" w:rsidP="00516C84">
      <w:pPr>
        <w:spacing w:after="200"/>
      </w:pPr>
      <w:r>
        <w:t xml:space="preserve">Nous avons été informés que ____________________ </w:t>
      </w:r>
      <w:r>
        <w:rPr>
          <w:sz w:val="20"/>
        </w:rPr>
        <w:t>[</w:t>
      </w:r>
      <w:r>
        <w:rPr>
          <w:i/>
          <w:sz w:val="20"/>
        </w:rPr>
        <w:t>nom de l’Entrepreneur</w:t>
      </w:r>
      <w:r>
        <w:rPr>
          <w:sz w:val="20"/>
        </w:rPr>
        <w:t>]</w:t>
      </w:r>
      <w:r>
        <w:t xml:space="preserve"> (ci-après dénommé « l’Entrepreneur ») a conclu avec vous le Marché no. ________________ en date du ______________ pour l’exécution _____________________  </w:t>
      </w:r>
      <w:r>
        <w:rPr>
          <w:sz w:val="20"/>
        </w:rPr>
        <w:t>[</w:t>
      </w:r>
      <w:r>
        <w:rPr>
          <w:i/>
          <w:sz w:val="20"/>
        </w:rPr>
        <w:t>nom du marché et description des travaux</w:t>
      </w:r>
      <w:r>
        <w:rPr>
          <w:sz w:val="20"/>
        </w:rPr>
        <w:t>]</w:t>
      </w:r>
      <w:r>
        <w:t xml:space="preserve"> (ci-après dénommé « le Marché »).</w:t>
      </w:r>
    </w:p>
    <w:p w14:paraId="27F4D591" w14:textId="77777777" w:rsidR="00516C84" w:rsidRDefault="00516C84" w:rsidP="00516C84">
      <w:pPr>
        <w:spacing w:after="200"/>
      </w:pPr>
      <w:r>
        <w:t xml:space="preserve">De plus, nous comprenons qu’en vertu des conditions du Marché, une avance au montant de ___________ </w:t>
      </w:r>
      <w:r>
        <w:rPr>
          <w:sz w:val="20"/>
        </w:rPr>
        <w:t>[</w:t>
      </w:r>
      <w:r>
        <w:rPr>
          <w:i/>
          <w:sz w:val="20"/>
        </w:rPr>
        <w:t>Insérer la somme en chiffres</w:t>
      </w:r>
      <w:r>
        <w:rPr>
          <w:sz w:val="20"/>
        </w:rPr>
        <w:t>]</w:t>
      </w:r>
      <w:r>
        <w:t xml:space="preserve"> _____________</w:t>
      </w:r>
      <w:r>
        <w:rPr>
          <w:i/>
          <w:sz w:val="20"/>
        </w:rPr>
        <w:t xml:space="preserve"> </w:t>
      </w:r>
      <w:r>
        <w:rPr>
          <w:sz w:val="20"/>
        </w:rPr>
        <w:t>[</w:t>
      </w:r>
      <w:r>
        <w:rPr>
          <w:i/>
          <w:sz w:val="20"/>
        </w:rPr>
        <w:t>Insérer la somme en lettres</w:t>
      </w:r>
      <w:r>
        <w:rPr>
          <w:sz w:val="20"/>
        </w:rPr>
        <w:t>]</w:t>
      </w:r>
      <w:r>
        <w:t xml:space="preserve"> est versée contre une garantie de restitution d’avance.</w:t>
      </w:r>
    </w:p>
    <w:p w14:paraId="76B1E33B" w14:textId="77777777" w:rsidR="00516C84" w:rsidRDefault="00516C84" w:rsidP="00516C84">
      <w:pPr>
        <w:spacing w:after="200"/>
      </w:pPr>
      <w:r>
        <w:t xml:space="preserve">A la demande de l’Entrepreneur, nous _________________ </w:t>
      </w:r>
      <w:r>
        <w:rPr>
          <w:sz w:val="20"/>
        </w:rPr>
        <w:t>[</w:t>
      </w:r>
      <w:r>
        <w:rPr>
          <w:i/>
          <w:sz w:val="20"/>
        </w:rPr>
        <w:t>nom de la banque</w:t>
      </w:r>
      <w:r>
        <w:rPr>
          <w:sz w:val="20"/>
        </w:rPr>
        <w:t>]</w:t>
      </w:r>
      <w:r>
        <w:t xml:space="preserve"> nous engageons par la présente, sans réserve et irrévocablement, à vous payer à première demande, toutes sommes d’argent que vous pourriez réclamer dans la limite de _____________ </w:t>
      </w:r>
      <w:r>
        <w:rPr>
          <w:sz w:val="20"/>
        </w:rPr>
        <w:t>[</w:t>
      </w:r>
      <w:r>
        <w:rPr>
          <w:i/>
          <w:sz w:val="20"/>
        </w:rPr>
        <w:t>Insérer la somme en chiffres</w:t>
      </w:r>
      <w:r>
        <w:rPr>
          <w:sz w:val="20"/>
        </w:rPr>
        <w:t>]</w:t>
      </w:r>
      <w:r>
        <w:t xml:space="preserve"> _____________</w:t>
      </w:r>
      <w:r>
        <w:rPr>
          <w:i/>
        </w:rPr>
        <w:t xml:space="preserve"> </w:t>
      </w:r>
      <w:r>
        <w:rPr>
          <w:sz w:val="20"/>
        </w:rPr>
        <w:t>[</w:t>
      </w:r>
      <w:r>
        <w:rPr>
          <w:i/>
          <w:sz w:val="20"/>
        </w:rPr>
        <w:t>Insérer la somme en lettres</w:t>
      </w:r>
      <w:r>
        <w:rPr>
          <w:sz w:val="20"/>
        </w:rPr>
        <w:t>]</w:t>
      </w:r>
      <w:r>
        <w:rPr>
          <w:rStyle w:val="Appelnotedebasdep"/>
        </w:rPr>
        <w:footnoteReference w:id="3"/>
      </w:r>
      <w:r>
        <w:t>.  Votre demande en paiement doit être accompagnée d’une déclaration attestant que l’Entrepreneur ne se conforme pas aux conditions du Marché parce qu’il a utilisé l’avance à d’autres fins que l’exécution des travaux.</w:t>
      </w:r>
    </w:p>
    <w:p w14:paraId="21673A2F" w14:textId="77777777" w:rsidR="00516C84" w:rsidRDefault="00516C84" w:rsidP="00516C84">
      <w:pPr>
        <w:spacing w:after="200"/>
      </w:pPr>
      <w:r>
        <w:t xml:space="preserve">Toute demande et paiement au titre de la présente garantie est conditionnelle à la réception par l’Entrepreneur de l’avance mentionnée plus haut dans son compte portant le numéro ______________ à __________________ </w:t>
      </w:r>
      <w:r>
        <w:rPr>
          <w:sz w:val="20"/>
        </w:rPr>
        <w:t>[</w:t>
      </w:r>
      <w:r>
        <w:rPr>
          <w:i/>
          <w:sz w:val="20"/>
        </w:rPr>
        <w:t>nom et adresse de la banque</w:t>
      </w:r>
      <w:r>
        <w:rPr>
          <w:sz w:val="20"/>
        </w:rPr>
        <w:t>]</w:t>
      </w:r>
      <w:r>
        <w:t>.</w:t>
      </w:r>
    </w:p>
    <w:p w14:paraId="102FD859" w14:textId="77777777" w:rsidR="00516C84" w:rsidRDefault="00516C84" w:rsidP="00516C84">
      <w:pPr>
        <w:spacing w:after="200"/>
      </w:pPr>
      <w:r>
        <w:t>La présente garantie expire au plus tard le _________  ___________ 2____</w:t>
      </w:r>
      <w:r>
        <w:rPr>
          <w:rStyle w:val="Appelnotedebasdep"/>
        </w:rPr>
        <w:footnoteReference w:id="4"/>
      </w:r>
      <w:r>
        <w:t xml:space="preserve"> et toute demande de paiement doit être reçue au plus tard à cette date.</w:t>
      </w:r>
    </w:p>
    <w:p w14:paraId="168B7573" w14:textId="77777777" w:rsidR="00516C84" w:rsidRDefault="00516C84" w:rsidP="00516C84">
      <w:r>
        <w:t>La présente garantie doit être établie en conformité avec l’Acte Uniforme OHADA révisé</w:t>
      </w:r>
      <w:r w:rsidRPr="00D32ECC">
        <w:t xml:space="preserve"> du </w:t>
      </w:r>
      <w:r>
        <w:t>15 décembre 2010</w:t>
      </w:r>
      <w:r w:rsidRPr="00D32ECC">
        <w:t xml:space="preserve"> portant organisation des sûretés (JO OHADA n° </w:t>
      </w:r>
      <w:r>
        <w:t>22</w:t>
      </w:r>
      <w:r w:rsidRPr="00D32ECC">
        <w:t xml:space="preserve"> du </w:t>
      </w:r>
      <w:r>
        <w:t>15 février 2011</w:t>
      </w:r>
      <w:r w:rsidRPr="00D32ECC">
        <w:t xml:space="preserve">) dont les articles </w:t>
      </w:r>
      <w:r>
        <w:t>40</w:t>
      </w:r>
      <w:r w:rsidRPr="00D32ECC">
        <w:t xml:space="preserve"> et </w:t>
      </w:r>
      <w:r>
        <w:t>41 sont respectivement relatifs aux règles de formation de la lettre de garantie et à ses mentions obligatoires.</w:t>
      </w:r>
    </w:p>
    <w:p w14:paraId="7F256935" w14:textId="77777777" w:rsidR="00516C84" w:rsidRDefault="00516C84" w:rsidP="00516C84">
      <w:r>
        <w:t>____________________</w:t>
      </w:r>
    </w:p>
    <w:p w14:paraId="59420B71" w14:textId="77777777" w:rsidR="00516C84" w:rsidRDefault="00516C84" w:rsidP="00516C84">
      <w:r>
        <w:t>Signature</w:t>
      </w:r>
    </w:p>
    <w:p w14:paraId="55BDCB30" w14:textId="77777777" w:rsidR="00516C84" w:rsidRDefault="00516C84" w:rsidP="00516C84"/>
    <w:p w14:paraId="6D28C1CF" w14:textId="77777777" w:rsidR="00516C84" w:rsidRDefault="00516C84" w:rsidP="00516C84">
      <w:pPr>
        <w:tabs>
          <w:tab w:val="right" w:pos="9000"/>
        </w:tabs>
      </w:pPr>
      <w:r>
        <w:rPr>
          <w:i/>
        </w:rPr>
        <w:t xml:space="preserve">Note : Le texte en italiques </w:t>
      </w:r>
      <w:r>
        <w:rPr>
          <w:i/>
          <w:u w:val="single"/>
        </w:rPr>
        <w:t>doit être retiré du document final</w:t>
      </w:r>
      <w:r>
        <w:rPr>
          <w:i/>
        </w:rPr>
        <w:t> ; il est fourni à titre indicatif en vue de faciliter la préparation.</w:t>
      </w:r>
      <w:bookmarkEnd w:id="15"/>
      <w:bookmarkEnd w:id="16"/>
    </w:p>
    <w:p w14:paraId="51939F08" w14:textId="2748DCA3" w:rsidR="00516C84" w:rsidRDefault="00516C84" w:rsidP="00964C23"/>
    <w:p w14:paraId="31450DD1" w14:textId="412FD208" w:rsidR="00516C84" w:rsidRDefault="00516C84" w:rsidP="00964C23"/>
    <w:p w14:paraId="62996534" w14:textId="31CC761A" w:rsidR="00516C84" w:rsidRDefault="00516C84" w:rsidP="00964C23"/>
    <w:p w14:paraId="0BDB80BD" w14:textId="7EE69C76" w:rsidR="00516C84" w:rsidRDefault="00516C84" w:rsidP="00964C23"/>
    <w:p w14:paraId="700D57D8" w14:textId="4AEFF8C6" w:rsidR="00516C84" w:rsidRDefault="00516C84" w:rsidP="00964C23"/>
    <w:p w14:paraId="73278EC8" w14:textId="4F9D7A1A" w:rsidR="00516C84" w:rsidRDefault="00516C84" w:rsidP="00964C23"/>
    <w:p w14:paraId="67622391" w14:textId="3AFB4FA3" w:rsidR="00516C84" w:rsidRDefault="00516C84" w:rsidP="00964C23"/>
    <w:p w14:paraId="562AF183" w14:textId="48800B80" w:rsidR="00516C84" w:rsidRDefault="00516C84" w:rsidP="00964C23"/>
    <w:p w14:paraId="73461054" w14:textId="77777777" w:rsidR="00516C84" w:rsidRPr="00964C23" w:rsidRDefault="00516C84" w:rsidP="00964C23"/>
    <w:sectPr w:rsidR="00516C84" w:rsidRPr="00964C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53D94" w14:textId="77777777" w:rsidR="007048DA" w:rsidRDefault="007048DA" w:rsidP="00516C84">
      <w:r>
        <w:separator/>
      </w:r>
    </w:p>
  </w:endnote>
  <w:endnote w:type="continuationSeparator" w:id="0">
    <w:p w14:paraId="4DA7B003" w14:textId="77777777" w:rsidR="007048DA" w:rsidRDefault="007048DA" w:rsidP="0051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D6C26" w14:textId="77777777" w:rsidR="007048DA" w:rsidRDefault="007048DA" w:rsidP="00516C84">
      <w:r>
        <w:separator/>
      </w:r>
    </w:p>
  </w:footnote>
  <w:footnote w:type="continuationSeparator" w:id="0">
    <w:p w14:paraId="3321073E" w14:textId="77777777" w:rsidR="007048DA" w:rsidRDefault="007048DA" w:rsidP="00516C84">
      <w:r>
        <w:continuationSeparator/>
      </w:r>
    </w:p>
  </w:footnote>
  <w:footnote w:id="1">
    <w:p w14:paraId="4FA00614" w14:textId="77777777" w:rsidR="005431C3" w:rsidRPr="00A51B4D" w:rsidRDefault="005431C3" w:rsidP="00516C84">
      <w:pPr>
        <w:pStyle w:val="Notedebasdepage"/>
        <w:tabs>
          <w:tab w:val="left" w:pos="360"/>
        </w:tabs>
        <w:ind w:left="360" w:hanging="360"/>
        <w:rPr>
          <w:sz w:val="18"/>
        </w:rPr>
      </w:pPr>
      <w:r w:rsidRPr="00A51B4D">
        <w:rPr>
          <w:rStyle w:val="Appelnotedebasdep"/>
          <w:i/>
          <w:sz w:val="18"/>
        </w:rPr>
        <w:footnoteRef/>
      </w:r>
      <w:r w:rsidRPr="00A51B4D">
        <w:rPr>
          <w:i/>
          <w:sz w:val="18"/>
        </w:rPr>
        <w:t xml:space="preserve"> </w:t>
      </w:r>
      <w:r w:rsidRPr="00A51B4D">
        <w:rPr>
          <w:i/>
          <w:sz w:val="18"/>
        </w:rPr>
        <w:tab/>
        <w:t>Le Garant doit Insérer un montant représentant l’avance sous forme de pourcentage du montant mentionné au Marché.</w:t>
      </w:r>
    </w:p>
  </w:footnote>
  <w:footnote w:id="2">
    <w:p w14:paraId="49160C0D" w14:textId="77777777" w:rsidR="005431C3" w:rsidRDefault="005431C3" w:rsidP="00516C84">
      <w:pPr>
        <w:pStyle w:val="Notedebasdepage"/>
        <w:tabs>
          <w:tab w:val="left" w:pos="360"/>
        </w:tabs>
        <w:ind w:left="360" w:hanging="360"/>
      </w:pPr>
      <w:r w:rsidRPr="00A51B4D">
        <w:rPr>
          <w:rStyle w:val="Appelnotedebasdep"/>
          <w:i/>
          <w:sz w:val="18"/>
        </w:rPr>
        <w:footnoteRef/>
      </w:r>
      <w:r w:rsidRPr="00A51B4D">
        <w:rPr>
          <w:i/>
          <w:sz w:val="18"/>
        </w:rPr>
        <w:t xml:space="preserve"> </w:t>
      </w:r>
      <w:r w:rsidRPr="00A51B4D">
        <w:rPr>
          <w:i/>
          <w:sz w:val="18"/>
        </w:rPr>
        <w:tab/>
        <w:t>Insérer la date représentant vingt-huit jours suivant la date estimée de fin des travaux.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d’Ouvrage peut considérer ajouter ce qui suit à la fin de l’avant-dernier paragraphe : « Sur demande écrite du Maître d’Ouvrage, formulée avant l’expiration de la présente garantie, le Garant prolongera la durée de cette garantie pour une période ne dépassant pas [six mois] [un an].  Une telle extension ne sera accordée qu’une fois. »</w:t>
      </w:r>
    </w:p>
  </w:footnote>
  <w:footnote w:id="3">
    <w:p w14:paraId="6DD91FF1" w14:textId="77777777" w:rsidR="005431C3" w:rsidRPr="00A51B4D" w:rsidRDefault="005431C3" w:rsidP="00516C84">
      <w:pPr>
        <w:pStyle w:val="Notedebasdepage"/>
        <w:tabs>
          <w:tab w:val="left" w:pos="360"/>
        </w:tabs>
        <w:ind w:left="360" w:hanging="360"/>
        <w:rPr>
          <w:sz w:val="16"/>
        </w:rPr>
      </w:pPr>
      <w:r>
        <w:rPr>
          <w:rStyle w:val="Appelnotedebasdep"/>
        </w:rPr>
        <w:footnoteRef/>
      </w:r>
      <w:r>
        <w:rPr>
          <w:i/>
        </w:rPr>
        <w:t xml:space="preserve"> </w:t>
      </w:r>
      <w:r>
        <w:rPr>
          <w:i/>
        </w:rPr>
        <w:tab/>
      </w:r>
      <w:r w:rsidRPr="00A51B4D">
        <w:rPr>
          <w:i/>
          <w:sz w:val="16"/>
        </w:rPr>
        <w:t>Le Garant doit Insérer un montant représentant l’avance sous forme de pourcentage du montant du Marché mentionné au Marché.</w:t>
      </w:r>
    </w:p>
  </w:footnote>
  <w:footnote w:id="4">
    <w:p w14:paraId="3DAB5CDB" w14:textId="77777777" w:rsidR="005431C3" w:rsidRDefault="005431C3" w:rsidP="00516C84">
      <w:pPr>
        <w:pStyle w:val="Notedebasdepage"/>
        <w:tabs>
          <w:tab w:val="left" w:pos="360"/>
        </w:tabs>
        <w:ind w:left="360" w:hanging="360"/>
      </w:pPr>
      <w:r w:rsidRPr="00A51B4D">
        <w:rPr>
          <w:rStyle w:val="Appelnotedebasdep"/>
          <w:sz w:val="16"/>
        </w:rPr>
        <w:footnoteRef/>
      </w:r>
      <w:r w:rsidRPr="00A51B4D">
        <w:rPr>
          <w:sz w:val="16"/>
        </w:rPr>
        <w:t xml:space="preserve"> </w:t>
      </w:r>
      <w:r w:rsidRPr="00A51B4D">
        <w:rPr>
          <w:sz w:val="16"/>
        </w:rPr>
        <w:tab/>
      </w:r>
      <w:r w:rsidRPr="00A51B4D">
        <w:rPr>
          <w:i/>
          <w:sz w:val="16"/>
        </w:rPr>
        <w:t>Insérer la date prévue pour la réception provisoire.  Le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 Sur demande écrite du Maître de l’Ouvrage formulée avant l’expiration de la présente garantie, le Garant prolongera la durée de cette garantie pour une période ne dépassant pas [six mois] [un an].  Une telle extension ne sera accordée qu’une fois.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47B40"/>
    <w:multiLevelType w:val="hybridMultilevel"/>
    <w:tmpl w:val="2154D3CA"/>
    <w:lvl w:ilvl="0" w:tplc="040C000D">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 w15:restartNumberingAfterBreak="0">
    <w:nsid w:val="2D401EC6"/>
    <w:multiLevelType w:val="hybridMultilevel"/>
    <w:tmpl w:val="A8EE5206"/>
    <w:lvl w:ilvl="0" w:tplc="4DE4A908">
      <w:start w:val="1"/>
      <w:numFmt w:val="bullet"/>
      <w:lvlText w:val="-"/>
      <w:lvlJc w:val="left"/>
      <w:pPr>
        <w:ind w:left="720" w:hanging="360"/>
      </w:pPr>
      <w:rPr>
        <w:rFonts w:ascii="Times New Roman" w:eastAsia="Calibri" w:hAnsi="Times New Roman" w:cs="Times New Roman"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 w15:restartNumberingAfterBreak="0">
    <w:nsid w:val="2DFE2CA3"/>
    <w:multiLevelType w:val="hybridMultilevel"/>
    <w:tmpl w:val="124C701E"/>
    <w:lvl w:ilvl="0" w:tplc="4DE4A908">
      <w:start w:val="1"/>
      <w:numFmt w:val="bullet"/>
      <w:lvlText w:val="-"/>
      <w:lvlJc w:val="left"/>
      <w:pPr>
        <w:ind w:left="1080" w:hanging="360"/>
      </w:pPr>
      <w:rPr>
        <w:rFonts w:ascii="Times New Roman" w:eastAsia="Calibri" w:hAnsi="Times New Roman" w:cs="Times New Roman" w:hint="default"/>
      </w:rPr>
    </w:lvl>
    <w:lvl w:ilvl="1" w:tplc="340C0003" w:tentative="1">
      <w:start w:val="1"/>
      <w:numFmt w:val="bullet"/>
      <w:lvlText w:val="o"/>
      <w:lvlJc w:val="left"/>
      <w:pPr>
        <w:ind w:left="1800" w:hanging="360"/>
      </w:pPr>
      <w:rPr>
        <w:rFonts w:ascii="Courier New" w:hAnsi="Courier New" w:cs="Courier New" w:hint="default"/>
      </w:rPr>
    </w:lvl>
    <w:lvl w:ilvl="2" w:tplc="340C0005" w:tentative="1">
      <w:start w:val="1"/>
      <w:numFmt w:val="bullet"/>
      <w:lvlText w:val=""/>
      <w:lvlJc w:val="left"/>
      <w:pPr>
        <w:ind w:left="2520" w:hanging="360"/>
      </w:pPr>
      <w:rPr>
        <w:rFonts w:ascii="Wingdings" w:hAnsi="Wingdings" w:hint="default"/>
      </w:rPr>
    </w:lvl>
    <w:lvl w:ilvl="3" w:tplc="340C0001" w:tentative="1">
      <w:start w:val="1"/>
      <w:numFmt w:val="bullet"/>
      <w:lvlText w:val=""/>
      <w:lvlJc w:val="left"/>
      <w:pPr>
        <w:ind w:left="3240" w:hanging="360"/>
      </w:pPr>
      <w:rPr>
        <w:rFonts w:ascii="Symbol" w:hAnsi="Symbol" w:hint="default"/>
      </w:rPr>
    </w:lvl>
    <w:lvl w:ilvl="4" w:tplc="340C0003" w:tentative="1">
      <w:start w:val="1"/>
      <w:numFmt w:val="bullet"/>
      <w:lvlText w:val="o"/>
      <w:lvlJc w:val="left"/>
      <w:pPr>
        <w:ind w:left="3960" w:hanging="360"/>
      </w:pPr>
      <w:rPr>
        <w:rFonts w:ascii="Courier New" w:hAnsi="Courier New" w:cs="Courier New" w:hint="default"/>
      </w:rPr>
    </w:lvl>
    <w:lvl w:ilvl="5" w:tplc="340C0005" w:tentative="1">
      <w:start w:val="1"/>
      <w:numFmt w:val="bullet"/>
      <w:lvlText w:val=""/>
      <w:lvlJc w:val="left"/>
      <w:pPr>
        <w:ind w:left="4680" w:hanging="360"/>
      </w:pPr>
      <w:rPr>
        <w:rFonts w:ascii="Wingdings" w:hAnsi="Wingdings" w:hint="default"/>
      </w:rPr>
    </w:lvl>
    <w:lvl w:ilvl="6" w:tplc="340C0001" w:tentative="1">
      <w:start w:val="1"/>
      <w:numFmt w:val="bullet"/>
      <w:lvlText w:val=""/>
      <w:lvlJc w:val="left"/>
      <w:pPr>
        <w:ind w:left="5400" w:hanging="360"/>
      </w:pPr>
      <w:rPr>
        <w:rFonts w:ascii="Symbol" w:hAnsi="Symbol" w:hint="default"/>
      </w:rPr>
    </w:lvl>
    <w:lvl w:ilvl="7" w:tplc="340C0003" w:tentative="1">
      <w:start w:val="1"/>
      <w:numFmt w:val="bullet"/>
      <w:lvlText w:val="o"/>
      <w:lvlJc w:val="left"/>
      <w:pPr>
        <w:ind w:left="6120" w:hanging="360"/>
      </w:pPr>
      <w:rPr>
        <w:rFonts w:ascii="Courier New" w:hAnsi="Courier New" w:cs="Courier New" w:hint="default"/>
      </w:rPr>
    </w:lvl>
    <w:lvl w:ilvl="8" w:tplc="340C0005" w:tentative="1">
      <w:start w:val="1"/>
      <w:numFmt w:val="bullet"/>
      <w:lvlText w:val=""/>
      <w:lvlJc w:val="left"/>
      <w:pPr>
        <w:ind w:left="6840" w:hanging="360"/>
      </w:pPr>
      <w:rPr>
        <w:rFonts w:ascii="Wingdings" w:hAnsi="Wingdings" w:hint="default"/>
      </w:rPr>
    </w:lvl>
  </w:abstractNum>
  <w:abstractNum w:abstractNumId="3" w15:restartNumberingAfterBreak="0">
    <w:nsid w:val="3DD30DDD"/>
    <w:multiLevelType w:val="hybridMultilevel"/>
    <w:tmpl w:val="950C600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3DD71DD2"/>
    <w:multiLevelType w:val="hybridMultilevel"/>
    <w:tmpl w:val="950C600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4BF36C95"/>
    <w:multiLevelType w:val="multilevel"/>
    <w:tmpl w:val="E0EEC5F4"/>
    <w:lvl w:ilvl="0">
      <w:start w:val="1"/>
      <w:numFmt w:val="decimal"/>
      <w:lvlText w:val="%1."/>
      <w:lvlJc w:val="left"/>
      <w:pPr>
        <w:tabs>
          <w:tab w:val="num" w:pos="1008"/>
        </w:tabs>
        <w:ind w:left="1008" w:hanging="648"/>
      </w:pPr>
    </w:lvl>
    <w:lvl w:ilvl="1">
      <w:numFmt w:val="bullet"/>
      <w:lvlText w:val="-"/>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D9F045F"/>
    <w:multiLevelType w:val="hybridMultilevel"/>
    <w:tmpl w:val="9E1284B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D0B36CB"/>
    <w:multiLevelType w:val="hybridMultilevel"/>
    <w:tmpl w:val="5BECD9D6"/>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73886E96"/>
    <w:multiLevelType w:val="hybridMultilevel"/>
    <w:tmpl w:val="5D3E75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A2B08E2"/>
    <w:multiLevelType w:val="multilevel"/>
    <w:tmpl w:val="11F09ADA"/>
    <w:lvl w:ilvl="0">
      <w:start w:val="1"/>
      <w:numFmt w:val="lowerLetter"/>
      <w:lvlText w:val="%1)"/>
      <w:lvlJc w:val="left"/>
      <w:pPr>
        <w:tabs>
          <w:tab w:val="num" w:pos="360"/>
        </w:tabs>
        <w:ind w:left="360" w:hanging="360"/>
      </w:p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6"/>
  </w:num>
  <w:num w:numId="3">
    <w:abstractNumId w:val="3"/>
  </w:num>
  <w:num w:numId="4">
    <w:abstractNumId w:val="9"/>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4"/>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A8"/>
    <w:rsid w:val="00000695"/>
    <w:rsid w:val="00017A79"/>
    <w:rsid w:val="00036F76"/>
    <w:rsid w:val="000515FF"/>
    <w:rsid w:val="00071733"/>
    <w:rsid w:val="00074768"/>
    <w:rsid w:val="00077342"/>
    <w:rsid w:val="00084E8C"/>
    <w:rsid w:val="0009227E"/>
    <w:rsid w:val="000B4CD5"/>
    <w:rsid w:val="000C5CEC"/>
    <w:rsid w:val="000C6A9F"/>
    <w:rsid w:val="000F7FD2"/>
    <w:rsid w:val="00102AA2"/>
    <w:rsid w:val="001245FD"/>
    <w:rsid w:val="001344F2"/>
    <w:rsid w:val="00152160"/>
    <w:rsid w:val="00160BDA"/>
    <w:rsid w:val="00165712"/>
    <w:rsid w:val="0016711C"/>
    <w:rsid w:val="00170F44"/>
    <w:rsid w:val="001766A6"/>
    <w:rsid w:val="001B19A5"/>
    <w:rsid w:val="001B2B3A"/>
    <w:rsid w:val="001D6DC1"/>
    <w:rsid w:val="00202A47"/>
    <w:rsid w:val="00215BA0"/>
    <w:rsid w:val="00220475"/>
    <w:rsid w:val="00233C3C"/>
    <w:rsid w:val="00275156"/>
    <w:rsid w:val="00281185"/>
    <w:rsid w:val="002879DF"/>
    <w:rsid w:val="00301CD3"/>
    <w:rsid w:val="0030562E"/>
    <w:rsid w:val="00306C10"/>
    <w:rsid w:val="00314657"/>
    <w:rsid w:val="00325824"/>
    <w:rsid w:val="003350EC"/>
    <w:rsid w:val="003A11B5"/>
    <w:rsid w:val="003C72F8"/>
    <w:rsid w:val="003F06B2"/>
    <w:rsid w:val="003F3FBA"/>
    <w:rsid w:val="003F5C87"/>
    <w:rsid w:val="0040341B"/>
    <w:rsid w:val="00405431"/>
    <w:rsid w:val="00444BC7"/>
    <w:rsid w:val="00447FD8"/>
    <w:rsid w:val="00453404"/>
    <w:rsid w:val="00454835"/>
    <w:rsid w:val="004768C5"/>
    <w:rsid w:val="00495CA8"/>
    <w:rsid w:val="004B17BA"/>
    <w:rsid w:val="004B3788"/>
    <w:rsid w:val="004B5897"/>
    <w:rsid w:val="004C5AAF"/>
    <w:rsid w:val="004E45AF"/>
    <w:rsid w:val="004F51E6"/>
    <w:rsid w:val="00516C84"/>
    <w:rsid w:val="00516E97"/>
    <w:rsid w:val="00536E0B"/>
    <w:rsid w:val="005431C3"/>
    <w:rsid w:val="00551F76"/>
    <w:rsid w:val="005720D6"/>
    <w:rsid w:val="0057479B"/>
    <w:rsid w:val="00590395"/>
    <w:rsid w:val="0059481B"/>
    <w:rsid w:val="005C1A1A"/>
    <w:rsid w:val="005C229F"/>
    <w:rsid w:val="005D1DF5"/>
    <w:rsid w:val="005F64F1"/>
    <w:rsid w:val="005F65BA"/>
    <w:rsid w:val="0064708C"/>
    <w:rsid w:val="0068654E"/>
    <w:rsid w:val="006B4F15"/>
    <w:rsid w:val="006D1686"/>
    <w:rsid w:val="006D3412"/>
    <w:rsid w:val="007048DA"/>
    <w:rsid w:val="0071084C"/>
    <w:rsid w:val="00741B0F"/>
    <w:rsid w:val="00776E29"/>
    <w:rsid w:val="00786D20"/>
    <w:rsid w:val="00797E90"/>
    <w:rsid w:val="007F2D8B"/>
    <w:rsid w:val="007F3B4B"/>
    <w:rsid w:val="007F5BBE"/>
    <w:rsid w:val="008010E0"/>
    <w:rsid w:val="00804604"/>
    <w:rsid w:val="008365A4"/>
    <w:rsid w:val="00852236"/>
    <w:rsid w:val="0085587C"/>
    <w:rsid w:val="00860E3D"/>
    <w:rsid w:val="00882338"/>
    <w:rsid w:val="0088235A"/>
    <w:rsid w:val="0089523E"/>
    <w:rsid w:val="008B0C87"/>
    <w:rsid w:val="008B317A"/>
    <w:rsid w:val="008D126E"/>
    <w:rsid w:val="008D6786"/>
    <w:rsid w:val="008F099A"/>
    <w:rsid w:val="00940AF4"/>
    <w:rsid w:val="00945A88"/>
    <w:rsid w:val="0095527C"/>
    <w:rsid w:val="009553E6"/>
    <w:rsid w:val="00957E7A"/>
    <w:rsid w:val="00964C23"/>
    <w:rsid w:val="009779A8"/>
    <w:rsid w:val="009A66D1"/>
    <w:rsid w:val="009D7D10"/>
    <w:rsid w:val="00A01575"/>
    <w:rsid w:val="00A078D1"/>
    <w:rsid w:val="00A269AC"/>
    <w:rsid w:val="00A34D2E"/>
    <w:rsid w:val="00A82FBC"/>
    <w:rsid w:val="00AB42F2"/>
    <w:rsid w:val="00AC441D"/>
    <w:rsid w:val="00AD59F2"/>
    <w:rsid w:val="00B10294"/>
    <w:rsid w:val="00B43062"/>
    <w:rsid w:val="00B675F7"/>
    <w:rsid w:val="00B74857"/>
    <w:rsid w:val="00B87201"/>
    <w:rsid w:val="00BA0E40"/>
    <w:rsid w:val="00BB32B9"/>
    <w:rsid w:val="00BE2479"/>
    <w:rsid w:val="00C005F6"/>
    <w:rsid w:val="00C10774"/>
    <w:rsid w:val="00C16EEC"/>
    <w:rsid w:val="00C26956"/>
    <w:rsid w:val="00C5441A"/>
    <w:rsid w:val="00C712AF"/>
    <w:rsid w:val="00C94242"/>
    <w:rsid w:val="00CC2BAC"/>
    <w:rsid w:val="00CD0703"/>
    <w:rsid w:val="00D043BA"/>
    <w:rsid w:val="00D24758"/>
    <w:rsid w:val="00D25D9D"/>
    <w:rsid w:val="00D31B08"/>
    <w:rsid w:val="00D531B2"/>
    <w:rsid w:val="00D82DF1"/>
    <w:rsid w:val="00DB4612"/>
    <w:rsid w:val="00DD03B0"/>
    <w:rsid w:val="00DE4CA2"/>
    <w:rsid w:val="00DE5DCE"/>
    <w:rsid w:val="00E03403"/>
    <w:rsid w:val="00E125D7"/>
    <w:rsid w:val="00E31003"/>
    <w:rsid w:val="00E43128"/>
    <w:rsid w:val="00E46DE9"/>
    <w:rsid w:val="00E72DC7"/>
    <w:rsid w:val="00E763E0"/>
    <w:rsid w:val="00EE221E"/>
    <w:rsid w:val="00F0028F"/>
    <w:rsid w:val="00F00BBC"/>
    <w:rsid w:val="00F4525D"/>
    <w:rsid w:val="00F621F8"/>
    <w:rsid w:val="00F66635"/>
    <w:rsid w:val="00F6710E"/>
    <w:rsid w:val="00F710FA"/>
    <w:rsid w:val="00F747EB"/>
    <w:rsid w:val="00FD5995"/>
    <w:rsid w:val="00FE72D8"/>
    <w:rsid w:val="00FF04FE"/>
    <w:rsid w:val="00FF51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E55F7"/>
  <w15:docId w15:val="{59FE073C-424D-4B82-8FBB-347B9252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CA8"/>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paragraph" w:styleId="Titre2">
    <w:name w:val="heading 2"/>
    <w:aliases w:val="Title Header2"/>
    <w:basedOn w:val="Normal"/>
    <w:next w:val="Normal"/>
    <w:link w:val="Titre2Car"/>
    <w:qFormat/>
    <w:rsid w:val="00495CA8"/>
    <w:pPr>
      <w:jc w:val="center"/>
      <w:outlineLvl w:val="1"/>
    </w:pPr>
    <w:rPr>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le Header2 Car"/>
    <w:basedOn w:val="Policepardfaut"/>
    <w:link w:val="Titre2"/>
    <w:rsid w:val="00495CA8"/>
    <w:rPr>
      <w:rFonts w:ascii="Times New Roman" w:eastAsia="Times New Roman" w:hAnsi="Times New Roman" w:cs="Arial"/>
      <w:b/>
      <w:sz w:val="28"/>
      <w:szCs w:val="24"/>
      <w:lang w:eastAsia="fr-FR"/>
    </w:rPr>
  </w:style>
  <w:style w:type="paragraph" w:customStyle="1" w:styleId="SectionIXHeading">
    <w:name w:val="Section IX Heading"/>
    <w:basedOn w:val="Normal"/>
    <w:rsid w:val="00495CA8"/>
    <w:pPr>
      <w:spacing w:before="240" w:after="240"/>
      <w:jc w:val="center"/>
    </w:pPr>
    <w:rPr>
      <w:b/>
      <w:sz w:val="32"/>
    </w:rPr>
  </w:style>
  <w:style w:type="paragraph" w:styleId="Paragraphedeliste">
    <w:name w:val="List Paragraph"/>
    <w:aliases w:val="Premier,Titre1"/>
    <w:basedOn w:val="Normal"/>
    <w:link w:val="ParagraphedelisteCar"/>
    <w:uiPriority w:val="34"/>
    <w:qFormat/>
    <w:rsid w:val="00495CA8"/>
    <w:pPr>
      <w:ind w:left="708"/>
    </w:pPr>
  </w:style>
  <w:style w:type="table" w:styleId="Grilledutableau">
    <w:name w:val="Table Grid"/>
    <w:basedOn w:val="TableauNormal"/>
    <w:uiPriority w:val="59"/>
    <w:rsid w:val="00495CA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next w:val="Normal"/>
    <w:rsid w:val="00C26956"/>
    <w:pPr>
      <w:spacing w:before="1200"/>
      <w:jc w:val="center"/>
    </w:pPr>
    <w:rPr>
      <w:b/>
      <w:sz w:val="56"/>
    </w:rPr>
  </w:style>
  <w:style w:type="paragraph" w:styleId="En-tte">
    <w:name w:val="header"/>
    <w:basedOn w:val="Normal"/>
    <w:link w:val="En-tteCar"/>
    <w:uiPriority w:val="99"/>
    <w:rsid w:val="00C26956"/>
    <w:pPr>
      <w:jc w:val="left"/>
    </w:pPr>
    <w:rPr>
      <w:sz w:val="20"/>
    </w:rPr>
  </w:style>
  <w:style w:type="character" w:customStyle="1" w:styleId="En-tteCar">
    <w:name w:val="En-tête Car"/>
    <w:basedOn w:val="Policepardfaut"/>
    <w:link w:val="En-tte"/>
    <w:uiPriority w:val="99"/>
    <w:rsid w:val="00C26956"/>
    <w:rPr>
      <w:rFonts w:ascii="Times New Roman" w:eastAsia="Times New Roman" w:hAnsi="Times New Roman" w:cs="Arial"/>
      <w:sz w:val="20"/>
      <w:szCs w:val="24"/>
      <w:lang w:eastAsia="fr-FR"/>
    </w:rPr>
  </w:style>
  <w:style w:type="paragraph" w:customStyle="1" w:styleId="SectionVIHeader">
    <w:name w:val="Section VI. Header"/>
    <w:basedOn w:val="Normal"/>
    <w:rsid w:val="00C26956"/>
    <w:pPr>
      <w:suppressAutoHyphens w:val="0"/>
      <w:jc w:val="center"/>
    </w:pPr>
    <w:rPr>
      <w:b/>
      <w:sz w:val="36"/>
      <w:lang w:val="en-US"/>
    </w:rPr>
  </w:style>
  <w:style w:type="paragraph" w:styleId="Sansinterligne">
    <w:name w:val="No Spacing"/>
    <w:link w:val="SansinterligneCar"/>
    <w:uiPriority w:val="1"/>
    <w:qFormat/>
    <w:rsid w:val="000F7FD2"/>
    <w:pPr>
      <w:spacing w:after="0" w:line="240" w:lineRule="auto"/>
    </w:pPr>
    <w:rPr>
      <w:rFonts w:ascii="Calibri" w:eastAsia="Times New Roman" w:hAnsi="Calibri" w:cs="Times New Roman"/>
    </w:rPr>
  </w:style>
  <w:style w:type="character" w:customStyle="1" w:styleId="SansinterligneCar">
    <w:name w:val="Sans interligne Car"/>
    <w:link w:val="Sansinterligne"/>
    <w:uiPriority w:val="1"/>
    <w:rsid w:val="000F7FD2"/>
    <w:rPr>
      <w:rFonts w:ascii="Calibri" w:eastAsia="Times New Roman" w:hAnsi="Calibri" w:cs="Times New Roman"/>
    </w:rPr>
  </w:style>
  <w:style w:type="paragraph" w:customStyle="1" w:styleId="StyleComplexe11ptGrasInterlignesimple">
    <w:name w:val="Style (Complexe) 11 pt Gras Interligne : simple"/>
    <w:basedOn w:val="Normal"/>
    <w:rsid w:val="000F7FD2"/>
    <w:pPr>
      <w:suppressAutoHyphens w:val="0"/>
      <w:overflowPunct/>
      <w:autoSpaceDE/>
      <w:autoSpaceDN/>
      <w:adjustRightInd/>
      <w:spacing w:before="120" w:after="120"/>
      <w:textAlignment w:val="auto"/>
    </w:pPr>
    <w:rPr>
      <w:rFonts w:ascii="Arial" w:hAnsi="Arial" w:cs="Times New Roman"/>
      <w:b/>
      <w:bCs/>
      <w:szCs w:val="22"/>
    </w:rPr>
  </w:style>
  <w:style w:type="character" w:styleId="Lienhypertexte">
    <w:name w:val="Hyperlink"/>
    <w:basedOn w:val="Policepardfaut"/>
    <w:unhideWhenUsed/>
    <w:rsid w:val="00551F76"/>
    <w:rPr>
      <w:color w:val="0000FF" w:themeColor="hyperlink"/>
      <w:u w:val="single"/>
    </w:rPr>
  </w:style>
  <w:style w:type="character" w:customStyle="1" w:styleId="Mentionnonrsolue1">
    <w:name w:val="Mention non résolue1"/>
    <w:basedOn w:val="Policepardfaut"/>
    <w:uiPriority w:val="99"/>
    <w:semiHidden/>
    <w:unhideWhenUsed/>
    <w:rsid w:val="00551F76"/>
    <w:rPr>
      <w:color w:val="808080"/>
      <w:shd w:val="clear" w:color="auto" w:fill="E6E6E6"/>
    </w:rPr>
  </w:style>
  <w:style w:type="character" w:styleId="Appelnotedebasdep">
    <w:name w:val="footnote reference"/>
    <w:basedOn w:val="Policepardfaut"/>
    <w:uiPriority w:val="99"/>
    <w:semiHidden/>
    <w:rsid w:val="00516C84"/>
    <w:rPr>
      <w:vertAlign w:val="superscript"/>
    </w:rPr>
  </w:style>
  <w:style w:type="paragraph" w:styleId="Pieddepage">
    <w:name w:val="footer"/>
    <w:basedOn w:val="Normal"/>
    <w:link w:val="PieddepageCar"/>
    <w:uiPriority w:val="99"/>
    <w:rsid w:val="00516C84"/>
    <w:pPr>
      <w:jc w:val="left"/>
    </w:pPr>
    <w:rPr>
      <w:sz w:val="20"/>
    </w:rPr>
  </w:style>
  <w:style w:type="character" w:customStyle="1" w:styleId="PieddepageCar">
    <w:name w:val="Pied de page Car"/>
    <w:basedOn w:val="Policepardfaut"/>
    <w:link w:val="Pieddepage"/>
    <w:uiPriority w:val="99"/>
    <w:rsid w:val="00516C84"/>
    <w:rPr>
      <w:rFonts w:ascii="Times New Roman" w:eastAsia="Times New Roman" w:hAnsi="Times New Roman" w:cs="Arial"/>
      <w:sz w:val="20"/>
      <w:szCs w:val="24"/>
      <w:lang w:eastAsia="fr-FR"/>
    </w:rPr>
  </w:style>
  <w:style w:type="paragraph" w:styleId="Notedebasdepage">
    <w:name w:val="footnote text"/>
    <w:basedOn w:val="Normal"/>
    <w:link w:val="NotedebasdepageCar"/>
    <w:uiPriority w:val="99"/>
    <w:semiHidden/>
    <w:rsid w:val="00516C84"/>
    <w:rPr>
      <w:sz w:val="20"/>
    </w:rPr>
  </w:style>
  <w:style w:type="character" w:customStyle="1" w:styleId="NotedebasdepageCar">
    <w:name w:val="Note de bas de page Car"/>
    <w:basedOn w:val="Policepardfaut"/>
    <w:link w:val="Notedebasdepage"/>
    <w:uiPriority w:val="99"/>
    <w:semiHidden/>
    <w:rsid w:val="00516C84"/>
    <w:rPr>
      <w:rFonts w:ascii="Times New Roman" w:eastAsia="Times New Roman" w:hAnsi="Times New Roman" w:cs="Arial"/>
      <w:sz w:val="20"/>
      <w:szCs w:val="24"/>
      <w:lang w:eastAsia="fr-FR"/>
    </w:rPr>
  </w:style>
  <w:style w:type="paragraph" w:customStyle="1" w:styleId="i">
    <w:name w:val="(i)"/>
    <w:basedOn w:val="Normal"/>
    <w:uiPriority w:val="99"/>
    <w:rsid w:val="00516C84"/>
    <w:rPr>
      <w:rFonts w:ascii="Tms Rmn" w:hAnsi="Tms Rmn"/>
      <w:lang w:val="en-US"/>
    </w:rPr>
  </w:style>
  <w:style w:type="character" w:customStyle="1" w:styleId="ParagraphedelisteCar">
    <w:name w:val="Paragraphe de liste Car"/>
    <w:aliases w:val="Premier Car,Titre1 Car"/>
    <w:link w:val="Paragraphedeliste"/>
    <w:uiPriority w:val="34"/>
    <w:locked/>
    <w:rsid w:val="005D1DF5"/>
    <w:rPr>
      <w:rFonts w:ascii="Times New Roman" w:eastAsia="Times New Roman" w:hAnsi="Times New Roman" w:cs="Arial"/>
      <w:sz w:val="24"/>
      <w:szCs w:val="24"/>
      <w:lang w:eastAsia="fr-FR"/>
    </w:rPr>
  </w:style>
  <w:style w:type="character" w:styleId="Marquedecommentaire">
    <w:name w:val="annotation reference"/>
    <w:basedOn w:val="Policepardfaut"/>
    <w:uiPriority w:val="99"/>
    <w:semiHidden/>
    <w:unhideWhenUsed/>
    <w:rsid w:val="005D1DF5"/>
    <w:rPr>
      <w:sz w:val="16"/>
      <w:szCs w:val="16"/>
    </w:rPr>
  </w:style>
  <w:style w:type="paragraph" w:styleId="Commentaire">
    <w:name w:val="annotation text"/>
    <w:basedOn w:val="Normal"/>
    <w:link w:val="CommentaireCar"/>
    <w:uiPriority w:val="99"/>
    <w:semiHidden/>
    <w:unhideWhenUsed/>
    <w:rsid w:val="005D1DF5"/>
    <w:rPr>
      <w:sz w:val="20"/>
      <w:szCs w:val="20"/>
    </w:rPr>
  </w:style>
  <w:style w:type="character" w:customStyle="1" w:styleId="CommentaireCar">
    <w:name w:val="Commentaire Car"/>
    <w:basedOn w:val="Policepardfaut"/>
    <w:link w:val="Commentaire"/>
    <w:uiPriority w:val="99"/>
    <w:semiHidden/>
    <w:rsid w:val="005D1DF5"/>
    <w:rPr>
      <w:rFonts w:ascii="Times New Roman" w:eastAsia="Times New Roman" w:hAnsi="Times New Roman"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269450">
      <w:bodyDiv w:val="1"/>
      <w:marLeft w:val="0"/>
      <w:marRight w:val="0"/>
      <w:marTop w:val="0"/>
      <w:marBottom w:val="0"/>
      <w:divBdr>
        <w:top w:val="none" w:sz="0" w:space="0" w:color="auto"/>
        <w:left w:val="none" w:sz="0" w:space="0" w:color="auto"/>
        <w:bottom w:val="none" w:sz="0" w:space="0" w:color="auto"/>
        <w:right w:val="none" w:sz="0" w:space="0" w:color="auto"/>
      </w:divBdr>
    </w:div>
    <w:div w:id="1235117651">
      <w:bodyDiv w:val="1"/>
      <w:marLeft w:val="0"/>
      <w:marRight w:val="0"/>
      <w:marTop w:val="0"/>
      <w:marBottom w:val="0"/>
      <w:divBdr>
        <w:top w:val="none" w:sz="0" w:space="0" w:color="auto"/>
        <w:left w:val="none" w:sz="0" w:space="0" w:color="auto"/>
        <w:bottom w:val="none" w:sz="0" w:space="0" w:color="auto"/>
        <w:right w:val="none" w:sz="0" w:space="0" w:color="auto"/>
      </w:divBdr>
    </w:div>
    <w:div w:id="1497913831">
      <w:bodyDiv w:val="1"/>
      <w:marLeft w:val="0"/>
      <w:marRight w:val="0"/>
      <w:marTop w:val="0"/>
      <w:marBottom w:val="0"/>
      <w:divBdr>
        <w:top w:val="none" w:sz="0" w:space="0" w:color="auto"/>
        <w:left w:val="none" w:sz="0" w:space="0" w:color="auto"/>
        <w:bottom w:val="none" w:sz="0" w:space="0" w:color="auto"/>
        <w:right w:val="none" w:sz="0" w:space="0" w:color="auto"/>
      </w:divBdr>
    </w:div>
    <w:div w:id="20398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yabtpns@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25</Pages>
  <Words>4063</Words>
  <Characters>22348</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BOUARE MODIBO</dc:creator>
  <cp:lastModifiedBy>Mbouare</cp:lastModifiedBy>
  <cp:revision>91</cp:revision>
  <dcterms:created xsi:type="dcterms:W3CDTF">2021-02-21T08:17:00Z</dcterms:created>
  <dcterms:modified xsi:type="dcterms:W3CDTF">2021-03-03T11:42:00Z</dcterms:modified>
</cp:coreProperties>
</file>