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233"/>
        <w:gridCol w:w="4055"/>
      </w:tblGrid>
      <w:tr w:rsidR="007E2773" w:rsidRPr="00EE3BC4" w:rsidTr="001528BA">
        <w:trPr>
          <w:trHeight w:val="420"/>
        </w:trPr>
        <w:tc>
          <w:tcPr>
            <w:tcW w:w="5233" w:type="dxa"/>
            <w:shd w:val="clear" w:color="auto" w:fill="auto"/>
          </w:tcPr>
          <w:p w:rsidR="007E2773" w:rsidRPr="00EE3BC4" w:rsidRDefault="007E2773" w:rsidP="00631A5C">
            <w:pPr>
              <w:jc w:val="left"/>
              <w:rPr>
                <w:b/>
              </w:rPr>
            </w:pPr>
            <w:r w:rsidRPr="00EE3BC4">
              <w:rPr>
                <w:b/>
                <w:sz w:val="22"/>
                <w:szCs w:val="22"/>
              </w:rPr>
              <w:t xml:space="preserve">MINISTÈRE DE L’AGRICULTURE </w:t>
            </w:r>
          </w:p>
          <w:p w:rsidR="007E2773" w:rsidRPr="00EE3BC4" w:rsidRDefault="007E2773" w:rsidP="00631A5C">
            <w:pPr>
              <w:jc w:val="left"/>
              <w:rPr>
                <w:b/>
              </w:rPr>
            </w:pPr>
            <w:r w:rsidRPr="00EE3BC4">
              <w:rPr>
                <w:b/>
                <w:sz w:val="22"/>
                <w:szCs w:val="22"/>
              </w:rPr>
              <w:t>DE L’ÉLEVAGE ET DE LA PÊCHE</w:t>
            </w:r>
          </w:p>
        </w:tc>
        <w:tc>
          <w:tcPr>
            <w:tcW w:w="4055" w:type="dxa"/>
            <w:shd w:val="clear" w:color="auto" w:fill="auto"/>
          </w:tcPr>
          <w:p w:rsidR="007E2773" w:rsidRPr="00EE3BC4" w:rsidRDefault="007E2773" w:rsidP="00631A5C">
            <w:pPr>
              <w:jc w:val="center"/>
              <w:rPr>
                <w:b/>
              </w:rPr>
            </w:pPr>
            <w:r w:rsidRPr="00EE3BC4">
              <w:rPr>
                <w:b/>
                <w:sz w:val="22"/>
                <w:szCs w:val="22"/>
              </w:rPr>
              <w:t>RÉPUBLIQUE DU MALI</w:t>
            </w:r>
            <w:r w:rsidRPr="00EE3BC4">
              <w:rPr>
                <w:b/>
              </w:rPr>
              <w:t xml:space="preserve"> </w:t>
            </w:r>
          </w:p>
          <w:p w:rsidR="007E2773" w:rsidRPr="00EE3BC4" w:rsidRDefault="007E2773" w:rsidP="00631A5C">
            <w:pPr>
              <w:jc w:val="center"/>
              <w:rPr>
                <w:b/>
              </w:rPr>
            </w:pPr>
            <w:r w:rsidRPr="00EE3BC4">
              <w:rPr>
                <w:b/>
              </w:rPr>
              <w:t>Un Peuple - Un But - Une Foi</w:t>
            </w:r>
          </w:p>
        </w:tc>
      </w:tr>
      <w:tr w:rsidR="007E2773" w:rsidRPr="00EE3BC4" w:rsidTr="001528BA">
        <w:trPr>
          <w:trHeight w:val="304"/>
        </w:trPr>
        <w:tc>
          <w:tcPr>
            <w:tcW w:w="5233" w:type="dxa"/>
            <w:shd w:val="clear" w:color="auto" w:fill="auto"/>
          </w:tcPr>
          <w:p w:rsidR="007E2773" w:rsidRPr="00EE3BC4" w:rsidRDefault="007E2773" w:rsidP="00631A5C">
            <w:pPr>
              <w:spacing w:before="120"/>
              <w:rPr>
                <w:b/>
              </w:rPr>
            </w:pPr>
            <w:r w:rsidRPr="00EE3BC4">
              <w:rPr>
                <w:b/>
              </w:rPr>
              <w:t xml:space="preserve">         OFFICE DU NIGER</w:t>
            </w:r>
          </w:p>
        </w:tc>
        <w:tc>
          <w:tcPr>
            <w:tcW w:w="4055" w:type="dxa"/>
            <w:shd w:val="clear" w:color="auto" w:fill="auto"/>
          </w:tcPr>
          <w:p w:rsidR="007E2773" w:rsidRPr="00EE3BC4" w:rsidRDefault="007E2773" w:rsidP="00631A5C">
            <w:pPr>
              <w:jc w:val="center"/>
              <w:rPr>
                <w:b/>
              </w:rPr>
            </w:pPr>
          </w:p>
        </w:tc>
      </w:tr>
      <w:tr w:rsidR="007E2773" w:rsidRPr="00EE3BC4" w:rsidTr="001528BA">
        <w:trPr>
          <w:trHeight w:val="921"/>
        </w:trPr>
        <w:tc>
          <w:tcPr>
            <w:tcW w:w="5233" w:type="dxa"/>
            <w:shd w:val="clear" w:color="auto" w:fill="auto"/>
          </w:tcPr>
          <w:p w:rsidR="007E2773" w:rsidRPr="00EE3BC4" w:rsidRDefault="007E2773" w:rsidP="00631A5C">
            <w:pPr>
              <w:jc w:val="left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121920</wp:posOffset>
                  </wp:positionV>
                  <wp:extent cx="755015" cy="514350"/>
                  <wp:effectExtent l="19050" t="0" r="6985" b="0"/>
                  <wp:wrapSquare wrapText="bothSides"/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55" w:type="dxa"/>
            <w:shd w:val="clear" w:color="auto" w:fill="auto"/>
          </w:tcPr>
          <w:p w:rsidR="007E2773" w:rsidRPr="00EE3BC4" w:rsidRDefault="007E2773" w:rsidP="00631A5C">
            <w:pPr>
              <w:jc w:val="left"/>
              <w:rPr>
                <w:b/>
              </w:rPr>
            </w:pPr>
          </w:p>
        </w:tc>
      </w:tr>
      <w:tr w:rsidR="007E2773" w:rsidRPr="00EE3BC4" w:rsidTr="001528BA">
        <w:trPr>
          <w:trHeight w:val="921"/>
        </w:trPr>
        <w:tc>
          <w:tcPr>
            <w:tcW w:w="5233" w:type="dxa"/>
            <w:shd w:val="clear" w:color="auto" w:fill="auto"/>
          </w:tcPr>
          <w:p w:rsidR="007E2773" w:rsidRPr="00EE3BC4" w:rsidRDefault="007E2773" w:rsidP="00631A5C">
            <w:pPr>
              <w:tabs>
                <w:tab w:val="left" w:pos="420"/>
              </w:tabs>
              <w:rPr>
                <w:rFonts w:cs="Times New Roman"/>
                <w:b/>
              </w:rPr>
            </w:pPr>
            <w:r w:rsidRPr="00EE3BC4">
              <w:rPr>
                <w:rFonts w:cs="Times New Roman"/>
                <w:b/>
                <w:sz w:val="22"/>
                <w:szCs w:val="22"/>
              </w:rPr>
              <w:t xml:space="preserve">DIRECTION DE ZONE </w:t>
            </w:r>
            <w:r>
              <w:rPr>
                <w:rFonts w:cs="Times New Roman"/>
                <w:b/>
                <w:sz w:val="22"/>
                <w:szCs w:val="22"/>
              </w:rPr>
              <w:t>DE N</w:t>
            </w:r>
            <w:r w:rsidRPr="00EE3BC4">
              <w:rPr>
                <w:rFonts w:cs="Times New Roman"/>
                <w:b/>
                <w:sz w:val="22"/>
                <w:szCs w:val="22"/>
              </w:rPr>
              <w:t>’</w:t>
            </w:r>
            <w:r>
              <w:rPr>
                <w:rFonts w:cs="Times New Roman"/>
                <w:b/>
                <w:sz w:val="22"/>
                <w:szCs w:val="22"/>
              </w:rPr>
              <w:t>DEBOUGOU</w:t>
            </w:r>
          </w:p>
          <w:p w:rsidR="007E2773" w:rsidRDefault="007E2773" w:rsidP="00631A5C">
            <w:pPr>
              <w:spacing w:before="120"/>
              <w:jc w:val="left"/>
              <w:rPr>
                <w:noProof/>
              </w:rPr>
            </w:pPr>
            <w:r>
              <w:rPr>
                <w:b/>
              </w:rPr>
              <w:t>Tél/</w:t>
            </w:r>
            <w:r w:rsidRPr="006C3F9B">
              <w:rPr>
                <w:b/>
              </w:rPr>
              <w:t> </w:t>
            </w:r>
            <w:bookmarkStart w:id="0" w:name="_GoBack"/>
            <w:bookmarkEnd w:id="0"/>
            <w:r>
              <w:rPr>
                <w:b/>
              </w:rPr>
              <w:t xml:space="preserve"> 223 21 73 97 09</w:t>
            </w:r>
          </w:p>
        </w:tc>
        <w:tc>
          <w:tcPr>
            <w:tcW w:w="4055" w:type="dxa"/>
            <w:shd w:val="clear" w:color="auto" w:fill="auto"/>
          </w:tcPr>
          <w:p w:rsidR="007E2773" w:rsidRPr="00EE3BC4" w:rsidRDefault="007E2773" w:rsidP="00631A5C">
            <w:pPr>
              <w:jc w:val="left"/>
              <w:rPr>
                <w:b/>
              </w:rPr>
            </w:pPr>
          </w:p>
        </w:tc>
      </w:tr>
    </w:tbl>
    <w:p w:rsidR="007E2773" w:rsidRPr="00F044C8" w:rsidRDefault="007E2773" w:rsidP="007E2773">
      <w:pPr>
        <w:jc w:val="left"/>
        <w:rPr>
          <w:b/>
          <w:sz w:val="22"/>
          <w:szCs w:val="22"/>
        </w:rPr>
      </w:pPr>
      <w:r w:rsidRPr="00F044C8">
        <w:rPr>
          <w:b/>
          <w:sz w:val="22"/>
          <w:szCs w:val="22"/>
        </w:rPr>
        <w:t xml:space="preserve">             </w:t>
      </w:r>
      <w:r>
        <w:rPr>
          <w:rFonts w:cs="Times New Roman"/>
          <w:b/>
          <w:spacing w:val="60"/>
          <w:sz w:val="22"/>
          <w:szCs w:val="22"/>
        </w:rPr>
        <w:t xml:space="preserve">                  </w:t>
      </w:r>
      <w:r w:rsidRPr="00F044C8">
        <w:rPr>
          <w:b/>
          <w:sz w:val="22"/>
          <w:szCs w:val="22"/>
        </w:rPr>
        <w:t>Avis d’Appel d’Offres Ouvert N°001/DZ-</w:t>
      </w:r>
      <w:r>
        <w:rPr>
          <w:b/>
          <w:sz w:val="22"/>
          <w:szCs w:val="22"/>
        </w:rPr>
        <w:t>NDE</w:t>
      </w:r>
      <w:r w:rsidRPr="00F044C8">
        <w:rPr>
          <w:b/>
          <w:sz w:val="22"/>
          <w:szCs w:val="22"/>
        </w:rPr>
        <w:t>-202</w:t>
      </w:r>
      <w:r>
        <w:rPr>
          <w:b/>
          <w:sz w:val="22"/>
          <w:szCs w:val="22"/>
        </w:rPr>
        <w:t>1</w:t>
      </w:r>
    </w:p>
    <w:p w:rsidR="007E2773" w:rsidRPr="00F044C8" w:rsidRDefault="007E2773" w:rsidP="007E2773">
      <w:pPr>
        <w:jc w:val="left"/>
        <w:rPr>
          <w:b/>
          <w:sz w:val="22"/>
          <w:szCs w:val="22"/>
        </w:rPr>
      </w:pPr>
    </w:p>
    <w:p w:rsidR="007E2773" w:rsidRPr="00F044C8" w:rsidRDefault="007E2773" w:rsidP="007E2773">
      <w:pPr>
        <w:jc w:val="center"/>
        <w:rPr>
          <w:b/>
          <w:bCs/>
          <w:i/>
          <w:iCs/>
          <w:sz w:val="22"/>
          <w:szCs w:val="22"/>
        </w:rPr>
      </w:pPr>
      <w:r w:rsidRPr="00F044C8">
        <w:rPr>
          <w:b/>
          <w:bCs/>
          <w:i/>
          <w:iCs/>
          <w:sz w:val="22"/>
          <w:szCs w:val="22"/>
        </w:rPr>
        <w:t xml:space="preserve">OFFICE DU NIGER </w:t>
      </w:r>
      <w:r>
        <w:rPr>
          <w:b/>
          <w:bCs/>
          <w:i/>
          <w:iCs/>
          <w:sz w:val="22"/>
          <w:szCs w:val="22"/>
        </w:rPr>
        <w:t>/</w:t>
      </w:r>
      <w:r w:rsidRPr="00F044C8">
        <w:rPr>
          <w:b/>
          <w:bCs/>
          <w:i/>
          <w:iCs/>
          <w:sz w:val="22"/>
          <w:szCs w:val="22"/>
        </w:rPr>
        <w:t xml:space="preserve">ZONE DE </w:t>
      </w:r>
      <w:r>
        <w:rPr>
          <w:b/>
          <w:bCs/>
          <w:i/>
          <w:iCs/>
          <w:sz w:val="22"/>
          <w:szCs w:val="22"/>
        </w:rPr>
        <w:t>N’DEBOUGOU</w:t>
      </w:r>
    </w:p>
    <w:p w:rsidR="007E2773" w:rsidRPr="00F044C8" w:rsidRDefault="007E2773" w:rsidP="007E2773">
      <w:pPr>
        <w:jc w:val="center"/>
        <w:rPr>
          <w:b/>
          <w:bCs/>
          <w:i/>
          <w:iCs/>
          <w:sz w:val="22"/>
          <w:szCs w:val="22"/>
          <w:highlight w:val="green"/>
        </w:rPr>
      </w:pPr>
    </w:p>
    <w:p w:rsidR="007E2773" w:rsidRPr="00F044C8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2"/>
          <w:szCs w:val="22"/>
        </w:rPr>
      </w:pPr>
      <w:r w:rsidRPr="00F044C8">
        <w:rPr>
          <w:sz w:val="22"/>
          <w:szCs w:val="22"/>
        </w:rPr>
        <w:t>L’</w:t>
      </w:r>
      <w:r w:rsidRPr="00F044C8">
        <w:rPr>
          <w:b/>
          <w:i/>
          <w:iCs/>
          <w:sz w:val="22"/>
          <w:szCs w:val="22"/>
        </w:rPr>
        <w:t>Office du Niger</w:t>
      </w:r>
      <w:r w:rsidRPr="00F044C8">
        <w:rPr>
          <w:sz w:val="22"/>
          <w:szCs w:val="22"/>
        </w:rPr>
        <w:t xml:space="preserve"> </w:t>
      </w:r>
      <w:r w:rsidRPr="00F044C8">
        <w:rPr>
          <w:i/>
          <w:iCs/>
          <w:sz w:val="22"/>
          <w:szCs w:val="22"/>
        </w:rPr>
        <w:t>a obtenu</w:t>
      </w:r>
      <w:r w:rsidRPr="00F044C8">
        <w:rPr>
          <w:sz w:val="22"/>
          <w:szCs w:val="22"/>
        </w:rPr>
        <w:t xml:space="preserve"> des fonds</w:t>
      </w:r>
      <w:r w:rsidRPr="00F044C8">
        <w:rPr>
          <w:i/>
          <w:sz w:val="22"/>
          <w:szCs w:val="22"/>
        </w:rPr>
        <w:t xml:space="preserve"> </w:t>
      </w:r>
      <w:r w:rsidRPr="00F044C8">
        <w:rPr>
          <w:b/>
          <w:i/>
          <w:sz w:val="22"/>
          <w:szCs w:val="22"/>
        </w:rPr>
        <w:t>sur la redevance eau</w:t>
      </w:r>
      <w:r w:rsidRPr="00F044C8">
        <w:rPr>
          <w:sz w:val="22"/>
          <w:szCs w:val="22"/>
        </w:rPr>
        <w:t>, afin de financer</w:t>
      </w:r>
      <w:r w:rsidRPr="00F044C8">
        <w:rPr>
          <w:i/>
          <w:iCs/>
          <w:sz w:val="22"/>
          <w:szCs w:val="22"/>
        </w:rPr>
        <w:t xml:space="preserve"> </w:t>
      </w:r>
      <w:r w:rsidRPr="00F044C8">
        <w:rPr>
          <w:b/>
          <w:i/>
          <w:iCs/>
          <w:sz w:val="22"/>
          <w:szCs w:val="22"/>
        </w:rPr>
        <w:t xml:space="preserve">le Programme Annuel d’Entretien du réseau hydraulique de la Zone de </w:t>
      </w:r>
      <w:r>
        <w:rPr>
          <w:b/>
          <w:i/>
          <w:iCs/>
          <w:sz w:val="22"/>
          <w:szCs w:val="22"/>
        </w:rPr>
        <w:t>N’Débougou</w:t>
      </w:r>
      <w:r w:rsidRPr="00F044C8">
        <w:rPr>
          <w:i/>
          <w:iCs/>
          <w:sz w:val="22"/>
          <w:szCs w:val="22"/>
        </w:rPr>
        <w:t>,</w:t>
      </w:r>
      <w:r w:rsidRPr="00F044C8">
        <w:rPr>
          <w:sz w:val="22"/>
          <w:szCs w:val="22"/>
        </w:rPr>
        <w:t xml:space="preserve"> et </w:t>
      </w:r>
      <w:r>
        <w:rPr>
          <w:sz w:val="22"/>
          <w:szCs w:val="22"/>
        </w:rPr>
        <w:t>a</w:t>
      </w:r>
      <w:r w:rsidRPr="00F044C8">
        <w:rPr>
          <w:sz w:val="22"/>
          <w:szCs w:val="22"/>
        </w:rPr>
        <w:t xml:space="preserve"> l’intention d’utiliser une partie de ces fonds pour effectuer des paiements au titre du Marché de</w:t>
      </w:r>
      <w:r>
        <w:rPr>
          <w:sz w:val="22"/>
          <w:szCs w:val="22"/>
        </w:rPr>
        <w:t>s</w:t>
      </w:r>
      <w:r w:rsidRPr="00F044C8">
        <w:rPr>
          <w:sz w:val="22"/>
          <w:szCs w:val="22"/>
        </w:rPr>
        <w:t xml:space="preserve"> </w:t>
      </w:r>
      <w:r w:rsidRPr="00F044C8">
        <w:rPr>
          <w:b/>
          <w:iCs/>
          <w:sz w:val="22"/>
          <w:szCs w:val="22"/>
        </w:rPr>
        <w:t xml:space="preserve">Travaux de Terrassement </w:t>
      </w:r>
      <w:r>
        <w:rPr>
          <w:b/>
          <w:iCs/>
          <w:sz w:val="22"/>
          <w:szCs w:val="22"/>
        </w:rPr>
        <w:t xml:space="preserve">de la </w:t>
      </w:r>
      <w:r w:rsidRPr="00F044C8">
        <w:rPr>
          <w:b/>
          <w:iCs/>
          <w:sz w:val="22"/>
          <w:szCs w:val="22"/>
        </w:rPr>
        <w:t xml:space="preserve">Zone de </w:t>
      </w:r>
      <w:r>
        <w:rPr>
          <w:b/>
          <w:iCs/>
          <w:sz w:val="22"/>
          <w:szCs w:val="22"/>
        </w:rPr>
        <w:t>N’Débougou</w:t>
      </w:r>
      <w:r w:rsidRPr="00F044C8">
        <w:rPr>
          <w:iCs/>
          <w:sz w:val="22"/>
          <w:szCs w:val="22"/>
        </w:rPr>
        <w:t>.</w:t>
      </w:r>
    </w:p>
    <w:p w:rsidR="007E2773" w:rsidRPr="00F044C8" w:rsidRDefault="007E2773" w:rsidP="007E2773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b/>
          <w:i/>
          <w:sz w:val="22"/>
          <w:szCs w:val="22"/>
        </w:rPr>
      </w:pPr>
      <w:r w:rsidRPr="00F044C8">
        <w:rPr>
          <w:sz w:val="22"/>
          <w:szCs w:val="22"/>
        </w:rPr>
        <w:t>L’</w:t>
      </w:r>
      <w:r w:rsidRPr="00F044C8">
        <w:rPr>
          <w:b/>
          <w:i/>
          <w:iCs/>
          <w:sz w:val="22"/>
          <w:szCs w:val="22"/>
        </w:rPr>
        <w:t>Office du Niger</w:t>
      </w:r>
      <w:r w:rsidRPr="00F044C8">
        <w:rPr>
          <w:sz w:val="22"/>
          <w:szCs w:val="22"/>
        </w:rPr>
        <w:t xml:space="preserve"> sollicite des offres fermées de la part de</w:t>
      </w:r>
      <w:r>
        <w:rPr>
          <w:sz w:val="22"/>
          <w:szCs w:val="22"/>
        </w:rPr>
        <w:t>s</w:t>
      </w:r>
      <w:r w:rsidRPr="00F044C8">
        <w:rPr>
          <w:sz w:val="22"/>
          <w:szCs w:val="22"/>
        </w:rPr>
        <w:t xml:space="preserve"> candidats éligibles et répondant aux qualifications requises pour réaliser les travaux suivants : </w:t>
      </w:r>
    </w:p>
    <w:p w:rsidR="007E2773" w:rsidRPr="00F044C8" w:rsidRDefault="007E2773" w:rsidP="007E2773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sz w:val="22"/>
          <w:szCs w:val="22"/>
        </w:rPr>
      </w:pPr>
      <w:r w:rsidRPr="00F044C8">
        <w:rPr>
          <w:b/>
          <w:sz w:val="22"/>
          <w:szCs w:val="22"/>
        </w:rPr>
        <w:t xml:space="preserve">Travaux de Terrassement </w:t>
      </w:r>
      <w:r>
        <w:rPr>
          <w:b/>
          <w:sz w:val="22"/>
          <w:szCs w:val="22"/>
        </w:rPr>
        <w:t xml:space="preserve">de la </w:t>
      </w:r>
      <w:r w:rsidRPr="00F044C8">
        <w:rPr>
          <w:b/>
          <w:sz w:val="22"/>
          <w:szCs w:val="22"/>
        </w:rPr>
        <w:t xml:space="preserve">Zone de </w:t>
      </w:r>
      <w:r>
        <w:rPr>
          <w:b/>
          <w:sz w:val="22"/>
          <w:szCs w:val="22"/>
        </w:rPr>
        <w:t>N’Débougou</w:t>
      </w:r>
      <w:r w:rsidRPr="00F044C8">
        <w:rPr>
          <w:b/>
          <w:i/>
          <w:sz w:val="22"/>
          <w:szCs w:val="22"/>
        </w:rPr>
        <w:t xml:space="preserve"> </w:t>
      </w:r>
      <w:r w:rsidRPr="00F044C8">
        <w:rPr>
          <w:b/>
          <w:sz w:val="22"/>
          <w:szCs w:val="22"/>
        </w:rPr>
        <w:t>comprenant :</w:t>
      </w:r>
    </w:p>
    <w:tbl>
      <w:tblPr>
        <w:tblW w:w="8804" w:type="dxa"/>
        <w:tblInd w:w="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8"/>
        <w:gridCol w:w="3119"/>
        <w:gridCol w:w="1947"/>
      </w:tblGrid>
      <w:tr w:rsidR="00285CA3" w:rsidRPr="00285CA3" w:rsidTr="008C3E7B">
        <w:trPr>
          <w:trHeight w:val="330"/>
        </w:trPr>
        <w:tc>
          <w:tcPr>
            <w:tcW w:w="88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1 Réseau primaire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Distributeur de N'Débougou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Nettoyage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Sur 6 000 mètres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2 Réseau primaire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Distributeur de Siengo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Nettoyage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Sur 6 300 mètres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3 Casier N'Débougou et Boloni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PK0-PK0+900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PK0-PK1300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PK0-PK3110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PK0-PK1040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 xml:space="preserve"> Drain partiteur ND10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PK0-PK960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PK0-PK900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ND13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PK0-PK920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Distributeur de N'Débougou (ND8-ND10)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8C3E7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Déblai remblai compacté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Sur 150 mètres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Village B1 digue de ceinture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8C3E7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Déblai remblai compacté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PK0-PK1500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PK0-PK4700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4 Casier Boloni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PK0-PK5000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Sous partiteur B5_1g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PK0-PK900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lastRenderedPageBreak/>
              <w:t>Drain Sous partiteur B7_3d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PK0-PK800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DL1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PK0-PK1066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Sous partiteur B8_bis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PK0-PK1700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5 Casier Boloni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PK0-PK5320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PK0-PK2000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Village B10 digue de ceinture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8C3E7B">
            <w:p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Déblai remblai compacté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PK0-PK1500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6 Casier Siengo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principal Siengo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PK10-PK21+500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7 Casier Siengo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principal Siengo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PK21+00-PK33+00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8 Casier Siengo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Sous partiteur S2_5d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PK0-PK746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Sous partiteur S7_1d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PK0-PK750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Sous partiteur S8_7d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PK0-PK1850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S1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PK0-PK7934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9 Casier Siengo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S6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PK0-PK4200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S7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PK0-PK4170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S9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PK0-PK1500</w:t>
            </w:r>
          </w:p>
        </w:tc>
      </w:tr>
      <w:tr w:rsidR="00285CA3" w:rsidRPr="00285CA3" w:rsidTr="008C3E7B">
        <w:trPr>
          <w:trHeight w:val="360"/>
        </w:trPr>
        <w:tc>
          <w:tcPr>
            <w:tcW w:w="8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Lot 10  Casier N'Dobougou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Désignation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Nature des travaux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E5F1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jc w:val="center"/>
              <w:textAlignment w:val="auto"/>
              <w:rPr>
                <w:rFonts w:cs="Times New Roman"/>
                <w:b/>
                <w:bCs/>
                <w:color w:val="000000"/>
              </w:rPr>
            </w:pPr>
            <w:r w:rsidRPr="00285CA3">
              <w:rPr>
                <w:rFonts w:cs="Times New Roman"/>
                <w:b/>
                <w:bCs/>
                <w:color w:val="000000"/>
              </w:rPr>
              <w:t>Localisation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BE1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PK0-PK620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BE3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PK0-PK5000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Drain partiteur BE8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PK0-PK3000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Partiteur BE7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PK0-PK1000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Partiteur BE8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PK0-PK2500</w:t>
            </w:r>
          </w:p>
        </w:tc>
      </w:tr>
      <w:tr w:rsidR="00285CA3" w:rsidRPr="00285CA3" w:rsidTr="008C3E7B">
        <w:trPr>
          <w:trHeight w:val="360"/>
        </w:trPr>
        <w:tc>
          <w:tcPr>
            <w:tcW w:w="3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Partiteur BE9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Curage mécanique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85CA3" w:rsidRPr="00285CA3" w:rsidRDefault="00285CA3" w:rsidP="00285CA3">
            <w:pPr>
              <w:suppressAutoHyphens w:val="0"/>
              <w:overflowPunct/>
              <w:autoSpaceDE/>
              <w:autoSpaceDN/>
              <w:adjustRightInd/>
              <w:textAlignment w:val="auto"/>
              <w:rPr>
                <w:rFonts w:cs="Times New Roman"/>
                <w:color w:val="000000"/>
              </w:rPr>
            </w:pPr>
            <w:r w:rsidRPr="00285CA3">
              <w:rPr>
                <w:rFonts w:cs="Times New Roman"/>
                <w:color w:val="000000"/>
              </w:rPr>
              <w:t>PK0-PK1000</w:t>
            </w:r>
          </w:p>
        </w:tc>
      </w:tr>
    </w:tbl>
    <w:p w:rsidR="007E2773" w:rsidRDefault="007E2773" w:rsidP="007E2773">
      <w:pPr>
        <w:rPr>
          <w:rFonts w:cs="Times New Roman"/>
          <w:b/>
          <w:sz w:val="22"/>
          <w:szCs w:val="22"/>
          <w:u w:val="single"/>
        </w:rPr>
      </w:pPr>
    </w:p>
    <w:p w:rsidR="007E2773" w:rsidRPr="00FA1FEE" w:rsidRDefault="007E2773" w:rsidP="007E2773">
      <w:pPr>
        <w:rPr>
          <w:rFonts w:cs="Times New Roman"/>
          <w:b/>
          <w:sz w:val="22"/>
          <w:szCs w:val="22"/>
        </w:rPr>
      </w:pPr>
      <w:r w:rsidRPr="00FA1FEE">
        <w:rPr>
          <w:rFonts w:cs="Times New Roman"/>
          <w:b/>
          <w:sz w:val="22"/>
          <w:szCs w:val="22"/>
          <w:u w:val="single"/>
        </w:rPr>
        <w:t>NB</w:t>
      </w:r>
      <w:r w:rsidRPr="00FA1FEE">
        <w:rPr>
          <w:rFonts w:cs="Times New Roman"/>
          <w:b/>
          <w:sz w:val="22"/>
          <w:szCs w:val="22"/>
        </w:rPr>
        <w:t xml:space="preserve"> : </w:t>
      </w:r>
      <w:r w:rsidRPr="001D09D7">
        <w:rPr>
          <w:rFonts w:cs="Times New Roman"/>
          <w:b/>
          <w:sz w:val="22"/>
          <w:szCs w:val="22"/>
        </w:rPr>
        <w:t xml:space="preserve">Compte tenu de l’urgence et </w:t>
      </w:r>
      <w:r w:rsidRPr="00F252B1">
        <w:rPr>
          <w:rFonts w:cs="Times New Roman"/>
          <w:b/>
          <w:sz w:val="22"/>
          <w:szCs w:val="22"/>
        </w:rPr>
        <w:t xml:space="preserve">de </w:t>
      </w:r>
      <w:r w:rsidRPr="00DC1D26">
        <w:rPr>
          <w:rFonts w:cs="Times New Roman"/>
          <w:b/>
          <w:sz w:val="22"/>
          <w:szCs w:val="22"/>
        </w:rPr>
        <w:t>l</w:t>
      </w:r>
      <w:r w:rsidRPr="001D09D7">
        <w:rPr>
          <w:rFonts w:cs="Times New Roman"/>
          <w:b/>
          <w:sz w:val="22"/>
          <w:szCs w:val="22"/>
        </w:rPr>
        <w:t>a spécificité des travaux, un soumissionnaire peut postuler pour tous les lots mais ne</w:t>
      </w:r>
      <w:r>
        <w:rPr>
          <w:rFonts w:cs="Times New Roman"/>
          <w:b/>
          <w:sz w:val="22"/>
          <w:szCs w:val="22"/>
        </w:rPr>
        <w:t xml:space="preserve"> peut bénéficier que d’un seul lot.</w:t>
      </w:r>
    </w:p>
    <w:p w:rsidR="007E2773" w:rsidRDefault="007E2773" w:rsidP="007E2773">
      <w:pPr>
        <w:pStyle w:val="Paragraphedeliste"/>
        <w:ind w:left="1080"/>
        <w:rPr>
          <w:rFonts w:cs="Times New Roman"/>
          <w:b/>
          <w:u w:val="single"/>
        </w:rPr>
      </w:pPr>
    </w:p>
    <w:p w:rsidR="007E2773" w:rsidRPr="0016559F" w:rsidRDefault="007E2773" w:rsidP="007E2773">
      <w:pPr>
        <w:pStyle w:val="Paragraphedeliste"/>
        <w:numPr>
          <w:ilvl w:val="1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16559F">
        <w:t>Le dessouchage, débroussaillage et nettoyage de l’emprise et l’évacuation des débris en dehors des emprises des travaux pour l’ensemble des lots,</w:t>
      </w:r>
    </w:p>
    <w:p w:rsidR="007E2773" w:rsidRDefault="007E2773" w:rsidP="007E2773">
      <w:pPr>
        <w:pStyle w:val="Paragraphedeliste"/>
        <w:numPr>
          <w:ilvl w:val="1"/>
          <w:numId w:val="2"/>
        </w:numPr>
        <w:suppressAutoHyphens w:val="0"/>
        <w:overflowPunct/>
        <w:autoSpaceDE/>
        <w:adjustRightInd/>
        <w:spacing w:after="200"/>
        <w:textAlignment w:val="auto"/>
      </w:pPr>
      <w:bookmarkStart w:id="1" w:name="_Hlk503520663"/>
      <w:bookmarkStart w:id="2" w:name="_Hlk503520587"/>
      <w:bookmarkStart w:id="3" w:name="_Hlk503512766"/>
      <w:r>
        <w:lastRenderedPageBreak/>
        <w:t>Le nettoyage mécanique pour augmenter l’hydraulicité des canaux d’irrigation et rendre fluide le système de drain</w:t>
      </w:r>
    </w:p>
    <w:p w:rsidR="007E2773" w:rsidRPr="0016559F" w:rsidRDefault="007E2773" w:rsidP="007E2773">
      <w:pPr>
        <w:pStyle w:val="Paragraphedeliste"/>
        <w:numPr>
          <w:ilvl w:val="1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16559F">
        <w:t>Le curage mécanique</w:t>
      </w:r>
      <w:bookmarkEnd w:id="1"/>
      <w:r w:rsidRPr="0016559F">
        <w:t xml:space="preserve"> </w:t>
      </w:r>
      <w:r>
        <w:t xml:space="preserve">et régalage </w:t>
      </w:r>
      <w:r w:rsidRPr="0016559F">
        <w:t>pour augmenter l’hydraulicité des canaux d’irrigation et rendre fluide le système de drain,</w:t>
      </w:r>
    </w:p>
    <w:p w:rsidR="007E2773" w:rsidRPr="00197A69" w:rsidRDefault="007E2773" w:rsidP="007E2773">
      <w:pPr>
        <w:pStyle w:val="Paragraphedeliste"/>
        <w:numPr>
          <w:ilvl w:val="1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197A69">
        <w:t xml:space="preserve">Le déblai / remblai compacté </w:t>
      </w:r>
      <w:bookmarkEnd w:id="2"/>
      <w:r w:rsidRPr="00197A69">
        <w:t>pour renforcer et rehausser les digues des canaux</w:t>
      </w:r>
      <w:bookmarkEnd w:id="3"/>
      <w:r w:rsidRPr="00197A69">
        <w:t xml:space="preserve"> d’irrigation,</w:t>
      </w:r>
    </w:p>
    <w:p w:rsidR="007E2773" w:rsidRPr="0016559F" w:rsidRDefault="007E2773" w:rsidP="007E2773">
      <w:pPr>
        <w:pStyle w:val="Paragraphedeliste"/>
        <w:numPr>
          <w:ilvl w:val="1"/>
          <w:numId w:val="2"/>
        </w:numPr>
        <w:suppressAutoHyphens w:val="0"/>
        <w:overflowPunct/>
        <w:autoSpaceDE/>
        <w:adjustRightInd/>
        <w:spacing w:after="200"/>
        <w:textAlignment w:val="auto"/>
      </w:pPr>
      <w:r w:rsidRPr="0016559F">
        <w:t>Le rechargement Ponctuel pour renforcer les digues au niveau des points faibles.</w:t>
      </w:r>
    </w:p>
    <w:p w:rsidR="007E2773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La passation du Marché sera conduite par Appel d’offres ouvert tel que défini dans le Code des Marchés publics </w:t>
      </w:r>
      <w:r w:rsidRPr="008C7C75">
        <w:t>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:rsidR="007E2773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>
        <w:t>Les candidats intéressés peuvent consulter et obtenir gratuitement des informations sur le dossier d’Appel d’offres complet ou</w:t>
      </w:r>
      <w:r w:rsidRPr="006C3F9B">
        <w:t xml:space="preserve"> le retirer à titre onéreux contre paiement  d’une somme non remboursable de </w:t>
      </w:r>
      <w:r w:rsidRPr="00CD65DB">
        <w:t>cent cinquante mille (</w:t>
      </w:r>
      <w:r w:rsidRPr="00CD65DB">
        <w:rPr>
          <w:b/>
        </w:rPr>
        <w:t>150 000</w:t>
      </w:r>
      <w:r w:rsidRPr="00CD65DB">
        <w:t>)</w:t>
      </w:r>
      <w:r w:rsidRPr="006C3F9B">
        <w:t xml:space="preserve"> francs CFA à l’adresse</w:t>
      </w:r>
      <w:r>
        <w:t xml:space="preserve"> </w:t>
      </w:r>
      <w:r w:rsidRPr="006C3F9B">
        <w:t>mentionnée ci-après</w:t>
      </w:r>
      <w:r>
        <w:t xml:space="preserve"> : </w:t>
      </w:r>
      <w:r w:rsidRPr="006C3F9B">
        <w:rPr>
          <w:b/>
        </w:rPr>
        <w:t xml:space="preserve">la Direction de Zone de </w:t>
      </w:r>
      <w:r>
        <w:rPr>
          <w:b/>
        </w:rPr>
        <w:t xml:space="preserve">N’Débougou; </w:t>
      </w:r>
      <w:r w:rsidRPr="007F7CC8">
        <w:rPr>
          <w:b/>
        </w:rPr>
        <w:t>Tél/ </w:t>
      </w:r>
      <w:r w:rsidRPr="007F7CC8">
        <w:rPr>
          <w:b/>
        </w:rPr>
        <w:sym w:font="Wingdings" w:char="F04C"/>
      </w:r>
      <w:r w:rsidRPr="007F7CC8">
        <w:rPr>
          <w:b/>
        </w:rPr>
        <w:t xml:space="preserve"> 223 21.73.97.09</w:t>
      </w:r>
      <w:r w:rsidRPr="007F7CC8">
        <w:t xml:space="preserve"> à partir du </w:t>
      </w:r>
      <w:r w:rsidRPr="007F7CC8">
        <w:rPr>
          <w:b/>
        </w:rPr>
        <w:t>0</w:t>
      </w:r>
      <w:r>
        <w:rPr>
          <w:b/>
        </w:rPr>
        <w:t>3</w:t>
      </w:r>
      <w:r w:rsidRPr="007F7CC8">
        <w:rPr>
          <w:b/>
        </w:rPr>
        <w:t xml:space="preserve"> Février 2021</w:t>
      </w:r>
      <w:r w:rsidRPr="007F7CC8">
        <w:rPr>
          <w:b/>
          <w:i/>
          <w:iCs/>
        </w:rPr>
        <w:t>,</w:t>
      </w:r>
      <w:r w:rsidRPr="007F7CC8">
        <w:rPr>
          <w:b/>
          <w:i/>
        </w:rPr>
        <w:t xml:space="preserve"> de </w:t>
      </w:r>
      <w:r w:rsidRPr="007F7CC8">
        <w:rPr>
          <w:b/>
          <w:i/>
          <w:iCs/>
        </w:rPr>
        <w:t>08 heures 00</w:t>
      </w:r>
      <w:r>
        <w:rPr>
          <w:b/>
          <w:i/>
          <w:iCs/>
        </w:rPr>
        <w:t xml:space="preserve"> mn</w:t>
      </w:r>
      <w:r w:rsidRPr="007F7CC8">
        <w:rPr>
          <w:b/>
          <w:i/>
          <w:iCs/>
        </w:rPr>
        <w:t xml:space="preserve"> à 16 heures</w:t>
      </w:r>
      <w:r>
        <w:rPr>
          <w:b/>
          <w:i/>
          <w:iCs/>
        </w:rPr>
        <w:t xml:space="preserve"> </w:t>
      </w:r>
      <w:r w:rsidRPr="007F7CC8">
        <w:rPr>
          <w:b/>
          <w:i/>
          <w:iCs/>
        </w:rPr>
        <w:t>00</w:t>
      </w:r>
      <w:r>
        <w:rPr>
          <w:b/>
          <w:i/>
          <w:iCs/>
        </w:rPr>
        <w:t xml:space="preserve"> mn</w:t>
      </w:r>
      <w:r w:rsidRPr="007F7CC8">
        <w:rPr>
          <w:b/>
          <w:i/>
          <w:iCs/>
        </w:rPr>
        <w:t xml:space="preserve"> du lundi au jeudi et de 08 heures 00</w:t>
      </w:r>
      <w:r>
        <w:rPr>
          <w:b/>
          <w:i/>
          <w:iCs/>
        </w:rPr>
        <w:t xml:space="preserve"> mn</w:t>
      </w:r>
      <w:r w:rsidRPr="007F7CC8">
        <w:rPr>
          <w:b/>
          <w:i/>
          <w:iCs/>
        </w:rPr>
        <w:t xml:space="preserve"> à 12 heures 00</w:t>
      </w:r>
      <w:r>
        <w:rPr>
          <w:b/>
          <w:i/>
          <w:iCs/>
        </w:rPr>
        <w:t xml:space="preserve"> mn </w:t>
      </w:r>
      <w:r w:rsidRPr="007F7CC8">
        <w:rPr>
          <w:b/>
          <w:i/>
          <w:iCs/>
        </w:rPr>
        <w:t xml:space="preserve"> le vendredi</w:t>
      </w:r>
      <w:r w:rsidRPr="007F7CC8">
        <w:t xml:space="preserve">. La méthode de paiement sera </w:t>
      </w:r>
      <w:r w:rsidRPr="007F7CC8">
        <w:rPr>
          <w:b/>
          <w:i/>
          <w:iCs/>
        </w:rPr>
        <w:t>en</w:t>
      </w:r>
      <w:r w:rsidRPr="00680946">
        <w:rPr>
          <w:b/>
          <w:i/>
          <w:iCs/>
        </w:rPr>
        <w:t xml:space="preserve"> espèce</w:t>
      </w:r>
      <w:r w:rsidRPr="00680946">
        <w:rPr>
          <w:i/>
          <w:iCs/>
        </w:rPr>
        <w:t>.</w:t>
      </w:r>
      <w:r w:rsidRPr="00680946">
        <w:t xml:space="preserve"> Le Dossier d’Appel d’</w:t>
      </w:r>
      <w:r>
        <w:t>O</w:t>
      </w:r>
      <w:r w:rsidRPr="00680946">
        <w:t xml:space="preserve">ffres sera adressé par </w:t>
      </w:r>
      <w:r w:rsidRPr="00680946">
        <w:rPr>
          <w:b/>
          <w:i/>
          <w:iCs/>
        </w:rPr>
        <w:t xml:space="preserve">dépôt physique au secrétariat de la Direction de Zone de </w:t>
      </w:r>
      <w:r>
        <w:rPr>
          <w:b/>
          <w:i/>
          <w:iCs/>
        </w:rPr>
        <w:t>N’Débougou.</w:t>
      </w:r>
    </w:p>
    <w:p w:rsidR="007E2773" w:rsidRPr="0046041B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 w:rsidRPr="00B43F0F">
        <w:rPr>
          <w:rFonts w:cs="Times New Roman"/>
        </w:rPr>
        <w:t xml:space="preserve">Les exigences en matière de qualifications sont : </w:t>
      </w:r>
      <w:r w:rsidRPr="0046041B">
        <w:rPr>
          <w:b/>
          <w:i/>
        </w:rPr>
        <w:t>le montant de la ligne de crédit et du chiffre d’Affaire annuel moyen, le nombre de marché similaire, la liste du matériel et personnel nécessaires à l’exécution efficace des travaux.</w:t>
      </w:r>
      <w:r w:rsidRPr="0046041B">
        <w:rPr>
          <w:i/>
          <w:iCs/>
        </w:rPr>
        <w:t xml:space="preserve"> </w:t>
      </w:r>
      <w:r w:rsidRPr="0046041B">
        <w:t xml:space="preserve">Voir le DPAO pour les informations détaillées. </w:t>
      </w:r>
    </w:p>
    <w:p w:rsidR="007E2773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before="120" w:after="120"/>
        <w:textAlignment w:val="auto"/>
      </w:pPr>
      <w:r>
        <w:t xml:space="preserve">Les offres devront être soumises à l’adresse ci-après : </w:t>
      </w:r>
      <w:r w:rsidRPr="00534D2B">
        <w:rPr>
          <w:b/>
          <w:iCs/>
        </w:rPr>
        <w:t>Secrétariat de la Zone de</w:t>
      </w:r>
      <w:r>
        <w:rPr>
          <w:b/>
          <w:iCs/>
        </w:rPr>
        <w:t xml:space="preserve"> N’DEBOUGOU</w:t>
      </w:r>
      <w:r>
        <w:t xml:space="preserve">, </w:t>
      </w:r>
      <w:r w:rsidRPr="000A1830">
        <w:rPr>
          <w:b/>
        </w:rPr>
        <w:t>Tél/fax </w:t>
      </w:r>
      <w:r>
        <w:rPr>
          <w:b/>
        </w:rPr>
        <w:t>(</w:t>
      </w:r>
      <w:r w:rsidRPr="000A1830">
        <w:rPr>
          <w:b/>
        </w:rPr>
        <w:t>223) 21.</w:t>
      </w:r>
      <w:r>
        <w:rPr>
          <w:b/>
        </w:rPr>
        <w:t>73</w:t>
      </w:r>
      <w:r w:rsidRPr="000A1830">
        <w:rPr>
          <w:b/>
        </w:rPr>
        <w:t>.</w:t>
      </w:r>
      <w:r>
        <w:rPr>
          <w:b/>
        </w:rPr>
        <w:t>97.09</w:t>
      </w:r>
      <w:r>
        <w:rPr>
          <w:i/>
          <w:iCs/>
        </w:rPr>
        <w:t xml:space="preserve"> </w:t>
      </w:r>
      <w:r>
        <w:t xml:space="preserve">au plus tard </w:t>
      </w:r>
      <w:r w:rsidRPr="00333D7C">
        <w:t xml:space="preserve">le </w:t>
      </w:r>
      <w:r w:rsidRPr="00333D7C">
        <w:rPr>
          <w:b/>
        </w:rPr>
        <w:t>mercredi 17 février 2021</w:t>
      </w:r>
      <w:r w:rsidRPr="00F044C8">
        <w:rPr>
          <w:b/>
        </w:rPr>
        <w:t xml:space="preserve"> </w:t>
      </w:r>
      <w:r w:rsidRPr="00F044C8">
        <w:t xml:space="preserve">à </w:t>
      </w:r>
      <w:r w:rsidRPr="00F044C8">
        <w:rPr>
          <w:b/>
          <w:i/>
        </w:rPr>
        <w:t>10h00</w:t>
      </w:r>
      <w:r w:rsidRPr="006D39E3">
        <w:rPr>
          <w:b/>
          <w:i/>
        </w:rPr>
        <w:t>mn</w:t>
      </w:r>
      <w:r>
        <w:rPr>
          <w:b/>
          <w:i/>
        </w:rPr>
        <w:t xml:space="preserve"> avec la mention </w:t>
      </w:r>
      <w:r>
        <w:t xml:space="preserve">à </w:t>
      </w:r>
      <w:r w:rsidRPr="00C453DF">
        <w:rPr>
          <w:b/>
        </w:rPr>
        <w:t>M</w:t>
      </w:r>
      <w:r>
        <w:rPr>
          <w:b/>
        </w:rPr>
        <w:t xml:space="preserve">r. </w:t>
      </w:r>
      <w:r w:rsidRPr="00C453DF">
        <w:rPr>
          <w:b/>
        </w:rPr>
        <w:t>l</w:t>
      </w:r>
      <w:r>
        <w:rPr>
          <w:b/>
        </w:rPr>
        <w:t>e</w:t>
      </w:r>
      <w:r w:rsidRPr="00C453DF">
        <w:rPr>
          <w:b/>
        </w:rPr>
        <w:t xml:space="preserve"> Direct</w:t>
      </w:r>
      <w:r>
        <w:rPr>
          <w:b/>
        </w:rPr>
        <w:t>eur</w:t>
      </w:r>
      <w:r>
        <w:t xml:space="preserve"> </w:t>
      </w:r>
      <w:r w:rsidRPr="000A1830">
        <w:rPr>
          <w:b/>
        </w:rPr>
        <w:t xml:space="preserve">de Zone de </w:t>
      </w:r>
      <w:r>
        <w:rPr>
          <w:b/>
        </w:rPr>
        <w:t>N’Débougou</w:t>
      </w:r>
      <w:r w:rsidRPr="000A1830">
        <w:rPr>
          <w:b/>
        </w:rPr>
        <w:t xml:space="preserve"> ; </w:t>
      </w:r>
      <w:r>
        <w:rPr>
          <w:b/>
        </w:rPr>
        <w:t>A n’ouvrir qu’en séance publique</w:t>
      </w:r>
      <w:r w:rsidRPr="00534D2B">
        <w:t xml:space="preserve"> </w:t>
      </w:r>
      <w:r w:rsidRPr="00534D2B">
        <w:rPr>
          <w:b/>
        </w:rPr>
        <w:t xml:space="preserve">l'Appel d'Offres n° </w:t>
      </w:r>
      <w:r>
        <w:rPr>
          <w:b/>
        </w:rPr>
        <w:t>001</w:t>
      </w:r>
      <w:r w:rsidRPr="00534D2B">
        <w:rPr>
          <w:b/>
        </w:rPr>
        <w:t xml:space="preserve"> /DZ</w:t>
      </w:r>
      <w:r>
        <w:rPr>
          <w:b/>
        </w:rPr>
        <w:t>-N’DE</w:t>
      </w:r>
      <w:r w:rsidRPr="00534D2B">
        <w:rPr>
          <w:b/>
        </w:rPr>
        <w:t>-202</w:t>
      </w:r>
      <w:r>
        <w:rPr>
          <w:b/>
        </w:rPr>
        <w:t>1</w:t>
      </w:r>
      <w:r w:rsidRPr="00534D2B">
        <w:rPr>
          <w:b/>
        </w:rPr>
        <w:t xml:space="preserve">, relatif aux travaux d'entretien périodique de la Zone de </w:t>
      </w:r>
      <w:r>
        <w:rPr>
          <w:b/>
        </w:rPr>
        <w:t>N’Débougou</w:t>
      </w:r>
      <w:r w:rsidRPr="00534D2B">
        <w:rPr>
          <w:b/>
        </w:rPr>
        <w:t>, exercice 202</w:t>
      </w:r>
      <w:r>
        <w:rPr>
          <w:b/>
        </w:rPr>
        <w:t>1</w:t>
      </w:r>
      <w:r w:rsidRPr="00F044C8">
        <w:t>.</w:t>
      </w:r>
      <w:r>
        <w:t xml:space="preserve"> Les offres qui ne parviendront pas aux heures et date ci-dessus, indiquées, seront purement et simplement rejetées et retournées sans être ouvertes.</w:t>
      </w:r>
    </w:p>
    <w:p w:rsidR="007E2773" w:rsidRPr="00071D24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before="80" w:after="80"/>
        <w:textAlignment w:val="auto"/>
        <w:rPr>
          <w:sz w:val="20"/>
        </w:rPr>
      </w:pPr>
      <w:r>
        <w:t xml:space="preserve">Les offres doivent comprendre </w:t>
      </w:r>
      <w:r w:rsidRPr="000A1830">
        <w:rPr>
          <w:iCs/>
        </w:rPr>
        <w:t xml:space="preserve">une </w:t>
      </w:r>
      <w:r>
        <w:rPr>
          <w:iCs/>
        </w:rPr>
        <w:t xml:space="preserve">caution bancaire </w:t>
      </w:r>
      <w:r w:rsidRPr="000A1830">
        <w:rPr>
          <w:iCs/>
        </w:rPr>
        <w:t>de soumission</w:t>
      </w:r>
      <w:r>
        <w:t xml:space="preserve">, d’un montant de : </w:t>
      </w:r>
    </w:p>
    <w:tbl>
      <w:tblPr>
        <w:tblW w:w="6406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5398"/>
      </w:tblGrid>
      <w:tr w:rsidR="007E2773" w:rsidRPr="006D702D" w:rsidTr="007E2773">
        <w:trPr>
          <w:trHeight w:val="3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1: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Un million-Deux cent mille (1 200 000) FCFA; </w:t>
            </w:r>
          </w:p>
        </w:tc>
      </w:tr>
      <w:tr w:rsidR="007E2773" w:rsidRPr="006D702D" w:rsidTr="007E2773">
        <w:trPr>
          <w:trHeight w:val="176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2: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Un million (1 000 000) FCFA; </w:t>
            </w:r>
          </w:p>
        </w:tc>
      </w:tr>
      <w:tr w:rsidR="007E2773" w:rsidRPr="006D702D" w:rsidTr="007E2773">
        <w:trPr>
          <w:trHeight w:val="31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3: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Un million-Deux cent mille (1 200 000) FCFA; </w:t>
            </w:r>
          </w:p>
        </w:tc>
      </w:tr>
      <w:tr w:rsidR="007E2773" w:rsidRPr="006D702D" w:rsidTr="007E2773">
        <w:trPr>
          <w:trHeight w:val="274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4: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Neuf cent mille (900 000) FCFA; </w:t>
            </w:r>
          </w:p>
        </w:tc>
      </w:tr>
      <w:tr w:rsidR="007E2773" w:rsidRPr="006D702D" w:rsidTr="007E2773">
        <w:trPr>
          <w:trHeight w:val="246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5: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Neuf cent mille (900 000) FCFA; </w:t>
            </w:r>
          </w:p>
        </w:tc>
      </w:tr>
      <w:tr w:rsidR="007E2773" w:rsidRPr="006D702D" w:rsidTr="007E2773">
        <w:trPr>
          <w:trHeight w:val="267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6: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Deux millions (2 000 000) FCFA; </w:t>
            </w:r>
          </w:p>
        </w:tc>
      </w:tr>
      <w:tr w:rsidR="007E2773" w:rsidRPr="006D702D" w:rsidTr="007E2773">
        <w:trPr>
          <w:trHeight w:val="270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7: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Deux millions (2 000 000) FCFA; </w:t>
            </w:r>
          </w:p>
        </w:tc>
      </w:tr>
      <w:tr w:rsidR="007E2773" w:rsidRPr="006D702D" w:rsidTr="007E2773">
        <w:trPr>
          <w:trHeight w:val="261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8: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Neuf cent mille (900 000) FCFA; </w:t>
            </w:r>
          </w:p>
        </w:tc>
      </w:tr>
      <w:tr w:rsidR="007E2773" w:rsidRPr="006D702D" w:rsidTr="007E2773">
        <w:trPr>
          <w:trHeight w:val="264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9: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 xml:space="preserve">Neuf cent mille (900 000) FCFA; </w:t>
            </w:r>
          </w:p>
        </w:tc>
      </w:tr>
      <w:tr w:rsidR="007E2773" w:rsidRPr="006D702D" w:rsidTr="007E2773">
        <w:trPr>
          <w:trHeight w:val="255"/>
        </w:trPr>
        <w:tc>
          <w:tcPr>
            <w:tcW w:w="1008" w:type="dxa"/>
            <w:shd w:val="clear" w:color="000000" w:fill="FFFFFF"/>
            <w:noWrap/>
            <w:vAlign w:val="center"/>
            <w:hideMark/>
          </w:tcPr>
          <w:p w:rsidR="007E2773" w:rsidRPr="006D702D" w:rsidRDefault="007E2773" w:rsidP="007E2773">
            <w:pPr>
              <w:jc w:val="center"/>
              <w:rPr>
                <w:b/>
                <w:i/>
                <w:color w:val="000000"/>
              </w:rPr>
            </w:pPr>
            <w:r w:rsidRPr="006D702D">
              <w:rPr>
                <w:b/>
                <w:i/>
                <w:color w:val="000000"/>
              </w:rPr>
              <w:t>Lot 10:</w:t>
            </w:r>
          </w:p>
        </w:tc>
        <w:tc>
          <w:tcPr>
            <w:tcW w:w="5398" w:type="dxa"/>
            <w:shd w:val="clear" w:color="auto" w:fill="auto"/>
            <w:noWrap/>
            <w:vAlign w:val="center"/>
            <w:hideMark/>
          </w:tcPr>
          <w:p w:rsidR="007E2773" w:rsidRPr="006D702D" w:rsidRDefault="007E2773" w:rsidP="007E2773">
            <w:pPr>
              <w:rPr>
                <w:b/>
                <w:bCs/>
                <w:i/>
                <w:color w:val="000000"/>
              </w:rPr>
            </w:pPr>
            <w:r w:rsidRPr="006D702D">
              <w:rPr>
                <w:b/>
                <w:bCs/>
                <w:i/>
                <w:color w:val="000000"/>
              </w:rPr>
              <w:t>Neuf cent mille (900 000) FCFA,</w:t>
            </w:r>
          </w:p>
        </w:tc>
      </w:tr>
    </w:tbl>
    <w:p w:rsidR="007E2773" w:rsidRPr="00217304" w:rsidRDefault="007E2773" w:rsidP="007E2773">
      <w:pPr>
        <w:pStyle w:val="Paragraphedeliste"/>
        <w:tabs>
          <w:tab w:val="right" w:pos="7254"/>
        </w:tabs>
        <w:ind w:left="720"/>
        <w:rPr>
          <w:b/>
        </w:rPr>
      </w:pPr>
      <w:r>
        <w:rPr>
          <w:b/>
          <w:i/>
          <w:iCs/>
        </w:rPr>
        <w:t xml:space="preserve">Les chèques certifiés et les chèques de banque </w:t>
      </w:r>
      <w:r w:rsidRPr="00D11325">
        <w:rPr>
          <w:b/>
          <w:i/>
          <w:iCs/>
        </w:rPr>
        <w:t>ne sont pas admis</w:t>
      </w:r>
      <w:r>
        <w:rPr>
          <w:b/>
          <w:i/>
          <w:iCs/>
        </w:rPr>
        <w:t>.</w:t>
      </w:r>
    </w:p>
    <w:p w:rsidR="007E2773" w:rsidRPr="009C16B9" w:rsidRDefault="007E2773" w:rsidP="007E2773">
      <w:pPr>
        <w:suppressAutoHyphens w:val="0"/>
        <w:overflowPunct/>
        <w:autoSpaceDE/>
        <w:adjustRightInd/>
        <w:spacing w:after="120"/>
        <w:ind w:left="720"/>
        <w:textAlignment w:val="auto"/>
        <w:rPr>
          <w:sz w:val="20"/>
        </w:rPr>
      </w:pPr>
      <w:r>
        <w:rPr>
          <w:b/>
          <w:i/>
          <w:iCs/>
        </w:rPr>
        <w:t xml:space="preserve">La caution bancaire doit être ferme et du type DAO </w:t>
      </w:r>
    </w:p>
    <w:p w:rsidR="007E2773" w:rsidRPr="000A1830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  <w:rPr>
          <w:sz w:val="20"/>
        </w:rPr>
      </w:pPr>
      <w:r>
        <w:t>Les Soumissionnaires</w:t>
      </w:r>
      <w:r w:rsidDel="00E43AEC">
        <w:t xml:space="preserve"> </w:t>
      </w:r>
      <w:r>
        <w:t>resteront engagés par leurs offres pendant une période de (</w:t>
      </w:r>
      <w:r>
        <w:rPr>
          <w:b/>
          <w:i/>
          <w:iCs/>
          <w:sz w:val="23"/>
          <w:szCs w:val="23"/>
        </w:rPr>
        <w:t>90)</w:t>
      </w:r>
      <w:r w:rsidRPr="000A1830">
        <w:rPr>
          <w:b/>
          <w:i/>
          <w:iCs/>
          <w:sz w:val="23"/>
          <w:szCs w:val="23"/>
        </w:rPr>
        <w:t xml:space="preserve"> jours</w:t>
      </w:r>
      <w:r w:rsidRPr="000A1830">
        <w:rPr>
          <w:i/>
          <w:iCs/>
          <w:sz w:val="23"/>
          <w:szCs w:val="23"/>
        </w:rPr>
        <w:t xml:space="preserve"> </w:t>
      </w:r>
      <w:r>
        <w:t>à compter de la date limite du dépôt des offres comme spécifiées au point 19.1 des IC et au DPAO.</w:t>
      </w:r>
    </w:p>
    <w:p w:rsidR="007E2773" w:rsidRPr="000504D3" w:rsidRDefault="007E2773" w:rsidP="007E2773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2"/>
        </w:rPr>
      </w:pPr>
      <w:r>
        <w:lastRenderedPageBreak/>
        <w:t xml:space="preserve">Les offres seront ouvertes en présence des représentants des soumissionnaires qui souhaiteront assister à l’ouverture des </w:t>
      </w:r>
      <w:r w:rsidRPr="006D39E3">
        <w:t xml:space="preserve">plis </w:t>
      </w:r>
      <w:r w:rsidRPr="00B5606C">
        <w:t xml:space="preserve">le </w:t>
      </w:r>
      <w:r w:rsidRPr="00B5606C">
        <w:rPr>
          <w:b/>
        </w:rPr>
        <w:t>mercredi 17 février 2021</w:t>
      </w:r>
      <w:r w:rsidRPr="00F044C8">
        <w:rPr>
          <w:b/>
        </w:rPr>
        <w:t xml:space="preserve">  </w:t>
      </w:r>
      <w:r w:rsidRPr="00F044C8">
        <w:t xml:space="preserve">à </w:t>
      </w:r>
      <w:r w:rsidRPr="00F044C8">
        <w:rPr>
          <w:b/>
          <w:i/>
        </w:rPr>
        <w:t xml:space="preserve">10h00mn </w:t>
      </w:r>
      <w:r w:rsidRPr="006D39E3">
        <w:t>à</w:t>
      </w:r>
      <w:r>
        <w:t xml:space="preserve"> l’adresse suivante : </w:t>
      </w:r>
      <w:r w:rsidRPr="000504D3">
        <w:rPr>
          <w:b/>
          <w:i/>
          <w:color w:val="000000"/>
        </w:rPr>
        <w:t xml:space="preserve">la salle de réunion de la direction de zone de </w:t>
      </w:r>
      <w:r>
        <w:rPr>
          <w:b/>
          <w:i/>
          <w:color w:val="000000"/>
        </w:rPr>
        <w:t>N’Débougou</w:t>
      </w:r>
    </w:p>
    <w:p w:rsidR="007E2773" w:rsidRPr="00B5606C" w:rsidRDefault="007E2773" w:rsidP="007E2773">
      <w:pPr>
        <w:ind w:left="720"/>
        <w:rPr>
          <w:b/>
          <w:i/>
          <w:sz w:val="22"/>
          <w:szCs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t xml:space="preserve">                                                 </w:t>
      </w:r>
      <w:r w:rsidRPr="00B5606C">
        <w:rPr>
          <w:b/>
        </w:rPr>
        <w:t>N’Débougou, le 0</w:t>
      </w:r>
      <w:r>
        <w:rPr>
          <w:b/>
        </w:rPr>
        <w:t>3</w:t>
      </w:r>
      <w:r w:rsidRPr="00B5606C">
        <w:rPr>
          <w:b/>
        </w:rPr>
        <w:t xml:space="preserve"> Février 2021</w:t>
      </w:r>
    </w:p>
    <w:p w:rsidR="007E2773" w:rsidRDefault="007E2773" w:rsidP="007E2773">
      <w:pPr>
        <w:spacing w:before="60"/>
        <w:ind w:left="720"/>
        <w:rPr>
          <w:b/>
          <w:i/>
        </w:rPr>
      </w:pP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rPr>
          <w:i/>
          <w:color w:val="FF0000"/>
        </w:rPr>
        <w:tab/>
        <w:t xml:space="preserve">         </w:t>
      </w:r>
      <w:r>
        <w:rPr>
          <w:b/>
          <w:i/>
        </w:rPr>
        <w:t>Le Directeur</w:t>
      </w:r>
      <w:r w:rsidRPr="004C5138">
        <w:rPr>
          <w:b/>
          <w:i/>
        </w:rPr>
        <w:t xml:space="preserve"> de Zone</w:t>
      </w:r>
    </w:p>
    <w:p w:rsidR="007E2773" w:rsidRDefault="007E2773" w:rsidP="007E2773">
      <w:pPr>
        <w:rPr>
          <w:b/>
          <w:i/>
        </w:rPr>
      </w:pPr>
    </w:p>
    <w:p w:rsidR="007E2773" w:rsidRDefault="007E2773" w:rsidP="007E2773">
      <w:pPr>
        <w:ind w:left="720"/>
        <w:rPr>
          <w:b/>
          <w:i/>
        </w:rPr>
      </w:pPr>
    </w:p>
    <w:p w:rsidR="007E2773" w:rsidRDefault="007E2773" w:rsidP="007E2773">
      <w:pPr>
        <w:ind w:left="720"/>
        <w:jc w:val="left"/>
        <w:rPr>
          <w:b/>
          <w:i/>
        </w:rPr>
      </w:pPr>
      <w:r w:rsidRPr="001B2F4B">
        <w:rPr>
          <w:b/>
          <w:i/>
        </w:rPr>
        <w:t xml:space="preserve">                                                                                     </w:t>
      </w:r>
    </w:p>
    <w:p w:rsidR="007E2773" w:rsidRDefault="007E2773" w:rsidP="007E2773">
      <w:pPr>
        <w:ind w:left="720"/>
        <w:jc w:val="left"/>
        <w:rPr>
          <w:b/>
          <w:i/>
        </w:rPr>
      </w:pPr>
    </w:p>
    <w:p w:rsidR="009A591F" w:rsidRPr="007E2773" w:rsidRDefault="007E2773" w:rsidP="007E2773">
      <w:pPr>
        <w:ind w:left="720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</w:t>
      </w:r>
      <w:r w:rsidRPr="001B2F4B">
        <w:rPr>
          <w:b/>
          <w:i/>
        </w:rPr>
        <w:t xml:space="preserve"> </w:t>
      </w:r>
      <w:r>
        <w:rPr>
          <w:b/>
          <w:i/>
        </w:rPr>
        <w:t>Cheickna KAMPO</w:t>
      </w:r>
    </w:p>
    <w:sectPr w:rsidR="009A591F" w:rsidRPr="007E2773" w:rsidSect="008C3E7B">
      <w:footerReference w:type="default" r:id="rId8"/>
      <w:pgSz w:w="11906" w:h="16838"/>
      <w:pgMar w:top="851" w:right="1417" w:bottom="993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3B" w:rsidRDefault="00B16F3B" w:rsidP="008C3E7B">
      <w:r>
        <w:separator/>
      </w:r>
    </w:p>
  </w:endnote>
  <w:endnote w:type="continuationSeparator" w:id="0">
    <w:p w:rsidR="00B16F3B" w:rsidRDefault="00B16F3B" w:rsidP="008C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700517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C3E7B" w:rsidRDefault="008C3E7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A47BDD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A47BDD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C3E7B" w:rsidRDefault="008C3E7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3B" w:rsidRDefault="00B16F3B" w:rsidP="008C3E7B">
      <w:r>
        <w:separator/>
      </w:r>
    </w:p>
  </w:footnote>
  <w:footnote w:type="continuationSeparator" w:id="0">
    <w:p w:rsidR="00B16F3B" w:rsidRDefault="00B16F3B" w:rsidP="008C3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E3719C"/>
    <w:multiLevelType w:val="hybridMultilevel"/>
    <w:tmpl w:val="EF529E5C"/>
    <w:lvl w:ilvl="0" w:tplc="5984740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3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2773"/>
    <w:rsid w:val="001528BA"/>
    <w:rsid w:val="001E20EE"/>
    <w:rsid w:val="00285CA3"/>
    <w:rsid w:val="007E2773"/>
    <w:rsid w:val="008C3E7B"/>
    <w:rsid w:val="009A591F"/>
    <w:rsid w:val="00A47BDD"/>
    <w:rsid w:val="00B06334"/>
    <w:rsid w:val="00B1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2893"/>
  <w15:docId w15:val="{F7CD82E5-CF56-4DF0-9118-AA9AAA1D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773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link w:val="Sous-titreCar"/>
    <w:uiPriority w:val="99"/>
    <w:qFormat/>
    <w:rsid w:val="007E2773"/>
    <w:pPr>
      <w:suppressAutoHyphens w:val="0"/>
      <w:jc w:val="center"/>
    </w:pPr>
    <w:rPr>
      <w:rFonts w:cs="Times New Roman"/>
      <w:b/>
      <w:sz w:val="44"/>
      <w:lang w:val="es-ES_tradnl"/>
    </w:rPr>
  </w:style>
  <w:style w:type="character" w:customStyle="1" w:styleId="Sous-titreCar">
    <w:name w:val="Sous-titre Car"/>
    <w:basedOn w:val="Policepardfaut"/>
    <w:link w:val="Sous-titre"/>
    <w:uiPriority w:val="99"/>
    <w:rsid w:val="007E2773"/>
    <w:rPr>
      <w:rFonts w:ascii="Times New Roman" w:eastAsia="Times New Roman" w:hAnsi="Times New Roman" w:cs="Times New Roman"/>
      <w:b/>
      <w:sz w:val="44"/>
      <w:szCs w:val="24"/>
      <w:lang w:val="es-ES_tradnl" w:eastAsia="fr-FR"/>
    </w:rPr>
  </w:style>
  <w:style w:type="paragraph" w:customStyle="1" w:styleId="Part">
    <w:name w:val="Part"/>
    <w:basedOn w:val="Normal"/>
    <w:next w:val="Normal"/>
    <w:rsid w:val="007E2773"/>
    <w:pPr>
      <w:spacing w:before="1200"/>
      <w:jc w:val="center"/>
    </w:pPr>
    <w:rPr>
      <w:b/>
      <w:sz w:val="56"/>
    </w:rPr>
  </w:style>
  <w:style w:type="paragraph" w:styleId="Paragraphedeliste">
    <w:name w:val="List Paragraph"/>
    <w:basedOn w:val="Normal"/>
    <w:uiPriority w:val="34"/>
    <w:qFormat/>
    <w:rsid w:val="007E2773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8C3E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C3E7B"/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C3E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C3E7B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1084</Words>
  <Characters>5963</Characters>
  <Application>Microsoft Office Word</Application>
  <DocSecurity>0</DocSecurity>
  <Lines>49</Lines>
  <Paragraphs>14</Paragraphs>
  <ScaleCrop>false</ScaleCrop>
  <Company>Hewlett-Packard Company</Company>
  <LinksUpToDate>false</LinksUpToDate>
  <CharactersWithSpaces>7033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DGEMRH</dc:creator>
  <cp:lastModifiedBy>Administrateur</cp:lastModifiedBy>
  <cp:revision>5</cp:revision>
  <cp:lastPrinted>2021-02-02T08:52:00Z</cp:lastPrinted>
  <dcterms:created xsi:type="dcterms:W3CDTF">2021-02-02T08:44:00Z</dcterms:created>
  <dcterms:modified xsi:type="dcterms:W3CDTF">2021-02-02T10:39:00Z</dcterms:modified>
</cp:coreProperties>
</file>