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627F" w:rsidRPr="0013627F" w:rsidRDefault="0013627F" w:rsidP="0013627F">
      <w:pPr>
        <w:overflowPunct w:val="0"/>
        <w:autoSpaceDE w:val="0"/>
        <w:autoSpaceDN w:val="0"/>
        <w:adjustRightInd w:val="0"/>
        <w:spacing w:after="0"/>
        <w:textAlignment w:val="baseline"/>
        <w:rPr>
          <w:rFonts w:ascii="Times New Roman" w:hAnsi="Times New Roman" w:cs="Times New Roman"/>
          <w:b/>
          <w:sz w:val="20"/>
          <w:szCs w:val="20"/>
        </w:rPr>
      </w:pPr>
      <w:r w:rsidRPr="0013627F">
        <w:rPr>
          <w:rFonts w:ascii="Times New Roman" w:hAnsi="Times New Roman" w:cs="Times New Roman"/>
          <w:b/>
          <w:sz w:val="20"/>
          <w:szCs w:val="20"/>
        </w:rPr>
        <w:t xml:space="preserve">MINISTERE DE L’AGRICULTURE,                                                    </w:t>
      </w: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</w:t>
      </w:r>
      <w:r w:rsidRPr="0013627F">
        <w:rPr>
          <w:rFonts w:ascii="Times New Roman" w:hAnsi="Times New Roman" w:cs="Times New Roman"/>
          <w:b/>
          <w:sz w:val="20"/>
          <w:szCs w:val="20"/>
        </w:rPr>
        <w:t>REPUBLIQUE DU MALI</w:t>
      </w:r>
    </w:p>
    <w:p w:rsidR="0013627F" w:rsidRPr="0013627F" w:rsidRDefault="0013627F" w:rsidP="0013627F">
      <w:pPr>
        <w:overflowPunct w:val="0"/>
        <w:autoSpaceDE w:val="0"/>
        <w:autoSpaceDN w:val="0"/>
        <w:adjustRightInd w:val="0"/>
        <w:spacing w:after="0"/>
        <w:textAlignment w:val="baseline"/>
        <w:rPr>
          <w:rFonts w:ascii="Times New Roman" w:hAnsi="Times New Roman" w:cs="Times New Roman"/>
          <w:b/>
          <w:sz w:val="20"/>
          <w:szCs w:val="20"/>
        </w:rPr>
      </w:pPr>
      <w:r w:rsidRPr="0013627F">
        <w:rPr>
          <w:rFonts w:ascii="Times New Roman" w:hAnsi="Times New Roman" w:cs="Times New Roman"/>
          <w:b/>
          <w:sz w:val="20"/>
          <w:szCs w:val="20"/>
        </w:rPr>
        <w:t xml:space="preserve">DE L'ELEVAGE ET DE LA PECHE                                                    </w:t>
      </w: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</w:t>
      </w:r>
      <w:r w:rsidRPr="0013627F">
        <w:rPr>
          <w:rFonts w:ascii="Times New Roman" w:hAnsi="Times New Roman" w:cs="Times New Roman"/>
          <w:b/>
          <w:sz w:val="20"/>
          <w:szCs w:val="20"/>
        </w:rPr>
        <w:t xml:space="preserve"> Un peuple – Un but-Une foi                            </w:t>
      </w:r>
    </w:p>
    <w:p w:rsidR="0013627F" w:rsidRPr="0013627F" w:rsidRDefault="0013627F" w:rsidP="0013627F">
      <w:pPr>
        <w:overflowPunct w:val="0"/>
        <w:autoSpaceDE w:val="0"/>
        <w:autoSpaceDN w:val="0"/>
        <w:adjustRightInd w:val="0"/>
        <w:spacing w:after="0"/>
        <w:textAlignment w:val="baseline"/>
        <w:rPr>
          <w:rFonts w:ascii="Times New Roman" w:hAnsi="Times New Roman" w:cs="Times New Roman"/>
          <w:sz w:val="20"/>
          <w:szCs w:val="20"/>
        </w:rPr>
      </w:pPr>
      <w:r w:rsidRPr="0013627F">
        <w:rPr>
          <w:rFonts w:ascii="Times New Roman" w:hAnsi="Times New Roman" w:cs="Times New Roman"/>
          <w:sz w:val="20"/>
          <w:szCs w:val="20"/>
        </w:rPr>
        <w:t xml:space="preserve">     ===========                                                                            </w:t>
      </w:r>
    </w:p>
    <w:p w:rsidR="0013627F" w:rsidRPr="0013627F" w:rsidRDefault="0013627F" w:rsidP="0013627F">
      <w:pPr>
        <w:overflowPunct w:val="0"/>
        <w:autoSpaceDE w:val="0"/>
        <w:autoSpaceDN w:val="0"/>
        <w:adjustRightInd w:val="0"/>
        <w:spacing w:after="0"/>
        <w:textAlignment w:val="baseline"/>
        <w:rPr>
          <w:rFonts w:ascii="Times New Roman" w:hAnsi="Times New Roman" w:cs="Times New Roman"/>
          <w:b/>
          <w:sz w:val="20"/>
          <w:szCs w:val="20"/>
        </w:rPr>
      </w:pPr>
      <w:r w:rsidRPr="0013627F">
        <w:rPr>
          <w:rFonts w:ascii="Times New Roman" w:hAnsi="Times New Roman" w:cs="Times New Roman"/>
          <w:b/>
          <w:sz w:val="20"/>
          <w:szCs w:val="20"/>
        </w:rPr>
        <w:t>SECRETARIAT GENERAL</w:t>
      </w:r>
    </w:p>
    <w:p w:rsidR="0013627F" w:rsidRPr="0013627F" w:rsidRDefault="0013627F" w:rsidP="0013627F">
      <w:pPr>
        <w:tabs>
          <w:tab w:val="left" w:pos="6825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Times New Roman" w:hAnsi="Times New Roman" w:cs="Times New Roman"/>
          <w:b/>
          <w:sz w:val="20"/>
          <w:szCs w:val="20"/>
        </w:rPr>
      </w:pPr>
      <w:r w:rsidRPr="0013627F">
        <w:rPr>
          <w:rFonts w:ascii="Times New Roman" w:hAnsi="Times New Roman" w:cs="Times New Roman"/>
          <w:b/>
          <w:sz w:val="20"/>
          <w:szCs w:val="20"/>
        </w:rPr>
        <w:t xml:space="preserve">   ==========                                                                                            </w:t>
      </w:r>
    </w:p>
    <w:p w:rsidR="0013627F" w:rsidRPr="0013627F" w:rsidRDefault="0013627F" w:rsidP="0013627F">
      <w:pPr>
        <w:overflowPunct w:val="0"/>
        <w:autoSpaceDE w:val="0"/>
        <w:autoSpaceDN w:val="0"/>
        <w:adjustRightInd w:val="0"/>
        <w:spacing w:after="0"/>
        <w:textAlignment w:val="baseline"/>
        <w:rPr>
          <w:rFonts w:ascii="Times New Roman" w:hAnsi="Times New Roman" w:cs="Times New Roman"/>
          <w:b/>
          <w:sz w:val="20"/>
          <w:szCs w:val="20"/>
        </w:rPr>
      </w:pPr>
      <w:r w:rsidRPr="0013627F">
        <w:rPr>
          <w:rFonts w:ascii="Times New Roman" w:hAnsi="Times New Roman" w:cs="Times New Roman"/>
          <w:b/>
          <w:sz w:val="20"/>
          <w:szCs w:val="20"/>
        </w:rPr>
        <w:t xml:space="preserve">PROGRAMME REGIONAL D’APPUI A L’AMELIORATION </w:t>
      </w:r>
    </w:p>
    <w:p w:rsidR="0013627F" w:rsidRPr="0013627F" w:rsidRDefault="0013627F" w:rsidP="0013627F">
      <w:pPr>
        <w:overflowPunct w:val="0"/>
        <w:autoSpaceDE w:val="0"/>
        <w:autoSpaceDN w:val="0"/>
        <w:adjustRightInd w:val="0"/>
        <w:spacing w:after="0"/>
        <w:textAlignment w:val="baseline"/>
        <w:rPr>
          <w:rFonts w:ascii="Times New Roman" w:hAnsi="Times New Roman" w:cs="Times New Roman"/>
          <w:b/>
          <w:sz w:val="20"/>
          <w:szCs w:val="20"/>
        </w:rPr>
      </w:pPr>
      <w:r w:rsidRPr="0013627F">
        <w:rPr>
          <w:rFonts w:ascii="Times New Roman" w:hAnsi="Times New Roman" w:cs="Times New Roman"/>
          <w:b/>
          <w:sz w:val="20"/>
          <w:szCs w:val="20"/>
        </w:rPr>
        <w:t>DES SYSTEMES D’ELEVAGE AU MALI (PRAASEM)</w:t>
      </w:r>
    </w:p>
    <w:p w:rsidR="0013627F" w:rsidRPr="0013627F" w:rsidRDefault="0013627F" w:rsidP="0013627F">
      <w:pPr>
        <w:overflowPunct w:val="0"/>
        <w:autoSpaceDE w:val="0"/>
        <w:autoSpaceDN w:val="0"/>
        <w:adjustRightInd w:val="0"/>
        <w:spacing w:after="0"/>
        <w:textAlignment w:val="baseline"/>
        <w:rPr>
          <w:rFonts w:ascii="Times New Roman" w:hAnsi="Times New Roman" w:cs="Times New Roman"/>
          <w:b/>
          <w:sz w:val="20"/>
          <w:szCs w:val="20"/>
        </w:rPr>
      </w:pPr>
      <w:r w:rsidRPr="0013627F">
        <w:rPr>
          <w:rFonts w:ascii="Times New Roman" w:hAnsi="Times New Roman" w:cs="Times New Roman"/>
          <w:b/>
          <w:sz w:val="20"/>
          <w:szCs w:val="20"/>
        </w:rPr>
        <w:t>*************</w:t>
      </w:r>
      <w:r w:rsidRPr="0013627F">
        <w:rPr>
          <w:rFonts w:ascii="Times New Roman" w:hAnsi="Times New Roman" w:cs="Times New Roman"/>
          <w:b/>
          <w:sz w:val="20"/>
          <w:szCs w:val="20"/>
        </w:rPr>
        <w:tab/>
      </w:r>
    </w:p>
    <w:p w:rsidR="0013627F" w:rsidRPr="0013627F" w:rsidRDefault="0013627F" w:rsidP="0013627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b/>
          <w:sz w:val="20"/>
          <w:szCs w:val="20"/>
        </w:rPr>
      </w:pPr>
      <w:r w:rsidRPr="0013627F">
        <w:rPr>
          <w:rFonts w:ascii="Times New Roman" w:hAnsi="Times New Roman" w:cs="Times New Roman"/>
          <w:b/>
          <w:sz w:val="20"/>
          <w:szCs w:val="20"/>
        </w:rPr>
        <w:t xml:space="preserve">PROJET D’APPUI AU DEVELOPPEMENT </w:t>
      </w:r>
    </w:p>
    <w:p w:rsidR="0013627F" w:rsidRPr="0013627F" w:rsidRDefault="0013627F" w:rsidP="0013627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Arial Unicode MS" w:hAnsi="Times New Roman" w:cs="Times New Roman"/>
          <w:b/>
          <w:bCs/>
          <w:color w:val="000000"/>
          <w:sz w:val="20"/>
          <w:szCs w:val="20"/>
          <w:bdr w:val="nil"/>
        </w:rPr>
      </w:pPr>
      <w:r w:rsidRPr="0013627F">
        <w:rPr>
          <w:rFonts w:ascii="Times New Roman" w:hAnsi="Times New Roman" w:cs="Times New Roman"/>
          <w:b/>
          <w:sz w:val="20"/>
          <w:szCs w:val="20"/>
        </w:rPr>
        <w:t>DE L’ELEVAGE AU MALI (PADEL-M)</w:t>
      </w:r>
    </w:p>
    <w:p w:rsidR="0013627F" w:rsidRDefault="0013627F" w:rsidP="0013627F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Arial Narrow" w:eastAsia="Times New Roman" w:hAnsi="Arial Narrow" w:cs="Times New Roman"/>
          <w:b/>
          <w:noProof/>
          <w:sz w:val="48"/>
          <w:szCs w:val="48"/>
          <w:lang w:eastAsia="fr-FR"/>
        </w:rPr>
        <w:drawing>
          <wp:inline distT="0" distB="0" distL="0" distR="0" wp14:anchorId="0B0E63C9" wp14:editId="4216C9CC">
            <wp:extent cx="963295" cy="825910"/>
            <wp:effectExtent l="0" t="0" r="8255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2566" cy="83385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3627F" w:rsidRPr="00501E43" w:rsidRDefault="0013627F" w:rsidP="0013627F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                       </w:t>
      </w:r>
      <w:r w:rsidRPr="00501E43">
        <w:rPr>
          <w:rFonts w:ascii="Times New Roman" w:hAnsi="Times New Roman" w:cs="Times New Roman"/>
          <w:b/>
          <w:sz w:val="36"/>
          <w:szCs w:val="36"/>
        </w:rPr>
        <w:t>Avis d’Appel d’Offres Ouvert (AAOO)</w:t>
      </w:r>
    </w:p>
    <w:p w:rsidR="0013627F" w:rsidRPr="00501E43" w:rsidRDefault="0013627F" w:rsidP="0013627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PROJET D’APPUI AU DEVELOPPEMENT DE L’ELEVAGE AU MALI (PADEL-M)</w:t>
      </w:r>
    </w:p>
    <w:p w:rsidR="0013627F" w:rsidRPr="00501E43" w:rsidRDefault="0013627F" w:rsidP="0013627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Avis d’</w:t>
      </w:r>
      <w:r w:rsidRPr="00E77A4D">
        <w:rPr>
          <w:rFonts w:ascii="Times New Roman" w:hAnsi="Times New Roman" w:cs="Times New Roman"/>
          <w:b/>
          <w:sz w:val="24"/>
          <w:szCs w:val="24"/>
        </w:rPr>
        <w:t xml:space="preserve">Appel d’Offres </w:t>
      </w:r>
      <w:r>
        <w:rPr>
          <w:rFonts w:ascii="Times New Roman" w:hAnsi="Times New Roman" w:cs="Times New Roman"/>
          <w:b/>
          <w:sz w:val="24"/>
          <w:szCs w:val="24"/>
        </w:rPr>
        <w:t>Ouvert N°001/ MEP/PADEL-M /2021</w:t>
      </w:r>
    </w:p>
    <w:p w:rsidR="0013627F" w:rsidRDefault="0013627F" w:rsidP="0013627F">
      <w:pPr>
        <w:pStyle w:val="Paragraphedeliste"/>
        <w:numPr>
          <w:ilvl w:val="0"/>
          <w:numId w:val="1"/>
        </w:numPr>
        <w:spacing w:after="200"/>
        <w:rPr>
          <w:rFonts w:ascii="Times New Roman" w:hAnsi="Times New Roman" w:cs="Times New Roman"/>
          <w:sz w:val="24"/>
          <w:szCs w:val="24"/>
        </w:rPr>
      </w:pPr>
      <w:r w:rsidRPr="00F36C34">
        <w:rPr>
          <w:rFonts w:ascii="Times New Roman" w:hAnsi="Times New Roman" w:cs="Times New Roman"/>
          <w:sz w:val="24"/>
          <w:szCs w:val="24"/>
        </w:rPr>
        <w:t xml:space="preserve">Cet Avis d’appel d’offres ouvert fait suite à l’Avis Général de Passation des Marchés paru dans UNDB et DG </w:t>
      </w:r>
      <w:proofErr w:type="spellStart"/>
      <w:r w:rsidRPr="00F36C34">
        <w:rPr>
          <w:rFonts w:ascii="Times New Roman" w:hAnsi="Times New Roman" w:cs="Times New Roman"/>
          <w:sz w:val="24"/>
          <w:szCs w:val="24"/>
        </w:rPr>
        <w:t>Market</w:t>
      </w:r>
      <w:proofErr w:type="spellEnd"/>
      <w:r w:rsidRPr="00F36C34">
        <w:rPr>
          <w:rFonts w:ascii="Times New Roman" w:hAnsi="Times New Roman" w:cs="Times New Roman"/>
          <w:sz w:val="24"/>
          <w:szCs w:val="24"/>
        </w:rPr>
        <w:t xml:space="preserve"> du 29 Mai 2019</w:t>
      </w:r>
      <w:r>
        <w:rPr>
          <w:rFonts w:ascii="Times New Roman" w:hAnsi="Times New Roman" w:cs="Times New Roman"/>
          <w:sz w:val="24"/>
          <w:szCs w:val="24"/>
        </w:rPr>
        <w:t xml:space="preserve"> dans le Quotidien National l’ESSOR du 05 Juin 2019</w:t>
      </w:r>
      <w:r w:rsidRPr="00F36C34">
        <w:rPr>
          <w:rFonts w:ascii="Times New Roman" w:hAnsi="Times New Roman" w:cs="Times New Roman"/>
          <w:sz w:val="24"/>
          <w:szCs w:val="24"/>
        </w:rPr>
        <w:t>.</w:t>
      </w:r>
    </w:p>
    <w:p w:rsidR="0013627F" w:rsidRPr="00F36C34" w:rsidRDefault="0013627F" w:rsidP="0013627F">
      <w:pPr>
        <w:pStyle w:val="Paragraphedeliste"/>
        <w:spacing w:after="200"/>
        <w:rPr>
          <w:rFonts w:ascii="Times New Roman" w:hAnsi="Times New Roman" w:cs="Times New Roman"/>
          <w:sz w:val="24"/>
          <w:szCs w:val="24"/>
        </w:rPr>
      </w:pPr>
    </w:p>
    <w:p w:rsidR="0013627F" w:rsidRDefault="0013627F" w:rsidP="0013627F">
      <w:pPr>
        <w:pStyle w:val="Paragraphedeliste"/>
        <w:numPr>
          <w:ilvl w:val="0"/>
          <w:numId w:val="1"/>
        </w:numPr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1676F0">
        <w:rPr>
          <w:rFonts w:ascii="Times New Roman" w:hAnsi="Times New Roman" w:cs="Times New Roman"/>
          <w:sz w:val="24"/>
          <w:szCs w:val="24"/>
        </w:rPr>
        <w:t xml:space="preserve">Le Gouvernement de la République du Mali a reçu un crédit de l'Association Internationale de Développement (IDA) en vue de financer le coût du </w:t>
      </w:r>
      <w:r w:rsidRPr="001676F0">
        <w:rPr>
          <w:rFonts w:ascii="Times New Roman" w:hAnsi="Times New Roman" w:cs="Times New Roman"/>
          <w:b/>
          <w:sz w:val="24"/>
          <w:szCs w:val="24"/>
        </w:rPr>
        <w:t>Projet  d’Appui au Développement de l’Elevage au Mali (PADEL-M)</w:t>
      </w:r>
      <w:r w:rsidRPr="001676F0">
        <w:rPr>
          <w:rFonts w:ascii="Times New Roman" w:hAnsi="Times New Roman" w:cs="Times New Roman"/>
          <w:sz w:val="24"/>
          <w:szCs w:val="24"/>
        </w:rPr>
        <w:t xml:space="preserve">, et à l’intention d’utiliser une partie de ce crédit pour effectuer des paiements au titre du Marché relatif à </w:t>
      </w:r>
      <w:r>
        <w:rPr>
          <w:rFonts w:ascii="Times New Roman" w:hAnsi="Times New Roman" w:cs="Times New Roman"/>
          <w:sz w:val="24"/>
          <w:szCs w:val="24"/>
        </w:rPr>
        <w:t>l’</w:t>
      </w:r>
      <w:r w:rsidRPr="00FB4CEE">
        <w:rPr>
          <w:rFonts w:ascii="Times New Roman" w:hAnsi="Times New Roman" w:cs="Times New Roman"/>
          <w:b/>
          <w:sz w:val="24"/>
          <w:szCs w:val="24"/>
        </w:rPr>
        <w:t xml:space="preserve">Acquisition </w:t>
      </w:r>
      <w:r>
        <w:rPr>
          <w:rFonts w:ascii="Times New Roman" w:hAnsi="Times New Roman" w:cs="Times New Roman"/>
          <w:b/>
          <w:sz w:val="24"/>
          <w:szCs w:val="24"/>
        </w:rPr>
        <w:t xml:space="preserve">de </w:t>
      </w:r>
      <w:r w:rsidRPr="00433D07">
        <w:rPr>
          <w:rFonts w:ascii="Times New Roman" w:hAnsi="Times New Roman" w:cs="Times New Roman"/>
          <w:b/>
          <w:sz w:val="24"/>
          <w:szCs w:val="24"/>
        </w:rPr>
        <w:t>10 000 doses de semences animales</w:t>
      </w:r>
      <w:r>
        <w:rPr>
          <w:rFonts w:ascii="Times New Roman" w:hAnsi="Times New Roman" w:cs="Times New Roman"/>
          <w:b/>
          <w:sz w:val="24"/>
          <w:szCs w:val="24"/>
        </w:rPr>
        <w:t xml:space="preserve"> au compte du PADEL-M</w:t>
      </w:r>
      <w:r w:rsidRPr="001676F0">
        <w:rPr>
          <w:rFonts w:ascii="Times New Roman" w:hAnsi="Times New Roman" w:cs="Times New Roman"/>
          <w:b/>
          <w:iCs/>
          <w:sz w:val="24"/>
          <w:szCs w:val="24"/>
        </w:rPr>
        <w:t xml:space="preserve"> en </w:t>
      </w:r>
      <w:r>
        <w:rPr>
          <w:rFonts w:ascii="Times New Roman" w:hAnsi="Times New Roman" w:cs="Times New Roman"/>
          <w:b/>
          <w:iCs/>
          <w:sz w:val="24"/>
          <w:szCs w:val="24"/>
        </w:rPr>
        <w:t xml:space="preserve">un </w:t>
      </w:r>
      <w:r w:rsidRPr="001676F0">
        <w:rPr>
          <w:rFonts w:ascii="Times New Roman" w:hAnsi="Times New Roman" w:cs="Times New Roman"/>
          <w:b/>
          <w:iCs/>
          <w:sz w:val="24"/>
          <w:szCs w:val="24"/>
        </w:rPr>
        <w:t>lot</w:t>
      </w:r>
      <w:r>
        <w:rPr>
          <w:rFonts w:ascii="Times New Roman" w:hAnsi="Times New Roman" w:cs="Times New Roman"/>
          <w:b/>
          <w:iCs/>
          <w:sz w:val="24"/>
          <w:szCs w:val="24"/>
        </w:rPr>
        <w:t xml:space="preserve"> unique</w:t>
      </w:r>
      <w:r w:rsidRPr="001676F0">
        <w:rPr>
          <w:rFonts w:ascii="Times New Roman" w:hAnsi="Times New Roman" w:cs="Times New Roman"/>
          <w:b/>
          <w:iCs/>
          <w:sz w:val="24"/>
          <w:szCs w:val="24"/>
        </w:rPr>
        <w:t>.</w:t>
      </w:r>
    </w:p>
    <w:p w:rsidR="0013627F" w:rsidRPr="001676F0" w:rsidRDefault="0013627F" w:rsidP="0013627F">
      <w:pPr>
        <w:pStyle w:val="Paragraphedeliste"/>
        <w:jc w:val="both"/>
        <w:rPr>
          <w:rFonts w:ascii="Times New Roman" w:hAnsi="Times New Roman" w:cs="Times New Roman"/>
          <w:b/>
          <w:iCs/>
          <w:sz w:val="24"/>
          <w:szCs w:val="24"/>
        </w:rPr>
      </w:pPr>
    </w:p>
    <w:p w:rsidR="0013627F" w:rsidRPr="00985B96" w:rsidRDefault="0013627F" w:rsidP="0013627F">
      <w:pPr>
        <w:pStyle w:val="Paragraphedeliste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93B7C">
        <w:rPr>
          <w:rFonts w:ascii="Times New Roman" w:hAnsi="Times New Roman" w:cs="Times New Roman"/>
          <w:sz w:val="24"/>
          <w:szCs w:val="24"/>
        </w:rPr>
        <w:t xml:space="preserve"> </w:t>
      </w:r>
      <w:r w:rsidRPr="00094FFB">
        <w:rPr>
          <w:rFonts w:ascii="Times New Roman" w:hAnsi="Times New Roman" w:cs="Times New Roman"/>
          <w:sz w:val="24"/>
          <w:szCs w:val="24"/>
        </w:rPr>
        <w:t xml:space="preserve">L’Unité Nationale de Coordination du </w:t>
      </w:r>
      <w:r>
        <w:rPr>
          <w:rFonts w:ascii="Times New Roman" w:hAnsi="Times New Roman" w:cs="Times New Roman"/>
          <w:sz w:val="24"/>
          <w:szCs w:val="24"/>
        </w:rPr>
        <w:t>PRAPS-ML/PADEL-M</w:t>
      </w:r>
      <w:r w:rsidRPr="00094FFB">
        <w:rPr>
          <w:rFonts w:ascii="Times New Roman" w:hAnsi="Times New Roman" w:cs="Times New Roman"/>
          <w:sz w:val="24"/>
          <w:szCs w:val="24"/>
        </w:rPr>
        <w:t xml:space="preserve"> représentant le Ministère de </w:t>
      </w:r>
      <w:r>
        <w:rPr>
          <w:rFonts w:ascii="Times New Roman" w:hAnsi="Times New Roman" w:cs="Times New Roman"/>
          <w:sz w:val="24"/>
          <w:szCs w:val="24"/>
        </w:rPr>
        <w:t xml:space="preserve">l’Agriculture, de </w:t>
      </w:r>
      <w:r w:rsidRPr="00094FFB">
        <w:rPr>
          <w:rFonts w:ascii="Times New Roman" w:hAnsi="Times New Roman" w:cs="Times New Roman"/>
          <w:sz w:val="24"/>
          <w:szCs w:val="24"/>
        </w:rPr>
        <w:t>l’Elevage et de la Pêche</w:t>
      </w:r>
      <w:r w:rsidRPr="00793B7C">
        <w:rPr>
          <w:rFonts w:ascii="Times New Roman" w:hAnsi="Times New Roman" w:cs="Times New Roman"/>
          <w:sz w:val="24"/>
          <w:szCs w:val="24"/>
        </w:rPr>
        <w:t xml:space="preserve"> sollicite des offres fermées de la part de candidats éligibles et répondant aux qualifications requises pour la livraison des fournitures </w:t>
      </w:r>
      <w:r>
        <w:rPr>
          <w:rFonts w:ascii="Times New Roman" w:hAnsi="Times New Roman" w:cs="Times New Roman"/>
          <w:sz w:val="24"/>
          <w:szCs w:val="24"/>
        </w:rPr>
        <w:t xml:space="preserve">de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33D07">
        <w:rPr>
          <w:rFonts w:ascii="Times New Roman" w:hAnsi="Times New Roman" w:cs="Times New Roman"/>
          <w:b/>
          <w:sz w:val="24"/>
          <w:szCs w:val="24"/>
        </w:rPr>
        <w:t>10 000 doses de semences animales</w:t>
      </w:r>
      <w:r>
        <w:rPr>
          <w:rFonts w:ascii="Times New Roman" w:hAnsi="Times New Roman" w:cs="Times New Roman"/>
          <w:b/>
          <w:sz w:val="24"/>
          <w:szCs w:val="24"/>
        </w:rPr>
        <w:t xml:space="preserve"> au compte du PADEL-M</w:t>
      </w:r>
      <w:r w:rsidRPr="001676F0">
        <w:rPr>
          <w:rFonts w:ascii="Times New Roman" w:hAnsi="Times New Roman" w:cs="Times New Roman"/>
          <w:b/>
          <w:iCs/>
          <w:sz w:val="24"/>
          <w:szCs w:val="24"/>
        </w:rPr>
        <w:t xml:space="preserve"> en </w:t>
      </w:r>
      <w:r>
        <w:rPr>
          <w:rFonts w:ascii="Times New Roman" w:hAnsi="Times New Roman" w:cs="Times New Roman"/>
          <w:b/>
          <w:iCs/>
          <w:sz w:val="24"/>
          <w:szCs w:val="24"/>
        </w:rPr>
        <w:t xml:space="preserve">un </w:t>
      </w:r>
      <w:r w:rsidRPr="001676F0">
        <w:rPr>
          <w:rFonts w:ascii="Times New Roman" w:hAnsi="Times New Roman" w:cs="Times New Roman"/>
          <w:b/>
          <w:iCs/>
          <w:sz w:val="24"/>
          <w:szCs w:val="24"/>
        </w:rPr>
        <w:t>lot</w:t>
      </w:r>
      <w:r>
        <w:rPr>
          <w:rFonts w:ascii="Times New Roman" w:hAnsi="Times New Roman" w:cs="Times New Roman"/>
          <w:b/>
          <w:iCs/>
          <w:sz w:val="24"/>
          <w:szCs w:val="24"/>
        </w:rPr>
        <w:t xml:space="preserve"> unique.</w:t>
      </w:r>
    </w:p>
    <w:p w:rsidR="0013627F" w:rsidRPr="00985B96" w:rsidRDefault="0013627F" w:rsidP="0013627F">
      <w:pPr>
        <w:pStyle w:val="Paragraphedeliste"/>
        <w:rPr>
          <w:rFonts w:ascii="Times New Roman" w:hAnsi="Times New Roman" w:cs="Times New Roman"/>
          <w:sz w:val="24"/>
          <w:szCs w:val="24"/>
        </w:rPr>
      </w:pPr>
    </w:p>
    <w:p w:rsidR="0013627F" w:rsidRPr="008A3B78" w:rsidRDefault="0013627F" w:rsidP="0013627F">
      <w:pPr>
        <w:pStyle w:val="Paragraphedeliste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93B7C">
        <w:rPr>
          <w:rFonts w:ascii="Times New Roman" w:hAnsi="Times New Roman" w:cs="Times New Roman"/>
          <w:sz w:val="24"/>
          <w:szCs w:val="24"/>
        </w:rPr>
        <w:t xml:space="preserve">La passation du Marché sera conduite par Appel d’offres ouvert tel que défini dans le </w:t>
      </w:r>
      <w:r w:rsidRPr="008F0918">
        <w:rPr>
          <w:rFonts w:ascii="Times New Roman" w:hAnsi="Times New Roman" w:cs="Times New Roman"/>
          <w:sz w:val="24"/>
          <w:szCs w:val="24"/>
        </w:rPr>
        <w:t>Code des Marchés publics à l’article 50</w:t>
      </w:r>
      <w:r w:rsidRPr="00094FFB">
        <w:rPr>
          <w:rFonts w:ascii="Times New Roman" w:hAnsi="Times New Roman" w:cs="Times New Roman"/>
          <w:sz w:val="24"/>
          <w:szCs w:val="24"/>
        </w:rPr>
        <w:t xml:space="preserve"> </w:t>
      </w:r>
      <w:r w:rsidRPr="00793B7C">
        <w:rPr>
          <w:rFonts w:ascii="Times New Roman" w:hAnsi="Times New Roman" w:cs="Times New Roman"/>
          <w:sz w:val="24"/>
          <w:szCs w:val="24"/>
        </w:rPr>
        <w:t>et ouvert à tous les candidats éligibles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3627F" w:rsidRDefault="0013627F" w:rsidP="0013627F">
      <w:pPr>
        <w:pStyle w:val="Paragraphedeliste"/>
        <w:jc w:val="both"/>
        <w:rPr>
          <w:rFonts w:ascii="Times New Roman" w:hAnsi="Times New Roman" w:cs="Times New Roman"/>
          <w:sz w:val="24"/>
          <w:szCs w:val="24"/>
        </w:rPr>
      </w:pPr>
    </w:p>
    <w:p w:rsidR="0013627F" w:rsidRPr="00F33710" w:rsidRDefault="0013627F" w:rsidP="0013627F">
      <w:pPr>
        <w:pStyle w:val="Paragraphedeliste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93B7C">
        <w:rPr>
          <w:rFonts w:ascii="Times New Roman" w:hAnsi="Times New Roman" w:cs="Times New Roman"/>
          <w:sz w:val="24"/>
          <w:szCs w:val="24"/>
        </w:rPr>
        <w:t>Les candidats intéressés peuvent obtenir des informations auprès d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793B7C">
        <w:rPr>
          <w:rFonts w:ascii="Times New Roman" w:hAnsi="Times New Roman" w:cs="Times New Roman"/>
          <w:sz w:val="24"/>
          <w:szCs w:val="24"/>
        </w:rPr>
        <w:t xml:space="preserve"> </w:t>
      </w:r>
      <w:r w:rsidRPr="008A3B78">
        <w:rPr>
          <w:rFonts w:ascii="Times New Roman" w:hAnsi="Times New Roman" w:cs="Times New Roman"/>
          <w:b/>
          <w:sz w:val="24"/>
          <w:szCs w:val="24"/>
        </w:rPr>
        <w:t>Projet d’Appui au Développement de l’Elevage au Mali (PADEL-M)</w:t>
      </w:r>
      <w:r w:rsidRPr="008A3B78">
        <w:rPr>
          <w:rFonts w:ascii="Times New Roman" w:hAnsi="Times New Roman" w:cs="Times New Roman"/>
          <w:sz w:val="24"/>
          <w:szCs w:val="24"/>
        </w:rPr>
        <w:t xml:space="preserve"> </w:t>
      </w:r>
      <w:r w:rsidRPr="00F33710">
        <w:rPr>
          <w:rFonts w:ascii="Times New Roman" w:hAnsi="Times New Roman" w:cs="Times New Roman"/>
          <w:sz w:val="24"/>
          <w:szCs w:val="24"/>
        </w:rPr>
        <w:t xml:space="preserve">et prendre connaissance des documents d’Appel d’offres à l’adresse mentionnée ci-après </w:t>
      </w:r>
      <w:r w:rsidRPr="00F33710">
        <w:rPr>
          <w:rFonts w:ascii="Times New Roman" w:hAnsi="Times New Roman" w:cs="Times New Roman"/>
          <w:bCs/>
          <w:sz w:val="24"/>
          <w:szCs w:val="24"/>
        </w:rPr>
        <w:t xml:space="preserve">Avenue de la Liberté sur la route de Koulouba En Face du Stade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Ouez</w:t>
      </w:r>
      <w:r w:rsidRPr="00F33710">
        <w:rPr>
          <w:rFonts w:ascii="Times New Roman" w:hAnsi="Times New Roman" w:cs="Times New Roman"/>
          <w:bCs/>
          <w:sz w:val="24"/>
          <w:szCs w:val="24"/>
        </w:rPr>
        <w:t>zin</w:t>
      </w:r>
      <w:proofErr w:type="spellEnd"/>
      <w:r w:rsidRPr="00F33710">
        <w:rPr>
          <w:rFonts w:ascii="Times New Roman" w:hAnsi="Times New Roman" w:cs="Times New Roman"/>
          <w:bCs/>
          <w:sz w:val="24"/>
          <w:szCs w:val="24"/>
        </w:rPr>
        <w:t>, contigu à l’IPR/IFRA Annex</w:t>
      </w:r>
      <w:r>
        <w:rPr>
          <w:rFonts w:ascii="Times New Roman" w:hAnsi="Times New Roman" w:cs="Times New Roman"/>
          <w:bCs/>
          <w:sz w:val="24"/>
          <w:szCs w:val="24"/>
        </w:rPr>
        <w:t xml:space="preserve">e, Tél. 66 75 80 51/ 66 75 80 54 </w:t>
      </w:r>
      <w:r w:rsidRPr="00F33710">
        <w:rPr>
          <w:rFonts w:ascii="Times New Roman" w:hAnsi="Times New Roman" w:cs="Times New Roman"/>
          <w:sz w:val="24"/>
          <w:szCs w:val="24"/>
        </w:rPr>
        <w:t>Bamako, République du Mali</w:t>
      </w:r>
      <w:r w:rsidRPr="00F3371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33710">
        <w:rPr>
          <w:rFonts w:ascii="Times New Roman" w:hAnsi="Times New Roman" w:cs="Times New Roman"/>
          <w:sz w:val="24"/>
          <w:szCs w:val="24"/>
        </w:rPr>
        <w:t xml:space="preserve">E-mail : </w:t>
      </w:r>
      <w:hyperlink r:id="rId6" w:history="1">
        <w:r w:rsidRPr="002E5988">
          <w:rPr>
            <w:rStyle w:val="Lienhypertexte"/>
            <w:rFonts w:ascii="Times New Roman" w:hAnsi="Times New Roman" w:cs="Times New Roman"/>
            <w:sz w:val="24"/>
            <w:szCs w:val="24"/>
          </w:rPr>
          <w:t>sdiarra62@yahoo.fr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/>
      <w:r w:rsidRPr="00F33710">
        <w:rPr>
          <w:rFonts w:ascii="Times New Roman" w:hAnsi="Times New Roman" w:cs="Times New Roman"/>
          <w:sz w:val="24"/>
          <w:szCs w:val="24"/>
        </w:rPr>
        <w:t xml:space="preserve"> avec copie à </w:t>
      </w:r>
      <w:hyperlink r:id="rId8" w:history="1">
        <w:r w:rsidRPr="00F33710">
          <w:rPr>
            <w:rStyle w:val="Lienhypertexte"/>
            <w:rFonts w:ascii="Times New Roman" w:hAnsi="Times New Roman" w:cs="Times New Roman"/>
            <w:sz w:val="24"/>
            <w:szCs w:val="24"/>
          </w:rPr>
          <w:t>fatoumata.bocoum@prapsmali.ml</w:t>
        </w:r>
      </w:hyperlink>
      <w:r w:rsidRPr="00F33710">
        <w:rPr>
          <w:rFonts w:ascii="Times New Roman" w:hAnsi="Times New Roman" w:cs="Times New Roman"/>
          <w:sz w:val="24"/>
          <w:szCs w:val="24"/>
        </w:rPr>
        <w:t xml:space="preserve"> </w:t>
      </w:r>
      <w:hyperlink r:id="rId9" w:history="1">
        <w:r w:rsidRPr="009142B1">
          <w:rPr>
            <w:rStyle w:val="Lienhypertexte"/>
            <w:rFonts w:ascii="Times New Roman" w:hAnsi="Times New Roman" w:cs="Times New Roman"/>
            <w:sz w:val="24"/>
            <w:szCs w:val="24"/>
          </w:rPr>
          <w:t>massaran.keita@prapsmali.ml</w:t>
        </w:r>
      </w:hyperlink>
      <w:r w:rsidRPr="00F33710">
        <w:rPr>
          <w:rFonts w:ascii="Times New Roman" w:hAnsi="Times New Roman" w:cs="Times New Roman"/>
          <w:sz w:val="24"/>
          <w:szCs w:val="24"/>
        </w:rPr>
        <w:t xml:space="preserve"> Tous les jours ouvrables de 8H30 à 15H 30.</w:t>
      </w:r>
    </w:p>
    <w:p w:rsidR="0013627F" w:rsidRPr="0049453F" w:rsidRDefault="0013627F" w:rsidP="0013627F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fr-FR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93B7C">
        <w:rPr>
          <w:rFonts w:ascii="Times New Roman" w:hAnsi="Times New Roman" w:cs="Times New Roman"/>
          <w:sz w:val="24"/>
          <w:szCs w:val="24"/>
        </w:rPr>
        <w:t xml:space="preserve">Les exigences en matière de qualifications sont : </w:t>
      </w:r>
      <w:r w:rsidRPr="0049453F">
        <w:rPr>
          <w:rFonts w:ascii="Times New Roman" w:eastAsia="Times New Roman" w:hAnsi="Times New Roman" w:cs="Times New Roman"/>
          <w:sz w:val="24"/>
          <w:szCs w:val="20"/>
          <w:lang w:eastAsia="fr-FR"/>
        </w:rPr>
        <w:t>dans la Section III. Critères d’évaluation et de qualification du dossier d’appel d’offres.</w:t>
      </w:r>
    </w:p>
    <w:p w:rsidR="0013627F" w:rsidRPr="004336C9" w:rsidRDefault="0013627F" w:rsidP="0013627F">
      <w:pPr>
        <w:pStyle w:val="Paragraphedeliste"/>
        <w:numPr>
          <w:ilvl w:val="0"/>
          <w:numId w:val="4"/>
        </w:numPr>
        <w:spacing w:after="20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336C9">
        <w:rPr>
          <w:rFonts w:ascii="Times New Roman" w:hAnsi="Times New Roman" w:cs="Times New Roman"/>
          <w:b/>
          <w:sz w:val="24"/>
          <w:szCs w:val="24"/>
        </w:rPr>
        <w:t>Capacité financière</w:t>
      </w:r>
    </w:p>
    <w:p w:rsidR="0013627F" w:rsidRPr="007C6576" w:rsidRDefault="0013627F" w:rsidP="0013627F">
      <w:pPr>
        <w:widowControl w:val="0"/>
        <w:autoSpaceDE w:val="0"/>
        <w:autoSpaceDN w:val="0"/>
        <w:adjustRightInd w:val="0"/>
        <w:spacing w:after="200"/>
        <w:ind w:left="900"/>
        <w:jc w:val="both"/>
        <w:rPr>
          <w:rFonts w:ascii="Times New Roman" w:hAnsi="Times New Roman" w:cs="Times New Roman"/>
          <w:sz w:val="24"/>
          <w:szCs w:val="24"/>
        </w:rPr>
      </w:pPr>
      <w:r w:rsidRPr="007C6576">
        <w:rPr>
          <w:rFonts w:ascii="Times New Roman" w:hAnsi="Times New Roman" w:cs="Times New Roman"/>
          <w:sz w:val="24"/>
          <w:szCs w:val="24"/>
        </w:rPr>
        <w:t xml:space="preserve">Le Soumissionnaire doit fournir la preuve écrite qu’il satisfait aux exigences ci-après : </w:t>
      </w:r>
    </w:p>
    <w:p w:rsidR="0013627F" w:rsidRPr="00367454" w:rsidRDefault="0013627F" w:rsidP="0013627F">
      <w:pPr>
        <w:pStyle w:val="Paragraphedeliste"/>
        <w:numPr>
          <w:ilvl w:val="0"/>
          <w:numId w:val="3"/>
        </w:numPr>
        <w:suppressAutoHyphens/>
        <w:overflowPunct w:val="0"/>
        <w:autoSpaceDE w:val="0"/>
        <w:autoSpaceDN w:val="0"/>
        <w:adjustRightInd w:val="0"/>
        <w:spacing w:after="200" w:line="240" w:lineRule="auto"/>
        <w:ind w:right="-72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E824DE">
        <w:rPr>
          <w:rFonts w:ascii="Times New Roman" w:hAnsi="Times New Roman" w:cs="Times New Roman"/>
          <w:sz w:val="24"/>
          <w:szCs w:val="24"/>
        </w:rPr>
        <w:t xml:space="preserve">Avoir </w:t>
      </w:r>
      <w:r w:rsidRPr="00367454">
        <w:rPr>
          <w:rFonts w:ascii="Times New Roman" w:hAnsi="Times New Roman" w:cs="Times New Roman"/>
          <w:sz w:val="24"/>
          <w:szCs w:val="24"/>
        </w:rPr>
        <w:t>réalisé un chiffre d’affaire annuel moyen au cours des trois dernières années 201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367454">
        <w:rPr>
          <w:rFonts w:ascii="Times New Roman" w:hAnsi="Times New Roman" w:cs="Times New Roman"/>
          <w:sz w:val="24"/>
          <w:szCs w:val="24"/>
        </w:rPr>
        <w:t>, 201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367454">
        <w:rPr>
          <w:rFonts w:ascii="Times New Roman" w:hAnsi="Times New Roman" w:cs="Times New Roman"/>
          <w:sz w:val="24"/>
          <w:szCs w:val="24"/>
        </w:rPr>
        <w:t xml:space="preserve"> et 201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367454">
        <w:rPr>
          <w:rFonts w:ascii="Times New Roman" w:hAnsi="Times New Roman" w:cs="Times New Roman"/>
          <w:sz w:val="24"/>
          <w:szCs w:val="24"/>
        </w:rPr>
        <w:t xml:space="preserve"> qui soit au moins égal à 200 000 000 F CFA.</w:t>
      </w:r>
    </w:p>
    <w:p w:rsidR="0013627F" w:rsidRPr="003562BA" w:rsidRDefault="0013627F" w:rsidP="0013627F">
      <w:pPr>
        <w:suppressAutoHyphens/>
        <w:overflowPunct w:val="0"/>
        <w:autoSpaceDE w:val="0"/>
        <w:autoSpaceDN w:val="0"/>
        <w:adjustRightInd w:val="0"/>
        <w:spacing w:after="200" w:line="240" w:lineRule="auto"/>
        <w:ind w:right="-72"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4336C9">
        <w:rPr>
          <w:rFonts w:ascii="Times New Roman" w:hAnsi="Times New Roman" w:cs="Times New Roman"/>
          <w:b/>
          <w:sz w:val="24"/>
          <w:szCs w:val="24"/>
          <w:highlight w:val="yellow"/>
        </w:rPr>
        <w:lastRenderedPageBreak/>
        <w:t>NB : les soumissionnaires doivent fournir dans leurs offres les états financiers (bilans, extraits de bilans ou comptes d’exploitation) des trois dernières années (201</w:t>
      </w:r>
      <w:r>
        <w:rPr>
          <w:rFonts w:ascii="Times New Roman" w:hAnsi="Times New Roman" w:cs="Times New Roman"/>
          <w:b/>
          <w:sz w:val="24"/>
          <w:szCs w:val="24"/>
          <w:highlight w:val="yellow"/>
        </w:rPr>
        <w:t>7</w:t>
      </w:r>
      <w:r w:rsidRPr="004336C9">
        <w:rPr>
          <w:rFonts w:ascii="Times New Roman" w:hAnsi="Times New Roman" w:cs="Times New Roman"/>
          <w:b/>
          <w:sz w:val="24"/>
          <w:szCs w:val="24"/>
          <w:highlight w:val="yellow"/>
        </w:rPr>
        <w:t>, 201</w:t>
      </w:r>
      <w:r>
        <w:rPr>
          <w:rFonts w:ascii="Times New Roman" w:hAnsi="Times New Roman" w:cs="Times New Roman"/>
          <w:b/>
          <w:sz w:val="24"/>
          <w:szCs w:val="24"/>
          <w:highlight w:val="yellow"/>
        </w:rPr>
        <w:t>8</w:t>
      </w:r>
      <w:r w:rsidRPr="004336C9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et 201</w:t>
      </w:r>
      <w:r>
        <w:rPr>
          <w:rFonts w:ascii="Times New Roman" w:hAnsi="Times New Roman" w:cs="Times New Roman"/>
          <w:b/>
          <w:sz w:val="24"/>
          <w:szCs w:val="24"/>
          <w:highlight w:val="yellow"/>
        </w:rPr>
        <w:t>9</w:t>
      </w:r>
      <w:r w:rsidRPr="004336C9">
        <w:rPr>
          <w:rFonts w:ascii="Times New Roman" w:hAnsi="Times New Roman" w:cs="Times New Roman"/>
          <w:b/>
          <w:sz w:val="24"/>
          <w:szCs w:val="24"/>
          <w:highlight w:val="yellow"/>
        </w:rPr>
        <w:t>) certifiés par un expert-comptable agréé ou attestés par un comptable agréé inscrit à l’ordre. Sur ces bilans doit figurer la mention suivante apposée par le service compétent des impôts « bilans ou extraits de bilans conformes aux déclarations souscrites au service des impôts »</w:t>
      </w:r>
    </w:p>
    <w:p w:rsidR="0013627F" w:rsidRPr="0049453F" w:rsidRDefault="0013627F" w:rsidP="0013627F">
      <w:pPr>
        <w:numPr>
          <w:ilvl w:val="0"/>
          <w:numId w:val="2"/>
        </w:numPr>
        <w:spacing w:after="200" w:line="240" w:lineRule="auto"/>
        <w:ind w:left="1260"/>
        <w:rPr>
          <w:rFonts w:ascii="Times New Roman" w:eastAsia="Times New Roman" w:hAnsi="Times New Roman" w:cs="Times New Roman"/>
          <w:b/>
          <w:sz w:val="24"/>
          <w:szCs w:val="20"/>
          <w:lang w:eastAsia="fr-FR"/>
        </w:rPr>
      </w:pPr>
      <w:r w:rsidRPr="0049453F"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fr-FR"/>
        </w:rPr>
        <w:t>Capacité technique et expérience</w:t>
      </w:r>
    </w:p>
    <w:p w:rsidR="0013627F" w:rsidRDefault="0013627F" w:rsidP="0013627F">
      <w:pPr>
        <w:widowControl w:val="0"/>
        <w:autoSpaceDE w:val="0"/>
        <w:autoSpaceDN w:val="0"/>
        <w:adjustRightInd w:val="0"/>
        <w:spacing w:after="20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49453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Le Soumissionnaire doit prouver, documentation à l’appui qu’il satisfait aux exigences de capacité technique ci-après : Avoir exécuté au moins 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un</w:t>
      </w:r>
      <w:r w:rsidRPr="0049453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marché </w:t>
      </w:r>
      <w:r w:rsidRPr="008E1504">
        <w:rPr>
          <w:rFonts w:ascii="Times New Roman" w:eastAsia="Times New Roman" w:hAnsi="Times New Roman" w:cs="Times New Roman"/>
          <w:sz w:val="24"/>
          <w:szCs w:val="24"/>
          <w:lang w:eastAsia="fr-FR"/>
        </w:rPr>
        <w:t>similaire (</w:t>
      </w:r>
      <w:r w:rsidRPr="0071754D">
        <w:rPr>
          <w:rFonts w:ascii="Times New Roman" w:eastAsia="Times New Roman" w:hAnsi="Times New Roman" w:cs="Times New Roman"/>
          <w:sz w:val="24"/>
          <w:szCs w:val="24"/>
          <w:lang w:eastAsia="fr-FR"/>
        </w:rPr>
        <w:t>fourniture de semences animales au cours des cinq dernières années (201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6</w:t>
      </w:r>
      <w:r w:rsidRPr="0071754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à 20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20</w:t>
      </w:r>
      <w:r w:rsidRPr="008E1504">
        <w:rPr>
          <w:rFonts w:ascii="Times New Roman" w:eastAsia="Times New Roman" w:hAnsi="Times New Roman" w:cs="Times New Roman"/>
          <w:sz w:val="24"/>
          <w:szCs w:val="24"/>
          <w:lang w:eastAsia="fr-FR"/>
        </w:rPr>
        <w:t>).</w:t>
      </w:r>
      <w:r w:rsidRPr="00A04EF5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13627F" w:rsidRPr="001676F0" w:rsidRDefault="0013627F" w:rsidP="0013627F">
      <w:pPr>
        <w:pStyle w:val="Paragraphedeliste"/>
        <w:ind w:left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73482">
        <w:rPr>
          <w:rFonts w:ascii="Times New Roman" w:hAnsi="Times New Roman" w:cs="Times New Roman"/>
          <w:sz w:val="24"/>
          <w:szCs w:val="24"/>
        </w:rPr>
        <w:t>Les candidats intéressés peuvent consulter gratuitement le dossier d’Appel d’offres complet ou le retirer à titre onéreux contre paiement  d</w:t>
      </w:r>
      <w:r>
        <w:rPr>
          <w:rFonts w:ascii="Times New Roman" w:hAnsi="Times New Roman" w:cs="Times New Roman"/>
          <w:sz w:val="24"/>
          <w:szCs w:val="24"/>
        </w:rPr>
        <w:t>’une somme non remboursable de cinquante mille (</w:t>
      </w:r>
      <w:r>
        <w:rPr>
          <w:rFonts w:ascii="Times New Roman" w:hAnsi="Times New Roman" w:cs="Times New Roman"/>
          <w:i/>
          <w:sz w:val="24"/>
          <w:szCs w:val="24"/>
        </w:rPr>
        <w:t>50 000)</w:t>
      </w:r>
      <w:r w:rsidRPr="00A04EF5">
        <w:rPr>
          <w:rFonts w:ascii="Times New Roman" w:hAnsi="Times New Roman" w:cs="Times New Roman"/>
          <w:i/>
          <w:sz w:val="24"/>
          <w:szCs w:val="24"/>
        </w:rPr>
        <w:t xml:space="preserve"> FCFA</w:t>
      </w:r>
      <w:r w:rsidRPr="00B73482">
        <w:rPr>
          <w:rFonts w:ascii="Times New Roman" w:hAnsi="Times New Roman" w:cs="Times New Roman"/>
          <w:sz w:val="24"/>
          <w:szCs w:val="24"/>
        </w:rPr>
        <w:t xml:space="preserve"> à l’adresse mentionnée ci-après </w:t>
      </w:r>
      <w:r w:rsidRPr="008A3B78">
        <w:rPr>
          <w:rFonts w:ascii="Times New Roman" w:hAnsi="Times New Roman" w:cs="Times New Roman"/>
          <w:bCs/>
          <w:sz w:val="24"/>
          <w:szCs w:val="24"/>
        </w:rPr>
        <w:t xml:space="preserve">Avenue de la Liberté sur la route de Koulouba En Face du Stade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Ouez</w:t>
      </w:r>
      <w:r w:rsidRPr="008A3B78">
        <w:rPr>
          <w:rFonts w:ascii="Times New Roman" w:hAnsi="Times New Roman" w:cs="Times New Roman"/>
          <w:bCs/>
          <w:sz w:val="24"/>
          <w:szCs w:val="24"/>
        </w:rPr>
        <w:t>zin</w:t>
      </w:r>
      <w:proofErr w:type="spellEnd"/>
      <w:r w:rsidRPr="008A3B78">
        <w:rPr>
          <w:rFonts w:ascii="Times New Roman" w:hAnsi="Times New Roman" w:cs="Times New Roman"/>
          <w:bCs/>
          <w:sz w:val="24"/>
          <w:szCs w:val="24"/>
        </w:rPr>
        <w:t>, contigu à l’IPR/IFRA Annexe Tél. 66 75 80 51/ 66 75 80 54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95F13">
        <w:rPr>
          <w:rFonts w:ascii="Times New Roman" w:hAnsi="Times New Roman" w:cs="Times New Roman"/>
          <w:sz w:val="24"/>
          <w:szCs w:val="24"/>
        </w:rPr>
        <w:t>Bamako, République du Mali</w:t>
      </w:r>
      <w:r w:rsidRPr="00695F1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95F13">
        <w:rPr>
          <w:rFonts w:ascii="Times New Roman" w:hAnsi="Times New Roman" w:cs="Times New Roman"/>
          <w:sz w:val="24"/>
          <w:szCs w:val="24"/>
        </w:rPr>
        <w:t>E-mail </w:t>
      </w:r>
      <w:r w:rsidRPr="001676F0">
        <w:rPr>
          <w:rFonts w:ascii="Times New Roman" w:hAnsi="Times New Roman" w:cs="Times New Roman"/>
          <w:sz w:val="24"/>
          <w:szCs w:val="24"/>
        </w:rPr>
        <w:t xml:space="preserve">: </w:t>
      </w:r>
      <w:hyperlink r:id="rId10" w:history="1">
        <w:r w:rsidRPr="002E5988">
          <w:rPr>
            <w:rStyle w:val="Lienhypertexte"/>
            <w:rFonts w:ascii="Times New Roman" w:hAnsi="Times New Roman" w:cs="Times New Roman"/>
            <w:sz w:val="24"/>
            <w:szCs w:val="24"/>
          </w:rPr>
          <w:t>sdiarra62@yahoo.fr</w:t>
        </w:r>
      </w:hyperlink>
      <w:r w:rsidRPr="001676F0">
        <w:rPr>
          <w:rFonts w:ascii="Times New Roman" w:hAnsi="Times New Roman" w:cs="Times New Roman"/>
          <w:sz w:val="24"/>
          <w:szCs w:val="24"/>
        </w:rPr>
        <w:t xml:space="preserve"> avec copie à </w:t>
      </w:r>
      <w:hyperlink r:id="rId11" w:history="1">
        <w:r w:rsidRPr="001676F0">
          <w:rPr>
            <w:rStyle w:val="Lienhypertexte"/>
            <w:rFonts w:ascii="Times New Roman" w:hAnsi="Times New Roman" w:cs="Times New Roman"/>
            <w:sz w:val="24"/>
            <w:szCs w:val="24"/>
          </w:rPr>
          <w:t>fatoumata.bocoum@prapsmali.ml</w:t>
        </w:r>
      </w:hyperlink>
      <w:r w:rsidRPr="001676F0">
        <w:rPr>
          <w:rFonts w:ascii="Times New Roman" w:hAnsi="Times New Roman" w:cs="Times New Roman"/>
          <w:sz w:val="24"/>
          <w:szCs w:val="24"/>
        </w:rPr>
        <w:t xml:space="preserve"> </w:t>
      </w:r>
      <w:hyperlink r:id="rId12" w:history="1">
        <w:r w:rsidRPr="001676F0">
          <w:rPr>
            <w:rStyle w:val="Lienhypertexte"/>
            <w:rFonts w:ascii="Times New Roman" w:hAnsi="Times New Roman" w:cs="Times New Roman"/>
            <w:sz w:val="24"/>
            <w:szCs w:val="24"/>
          </w:rPr>
          <w:t>massarankeita1@gmail.com</w:t>
        </w:r>
      </w:hyperlink>
      <w:r w:rsidRPr="001676F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3627F" w:rsidRDefault="0013627F" w:rsidP="0013627F">
      <w:pPr>
        <w:pStyle w:val="Paragraphedeliste"/>
        <w:jc w:val="both"/>
        <w:rPr>
          <w:rFonts w:ascii="Times New Roman" w:hAnsi="Times New Roman" w:cs="Times New Roman"/>
          <w:sz w:val="24"/>
          <w:szCs w:val="24"/>
        </w:rPr>
      </w:pPr>
    </w:p>
    <w:p w:rsidR="0013627F" w:rsidRPr="001E1BC5" w:rsidRDefault="0013627F" w:rsidP="0013627F">
      <w:pPr>
        <w:pStyle w:val="Paragraphedeliste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</w:t>
      </w:r>
      <w:r w:rsidRPr="00B73482">
        <w:rPr>
          <w:rFonts w:ascii="Times New Roman" w:hAnsi="Times New Roman" w:cs="Times New Roman"/>
          <w:sz w:val="24"/>
          <w:szCs w:val="24"/>
        </w:rPr>
        <w:t xml:space="preserve"> paiement sera </w:t>
      </w:r>
      <w:r w:rsidRPr="0049453F">
        <w:rPr>
          <w:rFonts w:ascii="Times New Roman" w:eastAsia="Times New Roman" w:hAnsi="Times New Roman" w:cs="Times New Roman"/>
          <w:sz w:val="24"/>
          <w:szCs w:val="20"/>
          <w:lang w:eastAsia="fr-FR"/>
        </w:rPr>
        <w:t xml:space="preserve"> </w:t>
      </w:r>
      <w:r w:rsidRPr="0049453F">
        <w:rPr>
          <w:rFonts w:ascii="Times New Roman" w:hAnsi="Times New Roman" w:cs="Times New Roman"/>
          <w:i/>
          <w:sz w:val="24"/>
          <w:szCs w:val="24"/>
        </w:rPr>
        <w:t>effectué en espèces ou par chèque bancaire certifié au nom du Proje</w:t>
      </w:r>
      <w:r>
        <w:rPr>
          <w:rFonts w:ascii="Times New Roman" w:hAnsi="Times New Roman" w:cs="Times New Roman"/>
          <w:i/>
          <w:sz w:val="24"/>
          <w:szCs w:val="24"/>
        </w:rPr>
        <w:t>t</w:t>
      </w:r>
      <w:r w:rsidRPr="0049453F">
        <w:rPr>
          <w:rFonts w:ascii="Times New Roman" w:eastAsia="Times New Roman" w:hAnsi="Times New Roman" w:cs="Times New Roman"/>
          <w:sz w:val="24"/>
          <w:szCs w:val="20"/>
          <w:lang w:eastAsia="fr-FR"/>
        </w:rPr>
        <w:t xml:space="preserve"> </w:t>
      </w:r>
      <w:r w:rsidRPr="0049453F">
        <w:rPr>
          <w:rFonts w:ascii="Times New Roman" w:hAnsi="Times New Roman" w:cs="Times New Roman"/>
          <w:i/>
          <w:sz w:val="24"/>
          <w:szCs w:val="24"/>
        </w:rPr>
        <w:t xml:space="preserve">contre délivrance d’un reçu. </w:t>
      </w:r>
      <w:r w:rsidRPr="00B73482">
        <w:rPr>
          <w:rFonts w:ascii="Times New Roman" w:hAnsi="Times New Roman" w:cs="Times New Roman"/>
          <w:sz w:val="24"/>
          <w:szCs w:val="24"/>
        </w:rPr>
        <w:t>Le Dossier d</w:t>
      </w:r>
      <w:r>
        <w:rPr>
          <w:rFonts w:ascii="Times New Roman" w:hAnsi="Times New Roman" w:cs="Times New Roman"/>
          <w:sz w:val="24"/>
          <w:szCs w:val="24"/>
        </w:rPr>
        <w:t xml:space="preserve">’Appel d’offres sera </w:t>
      </w:r>
      <w:r w:rsidRPr="00B73482">
        <w:rPr>
          <w:rFonts w:ascii="Times New Roman" w:hAnsi="Times New Roman" w:cs="Times New Roman"/>
          <w:sz w:val="24"/>
          <w:szCs w:val="24"/>
        </w:rPr>
        <w:t xml:space="preserve"> </w:t>
      </w:r>
      <w:r w:rsidRPr="00695F13">
        <w:rPr>
          <w:rFonts w:ascii="Times New Roman" w:hAnsi="Times New Roman" w:cs="Times New Roman"/>
          <w:iCs/>
          <w:sz w:val="24"/>
          <w:szCs w:val="24"/>
        </w:rPr>
        <w:t xml:space="preserve">expédié par voie postale au </w:t>
      </w:r>
      <w:r>
        <w:rPr>
          <w:rFonts w:ascii="Times New Roman" w:hAnsi="Times New Roman" w:cs="Times New Roman"/>
          <w:iCs/>
          <w:sz w:val="24"/>
          <w:szCs w:val="24"/>
        </w:rPr>
        <w:t>candidat</w:t>
      </w:r>
      <w:r w:rsidRPr="00695F13">
        <w:rPr>
          <w:rFonts w:ascii="Times New Roman" w:hAnsi="Times New Roman" w:cs="Times New Roman"/>
          <w:iCs/>
          <w:sz w:val="24"/>
          <w:szCs w:val="24"/>
        </w:rPr>
        <w:t xml:space="preserve"> étranger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695F13">
        <w:rPr>
          <w:rFonts w:ascii="Times New Roman" w:hAnsi="Times New Roman" w:cs="Times New Roman"/>
          <w:iCs/>
          <w:sz w:val="24"/>
          <w:szCs w:val="24"/>
        </w:rPr>
        <w:t>qui le désire à ses frais</w:t>
      </w:r>
      <w:r w:rsidRPr="00A04EF5">
        <w:rPr>
          <w:rFonts w:ascii="Times New Roman" w:hAnsi="Times New Roman" w:cs="Times New Roman"/>
          <w:i/>
          <w:sz w:val="24"/>
          <w:szCs w:val="24"/>
        </w:rPr>
        <w:t>.</w:t>
      </w:r>
    </w:p>
    <w:p w:rsidR="0013627F" w:rsidRDefault="0013627F" w:rsidP="0013627F">
      <w:pPr>
        <w:pStyle w:val="Paragraphedeliste"/>
        <w:jc w:val="both"/>
        <w:rPr>
          <w:rFonts w:ascii="Times New Roman" w:hAnsi="Times New Roman" w:cs="Times New Roman"/>
          <w:sz w:val="24"/>
          <w:szCs w:val="24"/>
        </w:rPr>
      </w:pPr>
    </w:p>
    <w:p w:rsidR="0013627F" w:rsidRPr="00075523" w:rsidRDefault="0013627F" w:rsidP="0013627F">
      <w:pPr>
        <w:pStyle w:val="Paragraphedeliste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62ED9">
        <w:rPr>
          <w:rFonts w:ascii="Times New Roman" w:hAnsi="Times New Roman" w:cs="Times New Roman"/>
          <w:sz w:val="24"/>
          <w:szCs w:val="24"/>
        </w:rPr>
        <w:t>Les offres devront être soumises à l’adress</w:t>
      </w:r>
      <w:r>
        <w:rPr>
          <w:rFonts w:ascii="Times New Roman" w:hAnsi="Times New Roman" w:cs="Times New Roman"/>
          <w:sz w:val="24"/>
          <w:szCs w:val="24"/>
        </w:rPr>
        <w:t>e ci-après [</w:t>
      </w:r>
      <w:r w:rsidRPr="00F33710">
        <w:rPr>
          <w:rFonts w:ascii="Times New Roman" w:hAnsi="Times New Roman" w:cs="Times New Roman"/>
          <w:bCs/>
          <w:sz w:val="24"/>
          <w:szCs w:val="24"/>
        </w:rPr>
        <w:t xml:space="preserve">Avenue de la Liberté sur la route de Koulouba En Face du Stade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Ouez</w:t>
      </w:r>
      <w:r w:rsidRPr="00F33710">
        <w:rPr>
          <w:rFonts w:ascii="Times New Roman" w:hAnsi="Times New Roman" w:cs="Times New Roman"/>
          <w:bCs/>
          <w:sz w:val="24"/>
          <w:szCs w:val="24"/>
        </w:rPr>
        <w:t>zin</w:t>
      </w:r>
      <w:proofErr w:type="spellEnd"/>
      <w:r w:rsidRPr="00F33710">
        <w:rPr>
          <w:rFonts w:ascii="Times New Roman" w:hAnsi="Times New Roman" w:cs="Times New Roman"/>
          <w:bCs/>
          <w:sz w:val="24"/>
          <w:szCs w:val="24"/>
        </w:rPr>
        <w:t>, contigu à l’IPR/IFRA Annex</w:t>
      </w:r>
      <w:r>
        <w:rPr>
          <w:rFonts w:ascii="Times New Roman" w:hAnsi="Times New Roman" w:cs="Times New Roman"/>
          <w:bCs/>
          <w:sz w:val="24"/>
          <w:szCs w:val="24"/>
        </w:rPr>
        <w:t xml:space="preserve">e Tél. 66 75 80 51/ 66 75 80 54 </w:t>
      </w:r>
      <w:r w:rsidRPr="00F33710">
        <w:rPr>
          <w:rFonts w:ascii="Times New Roman" w:hAnsi="Times New Roman" w:cs="Times New Roman"/>
          <w:sz w:val="24"/>
          <w:szCs w:val="24"/>
        </w:rPr>
        <w:t>Bamako, République du Mali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F3371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75523">
        <w:rPr>
          <w:rFonts w:ascii="Times New Roman" w:hAnsi="Times New Roman" w:cs="Times New Roman"/>
          <w:sz w:val="24"/>
          <w:szCs w:val="24"/>
        </w:rPr>
        <w:t xml:space="preserve">au plus tard le </w:t>
      </w:r>
      <w:r>
        <w:rPr>
          <w:rFonts w:ascii="Times New Roman" w:hAnsi="Times New Roman" w:cs="Times New Roman"/>
          <w:b/>
          <w:i/>
          <w:sz w:val="24"/>
          <w:szCs w:val="24"/>
          <w:highlight w:val="yellow"/>
        </w:rPr>
        <w:t>27</w:t>
      </w:r>
      <w:r w:rsidRPr="00E1337F">
        <w:rPr>
          <w:rFonts w:ascii="Times New Roman" w:hAnsi="Times New Roman" w:cs="Times New Roman"/>
          <w:b/>
          <w:i/>
          <w:sz w:val="24"/>
          <w:szCs w:val="24"/>
          <w:highlight w:val="yellow"/>
        </w:rPr>
        <w:t>/</w:t>
      </w:r>
      <w:r>
        <w:rPr>
          <w:rFonts w:ascii="Times New Roman" w:hAnsi="Times New Roman" w:cs="Times New Roman"/>
          <w:b/>
          <w:i/>
          <w:sz w:val="24"/>
          <w:szCs w:val="24"/>
          <w:highlight w:val="yellow"/>
        </w:rPr>
        <w:t>04</w:t>
      </w:r>
      <w:r w:rsidRPr="00E1337F">
        <w:rPr>
          <w:rFonts w:ascii="Times New Roman" w:hAnsi="Times New Roman" w:cs="Times New Roman"/>
          <w:b/>
          <w:i/>
          <w:sz w:val="24"/>
          <w:szCs w:val="24"/>
          <w:highlight w:val="yellow"/>
        </w:rPr>
        <w:t>/20</w:t>
      </w:r>
      <w:r w:rsidRPr="000D7E6F">
        <w:rPr>
          <w:rFonts w:ascii="Times New Roman" w:hAnsi="Times New Roman" w:cs="Times New Roman"/>
          <w:b/>
          <w:i/>
          <w:sz w:val="24"/>
          <w:szCs w:val="24"/>
          <w:highlight w:val="yellow"/>
        </w:rPr>
        <w:t>2</w:t>
      </w:r>
      <w:r>
        <w:rPr>
          <w:rFonts w:ascii="Times New Roman" w:hAnsi="Times New Roman" w:cs="Times New Roman"/>
          <w:b/>
          <w:i/>
          <w:sz w:val="24"/>
          <w:szCs w:val="24"/>
        </w:rPr>
        <w:t>1</w:t>
      </w:r>
      <w:r w:rsidRPr="00075523">
        <w:rPr>
          <w:rFonts w:ascii="Times New Roman" w:hAnsi="Times New Roman" w:cs="Times New Roman"/>
          <w:sz w:val="24"/>
          <w:szCs w:val="24"/>
        </w:rPr>
        <w:t xml:space="preserve"> </w:t>
      </w:r>
      <w:r w:rsidRPr="00075523">
        <w:rPr>
          <w:rFonts w:ascii="Times New Roman" w:hAnsi="Times New Roman" w:cs="Times New Roman"/>
          <w:b/>
          <w:i/>
          <w:sz w:val="24"/>
          <w:szCs w:val="24"/>
        </w:rPr>
        <w:t>à 10h 00mn GMT</w:t>
      </w:r>
      <w:r w:rsidRPr="00075523">
        <w:rPr>
          <w:rFonts w:ascii="Times New Roman" w:hAnsi="Times New Roman" w:cs="Times New Roman"/>
          <w:sz w:val="24"/>
          <w:szCs w:val="24"/>
        </w:rPr>
        <w:t>. Les offres remises en retard ne seront pas acceptées.</w:t>
      </w:r>
    </w:p>
    <w:p w:rsidR="0013627F" w:rsidRPr="00075523" w:rsidRDefault="0013627F" w:rsidP="0013627F">
      <w:pPr>
        <w:pStyle w:val="Paragraphedeliste"/>
        <w:jc w:val="both"/>
        <w:rPr>
          <w:rFonts w:ascii="Times New Roman" w:hAnsi="Times New Roman" w:cs="Times New Roman"/>
          <w:sz w:val="24"/>
          <w:szCs w:val="24"/>
        </w:rPr>
      </w:pPr>
    </w:p>
    <w:p w:rsidR="0013627F" w:rsidRPr="00304A08" w:rsidRDefault="0013627F" w:rsidP="0013627F">
      <w:pPr>
        <w:pStyle w:val="Paragraphedeliste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67454">
        <w:rPr>
          <w:rFonts w:ascii="Times New Roman" w:hAnsi="Times New Roman" w:cs="Times New Roman"/>
          <w:sz w:val="24"/>
          <w:szCs w:val="24"/>
        </w:rPr>
        <w:t>Les offres doivent comprendre une garantie de soumission</w:t>
      </w:r>
      <w:r>
        <w:rPr>
          <w:rFonts w:ascii="Times New Roman" w:hAnsi="Times New Roman" w:cs="Times New Roman"/>
          <w:sz w:val="24"/>
          <w:szCs w:val="24"/>
        </w:rPr>
        <w:t xml:space="preserve"> bancaire</w:t>
      </w:r>
      <w:r w:rsidRPr="00367454">
        <w:rPr>
          <w:rFonts w:ascii="Times New Roman" w:hAnsi="Times New Roman" w:cs="Times New Roman"/>
          <w:sz w:val="24"/>
          <w:szCs w:val="24"/>
        </w:rPr>
        <w:t xml:space="preserve">, d’un montant </w:t>
      </w:r>
      <w:r w:rsidRPr="00304A08">
        <w:rPr>
          <w:rFonts w:ascii="Times New Roman" w:hAnsi="Times New Roman" w:cs="Times New Roman"/>
          <w:sz w:val="24"/>
          <w:szCs w:val="24"/>
        </w:rPr>
        <w:t xml:space="preserve">de </w:t>
      </w:r>
      <w:r w:rsidRPr="00304A08">
        <w:rPr>
          <w:rFonts w:ascii="Times New Roman" w:hAnsi="Times New Roman" w:cs="Times New Roman"/>
          <w:b/>
          <w:sz w:val="24"/>
          <w:szCs w:val="24"/>
        </w:rPr>
        <w:t>Deux millions cinq cent mille (2.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304A08">
        <w:rPr>
          <w:rFonts w:ascii="Times New Roman" w:hAnsi="Times New Roman" w:cs="Times New Roman"/>
          <w:b/>
          <w:sz w:val="24"/>
          <w:szCs w:val="24"/>
        </w:rPr>
        <w:t>00.000)</w:t>
      </w:r>
      <w:r w:rsidRPr="00304A08">
        <w:rPr>
          <w:rFonts w:ascii="Times New Roman" w:hAnsi="Times New Roman" w:cs="Times New Roman"/>
          <w:b/>
          <w:i/>
          <w:sz w:val="24"/>
          <w:szCs w:val="24"/>
        </w:rPr>
        <w:t xml:space="preserve">  FCFA</w:t>
      </w:r>
      <w:r w:rsidRPr="00304A08">
        <w:rPr>
          <w:rFonts w:ascii="Times New Roman" w:hAnsi="Times New Roman" w:cs="Times New Roman"/>
          <w:sz w:val="24"/>
          <w:szCs w:val="24"/>
        </w:rPr>
        <w:t>.</w:t>
      </w:r>
    </w:p>
    <w:p w:rsidR="0013627F" w:rsidRPr="00075523" w:rsidRDefault="0013627F" w:rsidP="0013627F">
      <w:pPr>
        <w:pStyle w:val="Paragraphedeliste"/>
        <w:jc w:val="both"/>
        <w:rPr>
          <w:rFonts w:ascii="Times New Roman" w:hAnsi="Times New Roman" w:cs="Times New Roman"/>
          <w:sz w:val="24"/>
          <w:szCs w:val="24"/>
        </w:rPr>
      </w:pPr>
    </w:p>
    <w:p w:rsidR="0013627F" w:rsidRPr="00075523" w:rsidRDefault="0013627F" w:rsidP="0013627F">
      <w:pPr>
        <w:pStyle w:val="Paragraphedeliste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75523">
        <w:rPr>
          <w:rFonts w:ascii="Times New Roman" w:hAnsi="Times New Roman" w:cs="Times New Roman"/>
          <w:sz w:val="24"/>
          <w:szCs w:val="24"/>
        </w:rPr>
        <w:t xml:space="preserve">Les Soumissionnaires resteront engagés par leur offre pendant une période de </w:t>
      </w:r>
      <w:r>
        <w:rPr>
          <w:rFonts w:ascii="Times New Roman" w:hAnsi="Times New Roman" w:cs="Times New Roman"/>
          <w:sz w:val="24"/>
          <w:szCs w:val="24"/>
        </w:rPr>
        <w:t>quatre-vingt-dix</w:t>
      </w:r>
      <w:r w:rsidRPr="00075523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075523">
        <w:rPr>
          <w:rFonts w:ascii="Times New Roman" w:hAnsi="Times New Roman" w:cs="Times New Roman"/>
          <w:sz w:val="24"/>
          <w:szCs w:val="24"/>
        </w:rPr>
        <w:t>0) jours à compter de la date limite du dépôt des offres comme spécifié au point 19.1 des IC et aux DPAO.</w:t>
      </w:r>
    </w:p>
    <w:p w:rsidR="0013627F" w:rsidRPr="00976A0F" w:rsidRDefault="0013627F" w:rsidP="0013627F">
      <w:pPr>
        <w:widowControl w:val="0"/>
        <w:tabs>
          <w:tab w:val="right" w:pos="7254"/>
        </w:tabs>
        <w:autoSpaceDE w:val="0"/>
        <w:autoSpaceDN w:val="0"/>
        <w:adjustRightInd w:val="0"/>
        <w:ind w:left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</w:pPr>
      <w:r w:rsidRPr="00075523">
        <w:rPr>
          <w:rFonts w:ascii="Times New Roman" w:hAnsi="Times New Roman" w:cs="Times New Roman"/>
          <w:sz w:val="24"/>
          <w:szCs w:val="24"/>
        </w:rPr>
        <w:t xml:space="preserve">Les offres seront ouvertes en présence des représentants des soumissionnaires qui souhaitent assister à l’ouverture des plis le </w:t>
      </w:r>
      <w:r>
        <w:rPr>
          <w:rFonts w:ascii="Times New Roman" w:hAnsi="Times New Roman" w:cs="Times New Roman"/>
          <w:b/>
          <w:i/>
          <w:sz w:val="24"/>
          <w:szCs w:val="24"/>
          <w:highlight w:val="yellow"/>
        </w:rPr>
        <w:t>27</w:t>
      </w:r>
      <w:r w:rsidRPr="00E1337F">
        <w:rPr>
          <w:rFonts w:ascii="Times New Roman" w:hAnsi="Times New Roman" w:cs="Times New Roman"/>
          <w:b/>
          <w:i/>
          <w:sz w:val="24"/>
          <w:szCs w:val="24"/>
          <w:highlight w:val="yellow"/>
        </w:rPr>
        <w:t>/</w:t>
      </w:r>
      <w:r>
        <w:rPr>
          <w:rFonts w:ascii="Times New Roman" w:hAnsi="Times New Roman" w:cs="Times New Roman"/>
          <w:b/>
          <w:i/>
          <w:sz w:val="24"/>
          <w:szCs w:val="24"/>
          <w:highlight w:val="yellow"/>
        </w:rPr>
        <w:t>04</w:t>
      </w:r>
      <w:r w:rsidRPr="00E1337F">
        <w:rPr>
          <w:rFonts w:ascii="Times New Roman" w:hAnsi="Times New Roman" w:cs="Times New Roman"/>
          <w:b/>
          <w:i/>
          <w:sz w:val="24"/>
          <w:szCs w:val="24"/>
          <w:highlight w:val="yellow"/>
        </w:rPr>
        <w:t>/20</w:t>
      </w:r>
      <w:r w:rsidRPr="000D7E6F">
        <w:rPr>
          <w:rFonts w:ascii="Times New Roman" w:hAnsi="Times New Roman" w:cs="Times New Roman"/>
          <w:b/>
          <w:i/>
          <w:sz w:val="24"/>
          <w:szCs w:val="24"/>
          <w:highlight w:val="yellow"/>
        </w:rPr>
        <w:t>2</w:t>
      </w:r>
      <w:r>
        <w:rPr>
          <w:rFonts w:ascii="Times New Roman" w:hAnsi="Times New Roman" w:cs="Times New Roman"/>
          <w:b/>
          <w:i/>
          <w:sz w:val="24"/>
          <w:szCs w:val="24"/>
        </w:rPr>
        <w:t>1</w:t>
      </w:r>
      <w:r w:rsidRPr="00075523">
        <w:rPr>
          <w:rFonts w:ascii="Times New Roman" w:hAnsi="Times New Roman" w:cs="Times New Roman"/>
          <w:sz w:val="24"/>
          <w:szCs w:val="24"/>
        </w:rPr>
        <w:t xml:space="preserve"> </w:t>
      </w:r>
      <w:r w:rsidRPr="00075523">
        <w:rPr>
          <w:rFonts w:ascii="Times New Roman" w:hAnsi="Times New Roman" w:cs="Times New Roman"/>
          <w:b/>
          <w:i/>
          <w:sz w:val="24"/>
          <w:szCs w:val="24"/>
        </w:rPr>
        <w:t>à 10h 15mn GMT</w:t>
      </w:r>
      <w:r w:rsidRPr="00075523">
        <w:rPr>
          <w:rFonts w:ascii="Times New Roman" w:hAnsi="Times New Roman" w:cs="Times New Roman"/>
          <w:sz w:val="24"/>
          <w:szCs w:val="24"/>
        </w:rPr>
        <w:t xml:space="preserve"> à l’adresse suivante :</w:t>
      </w:r>
      <w:r w:rsidRPr="0007552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Unité de Coordination du Projet </w:t>
      </w:r>
      <w:r w:rsidRPr="00075523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>Avenue de la Liberté sur la route de Koulouba</w:t>
      </w:r>
      <w:r w:rsidRPr="0007552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Pr="00075523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 xml:space="preserve">En Face du Stade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>Ouez</w:t>
      </w:r>
      <w:r w:rsidRPr="00075523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>zin</w:t>
      </w:r>
      <w:proofErr w:type="spellEnd"/>
      <w:r w:rsidRPr="00075523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>, contigu à l’IPR/IFRA Annexe</w:t>
      </w:r>
      <w:r w:rsidRPr="0007552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Pr="00075523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 xml:space="preserve">Tél. 66 75 80 51/ 66 75 80 54, </w:t>
      </w:r>
      <w:r w:rsidRPr="0007552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Bamako, République du Mali</w:t>
      </w:r>
      <w:r w:rsidRPr="00075523">
        <w:rPr>
          <w:rFonts w:ascii="Times New Roman" w:hAnsi="Times New Roman" w:cs="Times New Roman"/>
          <w:sz w:val="24"/>
          <w:szCs w:val="24"/>
        </w:rPr>
        <w:t>.</w:t>
      </w:r>
    </w:p>
    <w:p w:rsidR="0013627F" w:rsidRDefault="0013627F" w:rsidP="0013627F">
      <w:pPr>
        <w:pStyle w:val="Paragraphedeliste"/>
        <w:spacing w:line="360" w:lineRule="auto"/>
        <w:rPr>
          <w:i/>
          <w:color w:val="FF0000"/>
        </w:rPr>
      </w:pPr>
      <w:r w:rsidRPr="00C67C2D">
        <w:rPr>
          <w:i/>
          <w:color w:val="FF0000"/>
        </w:rPr>
        <w:tab/>
      </w:r>
      <w:r w:rsidRPr="00C67C2D">
        <w:rPr>
          <w:i/>
          <w:color w:val="FF0000"/>
        </w:rPr>
        <w:tab/>
      </w:r>
      <w:r w:rsidRPr="00C67C2D">
        <w:rPr>
          <w:i/>
          <w:color w:val="FF0000"/>
        </w:rPr>
        <w:tab/>
      </w:r>
    </w:p>
    <w:p w:rsidR="0013627F" w:rsidRPr="00875740" w:rsidRDefault="0013627F" w:rsidP="0013627F">
      <w:pPr>
        <w:pStyle w:val="Paragraphedeliste"/>
        <w:tabs>
          <w:tab w:val="left" w:pos="0"/>
          <w:tab w:val="left" w:pos="720"/>
          <w:tab w:val="left" w:pos="2880"/>
          <w:tab w:val="left" w:pos="5760"/>
          <w:tab w:val="right" w:leader="dot" w:pos="864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</w:t>
      </w:r>
      <w:r w:rsidRPr="00875740">
        <w:rPr>
          <w:rFonts w:ascii="Times New Roman" w:hAnsi="Times New Roman" w:cs="Times New Roman"/>
          <w:b/>
          <w:sz w:val="24"/>
          <w:szCs w:val="24"/>
        </w:rPr>
        <w:t xml:space="preserve">Le Coordinateur National </w:t>
      </w:r>
      <w:r>
        <w:rPr>
          <w:rFonts w:ascii="Times New Roman" w:hAnsi="Times New Roman" w:cs="Times New Roman"/>
          <w:b/>
          <w:sz w:val="24"/>
          <w:szCs w:val="24"/>
        </w:rPr>
        <w:t>par intérim</w:t>
      </w:r>
    </w:p>
    <w:p w:rsidR="0013627F" w:rsidRPr="00875740" w:rsidRDefault="0013627F" w:rsidP="0013627F">
      <w:pPr>
        <w:pStyle w:val="Paragraphedeliste"/>
        <w:tabs>
          <w:tab w:val="left" w:pos="0"/>
          <w:tab w:val="left" w:pos="720"/>
          <w:tab w:val="left" w:pos="2880"/>
          <w:tab w:val="left" w:pos="5760"/>
          <w:tab w:val="right" w:leader="dot" w:pos="864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13627F" w:rsidRPr="00875740" w:rsidRDefault="0013627F" w:rsidP="0013627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75740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</w:t>
      </w:r>
    </w:p>
    <w:p w:rsidR="0013627F" w:rsidRPr="00875740" w:rsidRDefault="0013627F" w:rsidP="0013627F">
      <w:pPr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3627F" w:rsidRDefault="0013627F" w:rsidP="0013627F">
      <w:pPr>
        <w:pStyle w:val="Paragraphedeliste"/>
        <w:rPr>
          <w:i/>
          <w:color w:val="FF0000"/>
        </w:rPr>
      </w:pPr>
      <w:r w:rsidRPr="00875740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</w:t>
      </w:r>
      <w:r w:rsidRPr="00875740">
        <w:rPr>
          <w:rFonts w:ascii="Times New Roman" w:hAnsi="Times New Roman" w:cs="Times New Roman"/>
          <w:b/>
          <w:bCs/>
          <w:sz w:val="24"/>
          <w:szCs w:val="24"/>
        </w:rPr>
        <w:t xml:space="preserve">   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Souleymane DIARRA</w:t>
      </w:r>
      <w:r w:rsidRPr="00875740" w:rsidDel="00E9365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bookmarkStart w:id="0" w:name="_GoBack"/>
      <w:bookmarkEnd w:id="0"/>
    </w:p>
    <w:p w:rsidR="0013627F" w:rsidRDefault="0013627F" w:rsidP="0013627F">
      <w:pPr>
        <w:pStyle w:val="Paragraphedeliste"/>
        <w:spacing w:line="360" w:lineRule="auto"/>
        <w:rPr>
          <w:i/>
          <w:color w:val="FF0000"/>
        </w:rPr>
      </w:pPr>
    </w:p>
    <w:p w:rsidR="0013627F" w:rsidRDefault="0013627F" w:rsidP="0013627F">
      <w:pPr>
        <w:pStyle w:val="Paragraphedeliste"/>
        <w:spacing w:line="360" w:lineRule="auto"/>
        <w:rPr>
          <w:i/>
          <w:color w:val="FF0000"/>
        </w:rPr>
      </w:pPr>
    </w:p>
    <w:p w:rsidR="00ED07B2" w:rsidRDefault="00ED07B2"/>
    <w:sectPr w:rsidR="00ED07B2" w:rsidSect="0013627F">
      <w:pgSz w:w="11906" w:h="16838"/>
      <w:pgMar w:top="568" w:right="566" w:bottom="141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AA5744"/>
    <w:multiLevelType w:val="hybridMultilevel"/>
    <w:tmpl w:val="0AE8B3C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E7714A"/>
    <w:multiLevelType w:val="hybridMultilevel"/>
    <w:tmpl w:val="DAF46422"/>
    <w:lvl w:ilvl="0" w:tplc="98FA2DE0">
      <w:start w:val="6"/>
      <w:numFmt w:val="bullet"/>
      <w:lvlText w:val="-"/>
      <w:lvlJc w:val="left"/>
      <w:pPr>
        <w:ind w:left="1620" w:hanging="360"/>
      </w:pPr>
      <w:rPr>
        <w:rFonts w:ascii="Arial Narrow" w:eastAsia="Times New Roman" w:hAnsi="Arial Narrow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">
    <w:nsid w:val="4CDC5154"/>
    <w:multiLevelType w:val="hybridMultilevel"/>
    <w:tmpl w:val="A274E360"/>
    <w:lvl w:ilvl="0" w:tplc="93CA104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E59727A"/>
    <w:multiLevelType w:val="hybridMultilevel"/>
    <w:tmpl w:val="453A1720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627F"/>
    <w:rsid w:val="0013627F"/>
    <w:rsid w:val="00ED0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2AE81E-A29C-4740-BB1A-A725A3138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627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aliases w:val="Citation List,본문(내용),List Paragraph (numbered (a)),Colorful List - Accent 11,Numbered List Paragraph,Bullets,References,WB List Paragraph,Liste 1,ReferencesCxSpLast,Paragraphe de liste1,Paragraphe de liste11,Lapis Bulleted List,Body"/>
    <w:basedOn w:val="Normal"/>
    <w:link w:val="ParagraphedelisteCar"/>
    <w:uiPriority w:val="34"/>
    <w:qFormat/>
    <w:rsid w:val="0013627F"/>
    <w:pPr>
      <w:ind w:left="720"/>
      <w:contextualSpacing/>
    </w:pPr>
  </w:style>
  <w:style w:type="character" w:customStyle="1" w:styleId="ParagraphedelisteCar">
    <w:name w:val="Paragraphe de liste Car"/>
    <w:aliases w:val="Citation List Car,본문(내용) Car,List Paragraph (numbered (a)) Car,Colorful List - Accent 11 Car,Numbered List Paragraph Car,Bullets Car,References Car,WB List Paragraph Car,Liste 1 Car,ReferencesCxSpLast Car,Paragraphe de liste1 Car"/>
    <w:basedOn w:val="Policepardfaut"/>
    <w:link w:val="Paragraphedeliste"/>
    <w:uiPriority w:val="34"/>
    <w:qFormat/>
    <w:rsid w:val="0013627F"/>
  </w:style>
  <w:style w:type="character" w:styleId="Lienhypertexte">
    <w:name w:val="Hyperlink"/>
    <w:basedOn w:val="Policepardfaut"/>
    <w:uiPriority w:val="99"/>
    <w:unhideWhenUsed/>
    <w:rsid w:val="0013627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toumata.bocoum@prapsmali.m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diarra62@yahoo.fr" TargetMode="External"/><Relationship Id="rId12" Type="http://schemas.openxmlformats.org/officeDocument/2006/relationships/hyperlink" Target="mailto:massarankeita1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diarra62@yahoo.fr" TargetMode="External"/><Relationship Id="rId11" Type="http://schemas.openxmlformats.org/officeDocument/2006/relationships/hyperlink" Target="mailto:fatoumata.bocoum@prapsmali.ml" TargetMode="External"/><Relationship Id="rId5" Type="http://schemas.openxmlformats.org/officeDocument/2006/relationships/image" Target="media/image1.png"/><Relationship Id="rId10" Type="http://schemas.openxmlformats.org/officeDocument/2006/relationships/hyperlink" Target="mailto:sdiarra62@yahoo.f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assaran.keita@prapsmali.m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924</Words>
  <Characters>5088</Characters>
  <Application>Microsoft Office Word</Application>
  <DocSecurity>0</DocSecurity>
  <Lines>42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Fatoumata BOCOUM</dc:creator>
  <cp:keywords/>
  <dc:description/>
  <cp:lastModifiedBy>Fatoumata BOCOUM</cp:lastModifiedBy>
  <cp:revision>1</cp:revision>
  <dcterms:created xsi:type="dcterms:W3CDTF">2021-03-25T14:57:00Z</dcterms:created>
  <dcterms:modified xsi:type="dcterms:W3CDTF">2021-03-25T15:04:00Z</dcterms:modified>
</cp:coreProperties>
</file>