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DB2" w:rsidRDefault="00AD1DB2"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D66B02" w:rsidRDefault="00D66B02"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D66B02" w:rsidRDefault="00D66B02"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D66B02" w:rsidRDefault="00D66B02"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D66B02" w:rsidRDefault="00D66B02"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D66B02" w:rsidRDefault="00D66B02"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D66B02" w:rsidRDefault="00D66B02"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641BF8" w:rsidRPr="008173B0" w:rsidRDefault="00641BF8" w:rsidP="00641BF8">
      <w:pPr>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r w:rsidRPr="008173B0">
        <w:rPr>
          <w:rFonts w:ascii="Arial Narrow" w:hAnsi="Arial Narrow"/>
          <w:b/>
          <w:bCs/>
          <w:sz w:val="32"/>
          <w:szCs w:val="32"/>
          <w:u w:val="single"/>
          <w14:shadow w14:blurRad="50800" w14:dist="38100" w14:dir="2700000" w14:sx="100000" w14:sy="100000" w14:kx="0" w14:ky="0" w14:algn="tl">
            <w14:srgbClr w14:val="000000">
              <w14:alpha w14:val="60000"/>
            </w14:srgbClr>
          </w14:shadow>
        </w:rPr>
        <w:t>AVIS DE MANIFESTATION D’INTERET</w:t>
      </w:r>
    </w:p>
    <w:p w:rsidR="00641BF8" w:rsidRDefault="00641BF8" w:rsidP="00641BF8">
      <w:pPr>
        <w:jc w:val="center"/>
        <w:rPr>
          <w:rFonts w:ascii="Arial Narrow" w:hAnsi="Arial Narrow"/>
          <w:b/>
          <w:bCs/>
          <w:sz w:val="16"/>
          <w:szCs w:val="16"/>
          <w14:shadow w14:blurRad="50800" w14:dist="38100" w14:dir="2700000" w14:sx="100000" w14:sy="100000" w14:kx="0" w14:ky="0" w14:algn="tl">
            <w14:srgbClr w14:val="000000">
              <w14:alpha w14:val="60000"/>
            </w14:srgbClr>
          </w14:shadow>
        </w:rPr>
      </w:pPr>
      <w:r w:rsidRPr="00B878AE">
        <w:rPr>
          <w:rFonts w:ascii="Arial Narrow" w:hAnsi="Arial Narrow"/>
          <w:b/>
          <w:bCs/>
          <w:sz w:val="28"/>
          <w:szCs w:val="28"/>
          <w14:shadow w14:blurRad="50800" w14:dist="38100" w14:dir="2700000" w14:sx="100000" w14:sy="100000" w14:kx="0" w14:ky="0" w14:algn="tl">
            <w14:srgbClr w14:val="000000">
              <w14:alpha w14:val="60000"/>
            </w14:srgbClr>
          </w14:shadow>
        </w:rPr>
        <w:t>Institut National de Prévoyance Sociale</w:t>
      </w:r>
    </w:p>
    <w:p w:rsidR="00BC4059" w:rsidRPr="00BC4059" w:rsidRDefault="00BC4059" w:rsidP="00641BF8">
      <w:pPr>
        <w:jc w:val="center"/>
        <w:rPr>
          <w:rFonts w:ascii="Arial Narrow" w:hAnsi="Arial Narrow"/>
          <w:b/>
          <w:bCs/>
          <w:sz w:val="16"/>
          <w:szCs w:val="16"/>
          <w14:shadow w14:blurRad="50800" w14:dist="38100" w14:dir="2700000" w14:sx="100000" w14:sy="100000" w14:kx="0" w14:ky="0" w14:algn="tl">
            <w14:srgbClr w14:val="000000">
              <w14:alpha w14:val="60000"/>
            </w14:srgbClr>
          </w14:shadow>
        </w:rPr>
      </w:pPr>
    </w:p>
    <w:p w:rsidR="00027796" w:rsidRPr="00027796" w:rsidRDefault="00027796" w:rsidP="00027796">
      <w:pPr>
        <w:jc w:val="both"/>
        <w:rPr>
          <w:rFonts w:ascii="Arial Narrow" w:hAnsi="Arial Narrow"/>
          <w:b/>
          <w:bCs/>
          <w:sz w:val="28"/>
          <w:szCs w:val="28"/>
          <w14:shadow w14:blurRad="50800" w14:dist="38100" w14:dir="2700000" w14:sx="100000" w14:sy="100000" w14:kx="0" w14:ky="0" w14:algn="tl">
            <w14:srgbClr w14:val="000000">
              <w14:alpha w14:val="60000"/>
            </w14:srgbClr>
          </w14:shadow>
        </w:rPr>
      </w:pPr>
      <w:r w:rsidRPr="00027796">
        <w:rPr>
          <w:rFonts w:ascii="Arial Narrow" w:hAnsi="Arial Narrow" w:cs="Arial"/>
          <w:b/>
          <w:sz w:val="28"/>
          <w:szCs w:val="28"/>
        </w:rPr>
        <w:t>Adaptation des applications métier aux projets d’interfaçage avec l’Administration publique et la biométrie et la formation des agents techniques informaticiens de l’INPS.</w:t>
      </w:r>
    </w:p>
    <w:p w:rsidR="00AD1DB2" w:rsidRPr="00A74A26" w:rsidRDefault="00A74A26" w:rsidP="00AD1DB2">
      <w:pPr>
        <w:pStyle w:val="Titre1"/>
        <w:rPr>
          <w:rFonts w:ascii="Arial Narrow" w:hAnsi="Arial Narrow"/>
          <w:b/>
          <w:color w:val="000000" w:themeColor="text1"/>
          <w:sz w:val="28"/>
          <w:szCs w:val="28"/>
        </w:rPr>
      </w:pPr>
      <w:r w:rsidRPr="00A74A26">
        <w:rPr>
          <w:rFonts w:ascii="Arial Narrow" w:hAnsi="Arial Narrow"/>
          <w:b/>
          <w:color w:val="000000" w:themeColor="text1"/>
          <w:sz w:val="28"/>
          <w:szCs w:val="28"/>
        </w:rPr>
        <w:t>CONTEXTE ET JUSTIFICATION</w:t>
      </w:r>
    </w:p>
    <w:p w:rsidR="00AD1DB2" w:rsidRPr="00AD1DB2" w:rsidRDefault="00AD1DB2" w:rsidP="00AD1DB2">
      <w:pPr>
        <w:spacing w:line="360" w:lineRule="auto"/>
        <w:jc w:val="both"/>
        <w:rPr>
          <w:rFonts w:ascii="Arial Narrow" w:hAnsi="Arial Narrow" w:cs="Arial"/>
          <w:sz w:val="28"/>
          <w:szCs w:val="28"/>
        </w:rPr>
      </w:pPr>
      <w:r w:rsidRPr="00AD1DB2">
        <w:rPr>
          <w:rFonts w:ascii="Arial Narrow" w:hAnsi="Arial Narrow" w:cs="Arial"/>
          <w:sz w:val="28"/>
          <w:szCs w:val="28"/>
        </w:rPr>
        <w:t>Établissement Public à caractère Administratif (EPA), l’Institut National de Prévoyance Sociale (INPS) a été créé par la Loi n°61-59/ANRM du 15 mai 1961, abrogée et remplacée par la Loi n°96-004 du 26 janvier 1996. Il assure la protection sociale des travailleurs salariés et indépendants ainsi que les membres non-salariés des professions libérale, artisanale, commerciale et industrielle. Les risques couverts dans ce cadre sont entre autres :</w:t>
      </w:r>
    </w:p>
    <w:p w:rsidR="00AD1DB2" w:rsidRPr="00AD1DB2" w:rsidRDefault="00AD1DB2" w:rsidP="00AD1DB2">
      <w:pPr>
        <w:pStyle w:val="Paragraphedeliste"/>
        <w:numPr>
          <w:ilvl w:val="0"/>
          <w:numId w:val="15"/>
        </w:numPr>
        <w:spacing w:after="160" w:line="360" w:lineRule="auto"/>
        <w:jc w:val="both"/>
        <w:rPr>
          <w:rFonts w:ascii="Arial Narrow" w:hAnsi="Arial Narrow" w:cs="Arial"/>
          <w:sz w:val="28"/>
          <w:szCs w:val="28"/>
          <w:lang w:eastAsia="fr-FR"/>
        </w:rPr>
      </w:pPr>
      <w:r w:rsidRPr="00AD1DB2">
        <w:rPr>
          <w:rFonts w:ascii="Arial Narrow" w:hAnsi="Arial Narrow" w:cs="Arial"/>
          <w:sz w:val="28"/>
          <w:szCs w:val="28"/>
          <w:lang w:eastAsia="fr-FR"/>
        </w:rPr>
        <w:t>Les charges de famille,</w:t>
      </w:r>
    </w:p>
    <w:p w:rsidR="00AD1DB2" w:rsidRPr="00AD1DB2" w:rsidRDefault="00AD1DB2" w:rsidP="00AD1DB2">
      <w:pPr>
        <w:pStyle w:val="Paragraphedeliste"/>
        <w:numPr>
          <w:ilvl w:val="0"/>
          <w:numId w:val="15"/>
        </w:numPr>
        <w:spacing w:after="160" w:line="360" w:lineRule="auto"/>
        <w:jc w:val="both"/>
        <w:rPr>
          <w:rFonts w:ascii="Arial Narrow" w:hAnsi="Arial Narrow" w:cs="Arial"/>
          <w:sz w:val="28"/>
          <w:szCs w:val="28"/>
          <w:lang w:eastAsia="fr-FR"/>
        </w:rPr>
      </w:pPr>
      <w:r w:rsidRPr="00AD1DB2">
        <w:rPr>
          <w:rFonts w:ascii="Arial Narrow" w:hAnsi="Arial Narrow" w:cs="Arial"/>
          <w:sz w:val="28"/>
          <w:szCs w:val="28"/>
          <w:lang w:eastAsia="fr-FR"/>
        </w:rPr>
        <w:t>Les accidents de travail et les maladies professionnelles,</w:t>
      </w:r>
    </w:p>
    <w:p w:rsidR="00AD1DB2" w:rsidRPr="00AD1DB2" w:rsidRDefault="00AD1DB2" w:rsidP="00AD1DB2">
      <w:pPr>
        <w:pStyle w:val="Paragraphedeliste"/>
        <w:numPr>
          <w:ilvl w:val="0"/>
          <w:numId w:val="15"/>
        </w:numPr>
        <w:spacing w:after="160" w:line="360" w:lineRule="auto"/>
        <w:jc w:val="both"/>
        <w:rPr>
          <w:rFonts w:ascii="Arial Narrow" w:hAnsi="Arial Narrow" w:cs="Arial"/>
          <w:sz w:val="28"/>
          <w:szCs w:val="28"/>
          <w:lang w:eastAsia="fr-FR"/>
        </w:rPr>
      </w:pPr>
      <w:r w:rsidRPr="00AD1DB2">
        <w:rPr>
          <w:rFonts w:ascii="Arial Narrow" w:hAnsi="Arial Narrow" w:cs="Arial"/>
          <w:sz w:val="28"/>
          <w:szCs w:val="28"/>
          <w:lang w:eastAsia="fr-FR"/>
        </w:rPr>
        <w:t xml:space="preserve">La vieillesse, l’invalidité et le décès. </w:t>
      </w:r>
    </w:p>
    <w:p w:rsidR="00AD1DB2" w:rsidRPr="00AD1DB2" w:rsidRDefault="00AD1DB2" w:rsidP="00AD1DB2">
      <w:pPr>
        <w:spacing w:line="360" w:lineRule="auto"/>
        <w:jc w:val="both"/>
        <w:rPr>
          <w:rFonts w:ascii="Arial Narrow" w:hAnsi="Arial Narrow" w:cs="Arial"/>
          <w:sz w:val="28"/>
          <w:szCs w:val="28"/>
        </w:rPr>
      </w:pPr>
      <w:r w:rsidRPr="00AD1DB2">
        <w:rPr>
          <w:rFonts w:ascii="Arial Narrow" w:hAnsi="Arial Narrow" w:cs="Arial"/>
          <w:sz w:val="28"/>
          <w:szCs w:val="28"/>
        </w:rPr>
        <w:t xml:space="preserve">Pour compléter ces régimes, la loi portant création de l’Institut en confie la gestion d’une action sanitaire et sociale. Aussi, l’Assurance Volontaire a été instituée par Loi N° 99-047 du 28 décembre 1999 et sa gestion confiée à l’INPS. </w:t>
      </w:r>
    </w:p>
    <w:p w:rsidR="00AD1DB2" w:rsidRPr="00AD1DB2" w:rsidRDefault="00AD1DB2" w:rsidP="00AD1DB2">
      <w:pPr>
        <w:spacing w:line="360" w:lineRule="auto"/>
        <w:jc w:val="both"/>
        <w:rPr>
          <w:rFonts w:ascii="Arial Narrow" w:hAnsi="Arial Narrow" w:cs="Arial"/>
          <w:sz w:val="28"/>
          <w:szCs w:val="28"/>
        </w:rPr>
      </w:pPr>
      <w:r w:rsidRPr="00AD1DB2">
        <w:rPr>
          <w:rFonts w:ascii="Arial Narrow" w:hAnsi="Arial Narrow" w:cs="Arial"/>
          <w:sz w:val="28"/>
          <w:szCs w:val="28"/>
        </w:rPr>
        <w:t xml:space="preserve">Enfin, avec l’avènement de l’Assurance Maladie Obligatoire (AMO), l’INPS a été désigné Organisme de Gestion Déléguée (OGD). A ce titre, il procède à l’immatriculation des assurés, à l’encaissement des cotisations et aux règlements des factures des prestataires conventionnés. </w:t>
      </w:r>
    </w:p>
    <w:p w:rsidR="00AD1DB2" w:rsidRPr="00AD1DB2" w:rsidRDefault="00AD1DB2" w:rsidP="00AD1DB2">
      <w:pPr>
        <w:spacing w:line="360" w:lineRule="auto"/>
        <w:jc w:val="both"/>
        <w:rPr>
          <w:rFonts w:ascii="Arial Narrow" w:hAnsi="Arial Narrow" w:cs="Arial"/>
          <w:sz w:val="28"/>
          <w:szCs w:val="28"/>
        </w:rPr>
      </w:pPr>
      <w:r w:rsidRPr="00AD1DB2">
        <w:rPr>
          <w:rFonts w:ascii="Arial Narrow" w:hAnsi="Arial Narrow" w:cs="Arial"/>
          <w:sz w:val="28"/>
          <w:szCs w:val="28"/>
        </w:rPr>
        <w:lastRenderedPageBreak/>
        <w:t>Les présents termes de référence sont élaborés pour l’adaptation des applications métier aux projets d’interfaçage avec l’Administration publique et la biométrie et la formation des agents techniques informaticiens de l’INPS.</w:t>
      </w:r>
    </w:p>
    <w:p w:rsidR="00AD1DB2" w:rsidRPr="00A74A26" w:rsidRDefault="00A74A26" w:rsidP="00AD1DB2">
      <w:pPr>
        <w:pStyle w:val="Titre1"/>
        <w:rPr>
          <w:rFonts w:ascii="Arial Narrow" w:hAnsi="Arial Narrow"/>
          <w:b/>
          <w:color w:val="000000" w:themeColor="text1"/>
          <w:sz w:val="28"/>
          <w:szCs w:val="28"/>
        </w:rPr>
      </w:pPr>
      <w:r w:rsidRPr="00A74A26">
        <w:rPr>
          <w:rFonts w:ascii="Arial Narrow" w:hAnsi="Arial Narrow"/>
          <w:b/>
          <w:color w:val="000000" w:themeColor="text1"/>
          <w:sz w:val="28"/>
          <w:szCs w:val="28"/>
        </w:rPr>
        <w:t xml:space="preserve">OBJECTIFS </w:t>
      </w:r>
    </w:p>
    <w:p w:rsidR="00AD1DB2" w:rsidRPr="00AD1DB2" w:rsidRDefault="00AD1DB2" w:rsidP="00AD1DB2">
      <w:pPr>
        <w:spacing w:line="360" w:lineRule="auto"/>
        <w:jc w:val="both"/>
        <w:rPr>
          <w:rFonts w:ascii="Arial Narrow" w:hAnsi="Arial Narrow" w:cs="Arial"/>
          <w:sz w:val="28"/>
          <w:szCs w:val="28"/>
        </w:rPr>
      </w:pPr>
      <w:r w:rsidRPr="00AD1DB2">
        <w:rPr>
          <w:rFonts w:ascii="Arial Narrow" w:hAnsi="Arial Narrow" w:cs="Arial"/>
          <w:sz w:val="28"/>
          <w:szCs w:val="28"/>
        </w:rPr>
        <w:t>Face au volume croissant des données à gérer, l’INPS dans son programme d’activité 2021 s’apprête à lancer ses projets majeurs d’interconnexion avec l’Administration publique et de mise en place de solution d’identification biométrique afin de maitriser ses fichiers de recette de cotisations et de bénéficiaires des prestations.</w:t>
      </w:r>
    </w:p>
    <w:p w:rsidR="00AD1DB2" w:rsidRPr="00AD1DB2" w:rsidRDefault="00AD1DB2" w:rsidP="00AD1DB2">
      <w:pPr>
        <w:spacing w:line="360" w:lineRule="auto"/>
        <w:jc w:val="both"/>
        <w:rPr>
          <w:rFonts w:ascii="Arial Narrow" w:hAnsi="Arial Narrow" w:cs="Arial"/>
          <w:sz w:val="28"/>
          <w:szCs w:val="28"/>
        </w:rPr>
      </w:pPr>
      <w:r w:rsidRPr="00AD1DB2">
        <w:rPr>
          <w:rFonts w:ascii="Arial Narrow" w:hAnsi="Arial Narrow" w:cs="Arial"/>
          <w:sz w:val="28"/>
          <w:szCs w:val="28"/>
        </w:rPr>
        <w:t>Ces nouvelles solutions qui concourent à la dématérialisation de certaines fonctions de gestion doivent graviter autour du noyau des applications qui gèrent actuellement les métiers de l’INPS à savoir l’immatriculation, la gestion des comptes employeurs et assurés, le recouvrement des cotisations et le paiement des prestations aux assurés.</w:t>
      </w:r>
    </w:p>
    <w:p w:rsidR="00AD1DB2" w:rsidRPr="00AD1DB2" w:rsidRDefault="00AD1DB2" w:rsidP="00AD1DB2">
      <w:pPr>
        <w:spacing w:line="360" w:lineRule="auto"/>
        <w:jc w:val="both"/>
        <w:rPr>
          <w:rFonts w:ascii="Arial Narrow" w:hAnsi="Arial Narrow" w:cs="Arial"/>
          <w:sz w:val="28"/>
          <w:szCs w:val="28"/>
        </w:rPr>
      </w:pPr>
      <w:r w:rsidRPr="00AD1DB2">
        <w:rPr>
          <w:rFonts w:ascii="Arial Narrow" w:hAnsi="Arial Narrow" w:cs="Arial"/>
          <w:sz w:val="28"/>
          <w:szCs w:val="28"/>
        </w:rPr>
        <w:t>Aussi, l’audit a fait ressortir que l’informatique était fortement externalisée (serveurs</w:t>
      </w:r>
      <w:r w:rsidR="00E22D1F">
        <w:rPr>
          <w:rFonts w:ascii="Arial Narrow" w:hAnsi="Arial Narrow" w:cs="Arial"/>
          <w:sz w:val="28"/>
          <w:szCs w:val="28"/>
        </w:rPr>
        <w:t xml:space="preserve">, applications métier, </w:t>
      </w:r>
      <w:r w:rsidR="003F162D">
        <w:rPr>
          <w:rFonts w:ascii="Arial Narrow" w:hAnsi="Arial Narrow" w:cs="Arial"/>
          <w:sz w:val="28"/>
          <w:szCs w:val="28"/>
        </w:rPr>
        <w:t>etc.</w:t>
      </w:r>
      <w:r w:rsidR="00E22D1F">
        <w:rPr>
          <w:rFonts w:ascii="Arial Narrow" w:hAnsi="Arial Narrow" w:cs="Arial"/>
          <w:sz w:val="28"/>
          <w:szCs w:val="28"/>
        </w:rPr>
        <w:t>). L</w:t>
      </w:r>
      <w:r w:rsidRPr="00AD1DB2">
        <w:rPr>
          <w:rFonts w:ascii="Arial Narrow" w:hAnsi="Arial Narrow" w:cs="Arial"/>
          <w:sz w:val="28"/>
          <w:szCs w:val="28"/>
        </w:rPr>
        <w:t>’INPS veut réduire sensiblement cette dépendance et permettre une prise en main des outils et applications métier par ses agents informaticiens. Pour assurer un transfert de compétence, il s’agira de former les agents techniques informaticiens de l’INPS sur la surveillance de l’état de fonctionnement des serveurs ; la sauvegarde et la restauration des données ainsi que les outils de développement Oracle, Java et</w:t>
      </w:r>
      <w:r w:rsidR="00E22D1F">
        <w:rPr>
          <w:rFonts w:ascii="Arial Narrow" w:hAnsi="Arial Narrow" w:cs="Arial"/>
          <w:sz w:val="28"/>
          <w:szCs w:val="28"/>
        </w:rPr>
        <w:t xml:space="preserve"> les modules «COTISATIONS», «</w:t>
      </w:r>
      <w:r w:rsidRPr="00AD1DB2">
        <w:rPr>
          <w:rFonts w:ascii="Arial Narrow" w:hAnsi="Arial Narrow" w:cs="Arial"/>
          <w:sz w:val="28"/>
          <w:szCs w:val="28"/>
        </w:rPr>
        <w:t>PRES</w:t>
      </w:r>
      <w:r w:rsidR="00E22D1F">
        <w:rPr>
          <w:rFonts w:ascii="Arial Narrow" w:hAnsi="Arial Narrow" w:cs="Arial"/>
          <w:sz w:val="28"/>
          <w:szCs w:val="28"/>
        </w:rPr>
        <w:t>TATIONS» et «TELEDECLARATIONS</w:t>
      </w:r>
      <w:r w:rsidRPr="00AD1DB2">
        <w:rPr>
          <w:rFonts w:ascii="Arial Narrow" w:hAnsi="Arial Narrow" w:cs="Arial"/>
          <w:sz w:val="28"/>
          <w:szCs w:val="28"/>
        </w:rPr>
        <w:t>» des applications métiers.</w:t>
      </w:r>
    </w:p>
    <w:p w:rsidR="00AD1DB2" w:rsidRPr="00D66B02" w:rsidRDefault="00D66B02" w:rsidP="00AD1DB2">
      <w:pPr>
        <w:pStyle w:val="Titre1"/>
        <w:rPr>
          <w:rFonts w:ascii="Arial Narrow" w:hAnsi="Arial Narrow"/>
          <w:b/>
          <w:color w:val="000000" w:themeColor="text1"/>
          <w:sz w:val="28"/>
          <w:szCs w:val="28"/>
        </w:rPr>
      </w:pPr>
      <w:bookmarkStart w:id="0" w:name="_Toc471488525"/>
      <w:r w:rsidRPr="00D66B02">
        <w:rPr>
          <w:rFonts w:ascii="Arial Narrow" w:hAnsi="Arial Narrow"/>
          <w:b/>
          <w:color w:val="000000" w:themeColor="text1"/>
          <w:sz w:val="28"/>
          <w:szCs w:val="28"/>
        </w:rPr>
        <w:t>PRESTATIONS ATTENDUES</w:t>
      </w:r>
      <w:bookmarkEnd w:id="0"/>
    </w:p>
    <w:p w:rsidR="00AD1DB2" w:rsidRPr="00AD1DB2" w:rsidRDefault="00AD1DB2" w:rsidP="00AD1DB2">
      <w:pPr>
        <w:keepNext/>
        <w:keepLines/>
        <w:numPr>
          <w:ilvl w:val="1"/>
          <w:numId w:val="10"/>
        </w:numPr>
        <w:spacing w:before="240" w:after="240" w:line="276" w:lineRule="auto"/>
        <w:ind w:left="357" w:hanging="357"/>
        <w:outlineLvl w:val="1"/>
        <w:rPr>
          <w:rFonts w:ascii="Arial Narrow" w:eastAsia="Times New Roman" w:hAnsi="Arial Narrow" w:cs="Arial"/>
          <w:b/>
          <w:bCs/>
          <w:i/>
          <w:sz w:val="28"/>
          <w:szCs w:val="28"/>
          <w:u w:val="single"/>
        </w:rPr>
      </w:pPr>
      <w:bookmarkStart w:id="1" w:name="_Toc471488526"/>
      <w:r w:rsidRPr="00AD1DB2">
        <w:rPr>
          <w:rFonts w:ascii="Arial Narrow" w:eastAsia="Times New Roman" w:hAnsi="Arial Narrow" w:cs="Arial"/>
          <w:b/>
          <w:bCs/>
          <w:i/>
          <w:sz w:val="28"/>
          <w:szCs w:val="28"/>
          <w:u w:val="single"/>
        </w:rPr>
        <w:t xml:space="preserve">Adaptation des applications métier </w:t>
      </w:r>
    </w:p>
    <w:p w:rsidR="00AD1DB2" w:rsidRPr="00AD1DB2" w:rsidRDefault="00AD1DB2" w:rsidP="00AD1DB2">
      <w:pPr>
        <w:keepNext/>
        <w:keepLines/>
        <w:numPr>
          <w:ilvl w:val="2"/>
          <w:numId w:val="10"/>
        </w:numPr>
        <w:spacing w:before="200" w:line="276" w:lineRule="auto"/>
        <w:ind w:left="1080"/>
        <w:outlineLvl w:val="2"/>
        <w:rPr>
          <w:rFonts w:ascii="Arial Narrow" w:eastAsia="Times New Roman" w:hAnsi="Arial Narrow" w:cs="Times New Roman"/>
          <w:b/>
          <w:bCs/>
          <w:sz w:val="28"/>
          <w:szCs w:val="28"/>
        </w:rPr>
      </w:pPr>
      <w:r w:rsidRPr="00AD1DB2">
        <w:rPr>
          <w:rFonts w:ascii="Arial Narrow" w:eastAsia="Times New Roman" w:hAnsi="Arial Narrow" w:cs="Times New Roman"/>
          <w:b/>
          <w:bCs/>
          <w:sz w:val="28"/>
          <w:szCs w:val="28"/>
        </w:rPr>
        <w:t>Phase de mise en place des interfaçages d’accès aux données</w:t>
      </w:r>
    </w:p>
    <w:p w:rsidR="00AD1DB2" w:rsidRPr="00AD1DB2" w:rsidRDefault="00AD1DB2" w:rsidP="00AD1DB2">
      <w:pPr>
        <w:spacing w:line="360" w:lineRule="auto"/>
        <w:rPr>
          <w:rFonts w:ascii="Arial Narrow" w:eastAsia="Times New Roman" w:hAnsi="Arial Narrow" w:cs="Arial"/>
          <w:sz w:val="28"/>
          <w:szCs w:val="28"/>
        </w:rPr>
      </w:pPr>
      <w:r w:rsidRPr="00AD1DB2">
        <w:rPr>
          <w:rFonts w:ascii="Arial Narrow" w:eastAsia="Times New Roman" w:hAnsi="Arial Narrow" w:cs="Arial"/>
          <w:sz w:val="28"/>
          <w:szCs w:val="28"/>
        </w:rPr>
        <w:t xml:space="preserve">Les actions suivantes seront menées durant cette phase : </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 xml:space="preserve">1) Interfaçage des données de l'application FINA et application SYLPAMO des régions  et avec </w:t>
      </w:r>
      <w:proofErr w:type="spellStart"/>
      <w:r w:rsidRPr="00AD1DB2">
        <w:rPr>
          <w:rFonts w:ascii="Arial Narrow" w:eastAsia="Times New Roman" w:hAnsi="Arial Narrow" w:cs="Arial"/>
          <w:w w:val="105"/>
          <w:sz w:val="28"/>
          <w:szCs w:val="28"/>
        </w:rPr>
        <w:t>Activ</w:t>
      </w:r>
      <w:proofErr w:type="spellEnd"/>
      <w:r w:rsidRPr="00AD1DB2">
        <w:rPr>
          <w:rFonts w:ascii="Arial Narrow" w:eastAsia="Times New Roman" w:hAnsi="Arial Narrow" w:cs="Arial"/>
          <w:w w:val="105"/>
          <w:sz w:val="28"/>
          <w:szCs w:val="28"/>
        </w:rPr>
        <w:t xml:space="preserve"> premium de la CANAM;</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2) Intégration des données issues du projet d’interfaçage avec l’Administration publique ;</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lastRenderedPageBreak/>
        <w:t>3) Interfaçage et intégration des données Métiers avec les données issues du logiciel d’identification biométrique.</w:t>
      </w:r>
    </w:p>
    <w:p w:rsidR="00AD1DB2" w:rsidRPr="00AD1DB2" w:rsidRDefault="00AD1DB2" w:rsidP="00AD1DB2">
      <w:pPr>
        <w:keepNext/>
        <w:keepLines/>
        <w:numPr>
          <w:ilvl w:val="2"/>
          <w:numId w:val="10"/>
        </w:numPr>
        <w:spacing w:before="200" w:line="276" w:lineRule="auto"/>
        <w:ind w:left="1080"/>
        <w:outlineLvl w:val="2"/>
        <w:rPr>
          <w:rFonts w:ascii="Arial Narrow" w:eastAsia="Times New Roman" w:hAnsi="Arial Narrow" w:cs="Times New Roman"/>
          <w:b/>
          <w:bCs/>
          <w:sz w:val="28"/>
          <w:szCs w:val="28"/>
        </w:rPr>
      </w:pPr>
      <w:r w:rsidRPr="00AD1DB2">
        <w:rPr>
          <w:rFonts w:ascii="Arial Narrow" w:eastAsia="Times New Roman" w:hAnsi="Arial Narrow" w:cs="Times New Roman"/>
          <w:b/>
          <w:bCs/>
          <w:sz w:val="28"/>
          <w:szCs w:val="28"/>
        </w:rPr>
        <w:t>Phase adaptation des autres modules des applications métier</w:t>
      </w:r>
    </w:p>
    <w:bookmarkEnd w:id="1"/>
    <w:p w:rsidR="00AD1DB2" w:rsidRPr="00AD1DB2" w:rsidRDefault="00AD1DB2" w:rsidP="00AD1DB2">
      <w:pPr>
        <w:rPr>
          <w:rFonts w:ascii="Arial Narrow" w:hAnsi="Arial Narrow" w:cs="Arial"/>
          <w:sz w:val="28"/>
          <w:szCs w:val="28"/>
        </w:rPr>
      </w:pPr>
    </w:p>
    <w:p w:rsidR="00AD1DB2" w:rsidRPr="00AD1DB2" w:rsidRDefault="00AD1DB2" w:rsidP="00AD1DB2">
      <w:pPr>
        <w:rPr>
          <w:rFonts w:ascii="Arial Narrow" w:hAnsi="Arial Narrow" w:cs="Arial"/>
          <w:sz w:val="28"/>
          <w:szCs w:val="28"/>
        </w:rPr>
      </w:pPr>
      <w:r w:rsidRPr="00AD1DB2">
        <w:rPr>
          <w:rFonts w:ascii="Arial Narrow" w:hAnsi="Arial Narrow" w:cs="Arial"/>
          <w:sz w:val="28"/>
          <w:szCs w:val="28"/>
        </w:rPr>
        <w:t>Cette phase consiste au développement de nouveaux modules :</w:t>
      </w:r>
    </w:p>
    <w:p w:rsidR="00AD1DB2" w:rsidRPr="00AD1DB2" w:rsidRDefault="00AD1DB2" w:rsidP="00AD1DB2">
      <w:pPr>
        <w:pStyle w:val="Paragraphedeliste"/>
        <w:numPr>
          <w:ilvl w:val="0"/>
          <w:numId w:val="14"/>
        </w:numPr>
        <w:spacing w:after="160" w:line="259" w:lineRule="auto"/>
        <w:rPr>
          <w:rFonts w:ascii="Arial Narrow" w:hAnsi="Arial Narrow" w:cs="Arial"/>
          <w:sz w:val="28"/>
          <w:szCs w:val="28"/>
          <w:u w:val="single"/>
        </w:rPr>
      </w:pPr>
      <w:r w:rsidRPr="00AD1DB2">
        <w:rPr>
          <w:rFonts w:ascii="Arial Narrow" w:hAnsi="Arial Narrow" w:cs="Arial"/>
          <w:sz w:val="28"/>
          <w:szCs w:val="28"/>
          <w:u w:val="single"/>
        </w:rPr>
        <w:t>Télé déclaration :</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1) Module de déclaration des ATMP (Accidents de travail et Maladie professionnelle) par les entreprises télé-déclarantes ;</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2) Module des demandes de prestations familiales des assurés des entreprises télé-déclarantes ;</w:t>
      </w:r>
    </w:p>
    <w:p w:rsidR="00AD1DB2" w:rsidRPr="00AD1DB2" w:rsidRDefault="00AD1DB2" w:rsidP="00AD1DB2">
      <w:pPr>
        <w:pStyle w:val="Paragraphedeliste"/>
        <w:numPr>
          <w:ilvl w:val="0"/>
          <w:numId w:val="14"/>
        </w:numPr>
        <w:spacing w:after="160" w:line="259" w:lineRule="auto"/>
        <w:rPr>
          <w:rFonts w:ascii="Arial Narrow" w:hAnsi="Arial Narrow" w:cs="Arial"/>
          <w:sz w:val="28"/>
          <w:szCs w:val="28"/>
          <w:u w:val="single"/>
        </w:rPr>
      </w:pPr>
      <w:r w:rsidRPr="00AD1DB2">
        <w:rPr>
          <w:rFonts w:ascii="Arial Narrow" w:hAnsi="Arial Narrow" w:cs="Arial"/>
          <w:sz w:val="28"/>
          <w:szCs w:val="28"/>
          <w:u w:val="single"/>
        </w:rPr>
        <w:t>Pension et AT:</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1) Module de rachat pour l'ATMP ;</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2) Module de calcul et d’édition des pensions des assurés volontaires ;</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3) Refonte de la procédure de gestion des augmentations (taux/montant) pour faciliter/permettre une planification des augmentations dans le temps.</w:t>
      </w:r>
    </w:p>
    <w:p w:rsidR="00AD1DB2" w:rsidRPr="00AD1DB2" w:rsidRDefault="00AD1DB2" w:rsidP="00AD1DB2">
      <w:pPr>
        <w:pStyle w:val="Paragraphedeliste"/>
        <w:numPr>
          <w:ilvl w:val="0"/>
          <w:numId w:val="14"/>
        </w:numPr>
        <w:spacing w:after="160" w:line="259" w:lineRule="auto"/>
        <w:rPr>
          <w:rFonts w:ascii="Arial Narrow" w:hAnsi="Arial Narrow" w:cs="Arial"/>
          <w:sz w:val="28"/>
          <w:szCs w:val="28"/>
          <w:u w:val="single"/>
        </w:rPr>
      </w:pPr>
      <w:r w:rsidRPr="00AD1DB2">
        <w:rPr>
          <w:rFonts w:ascii="Arial Narrow" w:hAnsi="Arial Narrow" w:cs="Arial"/>
          <w:sz w:val="28"/>
          <w:szCs w:val="28"/>
          <w:u w:val="single"/>
        </w:rPr>
        <w:t>SIGA :</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1) Module de gestion des listings verts de l'Administration publique.</w:t>
      </w:r>
    </w:p>
    <w:p w:rsidR="00AD1DB2" w:rsidRPr="00AD1DB2" w:rsidRDefault="00AD1DB2" w:rsidP="00AD1DB2">
      <w:pPr>
        <w:numPr>
          <w:ilvl w:val="0"/>
          <w:numId w:val="12"/>
        </w:numPr>
        <w:spacing w:before="60" w:after="60" w:line="360" w:lineRule="auto"/>
        <w:contextualSpacing/>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2) les nouveaux besoins d’interfaçage avec les autres applications.</w:t>
      </w:r>
    </w:p>
    <w:p w:rsidR="00AD1DB2" w:rsidRPr="00AD1DB2" w:rsidRDefault="00AD1DB2" w:rsidP="00AD1DB2">
      <w:pPr>
        <w:keepNext/>
        <w:keepLines/>
        <w:numPr>
          <w:ilvl w:val="1"/>
          <w:numId w:val="10"/>
        </w:numPr>
        <w:spacing w:before="240" w:after="240" w:line="276" w:lineRule="auto"/>
        <w:ind w:left="357" w:hanging="357"/>
        <w:outlineLvl w:val="1"/>
        <w:rPr>
          <w:rFonts w:ascii="Arial Narrow" w:eastAsia="Times New Roman" w:hAnsi="Arial Narrow" w:cs="Arial"/>
          <w:b/>
          <w:bCs/>
          <w:i/>
          <w:sz w:val="28"/>
          <w:szCs w:val="28"/>
          <w:u w:val="single"/>
        </w:rPr>
      </w:pPr>
      <w:bookmarkStart w:id="2" w:name="_Toc16177053"/>
      <w:r w:rsidRPr="00AD1DB2">
        <w:rPr>
          <w:rFonts w:ascii="Arial Narrow" w:eastAsia="Times New Roman" w:hAnsi="Arial Narrow" w:cs="Arial"/>
          <w:b/>
          <w:bCs/>
          <w:i/>
          <w:sz w:val="28"/>
          <w:szCs w:val="28"/>
          <w:u w:val="single"/>
        </w:rPr>
        <w:t xml:space="preserve">Phase </w:t>
      </w:r>
      <w:bookmarkEnd w:id="2"/>
      <w:r w:rsidRPr="00AD1DB2">
        <w:rPr>
          <w:rFonts w:ascii="Arial Narrow" w:eastAsia="Times New Roman" w:hAnsi="Arial Narrow" w:cs="Arial"/>
          <w:b/>
          <w:bCs/>
          <w:i/>
          <w:sz w:val="28"/>
          <w:szCs w:val="28"/>
          <w:u w:val="single"/>
        </w:rPr>
        <w:t>transfert de compétence au personnel de la DSI</w:t>
      </w:r>
    </w:p>
    <w:p w:rsidR="00AD1DB2" w:rsidRPr="00AD1DB2" w:rsidRDefault="00AD1DB2" w:rsidP="00AD1DB2">
      <w:pPr>
        <w:spacing w:line="360" w:lineRule="auto"/>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Cette phase consiste à accompagner les informaticiens de la Direction du Système d’Information (DSI) afin de s’approprier de la mise en œuvre de ces</w:t>
      </w:r>
      <w:r w:rsidRPr="00AD1DB2">
        <w:rPr>
          <w:rFonts w:ascii="Arial Narrow" w:eastAsia="Times New Roman" w:hAnsi="Arial Narrow" w:cs="Arial"/>
          <w:b/>
          <w:bCs/>
          <w:w w:val="105"/>
          <w:sz w:val="28"/>
          <w:szCs w:val="28"/>
        </w:rPr>
        <w:t xml:space="preserve"> </w:t>
      </w:r>
      <w:r w:rsidRPr="00AD1DB2">
        <w:rPr>
          <w:rFonts w:ascii="Arial Narrow" w:eastAsia="Times New Roman" w:hAnsi="Arial Narrow" w:cs="Arial"/>
          <w:w w:val="105"/>
          <w:sz w:val="28"/>
          <w:szCs w:val="28"/>
        </w:rPr>
        <w:t>services de dématérialisation avec ses partenaires afin d’amélior</w:t>
      </w:r>
      <w:r w:rsidR="00027796">
        <w:rPr>
          <w:rFonts w:ascii="Arial Narrow" w:eastAsia="Times New Roman" w:hAnsi="Arial Narrow" w:cs="Arial"/>
          <w:w w:val="105"/>
          <w:sz w:val="28"/>
          <w:szCs w:val="28"/>
        </w:rPr>
        <w:t>er</w:t>
      </w:r>
      <w:r w:rsidRPr="00AD1DB2">
        <w:rPr>
          <w:rFonts w:ascii="Arial Narrow" w:eastAsia="Times New Roman" w:hAnsi="Arial Narrow" w:cs="Arial"/>
          <w:w w:val="105"/>
          <w:sz w:val="28"/>
          <w:szCs w:val="28"/>
        </w:rPr>
        <w:t xml:space="preserve"> la qualité de service rendu. </w:t>
      </w:r>
    </w:p>
    <w:p w:rsidR="00AD1DB2" w:rsidRPr="00AD1DB2" w:rsidRDefault="00AD1DB2" w:rsidP="00AD1DB2">
      <w:pPr>
        <w:spacing w:line="360" w:lineRule="auto"/>
        <w:jc w:val="both"/>
        <w:rPr>
          <w:rFonts w:ascii="Arial Narrow" w:eastAsia="Times New Roman" w:hAnsi="Arial Narrow" w:cs="Arial"/>
          <w:w w:val="105"/>
          <w:sz w:val="28"/>
          <w:szCs w:val="28"/>
        </w:rPr>
      </w:pPr>
      <w:r w:rsidRPr="00AD1DB2">
        <w:rPr>
          <w:rFonts w:ascii="Arial Narrow" w:eastAsia="Times New Roman" w:hAnsi="Arial Narrow" w:cs="Arial"/>
          <w:w w:val="105"/>
          <w:sz w:val="28"/>
          <w:szCs w:val="28"/>
        </w:rPr>
        <w:t>Pour une meilleure appropriation des outils par le personnel de la DSI, les informaticiens de l’INPS seront formés sur :</w:t>
      </w:r>
    </w:p>
    <w:p w:rsidR="00AD1DB2" w:rsidRPr="00AD1DB2" w:rsidRDefault="00AD1DB2" w:rsidP="00AD1DB2">
      <w:pPr>
        <w:pStyle w:val="Paragraphedeliste"/>
        <w:numPr>
          <w:ilvl w:val="0"/>
          <w:numId w:val="17"/>
        </w:numPr>
        <w:spacing w:after="0" w:line="360" w:lineRule="auto"/>
        <w:jc w:val="both"/>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La surveillance de l’état de fonctionnement des serveurs ;</w:t>
      </w:r>
    </w:p>
    <w:p w:rsidR="00AD1DB2" w:rsidRPr="00AD1DB2" w:rsidRDefault="00AD1DB2" w:rsidP="00AD1DB2">
      <w:pPr>
        <w:pStyle w:val="Paragraphedeliste"/>
        <w:numPr>
          <w:ilvl w:val="0"/>
          <w:numId w:val="17"/>
        </w:numPr>
        <w:spacing w:after="0" w:line="360" w:lineRule="auto"/>
        <w:jc w:val="both"/>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La sauvegarde et la restauration des données ;</w:t>
      </w:r>
    </w:p>
    <w:p w:rsidR="00AD1DB2" w:rsidRPr="00AD1DB2" w:rsidRDefault="00AD1DB2" w:rsidP="00AD1DB2">
      <w:pPr>
        <w:pStyle w:val="Paragraphedeliste"/>
        <w:numPr>
          <w:ilvl w:val="0"/>
          <w:numId w:val="17"/>
        </w:numPr>
        <w:spacing w:after="0" w:line="360" w:lineRule="auto"/>
        <w:jc w:val="both"/>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les outils de développement Oracle (</w:t>
      </w:r>
      <w:proofErr w:type="spellStart"/>
      <w:r w:rsidRPr="00AD1DB2">
        <w:rPr>
          <w:rFonts w:ascii="Arial Narrow" w:eastAsia="Times New Roman" w:hAnsi="Arial Narrow" w:cs="Arial"/>
          <w:w w:val="105"/>
          <w:sz w:val="28"/>
          <w:szCs w:val="28"/>
          <w:lang w:eastAsia="fr-FR"/>
        </w:rPr>
        <w:t>Forms</w:t>
      </w:r>
      <w:proofErr w:type="spellEnd"/>
      <w:r w:rsidRPr="00AD1DB2">
        <w:rPr>
          <w:rFonts w:ascii="Arial Narrow" w:eastAsia="Times New Roman" w:hAnsi="Arial Narrow" w:cs="Arial"/>
          <w:w w:val="105"/>
          <w:sz w:val="28"/>
          <w:szCs w:val="28"/>
          <w:lang w:eastAsia="fr-FR"/>
        </w:rPr>
        <w:t xml:space="preserve"> et Reports) ;</w:t>
      </w:r>
    </w:p>
    <w:p w:rsidR="00AD1DB2" w:rsidRPr="00AD1DB2" w:rsidRDefault="00AD1DB2" w:rsidP="00AD1DB2">
      <w:pPr>
        <w:pStyle w:val="Paragraphedeliste"/>
        <w:numPr>
          <w:ilvl w:val="0"/>
          <w:numId w:val="17"/>
        </w:numPr>
        <w:spacing w:after="0" w:line="360" w:lineRule="auto"/>
        <w:jc w:val="both"/>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les outils de développement Java ;</w:t>
      </w:r>
    </w:p>
    <w:p w:rsidR="00AD1DB2" w:rsidRPr="00AD1DB2" w:rsidRDefault="00E22D1F" w:rsidP="00AD1DB2">
      <w:pPr>
        <w:pStyle w:val="Paragraphedeliste"/>
        <w:numPr>
          <w:ilvl w:val="0"/>
          <w:numId w:val="17"/>
        </w:numPr>
        <w:spacing w:after="0" w:line="360" w:lineRule="auto"/>
        <w:jc w:val="both"/>
        <w:rPr>
          <w:rFonts w:ascii="Arial Narrow" w:eastAsia="Times New Roman" w:hAnsi="Arial Narrow" w:cs="Arial"/>
          <w:w w:val="105"/>
          <w:sz w:val="28"/>
          <w:szCs w:val="28"/>
          <w:lang w:eastAsia="fr-FR"/>
        </w:rPr>
      </w:pPr>
      <w:r>
        <w:rPr>
          <w:rFonts w:ascii="Arial Narrow" w:eastAsia="Times New Roman" w:hAnsi="Arial Narrow" w:cs="Arial"/>
          <w:w w:val="105"/>
          <w:sz w:val="28"/>
          <w:szCs w:val="28"/>
          <w:lang w:eastAsia="fr-FR"/>
        </w:rPr>
        <w:lastRenderedPageBreak/>
        <w:t>les modules «COTISATIONS», «PRESTATIONS» et «TELEDECLARATIONS</w:t>
      </w:r>
      <w:r w:rsidR="00AD1DB2" w:rsidRPr="00AD1DB2">
        <w:rPr>
          <w:rFonts w:ascii="Arial Narrow" w:eastAsia="Times New Roman" w:hAnsi="Arial Narrow" w:cs="Arial"/>
          <w:w w:val="105"/>
          <w:sz w:val="28"/>
          <w:szCs w:val="28"/>
          <w:lang w:eastAsia="fr-FR"/>
        </w:rPr>
        <w:t>»  des applications métiers.</w:t>
      </w:r>
    </w:p>
    <w:p w:rsidR="00AD1DB2" w:rsidRPr="00AD1DB2" w:rsidRDefault="00AD1DB2" w:rsidP="00AD1DB2">
      <w:pPr>
        <w:spacing w:line="360" w:lineRule="auto"/>
        <w:jc w:val="both"/>
        <w:rPr>
          <w:rFonts w:ascii="Arial Narrow" w:eastAsia="Times New Roman" w:hAnsi="Arial Narrow" w:cs="Arial"/>
          <w:w w:val="105"/>
          <w:sz w:val="28"/>
          <w:szCs w:val="28"/>
        </w:rPr>
      </w:pPr>
      <w:proofErr w:type="spellStart"/>
      <w:r w:rsidRPr="00AD1DB2">
        <w:rPr>
          <w:rFonts w:ascii="Arial Narrow" w:eastAsia="Times New Roman" w:hAnsi="Arial Narrow" w:cs="Arial"/>
          <w:w w:val="105"/>
          <w:sz w:val="28"/>
          <w:szCs w:val="28"/>
        </w:rPr>
        <w:t>A</w:t>
      </w:r>
      <w:proofErr w:type="spellEnd"/>
      <w:r w:rsidRPr="00AD1DB2">
        <w:rPr>
          <w:rFonts w:ascii="Arial Narrow" w:eastAsia="Times New Roman" w:hAnsi="Arial Narrow" w:cs="Arial"/>
          <w:w w:val="105"/>
          <w:sz w:val="28"/>
          <w:szCs w:val="28"/>
        </w:rPr>
        <w:t xml:space="preserve"> la fin de la formation, des équipes </w:t>
      </w:r>
      <w:r w:rsidR="00E22D1F">
        <w:rPr>
          <w:rFonts w:ascii="Arial Narrow" w:eastAsia="Times New Roman" w:hAnsi="Arial Narrow" w:cs="Arial"/>
          <w:w w:val="105"/>
          <w:sz w:val="28"/>
          <w:szCs w:val="28"/>
        </w:rPr>
        <w:t>de travail formées de couples «</w:t>
      </w:r>
      <w:r w:rsidRPr="00AD1DB2">
        <w:rPr>
          <w:rFonts w:ascii="Arial Narrow" w:eastAsia="Times New Roman" w:hAnsi="Arial Narrow" w:cs="Arial"/>
          <w:w w:val="105"/>
          <w:sz w:val="28"/>
          <w:szCs w:val="28"/>
        </w:rPr>
        <w:t>Agent d</w:t>
      </w:r>
      <w:r w:rsidR="00E22D1F">
        <w:rPr>
          <w:rFonts w:ascii="Arial Narrow" w:eastAsia="Times New Roman" w:hAnsi="Arial Narrow" w:cs="Arial"/>
          <w:w w:val="105"/>
          <w:sz w:val="28"/>
          <w:szCs w:val="28"/>
        </w:rPr>
        <w:t>e l’INPS / Agent du Prestataire</w:t>
      </w:r>
      <w:r w:rsidRPr="00AD1DB2">
        <w:rPr>
          <w:rFonts w:ascii="Arial Narrow" w:eastAsia="Times New Roman" w:hAnsi="Arial Narrow" w:cs="Arial"/>
          <w:w w:val="105"/>
          <w:sz w:val="28"/>
          <w:szCs w:val="28"/>
        </w:rPr>
        <w:t xml:space="preserve">» seront constituées pour la maintenance des applications métier. Ainsi, les agents vont participer au support technique des applications métier. </w:t>
      </w:r>
      <w:r w:rsidR="00E22D1F" w:rsidRPr="00AD1DB2">
        <w:rPr>
          <w:rFonts w:ascii="Arial Narrow" w:eastAsia="Times New Roman" w:hAnsi="Arial Narrow" w:cs="Arial"/>
          <w:w w:val="105"/>
          <w:sz w:val="28"/>
          <w:szCs w:val="28"/>
        </w:rPr>
        <w:t>À</w:t>
      </w:r>
      <w:r w:rsidRPr="00AD1DB2">
        <w:rPr>
          <w:rFonts w:ascii="Arial Narrow" w:eastAsia="Times New Roman" w:hAnsi="Arial Narrow" w:cs="Arial"/>
          <w:w w:val="105"/>
          <w:sz w:val="28"/>
          <w:szCs w:val="28"/>
        </w:rPr>
        <w:t xml:space="preserve"> la fin de cette phase, les agents de l’INPS pourront seuls : </w:t>
      </w:r>
    </w:p>
    <w:p w:rsidR="00AD1DB2" w:rsidRPr="00AD1DB2" w:rsidRDefault="00AD1DB2" w:rsidP="00AD1DB2">
      <w:pPr>
        <w:pStyle w:val="Paragraphedeliste"/>
        <w:numPr>
          <w:ilvl w:val="0"/>
          <w:numId w:val="16"/>
        </w:numPr>
        <w:spacing w:after="0" w:line="360" w:lineRule="auto"/>
        <w:jc w:val="both"/>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assurer la maintenance de premier niveau des serveurs ;</w:t>
      </w:r>
    </w:p>
    <w:p w:rsidR="00AD1DB2" w:rsidRPr="00AD1DB2" w:rsidRDefault="00AD1DB2" w:rsidP="00AD1DB2">
      <w:pPr>
        <w:pStyle w:val="Paragraphedeliste"/>
        <w:numPr>
          <w:ilvl w:val="0"/>
          <w:numId w:val="16"/>
        </w:numPr>
        <w:spacing w:after="0" w:line="360" w:lineRule="auto"/>
        <w:jc w:val="both"/>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 xml:space="preserve">assurer le support de </w:t>
      </w:r>
      <w:bookmarkStart w:id="3" w:name="_Hlk60847726"/>
      <w:r w:rsidRPr="00AD1DB2">
        <w:rPr>
          <w:rFonts w:ascii="Arial Narrow" w:eastAsia="Times New Roman" w:hAnsi="Arial Narrow" w:cs="Arial"/>
          <w:w w:val="105"/>
          <w:sz w:val="28"/>
          <w:szCs w:val="28"/>
          <w:lang w:eastAsia="fr-FR"/>
        </w:rPr>
        <w:t xml:space="preserve">premier </w:t>
      </w:r>
      <w:bookmarkEnd w:id="3"/>
      <w:r w:rsidRPr="00AD1DB2">
        <w:rPr>
          <w:rFonts w:ascii="Arial Narrow" w:eastAsia="Times New Roman" w:hAnsi="Arial Narrow" w:cs="Arial"/>
          <w:w w:val="105"/>
          <w:sz w:val="28"/>
          <w:szCs w:val="28"/>
          <w:lang w:eastAsia="fr-FR"/>
        </w:rPr>
        <w:t xml:space="preserve">niveau aux utilisateurs et produire certains états </w:t>
      </w:r>
    </w:p>
    <w:p w:rsidR="00AD1DB2" w:rsidRPr="00AD1DB2" w:rsidRDefault="00AD1DB2" w:rsidP="00AD1DB2">
      <w:pPr>
        <w:pStyle w:val="Paragraphedeliste"/>
        <w:numPr>
          <w:ilvl w:val="0"/>
          <w:numId w:val="16"/>
        </w:numPr>
        <w:spacing w:after="0" w:line="360" w:lineRule="auto"/>
        <w:jc w:val="both"/>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assurer certaines tâches de maintenance correctiv</w:t>
      </w:r>
      <w:r w:rsidR="00E22D1F">
        <w:rPr>
          <w:rFonts w:ascii="Arial Narrow" w:eastAsia="Times New Roman" w:hAnsi="Arial Narrow" w:cs="Arial"/>
          <w:w w:val="105"/>
          <w:sz w:val="28"/>
          <w:szCs w:val="28"/>
          <w:lang w:eastAsia="fr-FR"/>
        </w:rPr>
        <w:t>e sur les modules                      «COTISATIONS», «PRESTATIONS» et «TELEDECLARATIONS</w:t>
      </w:r>
      <w:r w:rsidRPr="00AD1DB2">
        <w:rPr>
          <w:rFonts w:ascii="Arial Narrow" w:eastAsia="Times New Roman" w:hAnsi="Arial Narrow" w:cs="Arial"/>
          <w:w w:val="105"/>
          <w:sz w:val="28"/>
          <w:szCs w:val="28"/>
          <w:lang w:eastAsia="fr-FR"/>
        </w:rPr>
        <w:t>».</w:t>
      </w:r>
    </w:p>
    <w:p w:rsidR="00AD1DB2" w:rsidRPr="00AD1DB2" w:rsidRDefault="00AD1DB2" w:rsidP="00AD1DB2">
      <w:pPr>
        <w:pStyle w:val="Paragraphedeliste"/>
        <w:numPr>
          <w:ilvl w:val="0"/>
          <w:numId w:val="16"/>
        </w:numPr>
        <w:spacing w:after="160" w:line="259" w:lineRule="auto"/>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Assurer le déploiement des applications.</w:t>
      </w:r>
    </w:p>
    <w:p w:rsidR="00AD1DB2" w:rsidRPr="00AD1DB2" w:rsidRDefault="00AD1DB2" w:rsidP="00AD1DB2">
      <w:pPr>
        <w:keepNext/>
        <w:keepLines/>
        <w:numPr>
          <w:ilvl w:val="2"/>
          <w:numId w:val="10"/>
        </w:numPr>
        <w:spacing w:before="200" w:line="276" w:lineRule="auto"/>
        <w:ind w:left="1080"/>
        <w:outlineLvl w:val="2"/>
        <w:rPr>
          <w:rFonts w:ascii="Arial Narrow" w:eastAsia="Times New Roman" w:hAnsi="Arial Narrow" w:cs="Times New Roman"/>
          <w:b/>
          <w:bCs/>
          <w:sz w:val="28"/>
          <w:szCs w:val="28"/>
        </w:rPr>
      </w:pPr>
      <w:r w:rsidRPr="00AD1DB2">
        <w:rPr>
          <w:rFonts w:ascii="Arial Narrow" w:eastAsia="Times New Roman" w:hAnsi="Arial Narrow" w:cs="Times New Roman"/>
          <w:b/>
          <w:bCs/>
          <w:sz w:val="28"/>
          <w:szCs w:val="28"/>
        </w:rPr>
        <w:t>Modules de formation :</w:t>
      </w:r>
    </w:p>
    <w:p w:rsidR="00AD1DB2" w:rsidRPr="00AD1DB2" w:rsidRDefault="00AD1DB2" w:rsidP="00AD1DB2">
      <w:pPr>
        <w:rPr>
          <w:rFonts w:ascii="Arial Narrow" w:eastAsia="Times New Roman" w:hAnsi="Arial Narrow" w:cs="Arial"/>
          <w:sz w:val="28"/>
          <w:szCs w:val="28"/>
        </w:rPr>
      </w:pPr>
    </w:p>
    <w:p w:rsidR="00AD1DB2" w:rsidRPr="00AD1DB2" w:rsidRDefault="00AD1DB2" w:rsidP="00AD1DB2">
      <w:pPr>
        <w:spacing w:line="360" w:lineRule="auto"/>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Pour atteindre les résultats attendus, il est prévu de former les </w:t>
      </w:r>
      <w:r w:rsidRPr="00AD1DB2">
        <w:rPr>
          <w:rFonts w:ascii="Arial Narrow" w:eastAsia="Times New Roman" w:hAnsi="Arial Narrow" w:cs="Arial"/>
          <w:b/>
          <w:bCs/>
          <w:sz w:val="28"/>
          <w:szCs w:val="28"/>
        </w:rPr>
        <w:t>six (6) informaticiens</w:t>
      </w:r>
      <w:r w:rsidRPr="00AD1DB2">
        <w:rPr>
          <w:rFonts w:ascii="Arial Narrow" w:eastAsia="Times New Roman" w:hAnsi="Arial Narrow" w:cs="Arial"/>
          <w:sz w:val="28"/>
          <w:szCs w:val="28"/>
        </w:rPr>
        <w:t xml:space="preserve"> de la DSI sur les cinq (5) modules de formation suivants : </w:t>
      </w:r>
    </w:p>
    <w:p w:rsidR="00AD1DB2" w:rsidRPr="00AD1DB2" w:rsidRDefault="00AD1DB2" w:rsidP="00AD1DB2">
      <w:pPr>
        <w:pStyle w:val="Paragraphedeliste"/>
        <w:numPr>
          <w:ilvl w:val="0"/>
          <w:numId w:val="18"/>
        </w:numPr>
        <w:spacing w:before="60" w:after="120" w:line="360" w:lineRule="auto"/>
        <w:ind w:left="714" w:hanging="357"/>
        <w:jc w:val="both"/>
        <w:rPr>
          <w:rFonts w:ascii="Arial Narrow" w:eastAsia="Times New Roman" w:hAnsi="Arial Narrow" w:cs="Arial"/>
          <w:sz w:val="28"/>
          <w:szCs w:val="28"/>
          <w:lang w:eastAsia="fr-FR"/>
        </w:rPr>
      </w:pPr>
      <w:r w:rsidRPr="00AD1DB2">
        <w:rPr>
          <w:rFonts w:ascii="Arial Narrow" w:eastAsia="Times New Roman" w:hAnsi="Arial Narrow" w:cs="Arial"/>
          <w:b/>
          <w:bCs/>
          <w:sz w:val="28"/>
          <w:szCs w:val="28"/>
          <w:u w:val="single"/>
          <w:lang w:eastAsia="fr-FR"/>
        </w:rPr>
        <w:t xml:space="preserve">Module 1 </w:t>
      </w:r>
      <w:proofErr w:type="gramStart"/>
      <w:r w:rsidRPr="00AD1DB2">
        <w:rPr>
          <w:rFonts w:ascii="Arial Narrow" w:eastAsia="Times New Roman" w:hAnsi="Arial Narrow" w:cs="Arial"/>
          <w:b/>
          <w:bCs/>
          <w:sz w:val="28"/>
          <w:szCs w:val="28"/>
          <w:u w:val="single"/>
          <w:lang w:eastAsia="fr-FR"/>
        </w:rPr>
        <w:t>( 10</w:t>
      </w:r>
      <w:proofErr w:type="gramEnd"/>
      <w:r w:rsidRPr="00AD1DB2">
        <w:rPr>
          <w:rFonts w:ascii="Arial Narrow" w:eastAsia="Times New Roman" w:hAnsi="Arial Narrow" w:cs="Arial"/>
          <w:b/>
          <w:bCs/>
          <w:sz w:val="28"/>
          <w:szCs w:val="28"/>
          <w:u w:val="single"/>
          <w:lang w:eastAsia="fr-FR"/>
        </w:rPr>
        <w:t xml:space="preserve"> jours)</w:t>
      </w:r>
      <w:r w:rsidRPr="00AD1DB2">
        <w:rPr>
          <w:rFonts w:ascii="Arial Narrow" w:eastAsia="Times New Roman" w:hAnsi="Arial Narrow" w:cs="Arial"/>
          <w:sz w:val="28"/>
          <w:szCs w:val="28"/>
          <w:lang w:eastAsia="fr-FR"/>
        </w:rPr>
        <w:t xml:space="preserve"> : Former les agents sur l’architecture des applications métier et plus précisément sur le module  «COTISATIONS».</w:t>
      </w:r>
    </w:p>
    <w:p w:rsidR="00AD1DB2" w:rsidRPr="00AD1DB2" w:rsidRDefault="00AD1DB2" w:rsidP="00AD1DB2">
      <w:pPr>
        <w:pStyle w:val="Paragraphedeliste"/>
        <w:numPr>
          <w:ilvl w:val="0"/>
          <w:numId w:val="19"/>
        </w:numPr>
        <w:spacing w:before="60" w:after="120" w:line="360" w:lineRule="auto"/>
        <w:ind w:left="714" w:hanging="357"/>
        <w:jc w:val="both"/>
        <w:rPr>
          <w:rFonts w:ascii="Arial Narrow" w:eastAsia="Times New Roman" w:hAnsi="Arial Narrow" w:cs="Arial"/>
          <w:sz w:val="28"/>
          <w:szCs w:val="28"/>
          <w:lang w:eastAsia="fr-FR"/>
        </w:rPr>
      </w:pPr>
      <w:r w:rsidRPr="00AD1DB2">
        <w:rPr>
          <w:rFonts w:ascii="Arial Narrow" w:eastAsia="Times New Roman" w:hAnsi="Arial Narrow" w:cs="Arial"/>
          <w:b/>
          <w:bCs/>
          <w:sz w:val="28"/>
          <w:szCs w:val="28"/>
          <w:u w:val="single"/>
          <w:lang w:eastAsia="fr-FR"/>
        </w:rPr>
        <w:t xml:space="preserve">Module 2 </w:t>
      </w:r>
      <w:proofErr w:type="gramStart"/>
      <w:r w:rsidRPr="00AD1DB2">
        <w:rPr>
          <w:rFonts w:ascii="Arial Narrow" w:eastAsia="Times New Roman" w:hAnsi="Arial Narrow" w:cs="Arial"/>
          <w:b/>
          <w:bCs/>
          <w:sz w:val="28"/>
          <w:szCs w:val="28"/>
          <w:u w:val="single"/>
          <w:lang w:eastAsia="fr-FR"/>
        </w:rPr>
        <w:t>( 10</w:t>
      </w:r>
      <w:proofErr w:type="gramEnd"/>
      <w:r w:rsidRPr="00AD1DB2">
        <w:rPr>
          <w:rFonts w:ascii="Arial Narrow" w:eastAsia="Times New Roman" w:hAnsi="Arial Narrow" w:cs="Arial"/>
          <w:b/>
          <w:bCs/>
          <w:sz w:val="28"/>
          <w:szCs w:val="28"/>
          <w:u w:val="single"/>
          <w:lang w:eastAsia="fr-FR"/>
        </w:rPr>
        <w:t xml:space="preserve"> jours)</w:t>
      </w:r>
      <w:r w:rsidRPr="00AD1DB2">
        <w:rPr>
          <w:rFonts w:ascii="Arial Narrow" w:eastAsia="Times New Roman" w:hAnsi="Arial Narrow" w:cs="Arial"/>
          <w:sz w:val="28"/>
          <w:szCs w:val="28"/>
          <w:lang w:eastAsia="fr-FR"/>
        </w:rPr>
        <w:t xml:space="preserve"> : Former les agents sur l’architecture des applications métier et plus précisément sur le module  «PRESTATIONS».</w:t>
      </w:r>
    </w:p>
    <w:p w:rsidR="00AD1DB2" w:rsidRPr="00AD1DB2" w:rsidRDefault="00AD1DB2" w:rsidP="00AD1DB2">
      <w:pPr>
        <w:pStyle w:val="Paragraphedeliste"/>
        <w:numPr>
          <w:ilvl w:val="0"/>
          <w:numId w:val="19"/>
        </w:numPr>
        <w:spacing w:before="60" w:after="120" w:line="360" w:lineRule="auto"/>
        <w:jc w:val="both"/>
        <w:rPr>
          <w:rFonts w:ascii="Arial Narrow" w:eastAsia="Times New Roman" w:hAnsi="Arial Narrow"/>
          <w:sz w:val="28"/>
          <w:szCs w:val="28"/>
          <w:lang w:eastAsia="fr-FR"/>
        </w:rPr>
      </w:pPr>
      <w:r w:rsidRPr="00AD1DB2">
        <w:rPr>
          <w:rFonts w:ascii="Arial Narrow" w:eastAsia="Times New Roman" w:hAnsi="Arial Narrow" w:cs="Arial"/>
          <w:b/>
          <w:bCs/>
          <w:sz w:val="28"/>
          <w:szCs w:val="28"/>
          <w:u w:val="single"/>
          <w:lang w:eastAsia="fr-FR"/>
        </w:rPr>
        <w:t xml:space="preserve">Module 3 </w:t>
      </w:r>
      <w:proofErr w:type="gramStart"/>
      <w:r w:rsidRPr="00AD1DB2">
        <w:rPr>
          <w:rFonts w:ascii="Arial Narrow" w:eastAsia="Times New Roman" w:hAnsi="Arial Narrow" w:cs="Arial"/>
          <w:b/>
          <w:bCs/>
          <w:sz w:val="28"/>
          <w:szCs w:val="28"/>
          <w:u w:val="single"/>
          <w:lang w:eastAsia="fr-FR"/>
        </w:rPr>
        <w:t>( 10</w:t>
      </w:r>
      <w:proofErr w:type="gramEnd"/>
      <w:r w:rsidRPr="00AD1DB2">
        <w:rPr>
          <w:rFonts w:ascii="Arial Narrow" w:eastAsia="Times New Roman" w:hAnsi="Arial Narrow" w:cs="Arial"/>
          <w:b/>
          <w:bCs/>
          <w:sz w:val="28"/>
          <w:szCs w:val="28"/>
          <w:u w:val="single"/>
          <w:lang w:eastAsia="fr-FR"/>
        </w:rPr>
        <w:t xml:space="preserve"> jours)</w:t>
      </w:r>
      <w:r w:rsidRPr="00AD1DB2">
        <w:rPr>
          <w:rFonts w:ascii="Arial Narrow" w:eastAsia="Times New Roman" w:hAnsi="Arial Narrow" w:cs="Arial"/>
          <w:sz w:val="28"/>
          <w:szCs w:val="28"/>
          <w:lang w:eastAsia="fr-FR"/>
        </w:rPr>
        <w:t xml:space="preserve"> : Former les agents sur la surveillance et le redémarrage des serveurs et services ainsi que la sauvegarde et restauration des données</w:t>
      </w:r>
    </w:p>
    <w:p w:rsidR="00AD1DB2" w:rsidRPr="00AD1DB2" w:rsidRDefault="00AD1DB2" w:rsidP="00AD1DB2">
      <w:pPr>
        <w:pStyle w:val="Paragraphedeliste"/>
        <w:numPr>
          <w:ilvl w:val="0"/>
          <w:numId w:val="19"/>
        </w:numPr>
        <w:spacing w:before="60" w:after="120" w:line="360" w:lineRule="auto"/>
        <w:ind w:left="714" w:hanging="357"/>
        <w:jc w:val="both"/>
        <w:rPr>
          <w:rFonts w:ascii="Arial Narrow" w:eastAsia="Times New Roman" w:hAnsi="Arial Narrow" w:cs="Arial"/>
          <w:sz w:val="28"/>
          <w:szCs w:val="28"/>
          <w:lang w:eastAsia="fr-FR"/>
        </w:rPr>
      </w:pPr>
      <w:r w:rsidRPr="00AD1DB2">
        <w:rPr>
          <w:rFonts w:ascii="Arial Narrow" w:eastAsia="Times New Roman" w:hAnsi="Arial Narrow" w:cs="Arial"/>
          <w:b/>
          <w:bCs/>
          <w:sz w:val="28"/>
          <w:szCs w:val="28"/>
          <w:u w:val="single"/>
          <w:lang w:eastAsia="fr-FR"/>
        </w:rPr>
        <w:t>Module 4 (10 jours) </w:t>
      </w:r>
      <w:r w:rsidRPr="00AD1DB2">
        <w:rPr>
          <w:rFonts w:ascii="Arial Narrow" w:eastAsia="Times New Roman" w:hAnsi="Arial Narrow" w:cs="Arial"/>
          <w:sz w:val="28"/>
          <w:szCs w:val="28"/>
          <w:lang w:eastAsia="fr-FR"/>
        </w:rPr>
        <w:t>: Former les agents sur les outils de développement Java.</w:t>
      </w:r>
    </w:p>
    <w:p w:rsidR="00AD1DB2" w:rsidRPr="00AD1DB2" w:rsidRDefault="00AD1DB2" w:rsidP="00AD1DB2">
      <w:pPr>
        <w:pStyle w:val="Paragraphedeliste"/>
        <w:numPr>
          <w:ilvl w:val="0"/>
          <w:numId w:val="19"/>
        </w:numPr>
        <w:spacing w:before="60" w:after="120" w:line="360" w:lineRule="auto"/>
        <w:ind w:left="714" w:hanging="357"/>
        <w:jc w:val="both"/>
        <w:rPr>
          <w:rFonts w:ascii="Arial Narrow" w:eastAsia="Times New Roman" w:hAnsi="Arial Narrow" w:cs="Arial"/>
          <w:sz w:val="28"/>
          <w:szCs w:val="28"/>
          <w:lang w:eastAsia="fr-FR"/>
        </w:rPr>
      </w:pPr>
      <w:r w:rsidRPr="00AD1DB2">
        <w:rPr>
          <w:rFonts w:ascii="Arial Narrow" w:eastAsia="Times New Roman" w:hAnsi="Arial Narrow" w:cs="Arial"/>
          <w:b/>
          <w:bCs/>
          <w:sz w:val="28"/>
          <w:szCs w:val="28"/>
          <w:u w:val="single"/>
          <w:lang w:eastAsia="fr-FR"/>
        </w:rPr>
        <w:t>Module 5 (10 jours) </w:t>
      </w:r>
      <w:r w:rsidRPr="00AD1DB2">
        <w:rPr>
          <w:rFonts w:ascii="Arial Narrow" w:eastAsia="Times New Roman" w:hAnsi="Arial Narrow" w:cs="Arial"/>
          <w:sz w:val="28"/>
          <w:szCs w:val="28"/>
          <w:lang w:eastAsia="fr-FR"/>
        </w:rPr>
        <w:t>: Former les agents sur l’architecture du module «TELEDECLARATIONS» de l’application métier.</w:t>
      </w:r>
    </w:p>
    <w:p w:rsidR="00AD1DB2" w:rsidRPr="00536DFD" w:rsidRDefault="00536DFD" w:rsidP="00AD1DB2">
      <w:pPr>
        <w:pStyle w:val="Titre1"/>
        <w:rPr>
          <w:rFonts w:ascii="Arial Narrow" w:hAnsi="Arial Narrow"/>
          <w:b/>
          <w:color w:val="000000" w:themeColor="text1"/>
          <w:sz w:val="28"/>
          <w:szCs w:val="28"/>
        </w:rPr>
      </w:pPr>
      <w:r w:rsidRPr="00536DFD">
        <w:rPr>
          <w:rFonts w:ascii="Arial Narrow" w:hAnsi="Arial Narrow"/>
          <w:b/>
          <w:color w:val="000000" w:themeColor="text1"/>
          <w:sz w:val="28"/>
          <w:szCs w:val="28"/>
        </w:rPr>
        <w:t>CONTENU DES COURS</w:t>
      </w:r>
    </w:p>
    <w:p w:rsidR="00AD1DB2" w:rsidRPr="00AD1DB2" w:rsidRDefault="00AD1DB2" w:rsidP="00A74A26">
      <w:pPr>
        <w:rPr>
          <w:rFonts w:ascii="Arial Narrow" w:eastAsia="Cambria" w:hAnsi="Arial Narrow" w:cs="Cambria"/>
          <w:b/>
          <w:bCs/>
          <w:color w:val="17365D"/>
          <w:sz w:val="28"/>
          <w:szCs w:val="28"/>
        </w:rPr>
      </w:pPr>
    </w:p>
    <w:p w:rsidR="00AD1DB2" w:rsidRDefault="00AD1DB2" w:rsidP="00A74A26">
      <w:pPr>
        <w:rPr>
          <w:rFonts w:ascii="Arial Narrow" w:eastAsia="Cambria" w:hAnsi="Arial Narrow" w:cs="Cambria"/>
          <w:b/>
          <w:bCs/>
          <w:color w:val="17365D"/>
          <w:sz w:val="16"/>
          <w:szCs w:val="16"/>
        </w:rPr>
      </w:pPr>
      <w:r w:rsidRPr="00A74A26">
        <w:rPr>
          <w:rFonts w:ascii="Arial Narrow" w:eastAsia="Cambria" w:hAnsi="Arial Narrow" w:cs="Cambria"/>
          <w:b/>
          <w:bCs/>
          <w:color w:val="17365D"/>
          <w:sz w:val="28"/>
          <w:szCs w:val="28"/>
        </w:rPr>
        <w:t>Module 1 : Formation sur les applications métier « COTISATIONS »</w:t>
      </w:r>
    </w:p>
    <w:p w:rsidR="00A74A26" w:rsidRPr="00A74A26" w:rsidRDefault="00A74A26" w:rsidP="00A74A26">
      <w:pPr>
        <w:rPr>
          <w:rFonts w:ascii="Arial Narrow" w:eastAsia="Cambria" w:hAnsi="Arial Narrow" w:cs="Cambria"/>
          <w:b/>
          <w:bCs/>
          <w:color w:val="17365D"/>
          <w:sz w:val="16"/>
          <w:szCs w:val="16"/>
        </w:rPr>
      </w:pPr>
    </w:p>
    <w:p w:rsidR="00AD1DB2" w:rsidRPr="00AD1DB2" w:rsidRDefault="00AD1DB2" w:rsidP="00AD1DB2">
      <w:pPr>
        <w:pStyle w:val="Textebrut"/>
        <w:numPr>
          <w:ilvl w:val="0"/>
          <w:numId w:val="21"/>
        </w:numPr>
        <w:ind w:left="1068"/>
        <w:rPr>
          <w:rFonts w:ascii="Arial Narrow" w:hAnsi="Arial Narrow"/>
          <w:sz w:val="28"/>
          <w:szCs w:val="28"/>
        </w:rPr>
      </w:pPr>
      <w:r w:rsidRPr="00AD1DB2">
        <w:rPr>
          <w:rFonts w:ascii="Arial Narrow" w:hAnsi="Arial Narrow"/>
          <w:b/>
          <w:bCs/>
          <w:sz w:val="28"/>
          <w:szCs w:val="28"/>
        </w:rPr>
        <w:t>Procédure de déclaration des cotisations (5 jours)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Affiliation et immatriculation des employeurs et des travailleurs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Procédure de recouvrement des cotisations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lastRenderedPageBreak/>
        <w:t>Contrôle des employeurs</w:t>
      </w:r>
    </w:p>
    <w:p w:rsidR="00AD1DB2" w:rsidRPr="00AD1DB2" w:rsidRDefault="00AD1DB2" w:rsidP="00AD1DB2">
      <w:pPr>
        <w:pStyle w:val="Paragraphedeliste"/>
        <w:numPr>
          <w:ilvl w:val="0"/>
          <w:numId w:val="20"/>
        </w:numPr>
        <w:spacing w:after="301" w:line="256" w:lineRule="auto"/>
        <w:ind w:right="-337"/>
        <w:rPr>
          <w:rFonts w:ascii="Arial Narrow" w:hAnsi="Arial Narrow"/>
          <w:sz w:val="28"/>
          <w:szCs w:val="28"/>
        </w:rPr>
      </w:pPr>
      <w:r w:rsidRPr="00AD1DB2">
        <w:rPr>
          <w:rFonts w:ascii="Arial Narrow" w:eastAsia="Times New Roman" w:hAnsi="Arial Narrow" w:cs="Arial"/>
          <w:w w:val="105"/>
          <w:sz w:val="28"/>
          <w:szCs w:val="28"/>
          <w:lang w:eastAsia="fr-FR"/>
        </w:rPr>
        <w:t>Précontentieux</w:t>
      </w:r>
    </w:p>
    <w:p w:rsidR="00AD1DB2" w:rsidRPr="00AD1DB2" w:rsidRDefault="00AD1DB2" w:rsidP="00AD1DB2">
      <w:pPr>
        <w:pStyle w:val="Textebrut"/>
        <w:numPr>
          <w:ilvl w:val="0"/>
          <w:numId w:val="21"/>
        </w:numPr>
        <w:ind w:left="1068"/>
        <w:rPr>
          <w:rFonts w:ascii="Arial Narrow" w:hAnsi="Arial Narrow"/>
          <w:sz w:val="28"/>
          <w:szCs w:val="28"/>
        </w:rPr>
      </w:pPr>
      <w:r w:rsidRPr="00AD1DB2">
        <w:rPr>
          <w:rFonts w:ascii="Arial Narrow" w:hAnsi="Arial Narrow"/>
          <w:b/>
          <w:bCs/>
          <w:sz w:val="28"/>
          <w:szCs w:val="28"/>
        </w:rPr>
        <w:t>Présentation de l’architecture de l’application COTISATIONS (5 jours)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Description du schéma fonctionnelle de l’application</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Description du modèle des données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Descriptions de packages, procédures, fonctions</w:t>
      </w:r>
    </w:p>
    <w:p w:rsidR="00A74A26" w:rsidRDefault="00A74A26" w:rsidP="00A74A26">
      <w:pPr>
        <w:rPr>
          <w:rFonts w:ascii="Arial Narrow" w:eastAsia="Cambria" w:hAnsi="Arial Narrow" w:cs="Cambria"/>
          <w:b/>
          <w:bCs/>
          <w:color w:val="17365D"/>
          <w:sz w:val="28"/>
          <w:szCs w:val="28"/>
        </w:rPr>
      </w:pPr>
    </w:p>
    <w:p w:rsidR="00AD1DB2" w:rsidRPr="00AD1DB2" w:rsidRDefault="00AD1DB2" w:rsidP="00A74A26">
      <w:pPr>
        <w:rPr>
          <w:rFonts w:ascii="Arial Narrow" w:eastAsia="Cambria" w:hAnsi="Arial Narrow" w:cs="Cambria"/>
          <w:b/>
          <w:bCs/>
          <w:color w:val="17365D"/>
          <w:sz w:val="28"/>
          <w:szCs w:val="28"/>
        </w:rPr>
      </w:pPr>
      <w:r w:rsidRPr="00AD1DB2">
        <w:rPr>
          <w:rFonts w:ascii="Arial Narrow" w:eastAsia="Cambria" w:hAnsi="Arial Narrow" w:cs="Cambria"/>
          <w:b/>
          <w:bCs/>
          <w:color w:val="17365D"/>
          <w:sz w:val="28"/>
          <w:szCs w:val="28"/>
        </w:rPr>
        <w:t>Module 2 : Formation sur les applications métier « PRESTATIONS » </w:t>
      </w:r>
    </w:p>
    <w:p w:rsidR="00AD1DB2" w:rsidRPr="00AD1DB2" w:rsidRDefault="00AD1DB2" w:rsidP="00A74A26">
      <w:pPr>
        <w:pStyle w:val="Paragraphedeliste"/>
        <w:ind w:left="0"/>
        <w:rPr>
          <w:rFonts w:ascii="Arial Narrow" w:hAnsi="Arial Narrow"/>
          <w:sz w:val="28"/>
          <w:szCs w:val="28"/>
        </w:rPr>
      </w:pPr>
    </w:p>
    <w:p w:rsidR="00AD1DB2" w:rsidRPr="00AD1DB2" w:rsidRDefault="00AD1DB2" w:rsidP="00AD1DB2">
      <w:pPr>
        <w:pStyle w:val="Paragraphedeliste"/>
        <w:numPr>
          <w:ilvl w:val="0"/>
          <w:numId w:val="23"/>
        </w:numPr>
        <w:spacing w:after="120" w:line="252" w:lineRule="auto"/>
        <w:ind w:left="1068"/>
        <w:jc w:val="both"/>
        <w:rPr>
          <w:rFonts w:ascii="Arial Narrow" w:hAnsi="Arial Narrow"/>
          <w:sz w:val="28"/>
          <w:szCs w:val="28"/>
        </w:rPr>
      </w:pPr>
      <w:r w:rsidRPr="00AD1DB2">
        <w:rPr>
          <w:rFonts w:ascii="Arial Narrow" w:hAnsi="Arial Narrow"/>
          <w:b/>
          <w:bCs/>
          <w:sz w:val="28"/>
          <w:szCs w:val="28"/>
        </w:rPr>
        <w:t>Formatio</w:t>
      </w:r>
      <w:r w:rsidR="00E22D1F">
        <w:rPr>
          <w:rFonts w:ascii="Arial Narrow" w:hAnsi="Arial Narrow"/>
          <w:b/>
          <w:bCs/>
          <w:sz w:val="28"/>
          <w:szCs w:val="28"/>
        </w:rPr>
        <w:t>n sur l’utilisation du module «Prestations</w:t>
      </w:r>
      <w:r w:rsidRPr="00AD1DB2">
        <w:rPr>
          <w:rFonts w:ascii="Arial Narrow" w:hAnsi="Arial Narrow"/>
          <w:b/>
          <w:bCs/>
          <w:sz w:val="28"/>
          <w:szCs w:val="28"/>
        </w:rPr>
        <w:t>» - (5 jours)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Gestion des paramètres de l’application prestation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Création d’un nouveau dossier de prestation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Procédure de calcul des prestations (allocations familiales, Prime de premier établissement, allocations prénatales, allocations de maternité, indemnités des femmes salariées en congés de maternité) ;</w:t>
      </w:r>
    </w:p>
    <w:p w:rsidR="00AD1DB2" w:rsidRPr="00A74A26" w:rsidRDefault="00A74A26"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Éditions</w:t>
      </w:r>
      <w:r w:rsidR="00AD1DB2" w:rsidRPr="00AD1DB2">
        <w:rPr>
          <w:rFonts w:ascii="Arial Narrow" w:eastAsia="Times New Roman" w:hAnsi="Arial Narrow" w:cs="Arial"/>
          <w:w w:val="105"/>
          <w:sz w:val="28"/>
          <w:szCs w:val="28"/>
          <w:lang w:eastAsia="fr-FR"/>
        </w:rPr>
        <w:t xml:space="preserve"> des états   avant et après le calcul des prestations ;</w:t>
      </w:r>
    </w:p>
    <w:p w:rsidR="00A74A26" w:rsidRPr="00AD1DB2" w:rsidRDefault="00A74A26" w:rsidP="00A74A26">
      <w:pPr>
        <w:pStyle w:val="Paragraphedeliste"/>
        <w:spacing w:after="301" w:line="256" w:lineRule="auto"/>
        <w:ind w:left="1068" w:right="-337"/>
        <w:rPr>
          <w:rFonts w:ascii="Arial Narrow" w:eastAsia="Times New Roman" w:hAnsi="Arial Narrow" w:cs="Arial"/>
          <w:w w:val="105"/>
          <w:sz w:val="28"/>
          <w:szCs w:val="28"/>
          <w:lang w:eastAsia="fr-FR"/>
        </w:rPr>
      </w:pPr>
    </w:p>
    <w:p w:rsidR="00AD1DB2" w:rsidRPr="00AD1DB2" w:rsidRDefault="00AD1DB2" w:rsidP="00AD1DB2">
      <w:pPr>
        <w:pStyle w:val="Paragraphedeliste"/>
        <w:numPr>
          <w:ilvl w:val="0"/>
          <w:numId w:val="23"/>
        </w:numPr>
        <w:spacing w:after="120" w:line="252" w:lineRule="auto"/>
        <w:ind w:left="1068"/>
        <w:jc w:val="both"/>
        <w:rPr>
          <w:rFonts w:ascii="Arial Narrow" w:hAnsi="Arial Narrow"/>
          <w:b/>
          <w:bCs/>
          <w:sz w:val="28"/>
          <w:szCs w:val="28"/>
        </w:rPr>
      </w:pPr>
      <w:r w:rsidRPr="00AD1DB2">
        <w:rPr>
          <w:rFonts w:ascii="Arial Narrow" w:hAnsi="Arial Narrow"/>
          <w:b/>
          <w:bCs/>
          <w:sz w:val="28"/>
          <w:szCs w:val="28"/>
        </w:rPr>
        <w:t>Présentatio</w:t>
      </w:r>
      <w:r w:rsidR="00E22D1F">
        <w:rPr>
          <w:rFonts w:ascii="Arial Narrow" w:hAnsi="Arial Narrow"/>
          <w:b/>
          <w:bCs/>
          <w:sz w:val="28"/>
          <w:szCs w:val="28"/>
        </w:rPr>
        <w:t>n de l’architecture Du module «Prestations</w:t>
      </w:r>
      <w:r w:rsidRPr="00AD1DB2">
        <w:rPr>
          <w:rFonts w:ascii="Arial Narrow" w:hAnsi="Arial Narrow"/>
          <w:b/>
          <w:bCs/>
          <w:sz w:val="28"/>
          <w:szCs w:val="28"/>
        </w:rPr>
        <w:t>» - (5 jours)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Description du schéma fonctionnel de l’application</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Description du modèle des données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w w:val="105"/>
          <w:sz w:val="28"/>
          <w:szCs w:val="28"/>
          <w:lang w:eastAsia="fr-FR"/>
        </w:rPr>
      </w:pPr>
      <w:r w:rsidRPr="00AD1DB2">
        <w:rPr>
          <w:rFonts w:ascii="Arial Narrow" w:eastAsia="Times New Roman" w:hAnsi="Arial Narrow" w:cs="Arial"/>
          <w:w w:val="105"/>
          <w:sz w:val="28"/>
          <w:szCs w:val="28"/>
          <w:lang w:eastAsia="fr-FR"/>
        </w:rPr>
        <w:t>Descriptions des packages, procédures et fonctions</w:t>
      </w:r>
    </w:p>
    <w:p w:rsidR="00AD1DB2" w:rsidRPr="00AD1DB2" w:rsidRDefault="00AD1DB2" w:rsidP="00AD1DB2">
      <w:pPr>
        <w:pStyle w:val="Paragraphedeliste"/>
        <w:ind w:left="348"/>
        <w:rPr>
          <w:rFonts w:ascii="Arial Narrow" w:hAnsi="Arial Narrow"/>
          <w:sz w:val="28"/>
          <w:szCs w:val="28"/>
        </w:rPr>
      </w:pPr>
    </w:p>
    <w:p w:rsidR="00AD1DB2" w:rsidRPr="00AD1DB2" w:rsidRDefault="00AD1DB2" w:rsidP="00A74A26">
      <w:pPr>
        <w:rPr>
          <w:rFonts w:ascii="Arial Narrow" w:eastAsia="Cambria" w:hAnsi="Arial Narrow" w:cs="Cambria"/>
          <w:b/>
          <w:bCs/>
          <w:color w:val="17365D"/>
          <w:sz w:val="28"/>
          <w:szCs w:val="28"/>
        </w:rPr>
      </w:pPr>
      <w:r w:rsidRPr="00AD1DB2">
        <w:rPr>
          <w:rFonts w:ascii="Arial Narrow" w:eastAsia="Cambria" w:hAnsi="Arial Narrow" w:cs="Cambria"/>
          <w:b/>
          <w:bCs/>
          <w:color w:val="17365D"/>
          <w:sz w:val="28"/>
          <w:szCs w:val="28"/>
        </w:rPr>
        <w:t>Module 3 : Formation sur la surveillance et le redémarrage des serveurs et services ainsi que la sauvegarde et restauration des données</w:t>
      </w:r>
    </w:p>
    <w:p w:rsidR="00AD1DB2" w:rsidRPr="00AD1DB2" w:rsidRDefault="00AD1DB2" w:rsidP="00A74A26">
      <w:pPr>
        <w:rPr>
          <w:rFonts w:ascii="Arial Narrow" w:hAnsi="Arial Narrow"/>
          <w:sz w:val="28"/>
          <w:szCs w:val="28"/>
        </w:rPr>
      </w:pP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Surveillance des serveurs et services, de l’espace disque, performance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 xml:space="preserve">Vérifier les </w:t>
      </w:r>
      <w:r w:rsidR="00027796">
        <w:rPr>
          <w:rFonts w:ascii="Arial Narrow" w:eastAsia="Times New Roman" w:hAnsi="Arial Narrow" w:cs="Arial"/>
          <w:sz w:val="28"/>
          <w:szCs w:val="28"/>
          <w:lang w:eastAsia="fr-FR"/>
        </w:rPr>
        <w:t>pourcentages</w:t>
      </w:r>
      <w:r w:rsidRPr="00AD1DB2">
        <w:rPr>
          <w:rFonts w:ascii="Arial Narrow" w:eastAsia="Times New Roman" w:hAnsi="Arial Narrow" w:cs="Arial"/>
          <w:sz w:val="28"/>
          <w:szCs w:val="28"/>
          <w:lang w:eastAsia="fr-FR"/>
        </w:rPr>
        <w:t xml:space="preserve"> d’utilisations des files systèmes sur chacun des serveurs pour identifier les manques d’espaces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Vérifier l’état des serveurs virtuels (conteneurs) sur les différents serveurs de production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Vérifier la mémoire avec la commande « free »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Vérifier les messages sur chaque serveur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Vérifier l’état du serveur de secours.</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 xml:space="preserve">Redémarrage des services télé déclarations (base de données et serveur applicatif </w:t>
      </w:r>
      <w:proofErr w:type="spellStart"/>
      <w:r w:rsidRPr="00AD1DB2">
        <w:rPr>
          <w:rFonts w:ascii="Arial Narrow" w:eastAsia="Times New Roman" w:hAnsi="Arial Narrow" w:cs="Arial"/>
          <w:sz w:val="28"/>
          <w:szCs w:val="28"/>
          <w:lang w:eastAsia="fr-FR"/>
        </w:rPr>
        <w:t>jboss</w:t>
      </w:r>
      <w:proofErr w:type="spellEnd"/>
      <w:r w:rsidRPr="00AD1DB2">
        <w:rPr>
          <w:rFonts w:ascii="Arial Narrow" w:eastAsia="Times New Roman" w:hAnsi="Arial Narrow" w:cs="Arial"/>
          <w:sz w:val="28"/>
          <w:szCs w:val="28"/>
          <w:lang w:eastAsia="fr-FR"/>
        </w:rPr>
        <w:t>/</w:t>
      </w:r>
      <w:proofErr w:type="spellStart"/>
      <w:r w:rsidRPr="00AD1DB2">
        <w:rPr>
          <w:rFonts w:ascii="Arial Narrow" w:eastAsia="Times New Roman" w:hAnsi="Arial Narrow" w:cs="Arial"/>
          <w:sz w:val="28"/>
          <w:szCs w:val="28"/>
          <w:lang w:eastAsia="fr-FR"/>
        </w:rPr>
        <w:t>glassfish</w:t>
      </w:r>
      <w:proofErr w:type="spellEnd"/>
      <w:r w:rsidRPr="00AD1DB2">
        <w:rPr>
          <w:rFonts w:ascii="Arial Narrow" w:eastAsia="Times New Roman" w:hAnsi="Arial Narrow" w:cs="Arial"/>
          <w:sz w:val="28"/>
          <w:szCs w:val="28"/>
          <w:lang w:eastAsia="fr-FR"/>
        </w:rPr>
        <w:t>) ainsi que l’analyse des logs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 xml:space="preserve">Redémarrage des services </w:t>
      </w:r>
      <w:proofErr w:type="spellStart"/>
      <w:r w:rsidRPr="00AD1DB2">
        <w:rPr>
          <w:rFonts w:ascii="Arial Narrow" w:eastAsia="Times New Roman" w:hAnsi="Arial Narrow" w:cs="Arial"/>
          <w:sz w:val="28"/>
          <w:szCs w:val="28"/>
          <w:lang w:eastAsia="fr-FR"/>
        </w:rPr>
        <w:t>Weblogic</w:t>
      </w:r>
      <w:proofErr w:type="spellEnd"/>
      <w:r w:rsidRPr="00AD1DB2">
        <w:rPr>
          <w:rFonts w:ascii="Arial Narrow" w:eastAsia="Times New Roman" w:hAnsi="Arial Narrow" w:cs="Arial"/>
          <w:sz w:val="28"/>
          <w:szCs w:val="28"/>
          <w:lang w:eastAsia="fr-FR"/>
        </w:rPr>
        <w:t xml:space="preserve"> (Oracle/</w:t>
      </w:r>
      <w:proofErr w:type="spellStart"/>
      <w:r w:rsidRPr="00AD1DB2">
        <w:rPr>
          <w:rFonts w:ascii="Arial Narrow" w:eastAsia="Times New Roman" w:hAnsi="Arial Narrow" w:cs="Arial"/>
          <w:sz w:val="28"/>
          <w:szCs w:val="28"/>
          <w:lang w:eastAsia="fr-FR"/>
        </w:rPr>
        <w:t>forms</w:t>
      </w:r>
      <w:proofErr w:type="spellEnd"/>
      <w:r w:rsidRPr="00AD1DB2">
        <w:rPr>
          <w:rFonts w:ascii="Arial Narrow" w:eastAsia="Times New Roman" w:hAnsi="Arial Narrow" w:cs="Arial"/>
          <w:sz w:val="28"/>
          <w:szCs w:val="28"/>
          <w:lang w:eastAsia="fr-FR"/>
        </w:rPr>
        <w:t>/reports) ainsi que l’analyse des logs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lastRenderedPageBreak/>
        <w:t>Redémarrage des services BD métiers et GRH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 xml:space="preserve">Redémarrage des services </w:t>
      </w:r>
      <w:r w:rsidR="003F162D" w:rsidRPr="00AD1DB2">
        <w:rPr>
          <w:rFonts w:ascii="Arial Narrow" w:eastAsia="Times New Roman" w:hAnsi="Arial Narrow" w:cs="Arial"/>
          <w:sz w:val="28"/>
          <w:szCs w:val="28"/>
          <w:lang w:eastAsia="fr-FR"/>
        </w:rPr>
        <w:t>d’Oracle</w:t>
      </w:r>
      <w:r w:rsidRPr="00AD1DB2">
        <w:rPr>
          <w:rFonts w:ascii="Arial Narrow" w:eastAsia="Times New Roman" w:hAnsi="Arial Narrow" w:cs="Arial"/>
          <w:sz w:val="28"/>
          <w:szCs w:val="28"/>
          <w:lang w:eastAsia="fr-FR"/>
        </w:rPr>
        <w:t xml:space="preserve"> Financiers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 xml:space="preserve"> Sauvegarde logique des bases de données sur un support externe ;</w:t>
      </w:r>
    </w:p>
    <w:p w:rsidR="00AD1DB2" w:rsidRPr="00AD1DB2" w:rsidRDefault="00AD1DB2" w:rsidP="00AD1DB2">
      <w:pPr>
        <w:pStyle w:val="Paragraphedeliste"/>
        <w:numPr>
          <w:ilvl w:val="0"/>
          <w:numId w:val="20"/>
        </w:numPr>
        <w:spacing w:after="301" w:line="256" w:lineRule="auto"/>
        <w:ind w:right="-337"/>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Récupération des fichiers sauvegardés sur un support externe.</w:t>
      </w:r>
    </w:p>
    <w:p w:rsidR="00AD1DB2" w:rsidRDefault="00AD1DB2" w:rsidP="00AD1DB2">
      <w:pPr>
        <w:pStyle w:val="Paragraphedeliste"/>
        <w:ind w:left="348"/>
        <w:rPr>
          <w:rFonts w:ascii="Arial Narrow" w:hAnsi="Arial Narrow"/>
          <w:sz w:val="28"/>
          <w:szCs w:val="28"/>
        </w:rPr>
      </w:pPr>
    </w:p>
    <w:p w:rsidR="00AD1DB2" w:rsidRPr="00AD1DB2" w:rsidRDefault="00AD1DB2" w:rsidP="00A74A26">
      <w:pPr>
        <w:rPr>
          <w:rFonts w:ascii="Arial Narrow" w:eastAsia="Cambria" w:hAnsi="Arial Narrow" w:cs="Cambria"/>
          <w:b/>
          <w:bCs/>
          <w:color w:val="17365D"/>
          <w:sz w:val="28"/>
          <w:szCs w:val="28"/>
        </w:rPr>
      </w:pPr>
      <w:r w:rsidRPr="00AD1DB2">
        <w:rPr>
          <w:rFonts w:ascii="Arial Narrow" w:eastAsia="Cambria" w:hAnsi="Arial Narrow" w:cs="Cambria"/>
          <w:b/>
          <w:bCs/>
          <w:color w:val="17365D"/>
          <w:sz w:val="28"/>
          <w:szCs w:val="28"/>
        </w:rPr>
        <w:t>Module 4 : «O</w:t>
      </w:r>
      <w:r w:rsidR="00A74A26" w:rsidRPr="00AD1DB2">
        <w:rPr>
          <w:rFonts w:ascii="Arial Narrow" w:eastAsia="Cambria" w:hAnsi="Arial Narrow" w:cs="Cambria"/>
          <w:b/>
          <w:bCs/>
          <w:color w:val="17365D"/>
          <w:sz w:val="28"/>
          <w:szCs w:val="28"/>
        </w:rPr>
        <w:t>UTILS</w:t>
      </w:r>
      <w:r w:rsidRPr="00AD1DB2">
        <w:rPr>
          <w:rFonts w:ascii="Arial Narrow" w:eastAsia="Cambria" w:hAnsi="Arial Narrow" w:cs="Cambria"/>
          <w:b/>
          <w:bCs/>
          <w:color w:val="17365D"/>
          <w:sz w:val="28"/>
          <w:szCs w:val="28"/>
        </w:rPr>
        <w:t xml:space="preserve"> JAVA» :</w:t>
      </w:r>
    </w:p>
    <w:p w:rsidR="00AD1DB2" w:rsidRPr="00AD1DB2" w:rsidRDefault="00AD1DB2" w:rsidP="00A74A26">
      <w:pPr>
        <w:ind w:left="720"/>
        <w:jc w:val="both"/>
        <w:rPr>
          <w:rFonts w:ascii="Arial Narrow" w:hAnsi="Arial Narrow"/>
          <w:sz w:val="28"/>
          <w:szCs w:val="28"/>
          <w:u w:val="single"/>
        </w:rPr>
      </w:pPr>
    </w:p>
    <w:p w:rsidR="00AD1DB2" w:rsidRPr="00A74A26" w:rsidRDefault="00A74A26" w:rsidP="00AD1DB2">
      <w:pPr>
        <w:ind w:left="720"/>
        <w:jc w:val="both"/>
        <w:rPr>
          <w:rFonts w:ascii="Arial Narrow" w:hAnsi="Arial Narrow"/>
          <w:b/>
          <w:sz w:val="28"/>
          <w:szCs w:val="28"/>
        </w:rPr>
      </w:pPr>
      <w:r w:rsidRPr="00A74A26">
        <w:rPr>
          <w:rFonts w:ascii="Arial Narrow" w:eastAsia="Times New Roman" w:hAnsi="Arial Narrow" w:cs="Arial"/>
          <w:b/>
          <w:color w:val="000000" w:themeColor="text1"/>
          <w:sz w:val="28"/>
          <w:szCs w:val="28"/>
          <w:u w:val="single"/>
        </w:rPr>
        <w:t>OBJECTIFS</w:t>
      </w:r>
      <w:r w:rsidR="00AD1DB2" w:rsidRPr="00A74A26">
        <w:rPr>
          <w:rFonts w:ascii="Arial Narrow" w:hAnsi="Arial Narrow"/>
          <w:b/>
          <w:color w:val="000000" w:themeColor="text1"/>
          <w:sz w:val="28"/>
          <w:szCs w:val="28"/>
        </w:rPr>
        <w:t xml:space="preserve"> :</w:t>
      </w:r>
      <w:r w:rsidR="00AD1DB2" w:rsidRPr="00A74A26">
        <w:rPr>
          <w:rFonts w:ascii="Arial Narrow" w:hAnsi="Arial Narrow"/>
          <w:b/>
          <w:sz w:val="28"/>
          <w:szCs w:val="28"/>
        </w:rPr>
        <w:t xml:space="preserve"> </w:t>
      </w:r>
    </w:p>
    <w:p w:rsidR="00AD1DB2" w:rsidRPr="00AD1DB2" w:rsidRDefault="00AD1DB2" w:rsidP="00AD1DB2">
      <w:pPr>
        <w:ind w:left="720"/>
        <w:jc w:val="both"/>
        <w:rPr>
          <w:rFonts w:ascii="Arial Narrow" w:hAnsi="Arial Narrow"/>
          <w:sz w:val="28"/>
          <w:szCs w:val="28"/>
        </w:rPr>
      </w:pPr>
    </w:p>
    <w:p w:rsidR="00AD1DB2" w:rsidRPr="00AD1DB2" w:rsidRDefault="00AD1DB2" w:rsidP="00AD1DB2">
      <w:pPr>
        <w:pStyle w:val="Paragraphedeliste"/>
        <w:numPr>
          <w:ilvl w:val="0"/>
          <w:numId w:val="25"/>
        </w:numPr>
        <w:spacing w:after="0" w:line="240" w:lineRule="auto"/>
        <w:jc w:val="both"/>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Réaliser et déployer des applications complètes, performantes et maintenables en Java - Savoir choisir les technologies adaptées et mettre en place des interfaces efficaces - Connaître et maîtriser les concepts avancés de la programmation Java.</w:t>
      </w:r>
    </w:p>
    <w:p w:rsidR="00AD1DB2" w:rsidRPr="00A74A26" w:rsidRDefault="00AD1DB2" w:rsidP="00AD1DB2">
      <w:pPr>
        <w:pStyle w:val="Paragraphedeliste"/>
        <w:numPr>
          <w:ilvl w:val="0"/>
          <w:numId w:val="25"/>
        </w:numPr>
        <w:spacing w:after="0" w:line="240" w:lineRule="auto"/>
        <w:jc w:val="both"/>
        <w:rPr>
          <w:rFonts w:ascii="Arial Narrow" w:eastAsia="Times New Roman" w:hAnsi="Arial Narrow" w:cs="Arial"/>
          <w:sz w:val="28"/>
          <w:szCs w:val="28"/>
          <w:lang w:eastAsia="fr-FR"/>
        </w:rPr>
      </w:pPr>
      <w:r w:rsidRPr="00AD1DB2">
        <w:rPr>
          <w:rFonts w:ascii="Arial Narrow" w:eastAsia="Times New Roman" w:hAnsi="Arial Narrow" w:cs="Arial"/>
          <w:sz w:val="28"/>
          <w:szCs w:val="28"/>
          <w:lang w:eastAsia="fr-FR"/>
        </w:rPr>
        <w:t xml:space="preserve">Utiliser </w:t>
      </w:r>
      <w:proofErr w:type="spellStart"/>
      <w:r w:rsidRPr="00AD1DB2">
        <w:rPr>
          <w:rFonts w:ascii="Arial Narrow" w:eastAsia="Times New Roman" w:hAnsi="Arial Narrow" w:cs="Arial"/>
          <w:sz w:val="28"/>
          <w:szCs w:val="28"/>
          <w:lang w:eastAsia="fr-FR"/>
        </w:rPr>
        <w:t>Spring</w:t>
      </w:r>
      <w:proofErr w:type="spellEnd"/>
      <w:r w:rsidRPr="00AD1DB2">
        <w:rPr>
          <w:rFonts w:ascii="Arial Narrow" w:eastAsia="Times New Roman" w:hAnsi="Arial Narrow" w:cs="Arial"/>
          <w:sz w:val="28"/>
          <w:szCs w:val="28"/>
          <w:lang w:eastAsia="fr-FR"/>
        </w:rPr>
        <w:t xml:space="preserve"> dans des environnements quelconques afin de disposer d'une architecture efficace - Réaliser un site web dynamique rapidement avec </w:t>
      </w:r>
      <w:proofErr w:type="spellStart"/>
      <w:r w:rsidRPr="00AD1DB2">
        <w:rPr>
          <w:rFonts w:ascii="Arial Narrow" w:eastAsia="Times New Roman" w:hAnsi="Arial Narrow" w:cs="Arial"/>
          <w:sz w:val="28"/>
          <w:szCs w:val="28"/>
          <w:lang w:eastAsia="fr-FR"/>
        </w:rPr>
        <w:t>Spring</w:t>
      </w:r>
      <w:proofErr w:type="spellEnd"/>
      <w:r w:rsidRPr="00AD1DB2">
        <w:rPr>
          <w:rFonts w:ascii="Arial Narrow" w:eastAsia="Times New Roman" w:hAnsi="Arial Narrow" w:cs="Arial"/>
          <w:sz w:val="28"/>
          <w:szCs w:val="28"/>
          <w:lang w:eastAsia="fr-FR"/>
        </w:rPr>
        <w:t xml:space="preserve"> - Faire en sorte que ce site soit maintenable et performant.</w:t>
      </w:r>
    </w:p>
    <w:p w:rsidR="00A74A26" w:rsidRPr="00AD1DB2" w:rsidRDefault="00A74A26" w:rsidP="00A74A26">
      <w:pPr>
        <w:pStyle w:val="Paragraphedeliste"/>
        <w:spacing w:after="0" w:line="240" w:lineRule="auto"/>
        <w:ind w:left="1080"/>
        <w:jc w:val="both"/>
        <w:rPr>
          <w:rFonts w:ascii="Arial Narrow" w:eastAsia="Times New Roman" w:hAnsi="Arial Narrow" w:cs="Arial"/>
          <w:sz w:val="28"/>
          <w:szCs w:val="28"/>
          <w:lang w:eastAsia="fr-FR"/>
        </w:rPr>
      </w:pPr>
    </w:p>
    <w:p w:rsidR="00AD1DB2" w:rsidRPr="00AD1DB2" w:rsidRDefault="00AD1DB2" w:rsidP="00AD1DB2">
      <w:pPr>
        <w:ind w:left="720"/>
        <w:jc w:val="both"/>
        <w:rPr>
          <w:rFonts w:ascii="Arial Narrow" w:eastAsia="Times New Roman" w:hAnsi="Arial Narrow" w:cs="Arial"/>
          <w:sz w:val="28"/>
          <w:szCs w:val="28"/>
        </w:rPr>
      </w:pPr>
    </w:p>
    <w:p w:rsidR="00AD1DB2" w:rsidRPr="00AD1DB2" w:rsidRDefault="00AD1DB2" w:rsidP="00AD1DB2">
      <w:pPr>
        <w:numPr>
          <w:ilvl w:val="0"/>
          <w:numId w:val="24"/>
        </w:numPr>
        <w:ind w:left="1068"/>
        <w:jc w:val="both"/>
        <w:rPr>
          <w:rFonts w:ascii="Arial Narrow" w:eastAsia="Times New Roman" w:hAnsi="Arial Narrow" w:cs="Arial"/>
          <w:sz w:val="28"/>
          <w:szCs w:val="28"/>
        </w:rPr>
      </w:pPr>
      <w:r w:rsidRPr="00AD1DB2">
        <w:rPr>
          <w:rFonts w:ascii="Arial Narrow" w:eastAsia="Times New Roman" w:hAnsi="Arial Narrow" w:cs="Arial"/>
          <w:sz w:val="28"/>
          <w:szCs w:val="28"/>
        </w:rPr>
        <w:t>JAVASCRIPTS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Rappel HTML/CSS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Une vue d’ensemble de </w:t>
      </w:r>
      <w:proofErr w:type="spellStart"/>
      <w:r w:rsidRPr="00AD1DB2">
        <w:rPr>
          <w:rFonts w:ascii="Arial Narrow" w:eastAsia="Times New Roman" w:hAnsi="Arial Narrow" w:cs="Arial"/>
          <w:sz w:val="28"/>
          <w:szCs w:val="28"/>
        </w:rPr>
        <w:t>AngularJS</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Les Principes de bases d’</w:t>
      </w:r>
      <w:proofErr w:type="spellStart"/>
      <w:r w:rsidRPr="00AD1DB2">
        <w:rPr>
          <w:rFonts w:ascii="Arial Narrow" w:eastAsia="Times New Roman" w:hAnsi="Arial Narrow" w:cs="Arial"/>
          <w:sz w:val="28"/>
          <w:szCs w:val="28"/>
        </w:rPr>
        <w:t>AngularJS</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Les Contrôleurs </w:t>
      </w:r>
      <w:proofErr w:type="spellStart"/>
      <w:r w:rsidRPr="00AD1DB2">
        <w:rPr>
          <w:rFonts w:ascii="Arial Narrow" w:eastAsia="Times New Roman" w:hAnsi="Arial Narrow" w:cs="Arial"/>
          <w:sz w:val="28"/>
          <w:szCs w:val="28"/>
        </w:rPr>
        <w:t>AngularJS</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Les vues </w:t>
      </w:r>
      <w:proofErr w:type="spellStart"/>
      <w:r w:rsidRPr="00AD1DB2">
        <w:rPr>
          <w:rFonts w:ascii="Arial Narrow" w:eastAsia="Times New Roman" w:hAnsi="Arial Narrow" w:cs="Arial"/>
          <w:sz w:val="28"/>
          <w:szCs w:val="28"/>
        </w:rPr>
        <w:t>AngularJS</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Le routage avec </w:t>
      </w:r>
      <w:proofErr w:type="spellStart"/>
      <w:r w:rsidRPr="00AD1DB2">
        <w:rPr>
          <w:rFonts w:ascii="Arial Narrow" w:eastAsia="Times New Roman" w:hAnsi="Arial Narrow" w:cs="Arial"/>
          <w:sz w:val="28"/>
          <w:szCs w:val="28"/>
        </w:rPr>
        <w:t>AngularJS</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Les formulaires </w:t>
      </w:r>
      <w:proofErr w:type="spellStart"/>
      <w:r w:rsidRPr="00AD1DB2">
        <w:rPr>
          <w:rFonts w:ascii="Arial Narrow" w:eastAsia="Times New Roman" w:hAnsi="Arial Narrow" w:cs="Arial"/>
          <w:sz w:val="28"/>
          <w:szCs w:val="28"/>
        </w:rPr>
        <w:t>AngularJS</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proofErr w:type="spellStart"/>
      <w:r w:rsidRPr="00AD1DB2">
        <w:rPr>
          <w:rFonts w:ascii="Arial Narrow" w:eastAsia="Times New Roman" w:hAnsi="Arial Narrow" w:cs="Arial"/>
          <w:sz w:val="28"/>
          <w:szCs w:val="28"/>
        </w:rPr>
        <w:t>AngularJS</w:t>
      </w:r>
      <w:proofErr w:type="spellEnd"/>
      <w:r w:rsidRPr="00AD1DB2">
        <w:rPr>
          <w:rFonts w:ascii="Arial Narrow" w:eastAsia="Times New Roman" w:hAnsi="Arial Narrow" w:cs="Arial"/>
          <w:sz w:val="28"/>
          <w:szCs w:val="28"/>
        </w:rPr>
        <w:t xml:space="preserve"> et </w:t>
      </w:r>
      <w:proofErr w:type="spellStart"/>
      <w:r w:rsidRPr="00AD1DB2">
        <w:rPr>
          <w:rFonts w:ascii="Arial Narrow" w:eastAsia="Times New Roman" w:hAnsi="Arial Narrow" w:cs="Arial"/>
          <w:sz w:val="28"/>
          <w:szCs w:val="28"/>
        </w:rPr>
        <w:t>l’ajax</w:t>
      </w:r>
      <w:proofErr w:type="spellEnd"/>
    </w:p>
    <w:p w:rsidR="00AD1DB2" w:rsidRPr="00A74A26"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Les modules et Services </w:t>
      </w:r>
      <w:proofErr w:type="spellStart"/>
      <w:r w:rsidRPr="00AD1DB2">
        <w:rPr>
          <w:rFonts w:ascii="Arial Narrow" w:eastAsia="Times New Roman" w:hAnsi="Arial Narrow" w:cs="Arial"/>
          <w:sz w:val="28"/>
          <w:szCs w:val="28"/>
        </w:rPr>
        <w:t>AngularJS</w:t>
      </w:r>
      <w:proofErr w:type="spellEnd"/>
    </w:p>
    <w:p w:rsidR="00A74A26" w:rsidRPr="00AD1DB2" w:rsidRDefault="00A74A26" w:rsidP="00A74A26">
      <w:pPr>
        <w:ind w:left="1428"/>
        <w:jc w:val="both"/>
        <w:rPr>
          <w:rFonts w:ascii="Arial Narrow" w:eastAsia="Times New Roman" w:hAnsi="Arial Narrow" w:cs="Arial"/>
          <w:sz w:val="28"/>
          <w:szCs w:val="28"/>
        </w:rPr>
      </w:pPr>
    </w:p>
    <w:p w:rsidR="00AD1DB2" w:rsidRPr="00AD1DB2" w:rsidRDefault="00AD1DB2" w:rsidP="00AD1DB2">
      <w:pPr>
        <w:jc w:val="both"/>
        <w:rPr>
          <w:rFonts w:ascii="Arial Narrow" w:eastAsia="Times New Roman" w:hAnsi="Arial Narrow" w:cs="Arial"/>
          <w:sz w:val="28"/>
          <w:szCs w:val="28"/>
        </w:rPr>
      </w:pPr>
    </w:p>
    <w:p w:rsidR="00AD1DB2" w:rsidRPr="00AD1DB2" w:rsidRDefault="00AD1DB2" w:rsidP="00AD1DB2">
      <w:pPr>
        <w:numPr>
          <w:ilvl w:val="0"/>
          <w:numId w:val="24"/>
        </w:numPr>
        <w:ind w:left="1068"/>
        <w:jc w:val="both"/>
        <w:rPr>
          <w:rFonts w:ascii="Arial Narrow" w:eastAsia="Times New Roman" w:hAnsi="Arial Narrow" w:cs="Arial"/>
          <w:sz w:val="28"/>
          <w:szCs w:val="28"/>
        </w:rPr>
      </w:pPr>
      <w:r w:rsidRPr="00AD1DB2">
        <w:rPr>
          <w:rFonts w:ascii="Arial Narrow" w:eastAsia="Times New Roman" w:hAnsi="Arial Narrow" w:cs="Arial"/>
          <w:sz w:val="28"/>
          <w:szCs w:val="28"/>
        </w:rPr>
        <w:t>Développement d’applications en JAVA</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Découvrir la plateforme Java</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Maîtriser les bases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Apprendre l'objet</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Gérer les exceptions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Utiliser des collections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Manipuler des fichiers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Construire des interfaces graphiques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Accéder à des bases de données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Notions avancées</w:t>
      </w:r>
    </w:p>
    <w:p w:rsidR="00AD1DB2" w:rsidRDefault="00AD1DB2" w:rsidP="00AD1DB2">
      <w:pPr>
        <w:ind w:left="1428"/>
        <w:jc w:val="both"/>
        <w:rPr>
          <w:rFonts w:ascii="Arial Narrow" w:hAnsi="Arial Narrow"/>
          <w:color w:val="1F497D"/>
          <w:sz w:val="28"/>
          <w:szCs w:val="28"/>
        </w:rPr>
      </w:pPr>
    </w:p>
    <w:p w:rsidR="00E22D1F" w:rsidRPr="00AD1DB2" w:rsidRDefault="00E22D1F" w:rsidP="00AD1DB2">
      <w:pPr>
        <w:ind w:left="1428"/>
        <w:jc w:val="both"/>
        <w:rPr>
          <w:rFonts w:ascii="Arial Narrow" w:hAnsi="Arial Narrow"/>
          <w:color w:val="1F497D"/>
          <w:sz w:val="28"/>
          <w:szCs w:val="28"/>
        </w:rPr>
      </w:pPr>
    </w:p>
    <w:p w:rsidR="00AD1DB2" w:rsidRPr="00AD1DB2" w:rsidRDefault="00AD1DB2" w:rsidP="00AD1DB2">
      <w:pPr>
        <w:numPr>
          <w:ilvl w:val="0"/>
          <w:numId w:val="24"/>
        </w:numPr>
        <w:ind w:left="1068"/>
        <w:jc w:val="both"/>
        <w:rPr>
          <w:rFonts w:ascii="Arial Narrow" w:hAnsi="Arial Narrow"/>
          <w:b/>
          <w:bCs/>
          <w:sz w:val="28"/>
          <w:szCs w:val="28"/>
        </w:rPr>
      </w:pPr>
      <w:proofErr w:type="spellStart"/>
      <w:r w:rsidRPr="00AD1DB2">
        <w:rPr>
          <w:rFonts w:ascii="Arial Narrow" w:eastAsia="Times New Roman" w:hAnsi="Arial Narrow" w:cs="Arial"/>
          <w:sz w:val="28"/>
          <w:szCs w:val="28"/>
        </w:rPr>
        <w:lastRenderedPageBreak/>
        <w:t>Spring</w:t>
      </w:r>
      <w:proofErr w:type="spellEnd"/>
      <w:r w:rsidRPr="00AD1DB2">
        <w:rPr>
          <w:rFonts w:ascii="Arial Narrow" w:hAnsi="Arial Narrow"/>
          <w:b/>
          <w:bCs/>
          <w:sz w:val="28"/>
          <w:szCs w:val="28"/>
        </w:rPr>
        <w:t xml:space="preserve"> </w:t>
      </w:r>
    </w:p>
    <w:p w:rsidR="00AD1DB2" w:rsidRPr="00AD1DB2" w:rsidRDefault="00AD1DB2" w:rsidP="00AD1DB2">
      <w:pPr>
        <w:ind w:left="1068"/>
        <w:jc w:val="both"/>
        <w:rPr>
          <w:rFonts w:ascii="Arial Narrow" w:hAnsi="Arial Narrow"/>
          <w:b/>
          <w:bCs/>
          <w:sz w:val="28"/>
          <w:szCs w:val="28"/>
        </w:rPr>
      </w:pP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Découvrir la galaxie </w:t>
      </w:r>
      <w:proofErr w:type="spellStart"/>
      <w:r w:rsidRPr="00AD1DB2">
        <w:rPr>
          <w:rFonts w:ascii="Arial Narrow" w:eastAsia="Times New Roman" w:hAnsi="Arial Narrow" w:cs="Arial"/>
          <w:sz w:val="28"/>
          <w:szCs w:val="28"/>
        </w:rPr>
        <w:t>Spring</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Configurer des </w:t>
      </w:r>
      <w:proofErr w:type="spellStart"/>
      <w:r w:rsidRPr="00AD1DB2">
        <w:rPr>
          <w:rFonts w:ascii="Arial Narrow" w:eastAsia="Times New Roman" w:hAnsi="Arial Narrow" w:cs="Arial"/>
          <w:sz w:val="28"/>
          <w:szCs w:val="28"/>
        </w:rPr>
        <w:t>beans</w:t>
      </w:r>
      <w:proofErr w:type="spellEnd"/>
      <w:r w:rsidRPr="00AD1DB2">
        <w:rPr>
          <w:rFonts w:ascii="Arial Narrow" w:eastAsia="Times New Roman" w:hAnsi="Arial Narrow" w:cs="Arial"/>
          <w:sz w:val="28"/>
          <w:szCs w:val="28"/>
        </w:rPr>
        <w:t>, injecter des dépendances (</w:t>
      </w:r>
      <w:proofErr w:type="spellStart"/>
      <w:r w:rsidRPr="00AD1DB2">
        <w:rPr>
          <w:rFonts w:ascii="Arial Narrow" w:eastAsia="Times New Roman" w:hAnsi="Arial Narrow" w:cs="Arial"/>
          <w:sz w:val="28"/>
          <w:szCs w:val="28"/>
        </w:rPr>
        <w:t>Spring</w:t>
      </w:r>
      <w:proofErr w:type="spellEnd"/>
      <w:r w:rsidRPr="00AD1DB2">
        <w:rPr>
          <w:rFonts w:ascii="Arial Narrow" w:eastAsia="Times New Roman" w:hAnsi="Arial Narrow" w:cs="Arial"/>
          <w:sz w:val="28"/>
          <w:szCs w:val="28"/>
        </w:rPr>
        <w:t xml:space="preserve"> </w:t>
      </w:r>
      <w:proofErr w:type="spellStart"/>
      <w:r w:rsidRPr="00AD1DB2">
        <w:rPr>
          <w:rFonts w:ascii="Arial Narrow" w:eastAsia="Times New Roman" w:hAnsi="Arial Narrow" w:cs="Arial"/>
          <w:sz w:val="28"/>
          <w:szCs w:val="28"/>
        </w:rPr>
        <w:t>Core</w:t>
      </w:r>
      <w:proofErr w:type="spellEnd"/>
      <w:r w:rsidRPr="00AD1DB2">
        <w:rPr>
          <w:rFonts w:ascii="Arial Narrow" w:eastAsia="Times New Roman" w:hAnsi="Arial Narrow" w:cs="Arial"/>
          <w:sz w:val="28"/>
          <w:szCs w:val="28"/>
        </w:rPr>
        <w:t>)</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Effectuer des tests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Mettre en place </w:t>
      </w:r>
      <w:proofErr w:type="spellStart"/>
      <w:r w:rsidRPr="00AD1DB2">
        <w:rPr>
          <w:rFonts w:ascii="Arial Narrow" w:eastAsia="Times New Roman" w:hAnsi="Arial Narrow" w:cs="Arial"/>
          <w:sz w:val="28"/>
          <w:szCs w:val="28"/>
        </w:rPr>
        <w:t>Spring</w:t>
      </w:r>
      <w:proofErr w:type="spellEnd"/>
      <w:r w:rsidRPr="00AD1DB2">
        <w:rPr>
          <w:rFonts w:ascii="Arial Narrow" w:eastAsia="Times New Roman" w:hAnsi="Arial Narrow" w:cs="Arial"/>
          <w:sz w:val="28"/>
          <w:szCs w:val="28"/>
        </w:rPr>
        <w:t xml:space="preserve"> dans la couche d'accès aux données (</w:t>
      </w:r>
      <w:proofErr w:type="spellStart"/>
      <w:r w:rsidRPr="00AD1DB2">
        <w:rPr>
          <w:rFonts w:ascii="Arial Narrow" w:eastAsia="Times New Roman" w:hAnsi="Arial Narrow" w:cs="Arial"/>
          <w:sz w:val="28"/>
          <w:szCs w:val="28"/>
        </w:rPr>
        <w:t>Spring</w:t>
      </w:r>
      <w:proofErr w:type="spellEnd"/>
      <w:r w:rsidRPr="00AD1DB2">
        <w:rPr>
          <w:rFonts w:ascii="Arial Narrow" w:eastAsia="Times New Roman" w:hAnsi="Arial Narrow" w:cs="Arial"/>
          <w:sz w:val="28"/>
          <w:szCs w:val="28"/>
        </w:rPr>
        <w:t xml:space="preserve"> DAO, </w:t>
      </w:r>
      <w:proofErr w:type="spellStart"/>
      <w:r w:rsidRPr="00AD1DB2">
        <w:rPr>
          <w:rFonts w:ascii="Arial Narrow" w:eastAsia="Times New Roman" w:hAnsi="Arial Narrow" w:cs="Arial"/>
          <w:sz w:val="28"/>
          <w:szCs w:val="28"/>
        </w:rPr>
        <w:t>Spring</w:t>
      </w:r>
      <w:proofErr w:type="spellEnd"/>
      <w:r w:rsidRPr="00AD1DB2">
        <w:rPr>
          <w:rFonts w:ascii="Arial Narrow" w:eastAsia="Times New Roman" w:hAnsi="Arial Narrow" w:cs="Arial"/>
          <w:sz w:val="28"/>
          <w:szCs w:val="28"/>
        </w:rPr>
        <w:t xml:space="preserve"> ORM)</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Créer une application web MVC (</w:t>
      </w:r>
      <w:proofErr w:type="spellStart"/>
      <w:r w:rsidRPr="00AD1DB2">
        <w:rPr>
          <w:rFonts w:ascii="Arial Narrow" w:eastAsia="Times New Roman" w:hAnsi="Arial Narrow" w:cs="Arial"/>
          <w:sz w:val="28"/>
          <w:szCs w:val="28"/>
        </w:rPr>
        <w:t>Spring</w:t>
      </w:r>
      <w:proofErr w:type="spellEnd"/>
      <w:r w:rsidRPr="00AD1DB2">
        <w:rPr>
          <w:rFonts w:ascii="Arial Narrow" w:eastAsia="Times New Roman" w:hAnsi="Arial Narrow" w:cs="Arial"/>
          <w:sz w:val="28"/>
          <w:szCs w:val="28"/>
        </w:rPr>
        <w:t xml:space="preserve"> MVC)</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Découvrir d'autres </w:t>
      </w:r>
      <w:proofErr w:type="spellStart"/>
      <w:r w:rsidRPr="00AD1DB2">
        <w:rPr>
          <w:rFonts w:ascii="Arial Narrow" w:eastAsia="Times New Roman" w:hAnsi="Arial Narrow" w:cs="Arial"/>
          <w:sz w:val="28"/>
          <w:szCs w:val="28"/>
        </w:rPr>
        <w:t>API's</w:t>
      </w:r>
      <w:proofErr w:type="spellEnd"/>
      <w:r w:rsidRPr="00AD1DB2">
        <w:rPr>
          <w:rFonts w:ascii="Arial Narrow" w:eastAsia="Times New Roman" w:hAnsi="Arial Narrow" w:cs="Arial"/>
          <w:sz w:val="28"/>
          <w:szCs w:val="28"/>
        </w:rPr>
        <w:t xml:space="preserve"> </w:t>
      </w:r>
      <w:proofErr w:type="spellStart"/>
      <w:r w:rsidRPr="00AD1DB2">
        <w:rPr>
          <w:rFonts w:ascii="Arial Narrow" w:eastAsia="Times New Roman" w:hAnsi="Arial Narrow" w:cs="Arial"/>
          <w:sz w:val="28"/>
          <w:szCs w:val="28"/>
        </w:rPr>
        <w:t>Spring</w:t>
      </w:r>
      <w:proofErr w:type="spellEnd"/>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Optimiser le chargement des pages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Implémenter des web services REST</w:t>
      </w:r>
    </w:p>
    <w:p w:rsidR="00AD1DB2" w:rsidRPr="00A74A26"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Réaliser un </w:t>
      </w:r>
      <w:proofErr w:type="spellStart"/>
      <w:r w:rsidRPr="00AD1DB2">
        <w:rPr>
          <w:rFonts w:ascii="Arial Narrow" w:eastAsia="Times New Roman" w:hAnsi="Arial Narrow" w:cs="Arial"/>
          <w:sz w:val="28"/>
          <w:szCs w:val="28"/>
        </w:rPr>
        <w:t>mapping</w:t>
      </w:r>
      <w:proofErr w:type="spellEnd"/>
      <w:r w:rsidRPr="00AD1DB2">
        <w:rPr>
          <w:rFonts w:ascii="Arial Narrow" w:eastAsia="Times New Roman" w:hAnsi="Arial Narrow" w:cs="Arial"/>
          <w:sz w:val="28"/>
          <w:szCs w:val="28"/>
        </w:rPr>
        <w:t xml:space="preserve"> des données avec </w:t>
      </w:r>
      <w:proofErr w:type="spellStart"/>
      <w:r w:rsidRPr="00AD1DB2">
        <w:rPr>
          <w:rFonts w:ascii="Arial Narrow" w:eastAsia="Times New Roman" w:hAnsi="Arial Narrow" w:cs="Arial"/>
          <w:sz w:val="28"/>
          <w:szCs w:val="28"/>
        </w:rPr>
        <w:t>Spring</w:t>
      </w:r>
      <w:proofErr w:type="spellEnd"/>
      <w:r w:rsidRPr="00AD1DB2">
        <w:rPr>
          <w:rFonts w:ascii="Arial Narrow" w:eastAsia="Times New Roman" w:hAnsi="Arial Narrow" w:cs="Arial"/>
          <w:sz w:val="28"/>
          <w:szCs w:val="28"/>
        </w:rPr>
        <w:t xml:space="preserve"> ORM</w:t>
      </w:r>
    </w:p>
    <w:p w:rsidR="00A74A26" w:rsidRPr="00AD1DB2" w:rsidRDefault="00A74A26" w:rsidP="00A74A26">
      <w:pPr>
        <w:ind w:left="1428"/>
        <w:jc w:val="both"/>
        <w:rPr>
          <w:rFonts w:ascii="Arial Narrow" w:eastAsia="Times New Roman" w:hAnsi="Arial Narrow" w:cs="Arial"/>
          <w:sz w:val="28"/>
          <w:szCs w:val="28"/>
        </w:rPr>
      </w:pPr>
    </w:p>
    <w:p w:rsidR="00AD1DB2" w:rsidRPr="00AD1DB2" w:rsidRDefault="00AD1DB2" w:rsidP="00AD1DB2">
      <w:pPr>
        <w:spacing w:after="120"/>
        <w:contextualSpacing/>
        <w:jc w:val="both"/>
        <w:rPr>
          <w:rFonts w:ascii="Arial Narrow" w:eastAsia="Times New Roman" w:hAnsi="Arial Narrow" w:cs="Arial"/>
          <w:sz w:val="28"/>
          <w:szCs w:val="28"/>
        </w:rPr>
      </w:pPr>
    </w:p>
    <w:p w:rsidR="00AD1DB2" w:rsidRDefault="00E22D1F" w:rsidP="00A74A26">
      <w:pPr>
        <w:rPr>
          <w:rFonts w:ascii="Arial Narrow" w:eastAsia="Cambria" w:hAnsi="Arial Narrow" w:cs="Cambria"/>
          <w:b/>
          <w:bCs/>
          <w:color w:val="17365D"/>
          <w:sz w:val="16"/>
          <w:szCs w:val="16"/>
        </w:rPr>
      </w:pPr>
      <w:r>
        <w:rPr>
          <w:rFonts w:ascii="Arial Narrow" w:eastAsia="Cambria" w:hAnsi="Arial Narrow" w:cs="Cambria"/>
          <w:b/>
          <w:bCs/>
          <w:color w:val="17365D"/>
          <w:sz w:val="28"/>
          <w:szCs w:val="28"/>
        </w:rPr>
        <w:t>Module 5 : «TELEDECLARATIONS</w:t>
      </w:r>
      <w:r w:rsidR="00AD1DB2" w:rsidRPr="00AD1DB2">
        <w:rPr>
          <w:rFonts w:ascii="Arial Narrow" w:eastAsia="Cambria" w:hAnsi="Arial Narrow" w:cs="Cambria"/>
          <w:b/>
          <w:bCs/>
          <w:color w:val="17365D"/>
          <w:sz w:val="28"/>
          <w:szCs w:val="28"/>
        </w:rPr>
        <w:t>» :</w:t>
      </w:r>
    </w:p>
    <w:p w:rsidR="00A74A26" w:rsidRPr="00A74A26" w:rsidRDefault="00A74A26" w:rsidP="00A74A26">
      <w:pPr>
        <w:rPr>
          <w:rFonts w:ascii="Arial Narrow" w:eastAsia="Cambria" w:hAnsi="Arial Narrow" w:cs="Cambria"/>
          <w:b/>
          <w:bCs/>
          <w:color w:val="17365D"/>
          <w:sz w:val="16"/>
          <w:szCs w:val="16"/>
        </w:rPr>
      </w:pPr>
    </w:p>
    <w:p w:rsidR="00AD1DB2" w:rsidRPr="00AD1DB2" w:rsidRDefault="00AD1DB2" w:rsidP="00A74A26">
      <w:pPr>
        <w:ind w:left="1428"/>
        <w:jc w:val="both"/>
        <w:rPr>
          <w:rFonts w:ascii="Arial Narrow" w:hAnsi="Arial Narrow"/>
          <w:sz w:val="28"/>
          <w:szCs w:val="28"/>
        </w:rPr>
      </w:pPr>
    </w:p>
    <w:p w:rsidR="00AD1DB2" w:rsidRPr="00AD1DB2" w:rsidRDefault="00AD1DB2" w:rsidP="00AD1DB2">
      <w:pPr>
        <w:numPr>
          <w:ilvl w:val="0"/>
          <w:numId w:val="24"/>
        </w:numPr>
        <w:ind w:left="1068"/>
        <w:jc w:val="both"/>
        <w:rPr>
          <w:rFonts w:ascii="Arial Narrow" w:eastAsia="Times New Roman" w:hAnsi="Arial Narrow" w:cs="Arial"/>
          <w:sz w:val="28"/>
          <w:szCs w:val="28"/>
        </w:rPr>
      </w:pPr>
      <w:r w:rsidRPr="00AD1DB2">
        <w:rPr>
          <w:rFonts w:ascii="Arial Narrow" w:eastAsia="Times New Roman" w:hAnsi="Arial Narrow" w:cs="Arial"/>
          <w:sz w:val="28"/>
          <w:szCs w:val="28"/>
        </w:rPr>
        <w:t>Les sous-modules de l’application TELEDECLARATIONS (10 jours)</w:t>
      </w:r>
    </w:p>
    <w:p w:rsidR="00AD1DB2" w:rsidRPr="00AD1DB2" w:rsidRDefault="00AD1DB2" w:rsidP="00AD1DB2">
      <w:pPr>
        <w:ind w:left="1068"/>
        <w:jc w:val="both"/>
        <w:rPr>
          <w:rFonts w:ascii="Arial Narrow" w:hAnsi="Arial Narrow"/>
          <w:sz w:val="28"/>
          <w:szCs w:val="28"/>
        </w:rPr>
      </w:pP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Administration et Sécurité</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 xml:space="preserve">Description des web services </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Immatriculation</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Déclarations</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Back-Office</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Paiements Caisse</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Échange de données (EDI)</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Base de données tampon</w:t>
      </w:r>
    </w:p>
    <w:p w:rsidR="00AD1DB2" w:rsidRPr="00AD1DB2" w:rsidRDefault="00AD1DB2" w:rsidP="00AD1DB2">
      <w:pPr>
        <w:numPr>
          <w:ilvl w:val="0"/>
          <w:numId w:val="22"/>
        </w:numPr>
        <w:ind w:left="1428"/>
        <w:jc w:val="both"/>
        <w:rPr>
          <w:rFonts w:ascii="Arial Narrow" w:eastAsia="Times New Roman" w:hAnsi="Arial Narrow" w:cs="Arial"/>
          <w:sz w:val="28"/>
          <w:szCs w:val="28"/>
        </w:rPr>
      </w:pPr>
      <w:r w:rsidRPr="00AD1DB2">
        <w:rPr>
          <w:rFonts w:ascii="Arial Narrow" w:eastAsia="Times New Roman" w:hAnsi="Arial Narrow" w:cs="Arial"/>
          <w:sz w:val="28"/>
          <w:szCs w:val="28"/>
        </w:rPr>
        <w:t>Interface générale et navigation</w:t>
      </w:r>
    </w:p>
    <w:p w:rsidR="00AD1DB2" w:rsidRPr="00A74A26" w:rsidRDefault="00AD1DB2" w:rsidP="00AD1DB2">
      <w:pPr>
        <w:pStyle w:val="Paragraphedeliste"/>
        <w:spacing w:before="60" w:after="120" w:line="360" w:lineRule="auto"/>
        <w:ind w:left="714"/>
        <w:jc w:val="both"/>
        <w:rPr>
          <w:rFonts w:ascii="Arial Narrow" w:eastAsia="Times New Roman" w:hAnsi="Arial Narrow" w:cs="Arial"/>
          <w:sz w:val="16"/>
          <w:szCs w:val="16"/>
          <w:lang w:eastAsia="fr-FR"/>
        </w:rPr>
      </w:pPr>
    </w:p>
    <w:p w:rsidR="00AD1DB2" w:rsidRPr="00AD1DB2" w:rsidRDefault="00AD1DB2" w:rsidP="00AD1DB2">
      <w:pPr>
        <w:jc w:val="both"/>
        <w:rPr>
          <w:rFonts w:ascii="Arial Narrow" w:eastAsia="Times New Roman" w:hAnsi="Arial Narrow" w:cs="Arial"/>
          <w:b/>
          <w:bCs/>
          <w:i/>
          <w:iCs/>
          <w:sz w:val="28"/>
          <w:szCs w:val="28"/>
        </w:rPr>
      </w:pPr>
      <w:r w:rsidRPr="00AD1DB2">
        <w:rPr>
          <w:rFonts w:ascii="Arial Narrow" w:eastAsia="Times New Roman" w:hAnsi="Arial Narrow" w:cs="Arial"/>
          <w:b/>
          <w:bCs/>
          <w:i/>
          <w:iCs/>
          <w:sz w:val="28"/>
          <w:szCs w:val="28"/>
          <w:u w:val="single"/>
        </w:rPr>
        <w:t>NB</w:t>
      </w:r>
      <w:r w:rsidRPr="00AD1DB2">
        <w:rPr>
          <w:rFonts w:ascii="Arial Narrow" w:eastAsia="Times New Roman" w:hAnsi="Arial Narrow" w:cs="Arial"/>
          <w:b/>
          <w:bCs/>
          <w:i/>
          <w:iCs/>
          <w:sz w:val="28"/>
          <w:szCs w:val="28"/>
        </w:rPr>
        <w:t xml:space="preserve"> : Les formations se dérouleront dans la salle de formation de l’INPS. </w:t>
      </w:r>
    </w:p>
    <w:p w:rsidR="00AD1DB2" w:rsidRPr="00A74A26" w:rsidRDefault="00AD1DB2" w:rsidP="00AD1DB2">
      <w:pPr>
        <w:jc w:val="both"/>
        <w:rPr>
          <w:rFonts w:ascii="Arial Narrow" w:eastAsia="Times New Roman" w:hAnsi="Arial Narrow" w:cs="Arial"/>
          <w:b/>
          <w:bCs/>
          <w:iCs/>
          <w:sz w:val="16"/>
          <w:szCs w:val="16"/>
        </w:rPr>
      </w:pPr>
    </w:p>
    <w:p w:rsidR="00AD1DB2" w:rsidRPr="00A74A26" w:rsidRDefault="00A74A26" w:rsidP="00AD1DB2">
      <w:pPr>
        <w:pStyle w:val="Titre1"/>
        <w:rPr>
          <w:rFonts w:ascii="Arial Narrow" w:hAnsi="Arial Narrow"/>
          <w:b/>
          <w:color w:val="000000" w:themeColor="text1"/>
          <w:sz w:val="28"/>
          <w:szCs w:val="28"/>
        </w:rPr>
      </w:pPr>
      <w:r w:rsidRPr="00A74A26">
        <w:rPr>
          <w:rFonts w:ascii="Arial Narrow" w:hAnsi="Arial Narrow"/>
          <w:b/>
          <w:color w:val="000000" w:themeColor="text1"/>
          <w:sz w:val="28"/>
          <w:szCs w:val="28"/>
        </w:rPr>
        <w:t>PROFIL DU CONSULTANT</w:t>
      </w:r>
    </w:p>
    <w:p w:rsidR="00A74A26" w:rsidRPr="00A74A26" w:rsidRDefault="00A74A26" w:rsidP="00A74A26">
      <w:pPr>
        <w:rPr>
          <w:lang w:val="fr-FR"/>
        </w:rPr>
      </w:pPr>
    </w:p>
    <w:p w:rsidR="00AD1DB2" w:rsidRPr="00AD1DB2" w:rsidRDefault="00AD1DB2" w:rsidP="00AD1DB2">
      <w:pPr>
        <w:suppressAutoHyphens/>
        <w:spacing w:before="120" w:after="120" w:line="276" w:lineRule="auto"/>
        <w:jc w:val="both"/>
        <w:rPr>
          <w:rFonts w:ascii="Arial Narrow" w:eastAsia="Times New Roman" w:hAnsi="Arial Narrow" w:cs="Arial"/>
          <w:sz w:val="28"/>
          <w:szCs w:val="28"/>
        </w:rPr>
      </w:pPr>
      <w:r w:rsidRPr="00AD1DB2">
        <w:rPr>
          <w:rFonts w:ascii="Arial Narrow" w:eastAsia="Times New Roman" w:hAnsi="Arial Narrow" w:cs="Arial"/>
          <w:sz w:val="28"/>
          <w:szCs w:val="28"/>
        </w:rPr>
        <w:t>Le consultant doit être un cabinet spécialisé dans la conception de bases de données et/ou de système informatisé de gestion ayant au moins quinze (15) ans d’expérience dans le domaine de la sécurité sociale et avoir réalisé au moins deux (2) marchés similaires au cours des cinq (5) dernières années et attestés par une attestation de bonne exécution ou un procès-verbal de réception définitive et la copie de la page de garde et de signature du marché. .</w:t>
      </w:r>
    </w:p>
    <w:p w:rsidR="00AD1DB2" w:rsidRDefault="00AD1DB2" w:rsidP="00AD1DB2">
      <w:pPr>
        <w:suppressAutoHyphens/>
        <w:spacing w:before="120" w:after="120" w:line="276" w:lineRule="auto"/>
        <w:jc w:val="both"/>
        <w:rPr>
          <w:rFonts w:ascii="Arial Narrow" w:eastAsia="Times New Roman" w:hAnsi="Arial Narrow" w:cs="Arial"/>
          <w:sz w:val="28"/>
          <w:szCs w:val="28"/>
        </w:rPr>
      </w:pPr>
      <w:r w:rsidRPr="00AD1DB2">
        <w:rPr>
          <w:rFonts w:ascii="Arial Narrow" w:eastAsia="Times New Roman" w:hAnsi="Arial Narrow" w:cs="Arial"/>
          <w:sz w:val="28"/>
          <w:szCs w:val="28"/>
        </w:rPr>
        <w:lastRenderedPageBreak/>
        <w:t>Les prestations doivent être assurées par un personnel qualifié en nombre et en expériences pour répondre aux exigences des autres partenaires des projets qui doivent échanger avec les applications métier.</w:t>
      </w:r>
    </w:p>
    <w:p w:rsidR="00A74A26" w:rsidRPr="00D66B02" w:rsidRDefault="00A74A26" w:rsidP="00AD1DB2">
      <w:pPr>
        <w:suppressAutoHyphens/>
        <w:spacing w:before="120" w:after="120" w:line="276" w:lineRule="auto"/>
        <w:jc w:val="both"/>
        <w:rPr>
          <w:rFonts w:ascii="Arial Narrow" w:eastAsia="Times New Roman" w:hAnsi="Arial Narrow"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AD1DB2" w:rsidRPr="00AD1DB2" w:rsidTr="008E0CED">
        <w:tc>
          <w:tcPr>
            <w:tcW w:w="3397" w:type="dxa"/>
            <w:shd w:val="clear" w:color="auto" w:fill="auto"/>
          </w:tcPr>
          <w:p w:rsidR="00AD1DB2" w:rsidRPr="00AD1DB2" w:rsidRDefault="00AD1DB2" w:rsidP="008E0CED">
            <w:pPr>
              <w:suppressAutoHyphens/>
              <w:spacing w:line="276" w:lineRule="auto"/>
              <w:jc w:val="both"/>
              <w:rPr>
                <w:rFonts w:ascii="Arial Narrow" w:eastAsia="Calibri" w:hAnsi="Arial Narrow" w:cs="Arial"/>
                <w:sz w:val="28"/>
                <w:szCs w:val="28"/>
              </w:rPr>
            </w:pPr>
            <w:r w:rsidRPr="00AD1DB2">
              <w:rPr>
                <w:rFonts w:ascii="Arial Narrow" w:eastAsia="Calibri" w:hAnsi="Arial Narrow" w:cs="Arial"/>
                <w:sz w:val="28"/>
                <w:szCs w:val="28"/>
              </w:rPr>
              <w:t>Un chef de projet</w:t>
            </w:r>
          </w:p>
        </w:tc>
        <w:tc>
          <w:tcPr>
            <w:tcW w:w="5665" w:type="dxa"/>
            <w:shd w:val="clear" w:color="auto" w:fill="auto"/>
          </w:tcPr>
          <w:p w:rsidR="00AD1DB2" w:rsidRPr="00AD1DB2" w:rsidRDefault="00AD1DB2" w:rsidP="00027796">
            <w:pPr>
              <w:numPr>
                <w:ilvl w:val="0"/>
                <w:numId w:val="11"/>
              </w:numPr>
              <w:suppressAutoHyphens/>
              <w:spacing w:before="120" w:after="120"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Expert en informati</w:t>
            </w:r>
            <w:r w:rsidR="00027796">
              <w:rPr>
                <w:rFonts w:ascii="Arial Narrow" w:eastAsia="Calibri" w:hAnsi="Arial Narrow" w:cs="Arial"/>
                <w:sz w:val="28"/>
                <w:szCs w:val="28"/>
              </w:rPr>
              <w:t>que</w:t>
            </w:r>
            <w:r w:rsidRPr="00AD1DB2">
              <w:rPr>
                <w:rFonts w:ascii="Arial Narrow" w:eastAsia="Calibri" w:hAnsi="Arial Narrow" w:cs="Arial"/>
                <w:sz w:val="28"/>
                <w:szCs w:val="28"/>
              </w:rPr>
              <w:t xml:space="preserve"> certifié OCP Oracle outils de développement. Le chef de projet doit avoir une expérience de plus de dix (10) ans dans la conduite des projets dans le système d’information destinés aux structures de sécurité sociale </w:t>
            </w:r>
          </w:p>
        </w:tc>
      </w:tr>
      <w:tr w:rsidR="00AD1DB2" w:rsidRPr="00AD1DB2" w:rsidTr="008E0CED">
        <w:tc>
          <w:tcPr>
            <w:tcW w:w="3397" w:type="dxa"/>
            <w:shd w:val="clear" w:color="auto" w:fill="auto"/>
          </w:tcPr>
          <w:p w:rsidR="00AD1DB2" w:rsidRPr="00AD1DB2" w:rsidRDefault="00AD1DB2" w:rsidP="008E0CED">
            <w:pPr>
              <w:suppressAutoHyphens/>
              <w:spacing w:line="276" w:lineRule="auto"/>
              <w:jc w:val="both"/>
              <w:rPr>
                <w:rFonts w:ascii="Arial Narrow" w:eastAsia="Calibri" w:hAnsi="Arial Narrow" w:cs="Arial"/>
                <w:sz w:val="28"/>
                <w:szCs w:val="28"/>
              </w:rPr>
            </w:pPr>
            <w:r w:rsidRPr="00AD1DB2">
              <w:rPr>
                <w:rFonts w:ascii="Arial Narrow" w:eastAsia="Calibri" w:hAnsi="Arial Narrow" w:cs="Arial"/>
                <w:sz w:val="28"/>
                <w:szCs w:val="28"/>
              </w:rPr>
              <w:t>Pour les applications Oracle :</w:t>
            </w:r>
          </w:p>
          <w:p w:rsidR="00AD1DB2" w:rsidRPr="00AD1DB2" w:rsidRDefault="00AD1DB2" w:rsidP="008E0CED">
            <w:pPr>
              <w:suppressAutoHyphens/>
              <w:spacing w:line="276" w:lineRule="auto"/>
              <w:jc w:val="both"/>
              <w:rPr>
                <w:rFonts w:ascii="Arial Narrow" w:eastAsia="Calibri" w:hAnsi="Arial Narrow" w:cs="Arial"/>
                <w:sz w:val="28"/>
                <w:szCs w:val="28"/>
              </w:rPr>
            </w:pPr>
            <w:r w:rsidRPr="00AD1DB2">
              <w:rPr>
                <w:rFonts w:ascii="Arial Narrow" w:eastAsia="Calibri" w:hAnsi="Arial Narrow" w:cs="Arial"/>
                <w:sz w:val="28"/>
                <w:szCs w:val="28"/>
              </w:rPr>
              <w:t>Au minimum un (1) ingénieur informaticien</w:t>
            </w:r>
          </w:p>
        </w:tc>
        <w:tc>
          <w:tcPr>
            <w:tcW w:w="5665" w:type="dxa"/>
            <w:shd w:val="clear" w:color="auto" w:fill="auto"/>
          </w:tcPr>
          <w:p w:rsidR="00AD1DB2" w:rsidRPr="00AD1DB2" w:rsidRDefault="00AD1DB2" w:rsidP="00AD1DB2">
            <w:pPr>
              <w:numPr>
                <w:ilvl w:val="0"/>
                <w:numId w:val="11"/>
              </w:numPr>
              <w:suppressAutoHyphens/>
              <w:spacing w:before="120" w:after="120"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Au minimum un (1) ingénieur informaticien. Il doit avoir au moins une expérience minimale de cinq (5) années dans la maintenance des applications des organismes de sécurité sociale</w:t>
            </w:r>
          </w:p>
          <w:p w:rsidR="00AD1DB2" w:rsidRPr="00AD1DB2" w:rsidRDefault="00AD1DB2" w:rsidP="00AD1DB2">
            <w:pPr>
              <w:numPr>
                <w:ilvl w:val="0"/>
                <w:numId w:val="11"/>
              </w:numPr>
              <w:suppressAutoHyphens/>
              <w:spacing w:before="120" w:after="120"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 xml:space="preserve">Il doit maitriser Oracle </w:t>
            </w:r>
            <w:proofErr w:type="spellStart"/>
            <w:r w:rsidRPr="00AD1DB2">
              <w:rPr>
                <w:rFonts w:ascii="Arial Narrow" w:eastAsia="Calibri" w:hAnsi="Arial Narrow" w:cs="Arial"/>
                <w:sz w:val="28"/>
                <w:szCs w:val="28"/>
              </w:rPr>
              <w:t>Forms</w:t>
            </w:r>
            <w:proofErr w:type="spellEnd"/>
            <w:r w:rsidRPr="00AD1DB2">
              <w:rPr>
                <w:rFonts w:ascii="Arial Narrow" w:eastAsia="Calibri" w:hAnsi="Arial Narrow" w:cs="Arial"/>
                <w:sz w:val="28"/>
                <w:szCs w:val="28"/>
              </w:rPr>
              <w:t xml:space="preserve"> 10g, 11g et 12c. il doit en outre avoir un très bon niveau dans le développement avec Oracle PLSQL, SQL</w:t>
            </w:r>
          </w:p>
          <w:p w:rsidR="00AD1DB2" w:rsidRPr="00AD1DB2" w:rsidRDefault="00AD1DB2" w:rsidP="008E0CED">
            <w:pPr>
              <w:suppressAutoHyphens/>
              <w:spacing w:line="276" w:lineRule="auto"/>
              <w:jc w:val="both"/>
              <w:rPr>
                <w:rFonts w:ascii="Arial Narrow" w:eastAsia="Calibri" w:hAnsi="Arial Narrow" w:cs="Arial"/>
                <w:sz w:val="28"/>
                <w:szCs w:val="28"/>
              </w:rPr>
            </w:pPr>
          </w:p>
        </w:tc>
      </w:tr>
      <w:tr w:rsidR="00AD1DB2" w:rsidRPr="00AD1DB2" w:rsidTr="008E0CED">
        <w:tc>
          <w:tcPr>
            <w:tcW w:w="3397" w:type="dxa"/>
            <w:shd w:val="clear" w:color="auto" w:fill="auto"/>
          </w:tcPr>
          <w:p w:rsidR="00AD1DB2" w:rsidRPr="00AD1DB2" w:rsidRDefault="00AD1DB2" w:rsidP="008E0CED">
            <w:pPr>
              <w:suppressAutoHyphens/>
              <w:spacing w:line="276" w:lineRule="auto"/>
              <w:rPr>
                <w:rFonts w:ascii="Arial Narrow" w:eastAsia="Calibri" w:hAnsi="Arial Narrow" w:cs="Arial"/>
                <w:sz w:val="28"/>
                <w:szCs w:val="28"/>
              </w:rPr>
            </w:pPr>
            <w:r w:rsidRPr="00AD1DB2">
              <w:rPr>
                <w:rFonts w:ascii="Arial Narrow" w:eastAsia="Calibri" w:hAnsi="Arial Narrow" w:cs="Arial"/>
                <w:sz w:val="28"/>
                <w:szCs w:val="28"/>
              </w:rPr>
              <w:t>Deux (2) ingénieurs informaticiens développeurs JAVA</w:t>
            </w:r>
          </w:p>
        </w:tc>
        <w:tc>
          <w:tcPr>
            <w:tcW w:w="5665" w:type="dxa"/>
            <w:shd w:val="clear" w:color="auto" w:fill="auto"/>
          </w:tcPr>
          <w:p w:rsidR="00AD1DB2" w:rsidRPr="00AD1DB2" w:rsidRDefault="00AD1DB2" w:rsidP="00AD1DB2">
            <w:pPr>
              <w:numPr>
                <w:ilvl w:val="0"/>
                <w:numId w:val="11"/>
              </w:numPr>
              <w:suppressAutoHyphens/>
              <w:spacing w:before="120" w:after="120"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 xml:space="preserve">Au moins deux ingénieurs informaticiens spécialiste JAVA. Chacun doit avoir une expérience minimale de trois (3) années dans la maintenance des applications JAVA des organismes de sécurité sociale. Maitrise des </w:t>
            </w:r>
            <w:proofErr w:type="spellStart"/>
            <w:r w:rsidRPr="00AD1DB2">
              <w:rPr>
                <w:rFonts w:ascii="Arial Narrow" w:eastAsia="Calibri" w:hAnsi="Arial Narrow" w:cs="Arial"/>
                <w:sz w:val="28"/>
                <w:szCs w:val="28"/>
              </w:rPr>
              <w:t>framework</w:t>
            </w:r>
            <w:proofErr w:type="spellEnd"/>
            <w:r w:rsidRPr="00AD1DB2">
              <w:rPr>
                <w:rFonts w:ascii="Arial Narrow" w:eastAsia="Calibri" w:hAnsi="Arial Narrow" w:cs="Arial"/>
                <w:sz w:val="28"/>
                <w:szCs w:val="28"/>
              </w:rPr>
              <w:t xml:space="preserve"> java tels que </w:t>
            </w:r>
            <w:proofErr w:type="spellStart"/>
            <w:r w:rsidRPr="00AD1DB2">
              <w:rPr>
                <w:rFonts w:ascii="Arial Narrow" w:eastAsia="Calibri" w:hAnsi="Arial Narrow" w:cs="Arial"/>
                <w:sz w:val="28"/>
                <w:szCs w:val="28"/>
              </w:rPr>
              <w:t>Primefaces</w:t>
            </w:r>
            <w:proofErr w:type="spellEnd"/>
            <w:r w:rsidRPr="00AD1DB2">
              <w:rPr>
                <w:rFonts w:ascii="Arial Narrow" w:eastAsia="Calibri" w:hAnsi="Arial Narrow" w:cs="Arial"/>
                <w:sz w:val="28"/>
                <w:szCs w:val="28"/>
              </w:rPr>
              <w:t xml:space="preserve">, </w:t>
            </w:r>
            <w:proofErr w:type="spellStart"/>
            <w:r w:rsidRPr="00AD1DB2">
              <w:rPr>
                <w:rFonts w:ascii="Arial Narrow" w:eastAsia="Calibri" w:hAnsi="Arial Narrow" w:cs="Arial"/>
                <w:sz w:val="28"/>
                <w:szCs w:val="28"/>
              </w:rPr>
              <w:t>spring</w:t>
            </w:r>
            <w:proofErr w:type="spellEnd"/>
            <w:r w:rsidRPr="00AD1DB2">
              <w:rPr>
                <w:rFonts w:ascii="Arial Narrow" w:eastAsia="Calibri" w:hAnsi="Arial Narrow" w:cs="Arial"/>
                <w:sz w:val="28"/>
                <w:szCs w:val="28"/>
              </w:rPr>
              <w:t>/</w:t>
            </w:r>
            <w:proofErr w:type="spellStart"/>
            <w:r w:rsidRPr="00AD1DB2">
              <w:rPr>
                <w:rFonts w:ascii="Arial Narrow" w:eastAsia="Calibri" w:hAnsi="Arial Narrow" w:cs="Arial"/>
                <w:sz w:val="28"/>
                <w:szCs w:val="28"/>
              </w:rPr>
              <w:t>jsf</w:t>
            </w:r>
            <w:proofErr w:type="spellEnd"/>
            <w:r w:rsidRPr="00AD1DB2">
              <w:rPr>
                <w:rFonts w:ascii="Arial Narrow" w:eastAsia="Calibri" w:hAnsi="Arial Narrow" w:cs="Arial"/>
                <w:sz w:val="28"/>
                <w:szCs w:val="28"/>
              </w:rPr>
              <w:t xml:space="preserve"> ou </w:t>
            </w:r>
            <w:proofErr w:type="spellStart"/>
            <w:r w:rsidRPr="00AD1DB2">
              <w:rPr>
                <w:rFonts w:ascii="Arial Narrow" w:eastAsia="Calibri" w:hAnsi="Arial Narrow" w:cs="Arial"/>
                <w:sz w:val="28"/>
                <w:szCs w:val="28"/>
              </w:rPr>
              <w:t>vaading</w:t>
            </w:r>
            <w:proofErr w:type="spellEnd"/>
          </w:p>
        </w:tc>
      </w:tr>
      <w:tr w:rsidR="00AD1DB2" w:rsidRPr="00AD1DB2" w:rsidTr="008E0CED">
        <w:tc>
          <w:tcPr>
            <w:tcW w:w="3397" w:type="dxa"/>
            <w:shd w:val="clear" w:color="auto" w:fill="auto"/>
          </w:tcPr>
          <w:p w:rsidR="00AD1DB2" w:rsidRPr="00AD1DB2" w:rsidRDefault="00AD1DB2" w:rsidP="008E0CED">
            <w:pPr>
              <w:spacing w:before="120" w:after="120"/>
              <w:jc w:val="both"/>
              <w:rPr>
                <w:rFonts w:ascii="Arial Narrow" w:eastAsia="Calibri" w:hAnsi="Arial Narrow" w:cs="Arial"/>
                <w:sz w:val="28"/>
                <w:szCs w:val="28"/>
              </w:rPr>
            </w:pPr>
            <w:r w:rsidRPr="00AD1DB2">
              <w:rPr>
                <w:rFonts w:ascii="Arial Narrow" w:eastAsia="Calibri" w:hAnsi="Arial Narrow" w:cs="Arial"/>
                <w:sz w:val="28"/>
                <w:szCs w:val="28"/>
              </w:rPr>
              <w:t xml:space="preserve">Un (1) administrateur base de données certifié </w:t>
            </w:r>
          </w:p>
        </w:tc>
        <w:tc>
          <w:tcPr>
            <w:tcW w:w="5665" w:type="dxa"/>
            <w:shd w:val="clear" w:color="auto" w:fill="auto"/>
          </w:tcPr>
          <w:p w:rsidR="00AD1DB2" w:rsidRPr="00AD1DB2" w:rsidRDefault="00AD1DB2" w:rsidP="00AD1DB2">
            <w:pPr>
              <w:numPr>
                <w:ilvl w:val="0"/>
                <w:numId w:val="9"/>
              </w:numPr>
              <w:tabs>
                <w:tab w:val="num" w:pos="459"/>
              </w:tabs>
              <w:suppressAutoHyphens/>
              <w:spacing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DBA certifié Oracle (OCP)</w:t>
            </w:r>
          </w:p>
          <w:p w:rsidR="00AD1DB2" w:rsidRPr="00AD1DB2" w:rsidRDefault="00AD1DB2" w:rsidP="00AD1DB2">
            <w:pPr>
              <w:numPr>
                <w:ilvl w:val="0"/>
                <w:numId w:val="9"/>
              </w:numPr>
              <w:tabs>
                <w:tab w:val="num" w:pos="459"/>
              </w:tabs>
              <w:suppressAutoHyphens/>
              <w:spacing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Expérience de 5 ans au moins comme DBA certifié</w:t>
            </w:r>
          </w:p>
          <w:p w:rsidR="00AD1DB2" w:rsidRPr="00AD1DB2" w:rsidRDefault="00AD1DB2" w:rsidP="00AD1DB2">
            <w:pPr>
              <w:numPr>
                <w:ilvl w:val="0"/>
                <w:numId w:val="9"/>
              </w:numPr>
              <w:tabs>
                <w:tab w:val="num" w:pos="459"/>
              </w:tabs>
              <w:suppressAutoHyphens/>
              <w:spacing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 xml:space="preserve">Connaissance </w:t>
            </w:r>
            <w:proofErr w:type="gramStart"/>
            <w:r w:rsidRPr="00AD1DB2">
              <w:rPr>
                <w:rFonts w:ascii="Arial Narrow" w:eastAsia="Calibri" w:hAnsi="Arial Narrow" w:cs="Arial"/>
                <w:sz w:val="28"/>
                <w:szCs w:val="28"/>
              </w:rPr>
              <w:t>de Oracle</w:t>
            </w:r>
            <w:proofErr w:type="gramEnd"/>
            <w:r w:rsidRPr="00AD1DB2">
              <w:rPr>
                <w:rFonts w:ascii="Arial Narrow" w:eastAsia="Calibri" w:hAnsi="Arial Narrow" w:cs="Arial"/>
                <w:sz w:val="28"/>
                <w:szCs w:val="28"/>
              </w:rPr>
              <w:t xml:space="preserve"> 12c</w:t>
            </w:r>
          </w:p>
          <w:p w:rsidR="00AD1DB2" w:rsidRPr="00AD1DB2" w:rsidRDefault="00AD1DB2" w:rsidP="00AD1DB2">
            <w:pPr>
              <w:numPr>
                <w:ilvl w:val="0"/>
                <w:numId w:val="9"/>
              </w:numPr>
              <w:tabs>
                <w:tab w:val="num" w:pos="459"/>
              </w:tabs>
              <w:suppressAutoHyphens/>
              <w:spacing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 xml:space="preserve">Connaissance </w:t>
            </w:r>
            <w:proofErr w:type="gramStart"/>
            <w:r w:rsidRPr="00AD1DB2">
              <w:rPr>
                <w:rFonts w:ascii="Arial Narrow" w:eastAsia="Calibri" w:hAnsi="Arial Narrow" w:cs="Arial"/>
                <w:sz w:val="28"/>
                <w:szCs w:val="28"/>
              </w:rPr>
              <w:t>de Oracle</w:t>
            </w:r>
            <w:proofErr w:type="gramEnd"/>
            <w:r w:rsidRPr="00AD1DB2">
              <w:rPr>
                <w:rFonts w:ascii="Arial Narrow" w:eastAsia="Calibri" w:hAnsi="Arial Narrow" w:cs="Arial"/>
                <w:sz w:val="28"/>
                <w:szCs w:val="28"/>
              </w:rPr>
              <w:t xml:space="preserve"> </w:t>
            </w:r>
            <w:proofErr w:type="spellStart"/>
            <w:r w:rsidRPr="00AD1DB2">
              <w:rPr>
                <w:rFonts w:ascii="Arial Narrow" w:eastAsia="Calibri" w:hAnsi="Arial Narrow" w:cs="Arial"/>
                <w:sz w:val="28"/>
                <w:szCs w:val="28"/>
              </w:rPr>
              <w:t>Ebusiness</w:t>
            </w:r>
            <w:proofErr w:type="spellEnd"/>
            <w:r w:rsidRPr="00AD1DB2">
              <w:rPr>
                <w:rFonts w:ascii="Arial Narrow" w:eastAsia="Calibri" w:hAnsi="Arial Narrow" w:cs="Arial"/>
                <w:sz w:val="28"/>
                <w:szCs w:val="28"/>
              </w:rPr>
              <w:t xml:space="preserve"> suite R12</w:t>
            </w:r>
          </w:p>
          <w:p w:rsidR="00AD1DB2" w:rsidRPr="00AD1DB2" w:rsidRDefault="00AD1DB2" w:rsidP="00AD1DB2">
            <w:pPr>
              <w:numPr>
                <w:ilvl w:val="0"/>
                <w:numId w:val="9"/>
              </w:numPr>
              <w:tabs>
                <w:tab w:val="num" w:pos="459"/>
              </w:tabs>
              <w:suppressAutoHyphens/>
              <w:spacing w:line="276" w:lineRule="auto"/>
              <w:ind w:left="459" w:hanging="426"/>
              <w:jc w:val="both"/>
              <w:rPr>
                <w:rFonts w:ascii="Arial Narrow" w:eastAsia="Calibri" w:hAnsi="Arial Narrow" w:cs="Arial"/>
                <w:sz w:val="28"/>
                <w:szCs w:val="28"/>
              </w:rPr>
            </w:pPr>
            <w:r w:rsidRPr="00AD1DB2">
              <w:rPr>
                <w:rFonts w:ascii="Arial Narrow" w:eastAsia="Calibri" w:hAnsi="Arial Narrow" w:cs="Arial"/>
                <w:sz w:val="28"/>
                <w:szCs w:val="28"/>
              </w:rPr>
              <w:t xml:space="preserve">Connaissance </w:t>
            </w:r>
            <w:proofErr w:type="gramStart"/>
            <w:r w:rsidRPr="00AD1DB2">
              <w:rPr>
                <w:rFonts w:ascii="Arial Narrow" w:eastAsia="Calibri" w:hAnsi="Arial Narrow" w:cs="Arial"/>
                <w:sz w:val="28"/>
                <w:szCs w:val="28"/>
              </w:rPr>
              <w:t>de Oracle</w:t>
            </w:r>
            <w:proofErr w:type="gramEnd"/>
            <w:r w:rsidRPr="00AD1DB2">
              <w:rPr>
                <w:rFonts w:ascii="Arial Narrow" w:eastAsia="Calibri" w:hAnsi="Arial Narrow" w:cs="Arial"/>
                <w:sz w:val="28"/>
                <w:szCs w:val="28"/>
              </w:rPr>
              <w:t xml:space="preserve"> Fusion Middleware</w:t>
            </w:r>
          </w:p>
          <w:p w:rsidR="00AD1DB2" w:rsidRPr="00AD1DB2" w:rsidRDefault="00AD1DB2" w:rsidP="008E0CED">
            <w:pPr>
              <w:suppressAutoHyphens/>
              <w:spacing w:line="276" w:lineRule="auto"/>
              <w:ind w:left="33"/>
              <w:jc w:val="both"/>
              <w:rPr>
                <w:rFonts w:ascii="Arial Narrow" w:eastAsia="Calibri" w:hAnsi="Arial Narrow" w:cs="Arial"/>
                <w:sz w:val="28"/>
                <w:szCs w:val="28"/>
              </w:rPr>
            </w:pPr>
          </w:p>
        </w:tc>
      </w:tr>
    </w:tbl>
    <w:p w:rsidR="00AD1DB2" w:rsidRDefault="00AD1DB2" w:rsidP="00AD1DB2">
      <w:pPr>
        <w:pStyle w:val="Titre1"/>
        <w:numPr>
          <w:ilvl w:val="0"/>
          <w:numId w:val="0"/>
        </w:numPr>
        <w:ind w:left="1080"/>
        <w:rPr>
          <w:rFonts w:ascii="Arial Narrow" w:hAnsi="Arial Narrow"/>
          <w:sz w:val="28"/>
          <w:szCs w:val="28"/>
        </w:rPr>
      </w:pPr>
    </w:p>
    <w:p w:rsidR="00165A68" w:rsidRDefault="00165A68" w:rsidP="00165A68">
      <w:pPr>
        <w:rPr>
          <w:lang w:val="fr-FR"/>
        </w:rPr>
      </w:pPr>
    </w:p>
    <w:p w:rsidR="00165A68" w:rsidRPr="00165A68" w:rsidRDefault="00165A68" w:rsidP="00165A68">
      <w:pPr>
        <w:rPr>
          <w:lang w:val="fr-FR"/>
        </w:rPr>
      </w:pPr>
    </w:p>
    <w:p w:rsidR="00AD1DB2" w:rsidRPr="00A74A26" w:rsidRDefault="00A74A26" w:rsidP="00AD1DB2">
      <w:pPr>
        <w:pStyle w:val="Titre1"/>
        <w:rPr>
          <w:rFonts w:ascii="Arial Narrow" w:hAnsi="Arial Narrow"/>
          <w:b/>
          <w:color w:val="000000" w:themeColor="text1"/>
          <w:sz w:val="28"/>
          <w:szCs w:val="28"/>
        </w:rPr>
      </w:pPr>
      <w:r w:rsidRPr="00A74A26">
        <w:rPr>
          <w:rFonts w:ascii="Arial Narrow" w:hAnsi="Arial Narrow"/>
          <w:b/>
          <w:color w:val="000000" w:themeColor="text1"/>
          <w:sz w:val="28"/>
          <w:szCs w:val="28"/>
        </w:rPr>
        <w:t>DURÉE DES PRESTATIONS</w:t>
      </w:r>
    </w:p>
    <w:p w:rsidR="00A74A26" w:rsidRDefault="00AD1DB2" w:rsidP="00AD1DB2">
      <w:pPr>
        <w:rPr>
          <w:rFonts w:ascii="Arial Narrow" w:hAnsi="Arial Narrow" w:cs="Arial"/>
          <w:sz w:val="28"/>
          <w:szCs w:val="28"/>
        </w:rPr>
      </w:pPr>
      <w:r w:rsidRPr="00AD1DB2">
        <w:rPr>
          <w:rFonts w:ascii="Arial Narrow" w:eastAsia="Times New Roman" w:hAnsi="Arial Narrow" w:cs="Arial"/>
          <w:w w:val="105"/>
          <w:sz w:val="28"/>
          <w:szCs w:val="28"/>
        </w:rPr>
        <w:t>La durée prévue pour les prestations sera de</w:t>
      </w:r>
      <w:r w:rsidRPr="00AD1DB2">
        <w:rPr>
          <w:rFonts w:ascii="Arial Narrow" w:hAnsi="Arial Narrow" w:cs="Arial"/>
          <w:sz w:val="28"/>
          <w:szCs w:val="28"/>
        </w:rPr>
        <w:t xml:space="preserve"> </w:t>
      </w:r>
      <w:r w:rsidR="00E15350">
        <w:rPr>
          <w:rFonts w:ascii="Arial Narrow" w:hAnsi="Arial Narrow" w:cs="Arial"/>
          <w:b/>
          <w:bCs/>
          <w:sz w:val="28"/>
          <w:szCs w:val="28"/>
        </w:rPr>
        <w:t>six</w:t>
      </w:r>
      <w:r w:rsidRPr="00AD1DB2">
        <w:rPr>
          <w:rFonts w:ascii="Arial Narrow" w:hAnsi="Arial Narrow" w:cs="Arial"/>
          <w:b/>
          <w:bCs/>
          <w:sz w:val="28"/>
          <w:szCs w:val="28"/>
        </w:rPr>
        <w:t xml:space="preserve"> (0</w:t>
      </w:r>
      <w:r w:rsidR="00E15350">
        <w:rPr>
          <w:rFonts w:ascii="Arial Narrow" w:hAnsi="Arial Narrow" w:cs="Arial"/>
          <w:b/>
          <w:bCs/>
          <w:sz w:val="28"/>
          <w:szCs w:val="28"/>
        </w:rPr>
        <w:t>6</w:t>
      </w:r>
      <w:r w:rsidRPr="00AD1DB2">
        <w:rPr>
          <w:rFonts w:ascii="Arial Narrow" w:hAnsi="Arial Narrow" w:cs="Arial"/>
          <w:b/>
          <w:bCs/>
          <w:sz w:val="28"/>
          <w:szCs w:val="28"/>
        </w:rPr>
        <w:t>) mois</w:t>
      </w:r>
      <w:r w:rsidRPr="00AD1DB2">
        <w:rPr>
          <w:rFonts w:ascii="Arial Narrow" w:hAnsi="Arial Narrow" w:cs="Arial"/>
          <w:sz w:val="28"/>
          <w:szCs w:val="28"/>
        </w:rPr>
        <w:t>.</w:t>
      </w:r>
    </w:p>
    <w:p w:rsidR="00A74A26" w:rsidRPr="00165A68" w:rsidRDefault="00A74A26" w:rsidP="00AD1DB2">
      <w:pPr>
        <w:rPr>
          <w:rFonts w:ascii="Arial Narrow" w:hAnsi="Arial Narrow" w:cs="Arial"/>
          <w:sz w:val="16"/>
          <w:szCs w:val="16"/>
        </w:rPr>
      </w:pPr>
    </w:p>
    <w:p w:rsidR="00641BF8" w:rsidRPr="00C2606D" w:rsidRDefault="00641BF8" w:rsidP="00641BF8">
      <w:pPr>
        <w:shd w:val="clear" w:color="auto" w:fill="FFFFFF"/>
        <w:spacing w:line="0" w:lineRule="atLeast"/>
        <w:rPr>
          <w:rFonts w:ascii="Arial Narrow" w:hAnsi="Arial Narrow"/>
          <w:sz w:val="16"/>
          <w:szCs w:val="16"/>
        </w:rPr>
      </w:pPr>
    </w:p>
    <w:p w:rsidR="00641BF8" w:rsidRPr="00D66B02" w:rsidRDefault="00D66B02" w:rsidP="00D66B02">
      <w:pPr>
        <w:shd w:val="clear" w:color="auto" w:fill="FFFFFF"/>
        <w:spacing w:line="0" w:lineRule="atLeast"/>
        <w:ind w:left="360"/>
        <w:rPr>
          <w:rFonts w:ascii="Arial Narrow" w:hAnsi="Arial Narrow"/>
          <w:sz w:val="28"/>
          <w:szCs w:val="28"/>
        </w:rPr>
      </w:pPr>
      <w:r>
        <w:rPr>
          <w:rFonts w:ascii="Arial Narrow" w:hAnsi="Arial Narrow"/>
          <w:b/>
          <w:bCs/>
          <w:sz w:val="28"/>
          <w:szCs w:val="28"/>
        </w:rPr>
        <w:t>8.</w:t>
      </w:r>
      <w:r w:rsidR="00641BF8" w:rsidRPr="00D66B02">
        <w:rPr>
          <w:rFonts w:ascii="Arial Narrow" w:hAnsi="Arial Narrow"/>
          <w:b/>
          <w:bCs/>
          <w:sz w:val="28"/>
          <w:szCs w:val="28"/>
        </w:rPr>
        <w:t xml:space="preserve">  SOURCE DE FINANCEMENT : </w:t>
      </w:r>
    </w:p>
    <w:p w:rsidR="00641BF8" w:rsidRPr="00C2606D" w:rsidRDefault="00641BF8" w:rsidP="00641BF8">
      <w:pPr>
        <w:pStyle w:val="Paragraphedeliste"/>
        <w:shd w:val="clear" w:color="auto" w:fill="FFFFFF"/>
        <w:spacing w:after="0" w:line="0" w:lineRule="atLeast"/>
        <w:ind w:left="360"/>
        <w:rPr>
          <w:rFonts w:ascii="Arial Narrow" w:hAnsi="Arial Narrow"/>
          <w:sz w:val="16"/>
          <w:szCs w:val="16"/>
        </w:rPr>
      </w:pPr>
    </w:p>
    <w:p w:rsidR="00641BF8" w:rsidRDefault="00641BF8" w:rsidP="00165A68">
      <w:pPr>
        <w:jc w:val="both"/>
        <w:rPr>
          <w:rFonts w:ascii="Arial Narrow" w:hAnsi="Arial Narrow"/>
          <w:sz w:val="28"/>
          <w:szCs w:val="28"/>
        </w:rPr>
      </w:pPr>
      <w:r w:rsidRPr="00C81A3F">
        <w:rPr>
          <w:rFonts w:ascii="Arial Narrow" w:hAnsi="Arial Narrow"/>
          <w:sz w:val="28"/>
          <w:szCs w:val="28"/>
        </w:rPr>
        <w:t xml:space="preserve">Le financement </w:t>
      </w:r>
      <w:r w:rsidR="00980A70" w:rsidRPr="00AD1DB2">
        <w:rPr>
          <w:rFonts w:ascii="Arial Narrow" w:hAnsi="Arial Narrow" w:cs="Arial"/>
          <w:sz w:val="28"/>
          <w:szCs w:val="28"/>
        </w:rPr>
        <w:t>pour l’adaptation des applications métier aux projets d’interfaçage avec l’Administration publique et la biométrie et la formation des agents techniques informaticiens de l’INPS</w:t>
      </w:r>
      <w:r w:rsidRPr="00C81A3F">
        <w:rPr>
          <w:rFonts w:ascii="Arial Narrow" w:hAnsi="Arial Narrow"/>
          <w:sz w:val="28"/>
          <w:szCs w:val="28"/>
        </w:rPr>
        <w:t xml:space="preserve"> sera pris en charge sur les ressources </w:t>
      </w:r>
      <w:r w:rsidRPr="00C81A3F">
        <w:rPr>
          <w:rFonts w:ascii="Arial Narrow" w:hAnsi="Arial Narrow"/>
          <w:bCs/>
          <w:sz w:val="28"/>
          <w:szCs w:val="28"/>
        </w:rPr>
        <w:t>de l’INPS</w:t>
      </w:r>
      <w:r>
        <w:rPr>
          <w:rFonts w:ascii="Arial Narrow" w:hAnsi="Arial Narrow"/>
          <w:bCs/>
          <w:sz w:val="28"/>
          <w:szCs w:val="28"/>
        </w:rPr>
        <w:t xml:space="preserve">  </w:t>
      </w:r>
      <w:r w:rsidRPr="007B29BC">
        <w:rPr>
          <w:rFonts w:ascii="Arial Narrow" w:hAnsi="Arial Narrow"/>
          <w:b/>
          <w:bCs/>
          <w:sz w:val="28"/>
          <w:szCs w:val="28"/>
        </w:rPr>
        <w:t>(budget 2021)</w:t>
      </w:r>
      <w:r w:rsidRPr="007B29BC">
        <w:rPr>
          <w:rFonts w:ascii="Arial Narrow" w:hAnsi="Arial Narrow"/>
          <w:b/>
          <w:sz w:val="28"/>
          <w:szCs w:val="28"/>
        </w:rPr>
        <w:t>.</w:t>
      </w:r>
      <w:r w:rsidRPr="00C81A3F">
        <w:rPr>
          <w:rFonts w:ascii="Arial Narrow" w:hAnsi="Arial Narrow"/>
          <w:sz w:val="28"/>
          <w:szCs w:val="28"/>
        </w:rPr>
        <w:t xml:space="preserve"> </w:t>
      </w:r>
    </w:p>
    <w:p w:rsidR="00165A68" w:rsidRPr="00980A70" w:rsidRDefault="00165A68" w:rsidP="00165A68">
      <w:pPr>
        <w:jc w:val="both"/>
        <w:rPr>
          <w:rFonts w:ascii="Arial Narrow" w:hAnsi="Arial Narrow" w:cs="Arial"/>
          <w:sz w:val="28"/>
          <w:szCs w:val="28"/>
        </w:rPr>
      </w:pPr>
    </w:p>
    <w:p w:rsidR="00641BF8" w:rsidRPr="00C2606D" w:rsidRDefault="00641BF8" w:rsidP="00641BF8">
      <w:pPr>
        <w:pStyle w:val="Paragraphedeliste"/>
        <w:shd w:val="clear" w:color="auto" w:fill="FFFFFF"/>
        <w:spacing w:after="0" w:line="0" w:lineRule="atLeast"/>
        <w:ind w:left="0"/>
        <w:rPr>
          <w:rFonts w:ascii="Arial Narrow" w:hAnsi="Arial Narrow"/>
          <w:sz w:val="16"/>
          <w:szCs w:val="16"/>
        </w:rPr>
      </w:pPr>
    </w:p>
    <w:p w:rsidR="00641BF8" w:rsidRPr="00D66B02" w:rsidRDefault="00D66B02" w:rsidP="00D66B02">
      <w:pPr>
        <w:pStyle w:val="Titre1"/>
        <w:numPr>
          <w:ilvl w:val="0"/>
          <w:numId w:val="0"/>
        </w:numPr>
        <w:spacing w:before="0" w:after="0" w:line="0" w:lineRule="atLeast"/>
        <w:rPr>
          <w:rFonts w:ascii="Arial Narrow" w:hAnsi="Arial Narrow"/>
          <w:b/>
          <w:color w:val="000000" w:themeColor="text1"/>
          <w:sz w:val="28"/>
          <w:szCs w:val="28"/>
        </w:rPr>
      </w:pPr>
      <w:r>
        <w:rPr>
          <w:rFonts w:ascii="Arial Narrow" w:hAnsi="Arial Narrow"/>
          <w:b/>
          <w:color w:val="000000" w:themeColor="text1"/>
          <w:sz w:val="28"/>
          <w:szCs w:val="28"/>
        </w:rPr>
        <w:t xml:space="preserve">      9.    </w:t>
      </w:r>
      <w:r w:rsidR="0004150D" w:rsidRPr="00D66B02">
        <w:rPr>
          <w:rFonts w:ascii="Arial Narrow" w:hAnsi="Arial Narrow"/>
          <w:b/>
          <w:color w:val="000000" w:themeColor="text1"/>
          <w:sz w:val="28"/>
          <w:szCs w:val="28"/>
        </w:rPr>
        <w:t>DOCUMENT</w:t>
      </w:r>
      <w:r w:rsidR="00641BF8" w:rsidRPr="00D66B02">
        <w:rPr>
          <w:rFonts w:ascii="Arial Narrow" w:hAnsi="Arial Narrow"/>
          <w:b/>
          <w:color w:val="000000" w:themeColor="text1"/>
          <w:sz w:val="28"/>
          <w:szCs w:val="28"/>
        </w:rPr>
        <w:t xml:space="preserve">S </w:t>
      </w:r>
      <w:r w:rsidR="006D28E0" w:rsidRPr="00D66B02">
        <w:rPr>
          <w:rFonts w:ascii="Arial Narrow" w:hAnsi="Arial Narrow"/>
          <w:b/>
          <w:color w:val="000000" w:themeColor="text1"/>
          <w:sz w:val="28"/>
          <w:szCs w:val="28"/>
        </w:rPr>
        <w:t>À</w:t>
      </w:r>
      <w:r w:rsidR="00641BF8" w:rsidRPr="00D66B02">
        <w:rPr>
          <w:rFonts w:ascii="Arial Narrow" w:hAnsi="Arial Narrow"/>
          <w:b/>
          <w:color w:val="000000" w:themeColor="text1"/>
          <w:sz w:val="28"/>
          <w:szCs w:val="28"/>
        </w:rPr>
        <w:t xml:space="preserve"> FOURNIR </w:t>
      </w:r>
    </w:p>
    <w:p w:rsidR="00641BF8" w:rsidRPr="00C2606D" w:rsidRDefault="00641BF8" w:rsidP="00641BF8">
      <w:pPr>
        <w:spacing w:line="0" w:lineRule="atLeast"/>
        <w:jc w:val="both"/>
        <w:rPr>
          <w:rFonts w:ascii="Arial Narrow" w:hAnsi="Arial Narrow"/>
          <w:sz w:val="16"/>
          <w:szCs w:val="16"/>
        </w:rPr>
      </w:pPr>
    </w:p>
    <w:p w:rsidR="00641BF8" w:rsidRPr="00C81A3F" w:rsidRDefault="00641BF8" w:rsidP="00641BF8">
      <w:pPr>
        <w:spacing w:line="0" w:lineRule="atLeast"/>
        <w:jc w:val="both"/>
        <w:rPr>
          <w:rFonts w:ascii="Arial Narrow" w:hAnsi="Arial Narrow"/>
          <w:sz w:val="28"/>
          <w:szCs w:val="28"/>
        </w:rPr>
      </w:pPr>
      <w:r w:rsidRPr="00C81A3F">
        <w:rPr>
          <w:rFonts w:ascii="Arial Narrow" w:hAnsi="Arial Narrow"/>
          <w:sz w:val="28"/>
          <w:szCs w:val="28"/>
        </w:rPr>
        <w:t xml:space="preserve">Le </w:t>
      </w:r>
      <w:r w:rsidR="00FF56E4">
        <w:rPr>
          <w:rFonts w:ascii="Arial Narrow" w:hAnsi="Arial Narrow"/>
          <w:sz w:val="28"/>
          <w:szCs w:val="28"/>
        </w:rPr>
        <w:t>bureau</w:t>
      </w:r>
      <w:r w:rsidRPr="00C81A3F">
        <w:rPr>
          <w:rFonts w:ascii="Arial Narrow" w:hAnsi="Arial Narrow"/>
          <w:sz w:val="28"/>
          <w:szCs w:val="28"/>
        </w:rPr>
        <w:t xml:space="preserve"> aura à sa disposition </w:t>
      </w:r>
      <w:r w:rsidR="006D28E0">
        <w:rPr>
          <w:rFonts w:ascii="Arial Narrow" w:hAnsi="Arial Narrow"/>
          <w:sz w:val="28"/>
          <w:szCs w:val="28"/>
        </w:rPr>
        <w:t>d</w:t>
      </w:r>
      <w:r w:rsidRPr="00C81A3F">
        <w:rPr>
          <w:rFonts w:ascii="Arial Narrow" w:hAnsi="Arial Narrow"/>
          <w:sz w:val="28"/>
          <w:szCs w:val="28"/>
        </w:rPr>
        <w:t xml:space="preserve">es documents </w:t>
      </w:r>
      <w:r w:rsidR="0004150D">
        <w:rPr>
          <w:rFonts w:ascii="Arial Narrow" w:hAnsi="Arial Narrow"/>
          <w:sz w:val="28"/>
          <w:szCs w:val="28"/>
        </w:rPr>
        <w:t>qui portent</w:t>
      </w:r>
      <w:r w:rsidR="006D28E0">
        <w:rPr>
          <w:rFonts w:ascii="Arial Narrow" w:hAnsi="Arial Narrow"/>
          <w:sz w:val="28"/>
          <w:szCs w:val="28"/>
        </w:rPr>
        <w:t xml:space="preserve"> sur l’objet de la manifestation d’intérêt à la Direction des Systèmes d’information de l’INPS.</w:t>
      </w:r>
    </w:p>
    <w:p w:rsidR="00641BF8" w:rsidRPr="00C2606D" w:rsidRDefault="00641BF8" w:rsidP="00641BF8">
      <w:pPr>
        <w:pStyle w:val="Sansinterligne"/>
        <w:spacing w:line="0" w:lineRule="atLeast"/>
        <w:jc w:val="both"/>
        <w:rPr>
          <w:rFonts w:ascii="Arial Narrow" w:hAnsi="Arial Narrow"/>
          <w:sz w:val="16"/>
          <w:szCs w:val="16"/>
        </w:rPr>
      </w:pPr>
    </w:p>
    <w:p w:rsidR="00641BF8" w:rsidRPr="00B878AE" w:rsidRDefault="00641BF8" w:rsidP="00641BF8">
      <w:pPr>
        <w:pStyle w:val="Sansinterligne"/>
        <w:spacing w:line="0" w:lineRule="atLeast"/>
        <w:jc w:val="both"/>
        <w:rPr>
          <w:rFonts w:ascii="Arial Narrow" w:hAnsi="Arial Narrow"/>
          <w:sz w:val="28"/>
          <w:szCs w:val="28"/>
        </w:rPr>
      </w:pPr>
      <w:r w:rsidRPr="00B878AE">
        <w:rPr>
          <w:rFonts w:ascii="Arial Narrow" w:hAnsi="Arial Narrow"/>
          <w:sz w:val="28"/>
          <w:szCs w:val="28"/>
        </w:rPr>
        <w:t xml:space="preserve">Un </w:t>
      </w:r>
      <w:r w:rsidR="00FF56E4">
        <w:rPr>
          <w:rFonts w:ascii="Arial Narrow" w:hAnsi="Arial Narrow"/>
          <w:sz w:val="28"/>
          <w:szCs w:val="28"/>
        </w:rPr>
        <w:t>bureau</w:t>
      </w:r>
      <w:r w:rsidRPr="00B878AE">
        <w:rPr>
          <w:rFonts w:ascii="Arial Narrow" w:hAnsi="Arial Narrow"/>
          <w:sz w:val="28"/>
          <w:szCs w:val="28"/>
        </w:rPr>
        <w:t xml:space="preserve"> sera sélectionné sur la base de la sélection telle qu’énoncée dans le code des marchés publics et des délégations de service public.</w:t>
      </w:r>
    </w:p>
    <w:p w:rsidR="00641BF8" w:rsidRPr="00C2606D" w:rsidRDefault="00641BF8" w:rsidP="00641BF8">
      <w:pPr>
        <w:pStyle w:val="Sansinterligne"/>
        <w:spacing w:line="0" w:lineRule="atLeast"/>
        <w:jc w:val="both"/>
        <w:rPr>
          <w:rFonts w:ascii="Arial Narrow" w:hAnsi="Arial Narrow"/>
          <w:sz w:val="16"/>
          <w:szCs w:val="16"/>
        </w:rPr>
      </w:pPr>
    </w:p>
    <w:p w:rsidR="00641BF8" w:rsidRPr="00B878AE" w:rsidRDefault="00641BF8" w:rsidP="00641BF8">
      <w:pPr>
        <w:pStyle w:val="Sansinterligne"/>
        <w:spacing w:line="0" w:lineRule="atLeast"/>
        <w:jc w:val="both"/>
        <w:rPr>
          <w:rFonts w:ascii="Arial Narrow" w:hAnsi="Arial Narrow"/>
          <w:b/>
          <w:sz w:val="28"/>
          <w:szCs w:val="28"/>
        </w:rPr>
      </w:pPr>
      <w:r w:rsidRPr="00B878AE">
        <w:rPr>
          <w:rFonts w:ascii="Arial Narrow" w:hAnsi="Arial Narrow"/>
          <w:sz w:val="28"/>
          <w:szCs w:val="28"/>
        </w:rPr>
        <w:t xml:space="preserve">Les </w:t>
      </w:r>
      <w:r w:rsidR="00FF56E4">
        <w:rPr>
          <w:rFonts w:ascii="Arial Narrow" w:hAnsi="Arial Narrow"/>
          <w:sz w:val="28"/>
          <w:szCs w:val="28"/>
        </w:rPr>
        <w:t>bureaux</w:t>
      </w:r>
      <w:r w:rsidR="00227B3A">
        <w:rPr>
          <w:rFonts w:ascii="Arial Narrow" w:hAnsi="Arial Narrow"/>
          <w:sz w:val="28"/>
          <w:szCs w:val="28"/>
        </w:rPr>
        <w:t xml:space="preserve"> </w:t>
      </w:r>
      <w:r w:rsidRPr="00B878AE">
        <w:rPr>
          <w:rFonts w:ascii="Arial Narrow" w:hAnsi="Arial Narrow"/>
          <w:sz w:val="28"/>
          <w:szCs w:val="28"/>
        </w:rPr>
        <w:t xml:space="preserve">intéressés peuvent obtenir des informations supplémentaires du lundi au vendredi pendant les heures de service à la Direction Générale </w:t>
      </w:r>
      <w:r w:rsidR="006F00C7" w:rsidRPr="00B878AE">
        <w:rPr>
          <w:rFonts w:ascii="Arial Narrow" w:hAnsi="Arial Narrow"/>
          <w:sz w:val="28"/>
          <w:szCs w:val="28"/>
        </w:rPr>
        <w:t>de l’INPS</w:t>
      </w:r>
      <w:r w:rsidR="006F00C7">
        <w:rPr>
          <w:rFonts w:ascii="Arial Narrow" w:hAnsi="Arial Narrow"/>
          <w:sz w:val="28"/>
          <w:szCs w:val="28"/>
        </w:rPr>
        <w:t xml:space="preserve"> (Direction des Systèmes d’information)</w:t>
      </w:r>
      <w:r w:rsidRPr="00B878AE">
        <w:rPr>
          <w:rFonts w:ascii="Arial Narrow" w:hAnsi="Arial Narrow"/>
          <w:sz w:val="28"/>
          <w:szCs w:val="28"/>
        </w:rPr>
        <w:t xml:space="preserve">, sise au </w:t>
      </w:r>
      <w:r w:rsidRPr="00B878AE">
        <w:rPr>
          <w:rFonts w:ascii="Arial Narrow" w:hAnsi="Arial Narrow"/>
          <w:b/>
          <w:sz w:val="28"/>
          <w:szCs w:val="28"/>
        </w:rPr>
        <w:t xml:space="preserve">quartier du fleuve Tél : 20 21 25 54 Fax : 20 21 47 31 Email : </w:t>
      </w:r>
      <w:hyperlink r:id="rId6" w:history="1">
        <w:r w:rsidRPr="00B878AE">
          <w:rPr>
            <w:rStyle w:val="Lienhypertexte"/>
            <w:rFonts w:ascii="Arial Narrow" w:hAnsi="Arial Narrow"/>
            <w:b/>
            <w:sz w:val="28"/>
            <w:szCs w:val="28"/>
          </w:rPr>
          <w:t>inps@inps.ml</w:t>
        </w:r>
      </w:hyperlink>
      <w:r w:rsidRPr="00B878AE">
        <w:rPr>
          <w:rFonts w:ascii="Arial Narrow" w:hAnsi="Arial Narrow"/>
          <w:b/>
          <w:sz w:val="28"/>
          <w:szCs w:val="28"/>
        </w:rPr>
        <w:t xml:space="preserve"> BP 53 Bamako.</w:t>
      </w:r>
      <w:r w:rsidR="006F00C7">
        <w:rPr>
          <w:rFonts w:ascii="Arial Narrow" w:hAnsi="Arial Narrow"/>
          <w:b/>
          <w:sz w:val="28"/>
          <w:szCs w:val="28"/>
        </w:rPr>
        <w:t xml:space="preserve"> </w:t>
      </w:r>
    </w:p>
    <w:p w:rsidR="00641BF8" w:rsidRPr="00872C55" w:rsidRDefault="00641BF8" w:rsidP="00641BF8">
      <w:pPr>
        <w:pStyle w:val="Sansinterligne"/>
        <w:spacing w:line="0" w:lineRule="atLeast"/>
        <w:jc w:val="both"/>
        <w:rPr>
          <w:rFonts w:ascii="Arial Narrow" w:hAnsi="Arial Narrow"/>
          <w:sz w:val="16"/>
          <w:szCs w:val="16"/>
        </w:rPr>
      </w:pPr>
    </w:p>
    <w:p w:rsidR="00641BF8" w:rsidRPr="007F19A1" w:rsidRDefault="00641BF8" w:rsidP="00641BF8">
      <w:pPr>
        <w:pStyle w:val="Sansinterligne"/>
        <w:spacing w:line="0" w:lineRule="atLeast"/>
        <w:jc w:val="both"/>
        <w:rPr>
          <w:rFonts w:ascii="Arial Narrow" w:hAnsi="Arial Narrow"/>
          <w:b/>
          <w:sz w:val="28"/>
          <w:szCs w:val="28"/>
        </w:rPr>
      </w:pPr>
      <w:r w:rsidRPr="00B878AE">
        <w:rPr>
          <w:rFonts w:ascii="Arial Narrow" w:hAnsi="Arial Narrow"/>
          <w:sz w:val="28"/>
          <w:szCs w:val="28"/>
        </w:rPr>
        <w:t xml:space="preserve">Les manifestations d’intérêts écrites doivent être déposées à la Direction Générale de l’INPS sise au </w:t>
      </w:r>
      <w:r w:rsidRPr="00B878AE">
        <w:rPr>
          <w:rFonts w:ascii="Arial Narrow" w:hAnsi="Arial Narrow"/>
          <w:b/>
          <w:sz w:val="28"/>
          <w:szCs w:val="28"/>
        </w:rPr>
        <w:t xml:space="preserve">quartier du fleuve Tél : 20 21 60 61 Fax : 20 21 47 31 Email : </w:t>
      </w:r>
      <w:hyperlink r:id="rId7" w:history="1">
        <w:r w:rsidRPr="00B878AE">
          <w:rPr>
            <w:rStyle w:val="Lienhypertexte"/>
            <w:rFonts w:ascii="Arial Narrow" w:hAnsi="Arial Narrow"/>
            <w:b/>
            <w:sz w:val="28"/>
            <w:szCs w:val="28"/>
          </w:rPr>
          <w:t>inps@inps.ml</w:t>
        </w:r>
      </w:hyperlink>
      <w:r w:rsidRPr="00B878AE">
        <w:rPr>
          <w:rFonts w:ascii="Arial Narrow" w:hAnsi="Arial Narrow"/>
          <w:b/>
          <w:sz w:val="28"/>
          <w:szCs w:val="28"/>
        </w:rPr>
        <w:t xml:space="preserve"> BP 53 Bamako</w:t>
      </w:r>
      <w:r>
        <w:rPr>
          <w:rFonts w:ascii="Arial Narrow" w:hAnsi="Arial Narrow"/>
          <w:b/>
          <w:sz w:val="28"/>
          <w:szCs w:val="28"/>
        </w:rPr>
        <w:t xml:space="preserve"> </w:t>
      </w:r>
      <w:r w:rsidRPr="00B878AE">
        <w:rPr>
          <w:rFonts w:ascii="Arial Narrow" w:hAnsi="Arial Narrow"/>
          <w:sz w:val="28"/>
          <w:szCs w:val="28"/>
        </w:rPr>
        <w:t>en personne, par courrier, par facsimile ou par courri</w:t>
      </w:r>
      <w:r>
        <w:rPr>
          <w:rFonts w:ascii="Arial Narrow" w:hAnsi="Arial Narrow"/>
          <w:sz w:val="28"/>
          <w:szCs w:val="28"/>
        </w:rPr>
        <w:t xml:space="preserve">er électronique au plus tard </w:t>
      </w:r>
      <w:r w:rsidR="00227B3A">
        <w:rPr>
          <w:rFonts w:ascii="Arial Narrow" w:hAnsi="Arial Narrow"/>
          <w:sz w:val="28"/>
          <w:szCs w:val="28"/>
        </w:rPr>
        <w:t xml:space="preserve">le </w:t>
      </w:r>
      <w:r w:rsidR="00FA6E53" w:rsidRPr="00FA6E53">
        <w:rPr>
          <w:rFonts w:ascii="Arial Narrow" w:hAnsi="Arial Narrow"/>
          <w:b/>
          <w:sz w:val="28"/>
          <w:szCs w:val="28"/>
        </w:rPr>
        <w:t>Mardi, 27 avril 2021</w:t>
      </w:r>
      <w:r w:rsidRPr="00B878AE">
        <w:rPr>
          <w:rFonts w:ascii="Arial Narrow" w:hAnsi="Arial Narrow"/>
          <w:sz w:val="28"/>
          <w:szCs w:val="28"/>
        </w:rPr>
        <w:t xml:space="preserve"> sous la mention : « Manifestation d’intérêt </w:t>
      </w:r>
      <w:r w:rsidR="00227B3A" w:rsidRPr="00AD1DB2">
        <w:rPr>
          <w:rFonts w:ascii="Arial Narrow" w:hAnsi="Arial Narrow" w:cs="Arial"/>
          <w:sz w:val="28"/>
          <w:szCs w:val="28"/>
        </w:rPr>
        <w:t>pour l’adaptation des applications métier aux projets d’interfaçage avec l’Administration publique et la biométrie et la formation des agents techniques informaticiens de l’INPS.</w:t>
      </w:r>
    </w:p>
    <w:p w:rsidR="00641BF8" w:rsidRPr="00C2606D" w:rsidRDefault="00641BF8" w:rsidP="00641BF8">
      <w:pPr>
        <w:pStyle w:val="Sansinterligne"/>
        <w:spacing w:line="0" w:lineRule="atLeast"/>
        <w:jc w:val="both"/>
        <w:rPr>
          <w:rFonts w:ascii="Arial Narrow" w:hAnsi="Arial Narrow"/>
          <w:sz w:val="16"/>
          <w:szCs w:val="16"/>
        </w:rPr>
      </w:pPr>
    </w:p>
    <w:p w:rsidR="00641BF8" w:rsidRPr="00835169" w:rsidRDefault="00641BF8" w:rsidP="00641BF8">
      <w:pPr>
        <w:jc w:val="both"/>
        <w:rPr>
          <w:rFonts w:ascii="Arial Narrow" w:hAnsi="Arial Narrow"/>
          <w:sz w:val="28"/>
          <w:szCs w:val="28"/>
        </w:rPr>
      </w:pPr>
      <w:r w:rsidRPr="00835169">
        <w:rPr>
          <w:rFonts w:ascii="Arial Narrow" w:eastAsia="Arial Unicode MS" w:hAnsi="Arial Narrow"/>
          <w:color w:val="000000"/>
          <w:sz w:val="28"/>
          <w:szCs w:val="28"/>
        </w:rPr>
        <w:t xml:space="preserve">L’INPS lance la présente manifestation d’intérêt </w:t>
      </w:r>
      <w:r w:rsidR="00227B3A" w:rsidRPr="00AD1DB2">
        <w:rPr>
          <w:rFonts w:ascii="Arial Narrow" w:hAnsi="Arial Narrow" w:cs="Arial"/>
          <w:sz w:val="28"/>
          <w:szCs w:val="28"/>
        </w:rPr>
        <w:t>pour l’adaptation des applications métier aux projets d’interfaçage avec l’Administration publique et la biométrie et la formation des agents techniques informaticiens de l’INPS.</w:t>
      </w:r>
    </w:p>
    <w:p w:rsidR="00641BF8" w:rsidRPr="00C2606D" w:rsidRDefault="00641BF8" w:rsidP="00641BF8">
      <w:pPr>
        <w:jc w:val="both"/>
        <w:rPr>
          <w:rFonts w:ascii="Arial Narrow" w:eastAsia="Arial Unicode MS" w:hAnsi="Arial Narrow"/>
          <w:color w:val="000000"/>
          <w:sz w:val="16"/>
          <w:szCs w:val="16"/>
        </w:rPr>
      </w:pPr>
    </w:p>
    <w:p w:rsidR="00641BF8" w:rsidRPr="00835169" w:rsidRDefault="00641BF8" w:rsidP="00641BF8">
      <w:pPr>
        <w:jc w:val="both"/>
        <w:rPr>
          <w:rFonts w:ascii="Arial Narrow" w:eastAsia="Arial Unicode MS" w:hAnsi="Arial Narrow"/>
          <w:color w:val="000000"/>
          <w:sz w:val="28"/>
          <w:szCs w:val="28"/>
        </w:rPr>
      </w:pPr>
      <w:r w:rsidRPr="00835169">
        <w:rPr>
          <w:rFonts w:ascii="Arial Narrow" w:eastAsia="Arial Unicode MS" w:hAnsi="Arial Narrow"/>
          <w:color w:val="000000"/>
          <w:sz w:val="28"/>
          <w:szCs w:val="28"/>
        </w:rPr>
        <w:t xml:space="preserve">Les candidats qualifiés seront ensuite admis à participer à la Demande de Proposition organisée pour sélectionner le </w:t>
      </w:r>
      <w:r w:rsidR="00FF56E4">
        <w:rPr>
          <w:rFonts w:ascii="Arial Narrow" w:eastAsia="Arial Unicode MS" w:hAnsi="Arial Narrow"/>
          <w:color w:val="000000"/>
          <w:sz w:val="28"/>
          <w:szCs w:val="28"/>
        </w:rPr>
        <w:t>bureau</w:t>
      </w:r>
      <w:r w:rsidRPr="00835169">
        <w:rPr>
          <w:rFonts w:ascii="Arial Narrow" w:eastAsia="Arial Unicode MS" w:hAnsi="Arial Narrow"/>
          <w:color w:val="000000"/>
          <w:sz w:val="28"/>
          <w:szCs w:val="28"/>
        </w:rPr>
        <w:t xml:space="preserve"> chargé de réaliser les prestations attendues pour une période de </w:t>
      </w:r>
      <w:r w:rsidRPr="00835169">
        <w:rPr>
          <w:rFonts w:ascii="Arial Narrow" w:eastAsia="Arial Unicode MS" w:hAnsi="Arial Narrow"/>
          <w:b/>
          <w:color w:val="000000"/>
          <w:sz w:val="28"/>
          <w:szCs w:val="28"/>
        </w:rPr>
        <w:t>(</w:t>
      </w:r>
      <w:r>
        <w:rPr>
          <w:rFonts w:ascii="Arial Narrow" w:eastAsia="Arial Unicode MS" w:hAnsi="Arial Narrow"/>
          <w:b/>
          <w:color w:val="000000"/>
          <w:sz w:val="28"/>
          <w:szCs w:val="28"/>
        </w:rPr>
        <w:t>60</w:t>
      </w:r>
      <w:r w:rsidRPr="00835169">
        <w:rPr>
          <w:rFonts w:ascii="Arial Narrow" w:eastAsia="Arial Unicode MS" w:hAnsi="Arial Narrow"/>
          <w:b/>
          <w:color w:val="000000"/>
          <w:sz w:val="28"/>
          <w:szCs w:val="28"/>
        </w:rPr>
        <w:t>) jours calendaires</w:t>
      </w:r>
      <w:r w:rsidRPr="00835169">
        <w:rPr>
          <w:rFonts w:ascii="Arial Narrow" w:eastAsia="Arial Unicode MS" w:hAnsi="Arial Narrow"/>
          <w:color w:val="000000"/>
          <w:sz w:val="28"/>
          <w:szCs w:val="28"/>
        </w:rPr>
        <w:t xml:space="preserve">. </w:t>
      </w:r>
    </w:p>
    <w:p w:rsidR="00641BF8" w:rsidRPr="00C2606D" w:rsidRDefault="00641BF8" w:rsidP="00641BF8">
      <w:pPr>
        <w:jc w:val="both"/>
        <w:rPr>
          <w:rFonts w:ascii="Arial Narrow" w:eastAsia="Arial Unicode MS" w:hAnsi="Arial Narrow"/>
          <w:color w:val="000000"/>
          <w:sz w:val="16"/>
          <w:szCs w:val="16"/>
        </w:rPr>
      </w:pPr>
    </w:p>
    <w:p w:rsidR="00641BF8" w:rsidRPr="00835169" w:rsidRDefault="00641BF8" w:rsidP="00641BF8">
      <w:pPr>
        <w:jc w:val="both"/>
        <w:rPr>
          <w:rFonts w:ascii="Arial Narrow" w:eastAsia="Arial Unicode MS" w:hAnsi="Arial Narrow"/>
          <w:color w:val="000000"/>
          <w:sz w:val="28"/>
          <w:szCs w:val="28"/>
        </w:rPr>
      </w:pPr>
      <w:r w:rsidRPr="00835169">
        <w:rPr>
          <w:rFonts w:ascii="Arial Narrow" w:eastAsia="Arial Unicode MS" w:hAnsi="Arial Narrow"/>
          <w:color w:val="000000"/>
          <w:sz w:val="28"/>
          <w:szCs w:val="28"/>
        </w:rPr>
        <w:t>Le candidat fournit un dossier comprenant :</w:t>
      </w:r>
    </w:p>
    <w:p w:rsidR="00641BF8" w:rsidRPr="00835169" w:rsidRDefault="00641BF8" w:rsidP="00641BF8">
      <w:pPr>
        <w:pStyle w:val="Paragraphedeliste"/>
        <w:numPr>
          <w:ilvl w:val="0"/>
          <w:numId w:val="8"/>
        </w:numPr>
        <w:spacing w:before="100" w:beforeAutospacing="1" w:after="100" w:afterAutospacing="1" w:line="240" w:lineRule="auto"/>
        <w:jc w:val="both"/>
        <w:rPr>
          <w:rFonts w:ascii="Arial Narrow" w:eastAsia="Arial Unicode MS" w:hAnsi="Arial Narrow"/>
          <w:color w:val="000000"/>
          <w:sz w:val="28"/>
          <w:szCs w:val="28"/>
        </w:rPr>
      </w:pPr>
      <w:r w:rsidRPr="00835169">
        <w:rPr>
          <w:rFonts w:ascii="Arial Narrow" w:eastAsia="Arial Unicode MS" w:hAnsi="Arial Narrow"/>
          <w:color w:val="000000"/>
          <w:sz w:val="28"/>
          <w:szCs w:val="28"/>
        </w:rPr>
        <w:t xml:space="preserve">Une note de concept sur la problématique, objet de la manifestation d’intérêt (un maximum de 03 pages) …….. ……………..30 points;  </w:t>
      </w:r>
    </w:p>
    <w:p w:rsidR="00641BF8" w:rsidRPr="00835169" w:rsidRDefault="00641BF8" w:rsidP="00641BF8">
      <w:pPr>
        <w:pStyle w:val="Paragraphedeliste"/>
        <w:numPr>
          <w:ilvl w:val="0"/>
          <w:numId w:val="8"/>
        </w:numPr>
        <w:spacing w:before="100" w:beforeAutospacing="1" w:after="100" w:afterAutospacing="1" w:line="240" w:lineRule="auto"/>
        <w:jc w:val="both"/>
        <w:rPr>
          <w:rFonts w:ascii="Arial Narrow" w:eastAsia="Arial Unicode MS" w:hAnsi="Arial Narrow"/>
          <w:color w:val="000000"/>
          <w:sz w:val="28"/>
          <w:szCs w:val="28"/>
        </w:rPr>
      </w:pPr>
      <w:r w:rsidRPr="00835169">
        <w:rPr>
          <w:rFonts w:ascii="Arial Narrow" w:eastAsia="Arial Unicode MS" w:hAnsi="Arial Narrow"/>
          <w:color w:val="000000"/>
          <w:sz w:val="28"/>
          <w:szCs w:val="28"/>
        </w:rPr>
        <w:t>Une présentation succincte du bureau: situation juridique et domaines d'activités en rapport avec le sujet……</w:t>
      </w:r>
      <w:r w:rsidR="00177F9F">
        <w:rPr>
          <w:rFonts w:ascii="Arial Narrow" w:eastAsia="Arial Unicode MS" w:hAnsi="Arial Narrow"/>
          <w:color w:val="000000"/>
          <w:sz w:val="28"/>
          <w:szCs w:val="28"/>
        </w:rPr>
        <w:t>…….</w:t>
      </w:r>
      <w:r w:rsidRPr="00835169">
        <w:rPr>
          <w:rFonts w:ascii="Arial Narrow" w:eastAsia="Arial Unicode MS" w:hAnsi="Arial Narrow"/>
          <w:color w:val="000000"/>
          <w:sz w:val="28"/>
          <w:szCs w:val="28"/>
        </w:rPr>
        <w:t>…</w:t>
      </w:r>
      <w:r w:rsidR="006F00C7">
        <w:rPr>
          <w:rFonts w:ascii="Arial Narrow" w:eastAsia="Arial Unicode MS" w:hAnsi="Arial Narrow"/>
          <w:color w:val="000000"/>
          <w:sz w:val="28"/>
          <w:szCs w:val="28"/>
        </w:rPr>
        <w:t>……</w:t>
      </w:r>
      <w:r w:rsidRPr="00835169">
        <w:rPr>
          <w:rFonts w:ascii="Arial Narrow" w:eastAsia="Arial Unicode MS" w:hAnsi="Arial Narrow"/>
          <w:color w:val="000000"/>
          <w:sz w:val="28"/>
          <w:szCs w:val="28"/>
        </w:rPr>
        <w:t>……30 points (voir le personnel clé de la mission) ;</w:t>
      </w:r>
    </w:p>
    <w:p w:rsidR="00641BF8" w:rsidRPr="00835169" w:rsidRDefault="00641BF8" w:rsidP="00641BF8">
      <w:pPr>
        <w:pStyle w:val="Style"/>
        <w:numPr>
          <w:ilvl w:val="0"/>
          <w:numId w:val="8"/>
        </w:numPr>
        <w:spacing w:before="100" w:beforeAutospacing="1" w:after="100" w:afterAutospacing="1"/>
        <w:jc w:val="both"/>
        <w:rPr>
          <w:rFonts w:ascii="Arial Narrow" w:eastAsia="Arial Unicode MS" w:hAnsi="Arial Narrow" w:cs="Times New Roman"/>
          <w:color w:val="000000"/>
          <w:sz w:val="28"/>
          <w:szCs w:val="28"/>
        </w:rPr>
      </w:pPr>
      <w:r w:rsidRPr="00835169">
        <w:rPr>
          <w:rFonts w:ascii="Arial Narrow" w:eastAsia="Arial Unicode MS" w:hAnsi="Arial Narrow" w:cs="Times New Roman"/>
          <w:color w:val="000000"/>
          <w:sz w:val="28"/>
          <w:szCs w:val="28"/>
        </w:rPr>
        <w:lastRenderedPageBreak/>
        <w:t>Capacité technique : au moins deux marchés similaires attestées par des documents permettant de justifier sa capacité à exécuter le marché dans les règles de l’art…........................................30 points;</w:t>
      </w:r>
    </w:p>
    <w:p w:rsidR="00641BF8" w:rsidRPr="00835169" w:rsidRDefault="00641BF8" w:rsidP="00641BF8">
      <w:pPr>
        <w:pStyle w:val="Style"/>
        <w:numPr>
          <w:ilvl w:val="0"/>
          <w:numId w:val="8"/>
        </w:numPr>
        <w:spacing w:before="100" w:beforeAutospacing="1" w:after="100" w:afterAutospacing="1"/>
        <w:jc w:val="both"/>
        <w:rPr>
          <w:rFonts w:ascii="Arial Narrow" w:eastAsia="Arial Unicode MS" w:hAnsi="Arial Narrow" w:cs="Times New Roman"/>
          <w:color w:val="000000"/>
          <w:sz w:val="28"/>
          <w:szCs w:val="28"/>
        </w:rPr>
      </w:pPr>
      <w:r w:rsidRPr="00835169">
        <w:rPr>
          <w:rFonts w:ascii="Arial Narrow" w:eastAsia="Arial Unicode MS" w:hAnsi="Arial Narrow" w:cs="Times New Roman"/>
          <w:color w:val="000000"/>
          <w:sz w:val="28"/>
          <w:szCs w:val="28"/>
        </w:rPr>
        <w:t>Les documents qui prouvent que le candidat est à jour de ses obligations fiscales et parafiscales ……………………………10 points.</w:t>
      </w:r>
    </w:p>
    <w:p w:rsidR="00641BF8" w:rsidRPr="00835169" w:rsidRDefault="00641BF8" w:rsidP="00641BF8">
      <w:pPr>
        <w:jc w:val="both"/>
        <w:rPr>
          <w:rFonts w:ascii="Arial Narrow" w:eastAsia="Arial Unicode MS" w:hAnsi="Arial Narrow"/>
          <w:color w:val="000000"/>
          <w:sz w:val="28"/>
          <w:szCs w:val="28"/>
        </w:rPr>
      </w:pPr>
      <w:r w:rsidRPr="00835169">
        <w:rPr>
          <w:rFonts w:ascii="Arial Narrow" w:eastAsia="Arial Unicode MS" w:hAnsi="Arial Narrow"/>
          <w:color w:val="000000"/>
          <w:sz w:val="28"/>
          <w:szCs w:val="28"/>
        </w:rPr>
        <w:t>Le dossier de manifestation d’intérêt ainsi constitué doit être déposé au Secrétariat particulier du Directeur Général de l’INPS, au 3ème étage de l’immeuble de la Direction Générale sise Square Patrice Lumumba, au plus tard le</w:t>
      </w:r>
      <w:r w:rsidRPr="00835169">
        <w:rPr>
          <w:rFonts w:ascii="Arial Narrow" w:eastAsia="Arial Unicode MS" w:hAnsi="Arial Narrow"/>
          <w:b/>
          <w:color w:val="000000"/>
          <w:sz w:val="28"/>
          <w:szCs w:val="28"/>
        </w:rPr>
        <w:t xml:space="preserve"> </w:t>
      </w:r>
      <w:r w:rsidR="00FA6E53" w:rsidRPr="00FA6E53">
        <w:rPr>
          <w:rFonts w:ascii="Arial Narrow" w:hAnsi="Arial Narrow"/>
          <w:b/>
          <w:sz w:val="28"/>
          <w:szCs w:val="28"/>
        </w:rPr>
        <w:t>Mardi, 27 avril 2021</w:t>
      </w:r>
      <w:r w:rsidR="00FA6E53">
        <w:rPr>
          <w:rFonts w:ascii="Arial Narrow" w:hAnsi="Arial Narrow"/>
          <w:b/>
          <w:sz w:val="28"/>
          <w:szCs w:val="28"/>
        </w:rPr>
        <w:t xml:space="preserve"> </w:t>
      </w:r>
      <w:bookmarkStart w:id="4" w:name="_GoBack"/>
      <w:bookmarkEnd w:id="4"/>
      <w:r w:rsidRPr="00835169">
        <w:rPr>
          <w:rFonts w:ascii="Arial Narrow" w:eastAsia="Arial Unicode MS" w:hAnsi="Arial Narrow"/>
          <w:color w:val="000000"/>
          <w:sz w:val="28"/>
          <w:szCs w:val="28"/>
        </w:rPr>
        <w:t xml:space="preserve">sous pli fermé.  </w:t>
      </w:r>
    </w:p>
    <w:p w:rsidR="00641BF8" w:rsidRPr="00C2606D" w:rsidRDefault="00641BF8" w:rsidP="00641BF8">
      <w:pPr>
        <w:jc w:val="both"/>
        <w:rPr>
          <w:rFonts w:ascii="Arial Narrow" w:eastAsia="Arial Unicode MS" w:hAnsi="Arial Narrow"/>
          <w:color w:val="000000"/>
          <w:sz w:val="16"/>
          <w:szCs w:val="16"/>
        </w:rPr>
      </w:pPr>
    </w:p>
    <w:p w:rsidR="00641BF8" w:rsidRPr="00835169" w:rsidRDefault="00641BF8" w:rsidP="00641BF8">
      <w:pPr>
        <w:jc w:val="both"/>
        <w:rPr>
          <w:rFonts w:ascii="Arial Narrow" w:eastAsia="Arial Unicode MS" w:hAnsi="Arial Narrow"/>
          <w:color w:val="000000"/>
          <w:sz w:val="28"/>
          <w:szCs w:val="28"/>
        </w:rPr>
      </w:pPr>
      <w:r w:rsidRPr="00835169">
        <w:rPr>
          <w:rFonts w:ascii="Arial Narrow" w:eastAsia="Arial Unicode MS" w:hAnsi="Arial Narrow"/>
          <w:color w:val="000000"/>
          <w:sz w:val="28"/>
          <w:szCs w:val="28"/>
        </w:rPr>
        <w:t xml:space="preserve">L’ouverture des plis aura lieu le </w:t>
      </w:r>
      <w:r w:rsidR="00FA6E53" w:rsidRPr="00FA6E53">
        <w:rPr>
          <w:rFonts w:ascii="Arial Narrow" w:hAnsi="Arial Narrow"/>
          <w:b/>
          <w:sz w:val="28"/>
          <w:szCs w:val="28"/>
        </w:rPr>
        <w:t>Mardi, 27 avril 2021</w:t>
      </w:r>
      <w:r w:rsidR="00FA6E53" w:rsidRPr="00835169">
        <w:rPr>
          <w:rFonts w:ascii="Arial Narrow" w:eastAsia="Arial Unicode MS" w:hAnsi="Arial Narrow"/>
          <w:b/>
          <w:color w:val="000000"/>
          <w:sz w:val="28"/>
          <w:szCs w:val="28"/>
        </w:rPr>
        <w:t xml:space="preserve"> à </w:t>
      </w:r>
      <w:r w:rsidR="00FA6E53">
        <w:rPr>
          <w:rFonts w:ascii="Arial Narrow" w:eastAsia="Arial Unicode MS" w:hAnsi="Arial Narrow"/>
          <w:b/>
          <w:color w:val="000000"/>
          <w:sz w:val="28"/>
          <w:szCs w:val="28"/>
        </w:rPr>
        <w:t>13 heures</w:t>
      </w:r>
      <w:r w:rsidR="0052520F">
        <w:rPr>
          <w:rFonts w:ascii="Arial Narrow" w:eastAsia="Arial Unicode MS" w:hAnsi="Arial Narrow"/>
          <w:b/>
          <w:color w:val="000000"/>
          <w:sz w:val="28"/>
          <w:szCs w:val="28"/>
        </w:rPr>
        <w:t xml:space="preserve"> </w:t>
      </w:r>
      <w:r w:rsidRPr="00835169">
        <w:rPr>
          <w:rFonts w:ascii="Arial Narrow" w:eastAsia="Arial Unicode MS" w:hAnsi="Arial Narrow"/>
          <w:color w:val="000000"/>
          <w:sz w:val="28"/>
          <w:szCs w:val="28"/>
        </w:rPr>
        <w:t>dans la salle du Conseil d’Administration de l’INPS en présence des candidats qui le souhaiteront.</w:t>
      </w:r>
    </w:p>
    <w:p w:rsidR="00641BF8" w:rsidRPr="00C2606D" w:rsidRDefault="00641BF8" w:rsidP="00641BF8">
      <w:pPr>
        <w:jc w:val="both"/>
        <w:rPr>
          <w:rFonts w:ascii="Arial Narrow" w:eastAsia="Arial Unicode MS" w:hAnsi="Arial Narrow"/>
          <w:color w:val="000000"/>
          <w:sz w:val="16"/>
          <w:szCs w:val="16"/>
        </w:rPr>
      </w:pPr>
    </w:p>
    <w:p w:rsidR="00641BF8" w:rsidRDefault="00641BF8" w:rsidP="00641BF8">
      <w:pPr>
        <w:jc w:val="both"/>
        <w:rPr>
          <w:rFonts w:ascii="Arial Narrow" w:eastAsia="Arial Unicode MS" w:hAnsi="Arial Narrow"/>
          <w:color w:val="000000"/>
          <w:sz w:val="28"/>
          <w:szCs w:val="28"/>
        </w:rPr>
      </w:pPr>
      <w:r w:rsidRPr="00835169">
        <w:rPr>
          <w:rFonts w:ascii="Arial Narrow" w:eastAsia="Arial Unicode MS" w:hAnsi="Arial Narrow"/>
          <w:color w:val="000000"/>
          <w:sz w:val="28"/>
          <w:szCs w:val="28"/>
        </w:rPr>
        <w:t xml:space="preserve">Les </w:t>
      </w:r>
      <w:r w:rsidR="006F00C7">
        <w:rPr>
          <w:rFonts w:ascii="Arial Narrow" w:eastAsia="Arial Unicode MS" w:hAnsi="Arial Narrow"/>
          <w:color w:val="000000"/>
          <w:sz w:val="28"/>
          <w:szCs w:val="28"/>
        </w:rPr>
        <w:t>cinq</w:t>
      </w:r>
      <w:r w:rsidRPr="00835169">
        <w:rPr>
          <w:rFonts w:ascii="Arial Narrow" w:eastAsia="Arial Unicode MS" w:hAnsi="Arial Narrow"/>
          <w:color w:val="000000"/>
          <w:sz w:val="28"/>
          <w:szCs w:val="28"/>
        </w:rPr>
        <w:t xml:space="preserve"> candidats les mieux placés seront par la suite invités à faire des offres techniques et financières sur la base des Termes De Référence (TDR) définitifs qu’ils recevront à cet effet. </w:t>
      </w:r>
    </w:p>
    <w:p w:rsidR="00641BF8" w:rsidRDefault="00641BF8" w:rsidP="00641BF8">
      <w:pPr>
        <w:jc w:val="both"/>
        <w:rPr>
          <w:rFonts w:ascii="Arial Narrow" w:eastAsia="Arial Unicode MS" w:hAnsi="Arial Narrow"/>
          <w:color w:val="000000"/>
          <w:sz w:val="28"/>
          <w:szCs w:val="28"/>
        </w:rPr>
      </w:pPr>
    </w:p>
    <w:p w:rsidR="00641BF8" w:rsidRDefault="00641BF8" w:rsidP="00641BF8">
      <w:pPr>
        <w:jc w:val="both"/>
        <w:rPr>
          <w:rFonts w:ascii="Arial Narrow" w:eastAsia="Arial Unicode MS" w:hAnsi="Arial Narrow"/>
          <w:color w:val="000000"/>
          <w:sz w:val="28"/>
          <w:szCs w:val="28"/>
        </w:rPr>
      </w:pPr>
    </w:p>
    <w:p w:rsidR="00641BF8" w:rsidRDefault="00641BF8" w:rsidP="00641BF8">
      <w:pPr>
        <w:jc w:val="both"/>
        <w:rPr>
          <w:rFonts w:ascii="Arial Narrow" w:eastAsia="Arial Unicode MS" w:hAnsi="Arial Narrow"/>
          <w:color w:val="000000"/>
          <w:sz w:val="28"/>
          <w:szCs w:val="28"/>
        </w:rPr>
      </w:pPr>
    </w:p>
    <w:p w:rsidR="00641BF8" w:rsidRDefault="00641BF8" w:rsidP="00641BF8">
      <w:pPr>
        <w:jc w:val="both"/>
        <w:rPr>
          <w:rFonts w:ascii="Arial Narrow" w:eastAsia="Arial Unicode MS" w:hAnsi="Arial Narrow"/>
          <w:color w:val="000000"/>
          <w:sz w:val="28"/>
          <w:szCs w:val="28"/>
        </w:rPr>
      </w:pPr>
    </w:p>
    <w:p w:rsidR="00641BF8" w:rsidRDefault="00641BF8" w:rsidP="00641BF8">
      <w:pPr>
        <w:jc w:val="both"/>
        <w:rPr>
          <w:rFonts w:ascii="Arial Narrow" w:eastAsia="Arial Unicode MS" w:hAnsi="Arial Narrow"/>
          <w:color w:val="000000"/>
          <w:sz w:val="28"/>
          <w:szCs w:val="28"/>
        </w:rPr>
      </w:pPr>
    </w:p>
    <w:p w:rsidR="00641BF8" w:rsidRPr="00835169" w:rsidRDefault="00641BF8" w:rsidP="00641BF8">
      <w:pPr>
        <w:jc w:val="both"/>
        <w:rPr>
          <w:rFonts w:ascii="Arial Narrow" w:eastAsia="Arial Unicode MS" w:hAnsi="Arial Narrow"/>
          <w:color w:val="000000"/>
          <w:sz w:val="28"/>
          <w:szCs w:val="28"/>
        </w:rPr>
      </w:pPr>
    </w:p>
    <w:p w:rsidR="00641BF8" w:rsidRPr="008927B8" w:rsidRDefault="00641BF8" w:rsidP="00641BF8">
      <w:pPr>
        <w:jc w:val="both"/>
        <w:rPr>
          <w:rFonts w:ascii="Arial Black" w:hAnsi="Arial Black"/>
          <w:b/>
          <w:sz w:val="28"/>
          <w:szCs w:val="28"/>
          <w:u w:val="single"/>
        </w:rPr>
      </w:pPr>
      <w:r w:rsidRPr="00835169">
        <w:rPr>
          <w:rFonts w:ascii="Arial Narrow" w:hAnsi="Arial Narrow"/>
          <w:b/>
          <w:bCs/>
          <w14:shadow w14:blurRad="50800" w14:dist="38100" w14:dir="2700000" w14:sx="100000" w14:sy="100000" w14:kx="0" w14:ky="0" w14:algn="tl">
            <w14:srgbClr w14:val="000000">
              <w14:alpha w14:val="60000"/>
            </w14:srgbClr>
          </w14:shadow>
        </w:rPr>
        <w:t xml:space="preserve">                                                         </w:t>
      </w:r>
      <w:r>
        <w:rPr>
          <w:rFonts w:ascii="Arial Narrow" w:hAnsi="Arial Narrow"/>
          <w:b/>
          <w:bCs/>
          <w14:shadow w14:blurRad="50800" w14:dist="38100" w14:dir="2700000" w14:sx="100000" w14:sy="100000" w14:kx="0" w14:ky="0" w14:algn="tl">
            <w14:srgbClr w14:val="000000">
              <w14:alpha w14:val="60000"/>
            </w14:srgbClr>
          </w14:shadow>
        </w:rPr>
        <w:t xml:space="preserve">                          </w:t>
      </w:r>
      <w:r w:rsidRPr="008927B8">
        <w:rPr>
          <w:rFonts w:ascii="Arial Black" w:hAnsi="Arial Black"/>
          <w:b/>
          <w:sz w:val="28"/>
          <w:szCs w:val="28"/>
          <w:u w:val="single"/>
        </w:rPr>
        <w:t xml:space="preserve">SIDIBE ZAMILATOU CISSE                                  </w:t>
      </w:r>
    </w:p>
    <w:p w:rsidR="00641BF8" w:rsidRDefault="00641BF8" w:rsidP="00641BF8">
      <w:r w:rsidRPr="005F580B">
        <w:rPr>
          <w:b/>
          <w:sz w:val="28"/>
          <w:szCs w:val="28"/>
        </w:rPr>
        <w:t xml:space="preserve">                                       </w:t>
      </w:r>
      <w:r>
        <w:rPr>
          <w:b/>
          <w:sz w:val="28"/>
          <w:szCs w:val="28"/>
        </w:rPr>
        <w:t xml:space="preserve">                                   </w:t>
      </w:r>
      <w:r w:rsidRPr="008927B8">
        <w:rPr>
          <w:rFonts w:ascii="Arial Black" w:hAnsi="Arial Black"/>
        </w:rPr>
        <w:t>Chevalier de l’Ordre National</w:t>
      </w:r>
    </w:p>
    <w:p w:rsidR="004810E0" w:rsidRDefault="00FA6E53"/>
    <w:p w:rsidR="00B32EC0" w:rsidRDefault="00B32EC0"/>
    <w:sectPr w:rsidR="00B32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54_"/>
      </v:shape>
    </w:pict>
  </w:numPicBullet>
  <w:abstractNum w:abstractNumId="0" w15:restartNumberingAfterBreak="0">
    <w:nsid w:val="11A921E1"/>
    <w:multiLevelType w:val="hybridMultilevel"/>
    <w:tmpl w:val="BF245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518D9"/>
    <w:multiLevelType w:val="hybridMultilevel"/>
    <w:tmpl w:val="45A2E106"/>
    <w:lvl w:ilvl="0" w:tplc="FFFFFFFF">
      <w:numFmt w:val="bullet"/>
      <w:lvlText w:val="-"/>
      <w:lvlJc w:val="left"/>
      <w:pPr>
        <w:tabs>
          <w:tab w:val="num" w:pos="1530"/>
        </w:tabs>
        <w:ind w:left="1530" w:hanging="36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2" w15:restartNumberingAfterBreak="0">
    <w:nsid w:val="15F87D88"/>
    <w:multiLevelType w:val="hybridMultilevel"/>
    <w:tmpl w:val="FEE2C8CE"/>
    <w:lvl w:ilvl="0" w:tplc="FA064A2E">
      <w:start w:val="1"/>
      <w:numFmt w:val="decimal"/>
      <w:pStyle w:val="Titre1"/>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FB7B0F"/>
    <w:multiLevelType w:val="multilevel"/>
    <w:tmpl w:val="E88CD35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4" w15:restartNumberingAfterBreak="0">
    <w:nsid w:val="1710775F"/>
    <w:multiLevelType w:val="hybridMultilevel"/>
    <w:tmpl w:val="7206AA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06E295A"/>
    <w:multiLevelType w:val="hybridMultilevel"/>
    <w:tmpl w:val="34DC2E9E"/>
    <w:lvl w:ilvl="0" w:tplc="D0225826">
      <w:start w:val="1"/>
      <w:numFmt w:val="decimal"/>
      <w:lvlText w:val="%1."/>
      <w:lvlJc w:val="left"/>
      <w:pPr>
        <w:ind w:left="720" w:hanging="360"/>
      </w:pPr>
      <w:rPr>
        <w:rFonts w:ascii="Times New Roman" w:eastAsia="Times New Roman" w:hAnsi="Times New Roman" w:cs="Times New Roman" w:hint="default"/>
        <w:b w:val="0"/>
        <w:color w:val="auto"/>
        <w:w w:val="105"/>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2E009C"/>
    <w:multiLevelType w:val="hybridMultilevel"/>
    <w:tmpl w:val="DC5E8A9E"/>
    <w:lvl w:ilvl="0" w:tplc="2F006032">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82B054D"/>
    <w:multiLevelType w:val="hybridMultilevel"/>
    <w:tmpl w:val="06A2C01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ED77541"/>
    <w:multiLevelType w:val="hybridMultilevel"/>
    <w:tmpl w:val="2CFC05E2"/>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FCD5A52"/>
    <w:multiLevelType w:val="hybridMultilevel"/>
    <w:tmpl w:val="72AA4CDE"/>
    <w:lvl w:ilvl="0" w:tplc="9438B7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6F1618"/>
    <w:multiLevelType w:val="hybridMultilevel"/>
    <w:tmpl w:val="0D804470"/>
    <w:lvl w:ilvl="0" w:tplc="FF9A8258">
      <w:numFmt w:val="bullet"/>
      <w:lvlText w:val="-"/>
      <w:lvlJc w:val="left"/>
      <w:pPr>
        <w:ind w:left="108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4CAC36EE"/>
    <w:multiLevelType w:val="hybridMultilevel"/>
    <w:tmpl w:val="253837E2"/>
    <w:lvl w:ilvl="0" w:tplc="9CA03C4A">
      <w:start w:val="1"/>
      <w:numFmt w:val="bullet"/>
      <w:lvlText w:val=""/>
      <w:lvlPicBulletId w:val="0"/>
      <w:lvlJc w:val="left"/>
      <w:pPr>
        <w:ind w:left="720" w:hanging="360"/>
      </w:pPr>
      <w:rPr>
        <w:rFonts w:ascii="Symbol" w:hAnsi="Symbol" w:cs="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607C10A4">
      <w:numFmt w:val="bullet"/>
      <w:lvlText w:val="-"/>
      <w:lvlJc w:val="left"/>
      <w:pPr>
        <w:ind w:left="3228" w:hanging="708"/>
      </w:pPr>
      <w:rPr>
        <w:rFonts w:ascii="Arial" w:eastAsia="Times New Roman" w:hAnsi="Arial"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FE0E74"/>
    <w:multiLevelType w:val="hybridMultilevel"/>
    <w:tmpl w:val="576ADB0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3" w15:restartNumberingAfterBreak="0">
    <w:nsid w:val="55643515"/>
    <w:multiLevelType w:val="hybridMultilevel"/>
    <w:tmpl w:val="903CB2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7CF73CD"/>
    <w:multiLevelType w:val="hybridMultilevel"/>
    <w:tmpl w:val="A53ECFF6"/>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C5C06FB"/>
    <w:multiLevelType w:val="hybridMultilevel"/>
    <w:tmpl w:val="0572594E"/>
    <w:lvl w:ilvl="0" w:tplc="A2D8A1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697DD6"/>
    <w:multiLevelType w:val="multilevel"/>
    <w:tmpl w:val="F7BC8740"/>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sz w:val="20"/>
        <w:szCs w:val="20"/>
      </w:rPr>
    </w:lvl>
    <w:lvl w:ilvl="2">
      <w:start w:val="1"/>
      <w:numFmt w:val="decimal"/>
      <w:lvlText w:val="%1.%2.%3"/>
      <w:lvlJc w:val="left"/>
      <w:pPr>
        <w:tabs>
          <w:tab w:val="num" w:pos="1440"/>
        </w:tabs>
        <w:ind w:left="1440" w:hanging="720"/>
      </w:pPr>
      <w:rPr>
        <w:rFonts w:hint="default"/>
        <w:sz w:val="24"/>
        <w:szCs w:val="24"/>
      </w:rPr>
    </w:lvl>
    <w:lvl w:ilvl="3">
      <w:start w:val="1"/>
      <w:numFmt w:val="decimal"/>
      <w:lvlText w:val="%1.%2.%3.%4"/>
      <w:lvlJc w:val="left"/>
      <w:pPr>
        <w:tabs>
          <w:tab w:val="num" w:pos="1800"/>
        </w:tabs>
        <w:ind w:left="1800" w:hanging="720"/>
      </w:pPr>
      <w:rPr>
        <w:rFonts w:hint="default"/>
        <w:sz w:val="24"/>
        <w:szCs w:val="24"/>
      </w:rPr>
    </w:lvl>
    <w:lvl w:ilvl="4">
      <w:start w:val="1"/>
      <w:numFmt w:val="decimal"/>
      <w:lvlText w:val="%1.%2.%3.%4.%5"/>
      <w:lvlJc w:val="left"/>
      <w:pPr>
        <w:tabs>
          <w:tab w:val="num" w:pos="2520"/>
        </w:tabs>
        <w:ind w:left="2520" w:hanging="1080"/>
      </w:pPr>
      <w:rPr>
        <w:rFonts w:hint="default"/>
        <w:sz w:val="24"/>
        <w:szCs w:val="24"/>
      </w:rPr>
    </w:lvl>
    <w:lvl w:ilvl="5">
      <w:start w:val="1"/>
      <w:numFmt w:val="decimal"/>
      <w:lvlText w:val="%1.%2.%3.%4.%5.%6"/>
      <w:lvlJc w:val="left"/>
      <w:pPr>
        <w:tabs>
          <w:tab w:val="num" w:pos="2880"/>
        </w:tabs>
        <w:ind w:left="2880" w:hanging="1080"/>
      </w:pPr>
      <w:rPr>
        <w:rFonts w:hint="default"/>
        <w:sz w:val="24"/>
        <w:szCs w:val="24"/>
      </w:rPr>
    </w:lvl>
    <w:lvl w:ilvl="6">
      <w:start w:val="1"/>
      <w:numFmt w:val="decimal"/>
      <w:lvlText w:val="%1.%2.%3.%4.%5.%6.%7"/>
      <w:lvlJc w:val="left"/>
      <w:pPr>
        <w:tabs>
          <w:tab w:val="num" w:pos="3600"/>
        </w:tabs>
        <w:ind w:left="3600" w:hanging="1440"/>
      </w:pPr>
      <w:rPr>
        <w:rFonts w:hint="default"/>
        <w:sz w:val="24"/>
        <w:szCs w:val="24"/>
      </w:rPr>
    </w:lvl>
    <w:lvl w:ilvl="7">
      <w:start w:val="1"/>
      <w:numFmt w:val="decimal"/>
      <w:lvlText w:val="%1.%2.%3.%4.%5.%6.%7.%8"/>
      <w:lvlJc w:val="left"/>
      <w:pPr>
        <w:tabs>
          <w:tab w:val="num" w:pos="3960"/>
        </w:tabs>
        <w:ind w:left="3960" w:hanging="1440"/>
      </w:pPr>
      <w:rPr>
        <w:rFonts w:hint="default"/>
        <w:sz w:val="24"/>
        <w:szCs w:val="24"/>
      </w:rPr>
    </w:lvl>
    <w:lvl w:ilvl="8">
      <w:start w:val="1"/>
      <w:numFmt w:val="decimal"/>
      <w:lvlText w:val="%1.%2.%3.%4.%5.%6.%7.%8.%9"/>
      <w:lvlJc w:val="left"/>
      <w:pPr>
        <w:tabs>
          <w:tab w:val="num" w:pos="4680"/>
        </w:tabs>
        <w:ind w:left="4680" w:hanging="1800"/>
      </w:pPr>
      <w:rPr>
        <w:rFonts w:hint="default"/>
        <w:sz w:val="24"/>
        <w:szCs w:val="24"/>
      </w:rPr>
    </w:lvl>
  </w:abstractNum>
  <w:abstractNum w:abstractNumId="17" w15:restartNumberingAfterBreak="0">
    <w:nsid w:val="69E12CF2"/>
    <w:multiLevelType w:val="hybridMultilevel"/>
    <w:tmpl w:val="FF783D5A"/>
    <w:lvl w:ilvl="0" w:tplc="A2D8A14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982C57"/>
    <w:multiLevelType w:val="hybridMultilevel"/>
    <w:tmpl w:val="3D3A5356"/>
    <w:lvl w:ilvl="0" w:tplc="3F04D7DA">
      <w:start w:val="3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72B004B"/>
    <w:multiLevelType w:val="hybridMultilevel"/>
    <w:tmpl w:val="F1A84DE2"/>
    <w:lvl w:ilvl="0" w:tplc="A2D8A1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B86DA6"/>
    <w:multiLevelType w:val="hybridMultilevel"/>
    <w:tmpl w:val="816EBE98"/>
    <w:lvl w:ilvl="0" w:tplc="040C000B">
      <w:start w:val="1"/>
      <w:numFmt w:val="bullet"/>
      <w:lvlText w:val=""/>
      <w:lvlJc w:val="left"/>
      <w:pPr>
        <w:ind w:left="1845" w:hanging="360"/>
      </w:pPr>
      <w:rPr>
        <w:rFonts w:ascii="Wingdings" w:hAnsi="Wingdings" w:hint="default"/>
      </w:rPr>
    </w:lvl>
    <w:lvl w:ilvl="1" w:tplc="040C0003">
      <w:start w:val="1"/>
      <w:numFmt w:val="bullet"/>
      <w:lvlText w:val="o"/>
      <w:lvlJc w:val="left"/>
      <w:pPr>
        <w:ind w:left="2565" w:hanging="360"/>
      </w:pPr>
      <w:rPr>
        <w:rFonts w:ascii="Courier New" w:hAnsi="Courier New" w:cs="Courier New" w:hint="default"/>
      </w:rPr>
    </w:lvl>
    <w:lvl w:ilvl="2" w:tplc="040C0005">
      <w:start w:val="1"/>
      <w:numFmt w:val="bullet"/>
      <w:lvlText w:val=""/>
      <w:lvlJc w:val="left"/>
      <w:pPr>
        <w:ind w:left="3285" w:hanging="360"/>
      </w:pPr>
      <w:rPr>
        <w:rFonts w:ascii="Wingdings" w:hAnsi="Wingdings" w:hint="default"/>
      </w:rPr>
    </w:lvl>
    <w:lvl w:ilvl="3" w:tplc="040C0001">
      <w:start w:val="1"/>
      <w:numFmt w:val="bullet"/>
      <w:lvlText w:val=""/>
      <w:lvlJc w:val="left"/>
      <w:pPr>
        <w:ind w:left="4005" w:hanging="360"/>
      </w:pPr>
      <w:rPr>
        <w:rFonts w:ascii="Symbol" w:hAnsi="Symbol" w:hint="default"/>
      </w:rPr>
    </w:lvl>
    <w:lvl w:ilvl="4" w:tplc="040C0003">
      <w:start w:val="1"/>
      <w:numFmt w:val="bullet"/>
      <w:lvlText w:val="o"/>
      <w:lvlJc w:val="left"/>
      <w:pPr>
        <w:ind w:left="4725" w:hanging="360"/>
      </w:pPr>
      <w:rPr>
        <w:rFonts w:ascii="Courier New" w:hAnsi="Courier New" w:cs="Courier New" w:hint="default"/>
      </w:rPr>
    </w:lvl>
    <w:lvl w:ilvl="5" w:tplc="040C0005">
      <w:start w:val="1"/>
      <w:numFmt w:val="bullet"/>
      <w:lvlText w:val=""/>
      <w:lvlJc w:val="left"/>
      <w:pPr>
        <w:ind w:left="5445" w:hanging="360"/>
      </w:pPr>
      <w:rPr>
        <w:rFonts w:ascii="Wingdings" w:hAnsi="Wingdings" w:hint="default"/>
      </w:rPr>
    </w:lvl>
    <w:lvl w:ilvl="6" w:tplc="040C0001">
      <w:start w:val="1"/>
      <w:numFmt w:val="bullet"/>
      <w:lvlText w:val=""/>
      <w:lvlJc w:val="left"/>
      <w:pPr>
        <w:ind w:left="6165" w:hanging="360"/>
      </w:pPr>
      <w:rPr>
        <w:rFonts w:ascii="Symbol" w:hAnsi="Symbol" w:hint="default"/>
      </w:rPr>
    </w:lvl>
    <w:lvl w:ilvl="7" w:tplc="040C0003">
      <w:start w:val="1"/>
      <w:numFmt w:val="bullet"/>
      <w:lvlText w:val="o"/>
      <w:lvlJc w:val="left"/>
      <w:pPr>
        <w:ind w:left="6885" w:hanging="360"/>
      </w:pPr>
      <w:rPr>
        <w:rFonts w:ascii="Courier New" w:hAnsi="Courier New" w:cs="Courier New" w:hint="default"/>
      </w:rPr>
    </w:lvl>
    <w:lvl w:ilvl="8" w:tplc="040C0005">
      <w:start w:val="1"/>
      <w:numFmt w:val="bullet"/>
      <w:lvlText w:val=""/>
      <w:lvlJc w:val="left"/>
      <w:pPr>
        <w:ind w:left="7605" w:hanging="360"/>
      </w:pPr>
      <w:rPr>
        <w:rFonts w:ascii="Wingdings" w:hAnsi="Wingdings" w:hint="default"/>
      </w:rPr>
    </w:lvl>
  </w:abstractNum>
  <w:abstractNum w:abstractNumId="21" w15:restartNumberingAfterBreak="0">
    <w:nsid w:val="7CB9250D"/>
    <w:multiLevelType w:val="hybridMultilevel"/>
    <w:tmpl w:val="7206AAD2"/>
    <w:lvl w:ilvl="0" w:tplc="040C000F">
      <w:start w:val="1"/>
      <w:numFmt w:val="decimal"/>
      <w:lvlText w:val="%1."/>
      <w:lvlJc w:val="left"/>
      <w:pPr>
        <w:ind w:left="928" w:hanging="360"/>
      </w:p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22" w15:restartNumberingAfterBreak="0">
    <w:nsid w:val="7D35225D"/>
    <w:multiLevelType w:val="hybridMultilevel"/>
    <w:tmpl w:val="1396D8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856BEA"/>
    <w:multiLevelType w:val="hybridMultilevel"/>
    <w:tmpl w:val="7584A384"/>
    <w:lvl w:ilvl="0" w:tplc="040C000F">
      <w:start w:val="1"/>
      <w:numFmt w:val="decimal"/>
      <w:lvlText w:val="%1."/>
      <w:lvlJc w:val="left"/>
      <w:pPr>
        <w:ind w:left="1069" w:hanging="360"/>
      </w:pPr>
    </w:lvl>
    <w:lvl w:ilvl="1" w:tplc="040C0019">
      <w:start w:val="1"/>
      <w:numFmt w:val="lowerLetter"/>
      <w:lvlText w:val="%2."/>
      <w:lvlJc w:val="left"/>
      <w:pPr>
        <w:ind w:left="2205" w:hanging="360"/>
      </w:pPr>
    </w:lvl>
    <w:lvl w:ilvl="2" w:tplc="040C001B">
      <w:start w:val="1"/>
      <w:numFmt w:val="lowerRoman"/>
      <w:lvlText w:val="%3."/>
      <w:lvlJc w:val="right"/>
      <w:pPr>
        <w:ind w:left="2925" w:hanging="180"/>
      </w:pPr>
    </w:lvl>
    <w:lvl w:ilvl="3" w:tplc="040C000F">
      <w:start w:val="1"/>
      <w:numFmt w:val="decimal"/>
      <w:lvlText w:val="%4."/>
      <w:lvlJc w:val="left"/>
      <w:pPr>
        <w:ind w:left="3645" w:hanging="360"/>
      </w:pPr>
    </w:lvl>
    <w:lvl w:ilvl="4" w:tplc="040C0019">
      <w:start w:val="1"/>
      <w:numFmt w:val="lowerLetter"/>
      <w:lvlText w:val="%5."/>
      <w:lvlJc w:val="left"/>
      <w:pPr>
        <w:ind w:left="4365" w:hanging="360"/>
      </w:pPr>
    </w:lvl>
    <w:lvl w:ilvl="5" w:tplc="040C001B">
      <w:start w:val="1"/>
      <w:numFmt w:val="lowerRoman"/>
      <w:lvlText w:val="%6."/>
      <w:lvlJc w:val="right"/>
      <w:pPr>
        <w:ind w:left="5085" w:hanging="180"/>
      </w:pPr>
    </w:lvl>
    <w:lvl w:ilvl="6" w:tplc="040C000F">
      <w:start w:val="1"/>
      <w:numFmt w:val="decimal"/>
      <w:lvlText w:val="%7."/>
      <w:lvlJc w:val="left"/>
      <w:pPr>
        <w:ind w:left="5805" w:hanging="360"/>
      </w:pPr>
    </w:lvl>
    <w:lvl w:ilvl="7" w:tplc="040C0019">
      <w:start w:val="1"/>
      <w:numFmt w:val="lowerLetter"/>
      <w:lvlText w:val="%8."/>
      <w:lvlJc w:val="left"/>
      <w:pPr>
        <w:ind w:left="6525" w:hanging="360"/>
      </w:pPr>
    </w:lvl>
    <w:lvl w:ilvl="8" w:tplc="040C001B">
      <w:start w:val="1"/>
      <w:numFmt w:val="lowerRoman"/>
      <w:lvlText w:val="%9."/>
      <w:lvlJc w:val="right"/>
      <w:pPr>
        <w:ind w:left="7245"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21"/>
  </w:num>
  <w:num w:numId="6">
    <w:abstractNumId w:val="0"/>
  </w:num>
  <w:num w:numId="7">
    <w:abstractNumId w:val="5"/>
  </w:num>
  <w:num w:numId="8">
    <w:abstractNumId w:val="10"/>
  </w:num>
  <w:num w:numId="9">
    <w:abstractNumId w:val="1"/>
  </w:num>
  <w:num w:numId="10">
    <w:abstractNumId w:val="16"/>
  </w:num>
  <w:num w:numId="11">
    <w:abstractNumId w:val="3"/>
  </w:num>
  <w:num w:numId="12">
    <w:abstractNumId w:val="11"/>
  </w:num>
  <w:num w:numId="13">
    <w:abstractNumId w:val="2"/>
  </w:num>
  <w:num w:numId="14">
    <w:abstractNumId w:val="8"/>
  </w:num>
  <w:num w:numId="15">
    <w:abstractNumId w:val="9"/>
  </w:num>
  <w:num w:numId="16">
    <w:abstractNumId w:val="22"/>
  </w:num>
  <w:num w:numId="17">
    <w:abstractNumId w:val="17"/>
  </w:num>
  <w:num w:numId="18">
    <w:abstractNumId w:val="15"/>
  </w:num>
  <w:num w:numId="19">
    <w:abstractNumId w:val="19"/>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23"/>
  </w:num>
  <w:num w:numId="25">
    <w:abstractNumId w:val="18"/>
  </w:num>
  <w:num w:numId="26">
    <w:abstractNumId w:val="2"/>
    <w:lvlOverride w:ilvl="0">
      <w:startOverride w:val="9"/>
    </w:lvlOverride>
  </w:num>
  <w:num w:numId="27">
    <w:abstractNumId w:val="2"/>
    <w:lvlOverride w:ilvl="0">
      <w:startOverride w:val="9"/>
    </w:lvlOverride>
  </w:num>
  <w:num w:numId="28">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F8"/>
    <w:rsid w:val="00027796"/>
    <w:rsid w:val="0004150D"/>
    <w:rsid w:val="000764C1"/>
    <w:rsid w:val="000F4B45"/>
    <w:rsid w:val="00165A68"/>
    <w:rsid w:val="00177F9F"/>
    <w:rsid w:val="00227B3A"/>
    <w:rsid w:val="00293BE9"/>
    <w:rsid w:val="003157B2"/>
    <w:rsid w:val="003F162D"/>
    <w:rsid w:val="0052520F"/>
    <w:rsid w:val="00536DFD"/>
    <w:rsid w:val="0055070E"/>
    <w:rsid w:val="00641BF8"/>
    <w:rsid w:val="006D28E0"/>
    <w:rsid w:val="006F00C7"/>
    <w:rsid w:val="00884A7C"/>
    <w:rsid w:val="00980A70"/>
    <w:rsid w:val="00A73008"/>
    <w:rsid w:val="00A74A26"/>
    <w:rsid w:val="00AD1DB2"/>
    <w:rsid w:val="00B32EC0"/>
    <w:rsid w:val="00BC4059"/>
    <w:rsid w:val="00C10885"/>
    <w:rsid w:val="00D66B02"/>
    <w:rsid w:val="00DA62D8"/>
    <w:rsid w:val="00E15350"/>
    <w:rsid w:val="00E22D1F"/>
    <w:rsid w:val="00E416B0"/>
    <w:rsid w:val="00F77EDA"/>
    <w:rsid w:val="00FA6E53"/>
    <w:rsid w:val="00FF5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29DA8-B54F-4696-B298-8495BF7F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BF8"/>
    <w:pPr>
      <w:spacing w:after="0" w:line="240" w:lineRule="auto"/>
    </w:pPr>
    <w:rPr>
      <w:rFonts w:eastAsiaTheme="minorEastAsia"/>
      <w:sz w:val="24"/>
      <w:szCs w:val="24"/>
      <w:lang w:val="fr-ML" w:eastAsia="fr-FR"/>
    </w:rPr>
  </w:style>
  <w:style w:type="paragraph" w:styleId="Titre1">
    <w:name w:val="heading 1"/>
    <w:basedOn w:val="Normal"/>
    <w:next w:val="Normal"/>
    <w:link w:val="Titre1Car"/>
    <w:uiPriority w:val="9"/>
    <w:qFormat/>
    <w:rsid w:val="00AD1DB2"/>
    <w:pPr>
      <w:keepNext/>
      <w:keepLines/>
      <w:numPr>
        <w:numId w:val="13"/>
      </w:numPr>
      <w:spacing w:before="160" w:after="120"/>
      <w:outlineLvl w:val="0"/>
    </w:pPr>
    <w:rPr>
      <w:rFonts w:ascii="Arial" w:eastAsiaTheme="majorEastAsia" w:hAnsi="Arial" w:cstheme="majorBidi"/>
      <w:color w:val="2E74B5"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41BF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641BF8"/>
    <w:pPr>
      <w:spacing w:before="100" w:beforeAutospacing="1" w:after="100" w:afterAutospacing="1"/>
    </w:pPr>
    <w:rPr>
      <w:rFonts w:ascii="Times New Roman" w:eastAsia="Times New Roman" w:hAnsi="Times New Roman" w:cs="Times New Roman"/>
      <w:lang w:val="fr-FR"/>
    </w:rPr>
  </w:style>
  <w:style w:type="paragraph" w:styleId="Paragraphedeliste">
    <w:name w:val="List Paragraph"/>
    <w:basedOn w:val="Normal"/>
    <w:link w:val="ParagraphedelisteCar"/>
    <w:uiPriority w:val="34"/>
    <w:qFormat/>
    <w:rsid w:val="00641BF8"/>
    <w:pPr>
      <w:spacing w:after="200" w:line="276" w:lineRule="auto"/>
      <w:ind w:left="720"/>
      <w:contextualSpacing/>
    </w:pPr>
    <w:rPr>
      <w:rFonts w:ascii="Calibri" w:eastAsia="Calibri" w:hAnsi="Calibri" w:cs="Times New Roman"/>
      <w:sz w:val="22"/>
      <w:szCs w:val="22"/>
      <w:lang w:val="fr-FR" w:eastAsia="en-US"/>
    </w:rPr>
  </w:style>
  <w:style w:type="character" w:customStyle="1" w:styleId="ParagraphedelisteCar">
    <w:name w:val="Paragraphe de liste Car"/>
    <w:link w:val="Paragraphedeliste"/>
    <w:uiPriority w:val="34"/>
    <w:locked/>
    <w:rsid w:val="00641BF8"/>
    <w:rPr>
      <w:rFonts w:ascii="Calibri" w:eastAsia="Calibri" w:hAnsi="Calibri" w:cs="Times New Roman"/>
    </w:rPr>
  </w:style>
  <w:style w:type="paragraph" w:customStyle="1" w:styleId="Style">
    <w:name w:val="Style"/>
    <w:rsid w:val="00641BF8"/>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Lienhypertexte">
    <w:name w:val="Hyperlink"/>
    <w:basedOn w:val="Policepardfaut"/>
    <w:uiPriority w:val="99"/>
    <w:unhideWhenUsed/>
    <w:rsid w:val="00641BF8"/>
    <w:rPr>
      <w:color w:val="0563C1" w:themeColor="hyperlink"/>
      <w:u w:val="single"/>
    </w:rPr>
  </w:style>
  <w:style w:type="paragraph" w:styleId="Textedebulles">
    <w:name w:val="Balloon Text"/>
    <w:basedOn w:val="Normal"/>
    <w:link w:val="TextedebullesCar"/>
    <w:uiPriority w:val="99"/>
    <w:semiHidden/>
    <w:unhideWhenUsed/>
    <w:rsid w:val="000764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4C1"/>
    <w:rPr>
      <w:rFonts w:ascii="Segoe UI" w:eastAsiaTheme="minorEastAsia" w:hAnsi="Segoe UI" w:cs="Segoe UI"/>
      <w:sz w:val="18"/>
      <w:szCs w:val="18"/>
      <w:lang w:val="fr-ML" w:eastAsia="fr-FR"/>
    </w:rPr>
  </w:style>
  <w:style w:type="character" w:customStyle="1" w:styleId="Titre1Car">
    <w:name w:val="Titre 1 Car"/>
    <w:basedOn w:val="Policepardfaut"/>
    <w:link w:val="Titre1"/>
    <w:uiPriority w:val="9"/>
    <w:rsid w:val="00AD1DB2"/>
    <w:rPr>
      <w:rFonts w:ascii="Arial" w:eastAsiaTheme="majorEastAsia" w:hAnsi="Arial" w:cstheme="majorBidi"/>
      <w:color w:val="2E74B5" w:themeColor="accent1" w:themeShade="BF"/>
      <w:sz w:val="32"/>
      <w:szCs w:val="32"/>
      <w:lang w:eastAsia="fr-FR"/>
    </w:rPr>
  </w:style>
  <w:style w:type="paragraph" w:styleId="Textebrut">
    <w:name w:val="Plain Text"/>
    <w:basedOn w:val="Normal"/>
    <w:link w:val="TextebrutCar"/>
    <w:uiPriority w:val="99"/>
    <w:semiHidden/>
    <w:unhideWhenUsed/>
    <w:rsid w:val="00AD1DB2"/>
    <w:pPr>
      <w:jc w:val="both"/>
    </w:pPr>
    <w:rPr>
      <w:rFonts w:ascii="Calibri" w:eastAsiaTheme="minorHAnsi" w:hAnsi="Calibri"/>
      <w:sz w:val="22"/>
      <w:szCs w:val="21"/>
      <w:lang w:val="fr-FR" w:eastAsia="en-US"/>
    </w:rPr>
  </w:style>
  <w:style w:type="character" w:customStyle="1" w:styleId="TextebrutCar">
    <w:name w:val="Texte brut Car"/>
    <w:basedOn w:val="Policepardfaut"/>
    <w:link w:val="Textebrut"/>
    <w:uiPriority w:val="99"/>
    <w:semiHidden/>
    <w:rsid w:val="00AD1DB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ps@inps.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ps@inps.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B125-55A1-4CDB-82FD-12B376D4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2424</Words>
  <Characters>13335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cp:lastPrinted>2021-04-06T11:40:00Z</cp:lastPrinted>
  <dcterms:created xsi:type="dcterms:W3CDTF">2020-10-28T14:44:00Z</dcterms:created>
  <dcterms:modified xsi:type="dcterms:W3CDTF">2021-04-08T15:53:00Z</dcterms:modified>
</cp:coreProperties>
</file>