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6D1B" w14:textId="77777777" w:rsidR="003B7444" w:rsidRDefault="003B7444" w:rsidP="003B7444">
      <w:pPr>
        <w:jc w:val="center"/>
        <w:rPr>
          <w:b/>
          <w:sz w:val="32"/>
          <w:szCs w:val="32"/>
        </w:rPr>
      </w:pPr>
      <w:bookmarkStart w:id="0" w:name="_Toc77392477"/>
      <w:bookmarkStart w:id="1" w:name="_Toc77493061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1FD97E33" w14:textId="77777777" w:rsidR="003B7444" w:rsidRDefault="003B7444" w:rsidP="003B7444">
      <w:pPr>
        <w:jc w:val="center"/>
        <w:rPr>
          <w:b/>
          <w:bCs/>
          <w:sz w:val="8"/>
          <w:szCs w:val="8"/>
        </w:rPr>
      </w:pPr>
    </w:p>
    <w:p w14:paraId="75CB38C0" w14:textId="77777777" w:rsidR="003B7444" w:rsidRPr="00156F11" w:rsidRDefault="003B7444" w:rsidP="003B7444">
      <w:pPr>
        <w:jc w:val="center"/>
        <w:rPr>
          <w:b/>
          <w:bCs/>
          <w:i/>
          <w:iCs/>
          <w:sz w:val="36"/>
          <w:szCs w:val="36"/>
        </w:rPr>
      </w:pPr>
      <w:r w:rsidRPr="00156F11">
        <w:rPr>
          <w:b/>
          <w:bCs/>
          <w:i/>
          <w:iCs/>
          <w:sz w:val="36"/>
          <w:szCs w:val="36"/>
        </w:rPr>
        <w:t>Ministère de la sécurité et de la protection civile</w:t>
      </w:r>
    </w:p>
    <w:p w14:paraId="776683B3" w14:textId="77777777" w:rsidR="003B7444" w:rsidRDefault="003B7444" w:rsidP="003B7444">
      <w:pPr>
        <w:rPr>
          <w:b/>
          <w:bCs/>
          <w:i/>
          <w:iCs/>
        </w:rPr>
      </w:pPr>
    </w:p>
    <w:p w14:paraId="1EAC68A3" w14:textId="77777777" w:rsidR="003B7444" w:rsidRDefault="003B7444" w:rsidP="003B7444">
      <w:pPr>
        <w:suppressAutoHyphens w:val="0"/>
        <w:overflowPunct/>
        <w:autoSpaceDE/>
        <w:adjustRightInd/>
        <w:spacing w:after="60" w:line="276" w:lineRule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>Le Ministère de la sécurité et de la protection civile</w:t>
      </w:r>
      <w:r>
        <w:rPr>
          <w:b/>
          <w:bCs/>
          <w:i/>
          <w:iCs/>
        </w:rPr>
        <w:t xml:space="preserve"> sollicite</w:t>
      </w:r>
      <w:r>
        <w:t xml:space="preserve"> des offres fermées de la part de candidats éligibles et répondant aux qualifications requises pour réaliser les travaux suivants :</w:t>
      </w:r>
      <w:r>
        <w:rPr>
          <w:i/>
          <w:iCs/>
        </w:rPr>
        <w:t xml:space="preserve"> 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aux </w:t>
      </w:r>
      <w:r>
        <w:rPr>
          <w:b/>
        </w:rPr>
        <w:t xml:space="preserve">travaux de </w:t>
      </w:r>
      <w:r>
        <w:rPr>
          <w:rFonts w:cs="Times New Roman"/>
          <w:b/>
          <w:snapToGrid w:val="0"/>
          <w:lang w:val="fr-CA" w:eastAsia="en-US"/>
        </w:rPr>
        <w:t xml:space="preserve">construction du commissariat de police de </w:t>
      </w:r>
      <w:proofErr w:type="spellStart"/>
      <w:r>
        <w:rPr>
          <w:rFonts w:cs="Times New Roman"/>
          <w:b/>
          <w:snapToGrid w:val="0"/>
          <w:lang w:val="fr-CA" w:eastAsia="en-US"/>
        </w:rPr>
        <w:t>Sirakoro</w:t>
      </w:r>
      <w:proofErr w:type="spellEnd"/>
      <w:r>
        <w:rPr>
          <w:rFonts w:cs="Times New Roman"/>
          <w:b/>
          <w:snapToGrid w:val="0"/>
          <w:lang w:val="fr-CA" w:eastAsia="en-US"/>
        </w:rPr>
        <w:t xml:space="preserve"> </w:t>
      </w:r>
      <w:proofErr w:type="spellStart"/>
      <w:r>
        <w:rPr>
          <w:rFonts w:cs="Times New Roman"/>
          <w:b/>
          <w:snapToGrid w:val="0"/>
          <w:lang w:val="fr-CA" w:eastAsia="en-US"/>
        </w:rPr>
        <w:t>Meguetan</w:t>
      </w:r>
      <w:proofErr w:type="spellEnd"/>
      <w:r>
        <w:rPr>
          <w:rFonts w:cs="Times New Roman"/>
          <w:b/>
          <w:snapToGrid w:val="0"/>
          <w:lang w:val="fr-CA" w:eastAsia="en-US"/>
        </w:rPr>
        <w:t xml:space="preserve"> pour le compte du Ministère de la Sécurité et de la Protection Civile au profit de la Direction Générale de la Police Nationale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14:paraId="5736FB59" w14:textId="77777777" w:rsidR="003B7444" w:rsidRDefault="003B7444" w:rsidP="003B7444">
      <w:r>
        <w:t>La passation du Marché sera conduite par Appel d’offres ouvert tel que défini dans le Code des Marchés publics à l’article 50</w:t>
      </w:r>
      <w:r>
        <w:rPr>
          <w:b/>
          <w:i/>
          <w:iCs/>
        </w:rPr>
        <w:t>,</w:t>
      </w:r>
      <w:r>
        <w:t xml:space="preserve"> et ouvert à tous les candidats éligibles. </w:t>
      </w:r>
    </w:p>
    <w:p w14:paraId="73555FC5" w14:textId="77777777" w:rsidR="003B7444" w:rsidRDefault="003B7444" w:rsidP="003B7444"/>
    <w:p w14:paraId="2D47EBA0" w14:textId="77777777" w:rsidR="003B7444" w:rsidRDefault="003B7444" w:rsidP="003B7444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ministère de la sécurité et de la protection civile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>
        <w:rPr>
          <w:b/>
          <w:i/>
          <w:iCs/>
          <w:color w:val="000000" w:themeColor="text1"/>
        </w:rPr>
        <w:t xml:space="preserve">BP 234 Tel </w:t>
      </w:r>
      <w:r>
        <w:rPr>
          <w:rFonts w:asciiTheme="majorBidi" w:eastAsiaTheme="minorHAnsi" w:hAnsiTheme="majorBidi" w:cstheme="majorBidi"/>
          <w:b/>
          <w:color w:val="000000" w:themeColor="text1"/>
          <w:lang w:eastAsia="en-US"/>
        </w:rPr>
        <w:t xml:space="preserve">  </w:t>
      </w:r>
      <w:r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08h30 à 15h 30</w:t>
      </w:r>
    </w:p>
    <w:p w14:paraId="3B2711B2" w14:textId="77777777" w:rsidR="003B7444" w:rsidRDefault="003B7444" w:rsidP="003B7444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exigences en matière de qualifications sont : </w:t>
      </w:r>
    </w:p>
    <w:p w14:paraId="64DEB8D2" w14:textId="77777777" w:rsidR="003B7444" w:rsidRDefault="003B7444" w:rsidP="003B7444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rPr>
          <w:b/>
          <w:color w:val="FF0000"/>
        </w:rPr>
      </w:pPr>
      <w:r>
        <w:t>Avoir réalisé avec succès deux marchés similaires</w:t>
      </w:r>
      <w:bookmarkStart w:id="2" w:name="_GoBack"/>
      <w:bookmarkEnd w:id="2"/>
      <w:r>
        <w:t xml:space="preserve"> </w:t>
      </w:r>
      <w:r>
        <w:rPr>
          <w:b/>
          <w:color w:val="000000" w:themeColor="text1"/>
        </w:rPr>
        <w:t>au cours des cinq dernières années (2015 ; 2016 ; 2017 ; 2018 et 2019) ;</w:t>
      </w:r>
    </w:p>
    <w:p w14:paraId="4F65445A" w14:textId="77777777" w:rsidR="003B7444" w:rsidRDefault="003B7444" w:rsidP="003B7444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>Avoir réalisé d’un chiffre d’affaires moyen au cours des trois dernières années au moins égales au montant de l’offre ;</w:t>
      </w:r>
    </w:p>
    <w:p w14:paraId="7AFC1865" w14:textId="77777777" w:rsidR="003B7444" w:rsidRDefault="003B7444" w:rsidP="003B7444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rPr>
          <w:b/>
        </w:rPr>
      </w:pPr>
      <w:r>
        <w:t xml:space="preserve">Avoir une disponibilité de crédit (ligne de crédit) doit </w:t>
      </w:r>
      <w:proofErr w:type="spellStart"/>
      <w:r>
        <w:t>etre</w:t>
      </w:r>
      <w:proofErr w:type="spellEnd"/>
      <w:r>
        <w:t xml:space="preserve"> </w:t>
      </w:r>
      <w:proofErr w:type="spellStart"/>
      <w:r>
        <w:t>egal</w:t>
      </w:r>
      <w:proofErr w:type="spellEnd"/>
      <w:r>
        <w:t xml:space="preserve"> au montant de </w:t>
      </w:r>
      <w:r>
        <w:rPr>
          <w:b/>
        </w:rPr>
        <w:t>l’offre du soumissionnaire ;</w:t>
      </w:r>
    </w:p>
    <w:p w14:paraId="3440C384" w14:textId="77777777" w:rsidR="003B7444" w:rsidRDefault="003B7444" w:rsidP="003B7444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 xml:space="preserve">Voir le DPAO pour les informations détaillées. </w:t>
      </w:r>
    </w:p>
    <w:p w14:paraId="33997D4A" w14:textId="77777777" w:rsidR="003B7444" w:rsidRDefault="003B7444" w:rsidP="003B7444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/>
          <w:iCs/>
        </w:rPr>
        <w:t xml:space="preserve">Cinquante Mille (50 000) Francs CFA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>
        <w:rPr>
          <w:b/>
          <w:i/>
          <w:iCs/>
        </w:rPr>
        <w:t xml:space="preserve">Ministère de la Sécurité et de la Protection Civile sise à Hamdallaye ACI 2000 </w:t>
      </w:r>
      <w:r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00.</w:t>
      </w:r>
    </w:p>
    <w:p w14:paraId="22684DA9" w14:textId="77777777" w:rsidR="003B7444" w:rsidRDefault="003B7444" w:rsidP="003B7444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b/>
        </w:rPr>
      </w:pPr>
      <w:r>
        <w:rPr>
          <w:i/>
          <w:iCs/>
          <w:color w:val="FF0000"/>
        </w:rPr>
        <w:t xml:space="preserve">. </w:t>
      </w:r>
      <w:r>
        <w:rPr>
          <w:color w:val="000000" w:themeColor="text1"/>
        </w:rPr>
        <w:t>La</w:t>
      </w:r>
      <w:r>
        <w:t xml:space="preserve"> méthode de paiement sera </w:t>
      </w:r>
      <w:r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>
        <w:rPr>
          <w:b/>
        </w:rPr>
        <w:t>support du papier et par support électronique</w:t>
      </w:r>
    </w:p>
    <w:p w14:paraId="167814B4" w14:textId="65180456" w:rsidR="003B7444" w:rsidRDefault="003B7444" w:rsidP="003B7444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</w:pPr>
      <w:r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ministère de la sécurité et de la protection civile</w:t>
      </w:r>
      <w:r>
        <w:t xml:space="preserve"> au plus tard le </w:t>
      </w:r>
      <w:r w:rsidR="00156F11">
        <w:rPr>
          <w:b/>
          <w:i/>
          <w:iCs/>
          <w:color w:val="FF0000"/>
          <w:u w:val="single"/>
        </w:rPr>
        <w:t>07/02/2020</w:t>
      </w:r>
      <w:r>
        <w:rPr>
          <w:i/>
          <w:iCs/>
          <w:color w:val="FF0000"/>
        </w:rPr>
        <w:t xml:space="preserve"> </w:t>
      </w:r>
      <w:r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17BEFBBC" w14:textId="77777777" w:rsidR="003B7444" w:rsidRDefault="003B7444" w:rsidP="003B7444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b/>
        </w:rPr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</w:t>
      </w:r>
      <w:r>
        <w:rPr>
          <w:b/>
        </w:rPr>
        <w:t xml:space="preserve">montant de trois Millions </w:t>
      </w:r>
    </w:p>
    <w:p w14:paraId="14CC1392" w14:textId="77777777" w:rsidR="003B7444" w:rsidRDefault="003B7444" w:rsidP="003B7444">
      <w:pPr>
        <w:suppressAutoHyphens w:val="0"/>
        <w:overflowPunct/>
        <w:autoSpaceDE/>
        <w:adjustRightInd/>
        <w:spacing w:after="200"/>
        <w:rPr>
          <w:b/>
        </w:rPr>
      </w:pPr>
      <w:r>
        <w:rPr>
          <w:b/>
        </w:rPr>
        <w:t>(3 000 000</w:t>
      </w:r>
      <w:proofErr w:type="gramStart"/>
      <w:r>
        <w:rPr>
          <w:b/>
        </w:rPr>
        <w:t>)</w:t>
      </w:r>
      <w:r>
        <w:t xml:space="preserve"> </w:t>
      </w:r>
      <w:r>
        <w:rPr>
          <w:b/>
        </w:rPr>
        <w:t xml:space="preserve"> de</w:t>
      </w:r>
      <w:proofErr w:type="gramEnd"/>
      <w:r>
        <w:rPr>
          <w:b/>
        </w:rPr>
        <w:t xml:space="preserve"> Francs CFA</w:t>
      </w:r>
      <w:r>
        <w:rPr>
          <w:b/>
          <w:i/>
          <w:iCs/>
        </w:rPr>
        <w:t>.</w:t>
      </w:r>
    </w:p>
    <w:p w14:paraId="74178B52" w14:textId="77777777" w:rsidR="003B7444" w:rsidRDefault="003B7444" w:rsidP="003B7444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71FA4284" w14:textId="780D9C2F" w:rsidR="003B7444" w:rsidRPr="00156F11" w:rsidRDefault="003B7444" w:rsidP="00156F11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overflowPunct/>
        <w:autoSpaceDE/>
        <w:adjustRightInd/>
        <w:spacing w:after="200" w:line="276" w:lineRule="auto"/>
        <w:ind w:left="142" w:firstLine="0"/>
        <w:jc w:val="left"/>
        <w:outlineLvl w:val="0"/>
        <w:rPr>
          <w:i/>
          <w:sz w:val="20"/>
        </w:rPr>
      </w:pPr>
      <w:r>
        <w:t xml:space="preserve">Les offres seront ouvertes en présence des représentants des soumissionnaires qui souhaitent assister à l’ouverture des plis le </w:t>
      </w:r>
      <w:r w:rsidR="00156F11" w:rsidRPr="00156F11">
        <w:rPr>
          <w:b/>
          <w:i/>
          <w:iCs/>
          <w:color w:val="FF0000"/>
          <w:u w:val="single"/>
        </w:rPr>
        <w:t>07/02/2020</w:t>
      </w:r>
      <w:r w:rsidR="00156F11" w:rsidRPr="00156F11">
        <w:rPr>
          <w:i/>
          <w:iCs/>
          <w:color w:val="FF0000"/>
        </w:rPr>
        <w:t xml:space="preserve"> </w:t>
      </w:r>
      <w:r w:rsidRPr="00156F11">
        <w:rPr>
          <w:b/>
          <w:i/>
        </w:rPr>
        <w:t xml:space="preserve">à 10 heures précises </w:t>
      </w:r>
      <w:r>
        <w:t xml:space="preserve">à l’adresse suivante : </w:t>
      </w:r>
      <w:r w:rsidRPr="00156F11">
        <w:rPr>
          <w:b/>
          <w:color w:val="FF0000"/>
        </w:rPr>
        <w:t xml:space="preserve">Salle de réunion du secrétariat de la Direction des Finances et du Matériel. </w:t>
      </w:r>
    </w:p>
    <w:sectPr w:rsidR="003B7444" w:rsidRPr="00156F11" w:rsidSect="00156F11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4FE69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4"/>
    <w:rsid w:val="00156F11"/>
    <w:rsid w:val="003B7444"/>
    <w:rsid w:val="00981409"/>
    <w:rsid w:val="00B8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C326"/>
  <w15:chartTrackingRefBased/>
  <w15:docId w15:val="{287656C7-69D4-4FB2-9734-9FA4208E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44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3B7444"/>
    <w:pPr>
      <w:jc w:val="center"/>
      <w:outlineLvl w:val="0"/>
    </w:pPr>
    <w:rPr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3B7444"/>
    <w:rPr>
      <w:rFonts w:ascii="Times New Roman" w:eastAsia="Times New Roman" w:hAnsi="Times New Roman" w:cs="Arial"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B74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2020-01-03T15:16:00Z</dcterms:created>
  <dcterms:modified xsi:type="dcterms:W3CDTF">2020-01-07T09:45:00Z</dcterms:modified>
</cp:coreProperties>
</file>