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1B" w:rsidRPr="00027BA7" w:rsidRDefault="008D4E1B" w:rsidP="008D4E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assane5"/>
      <w:r w:rsidRPr="00027BA7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p w:rsidR="008D4E1B" w:rsidRDefault="008D4E1B" w:rsidP="008D4E1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8D2B70">
        <w:rPr>
          <w:rFonts w:ascii="Times New Roman" w:hAnsi="Times New Roman" w:cs="Times New Roman"/>
          <w:b/>
          <w:sz w:val="32"/>
          <w:szCs w:val="32"/>
        </w:rPr>
        <w:t>SOMAGEP-SA</w:t>
      </w:r>
      <w:r w:rsidRPr="008D2B70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  DAOO N° : 2021/00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8</w:t>
      </w:r>
      <w:r w:rsidRPr="008D2B70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/DAS du …………………</w:t>
      </w:r>
    </w:p>
    <w:p w:rsidR="008D4E1B" w:rsidRPr="00EC2E31" w:rsidRDefault="008D4E1B" w:rsidP="008D4E1B">
      <w:pPr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8D4E1B" w:rsidRPr="00166987" w:rsidRDefault="008D4E1B" w:rsidP="008D4E1B">
      <w:pPr>
        <w:jc w:val="both"/>
        <w:rPr>
          <w:rFonts w:ascii="Times New Roman" w:hAnsi="Times New Roman" w:cs="Times New Roman"/>
          <w:sz w:val="24"/>
          <w:szCs w:val="24"/>
        </w:rPr>
      </w:pPr>
      <w:r w:rsidRPr="00166987">
        <w:rPr>
          <w:rFonts w:ascii="Times New Roman" w:hAnsi="Times New Roman" w:cs="Times New Roman"/>
          <w:sz w:val="24"/>
          <w:szCs w:val="24"/>
        </w:rPr>
        <w:t xml:space="preserve">Cet Avis d’Appel d’Offres fait suite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166987">
        <w:rPr>
          <w:rFonts w:ascii="Times New Roman" w:hAnsi="Times New Roman" w:cs="Times New Roman"/>
          <w:sz w:val="24"/>
          <w:szCs w:val="24"/>
        </w:rPr>
        <w:t>l’Avis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103287">
        <w:rPr>
          <w:rFonts w:ascii="Times New Roman" w:hAnsi="Times New Roman" w:cs="Times New Roman"/>
        </w:rPr>
        <w:t>énéral de Passation des Marchés paru dans</w:t>
      </w:r>
      <w:r>
        <w:rPr>
          <w:rFonts w:ascii="Times New Roman" w:hAnsi="Times New Roman" w:cs="Times New Roman"/>
        </w:rPr>
        <w:t xml:space="preserve"> le Bulletin </w:t>
      </w:r>
      <w:r w:rsidRPr="006A0658">
        <w:rPr>
          <w:rFonts w:ascii="Times New Roman" w:hAnsi="Times New Roman" w:cs="Times New Roman"/>
        </w:rPr>
        <w:t>des Marchés Publics N°162 du 11 décembre 2020</w:t>
      </w:r>
      <w:r w:rsidRPr="006A0658">
        <w:rPr>
          <w:rFonts w:ascii="Times New Roman" w:hAnsi="Times New Roman" w:cs="Times New Roman"/>
          <w:sz w:val="24"/>
          <w:szCs w:val="24"/>
        </w:rPr>
        <w:t>.</w:t>
      </w:r>
    </w:p>
    <w:p w:rsidR="008D4E1B" w:rsidRPr="002B6ECD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SOMAGEP-SA </w:t>
      </w:r>
      <w:r w:rsidRPr="002B6ECD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dispose de</w:t>
      </w:r>
      <w:r w:rsidRPr="002B6ECD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>fonds afin de financer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l’acquisition de matériels de dépannage et de branchements </w:t>
      </w: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>et a l’intention d’utiliser une partie de ces fonds pour effectuer des paiements au titre du Marché pour la livraison d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e divers robinets.</w:t>
      </w:r>
    </w:p>
    <w:p w:rsidR="008D4E1B" w:rsidRPr="002B6ECD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1B" w:rsidRPr="00AB2C6B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392D">
        <w:rPr>
          <w:rFonts w:ascii="Times New Roman" w:hAnsi="Times New Roman" w:cs="Times New Roman"/>
          <w:sz w:val="24"/>
          <w:szCs w:val="24"/>
        </w:rPr>
        <w:t>La SOMAGEP-SA sollicite des offres fermées de la part de candidats éligibles et répondant aux qualifications requises pour la livraison de robinets vannes d'arrêt et robinets après compteur</w:t>
      </w:r>
      <w:r>
        <w:rPr>
          <w:rFonts w:ascii="Times New Roman" w:hAnsi="Times New Roman" w:cs="Times New Roman"/>
          <w:sz w:val="24"/>
          <w:szCs w:val="24"/>
        </w:rPr>
        <w:t xml:space="preserve"> en deux (02) lots :</w:t>
      </w:r>
    </w:p>
    <w:p w:rsidR="008D4E1B" w:rsidRPr="00AB2C6B" w:rsidRDefault="008D4E1B" w:rsidP="008D4E1B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:rsidR="008D4E1B" w:rsidRPr="00AB2C6B" w:rsidRDefault="008D4E1B" w:rsidP="008D4E1B">
      <w:pPr>
        <w:pStyle w:val="Paragraphedeliste"/>
        <w:numPr>
          <w:ilvl w:val="0"/>
          <w:numId w:val="3"/>
        </w:numPr>
        <w:spacing w:line="240" w:lineRule="auto"/>
        <w:ind w:left="17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C6B">
        <w:rPr>
          <w:rFonts w:ascii="Times New Roman" w:hAnsi="Times New Roman" w:cs="Times New Roman"/>
          <w:b/>
          <w:sz w:val="24"/>
          <w:szCs w:val="24"/>
        </w:rPr>
        <w:t xml:space="preserve">Lot 1 : Fourniture de robinets vannes </w:t>
      </w:r>
      <w:r>
        <w:rPr>
          <w:rFonts w:ascii="Times New Roman" w:hAnsi="Times New Roman" w:cs="Times New Roman"/>
          <w:b/>
          <w:sz w:val="24"/>
          <w:szCs w:val="24"/>
        </w:rPr>
        <w:t xml:space="preserve">d’arrêt </w:t>
      </w:r>
      <w:r w:rsidRPr="00AB2C6B">
        <w:rPr>
          <w:rFonts w:ascii="Times New Roman" w:hAnsi="Times New Roman" w:cs="Times New Roman"/>
          <w:b/>
          <w:sz w:val="24"/>
          <w:szCs w:val="24"/>
        </w:rPr>
        <w:t>avant compteur</w:t>
      </w:r>
    </w:p>
    <w:p w:rsidR="008D4E1B" w:rsidRPr="00AB2C6B" w:rsidRDefault="008D4E1B" w:rsidP="008D4E1B">
      <w:pPr>
        <w:pStyle w:val="Paragraphedeliste"/>
        <w:spacing w:line="240" w:lineRule="auto"/>
        <w:ind w:left="1056"/>
        <w:rPr>
          <w:rFonts w:ascii="Times New Roman" w:hAnsi="Times New Roman" w:cs="Times New Roman"/>
          <w:b/>
          <w:sz w:val="16"/>
          <w:szCs w:val="16"/>
        </w:rPr>
      </w:pPr>
    </w:p>
    <w:p w:rsidR="008D4E1B" w:rsidRPr="00AB2C6B" w:rsidRDefault="008D4E1B" w:rsidP="008D4E1B">
      <w:pPr>
        <w:pStyle w:val="Paragraphedeliste"/>
        <w:numPr>
          <w:ilvl w:val="0"/>
          <w:numId w:val="3"/>
        </w:numPr>
        <w:spacing w:line="240" w:lineRule="auto"/>
        <w:ind w:left="17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C6B">
        <w:rPr>
          <w:rFonts w:ascii="Times New Roman" w:hAnsi="Times New Roman" w:cs="Times New Roman"/>
          <w:b/>
          <w:sz w:val="24"/>
          <w:szCs w:val="24"/>
        </w:rPr>
        <w:t>Lot 2 : Fourniture de robinets vannes après compteur</w:t>
      </w:r>
    </w:p>
    <w:p w:rsidR="008D4E1B" w:rsidRPr="00CF392D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4E1B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E1B" w:rsidRPr="00ED64DD" w:rsidRDefault="008D4E1B" w:rsidP="008D4E1B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D4E1B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</w:t>
      </w:r>
      <w:r w:rsidRPr="00793B7C">
        <w:rPr>
          <w:rFonts w:ascii="Times New Roman" w:hAnsi="Times New Roman" w:cs="Times New Roman"/>
          <w:sz w:val="24"/>
          <w:szCs w:val="24"/>
        </w:rPr>
        <w:t>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, de 8 heures à 16 heures :</w:t>
      </w:r>
    </w:p>
    <w:p w:rsidR="008D4E1B" w:rsidRPr="0015586D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8D4E1B" w:rsidRPr="0015586D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Direction des Achats et des Stocks, BP : E 708 Bamako  Rue 41,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, Bamako, République du Mali, </w:t>
      </w:r>
    </w:p>
    <w:p w:rsidR="008D4E1B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 : (+223) 20 70 41 15 / (+223) 20 22 40 30 Fax : (+223) 20 22 55 80.</w:t>
      </w:r>
    </w:p>
    <w:p w:rsidR="008D4E1B" w:rsidRPr="00ED64DD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8D4E1B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8D4E1B" w:rsidRDefault="008D4E1B" w:rsidP="008D4E1B">
      <w:pPr>
        <w:numPr>
          <w:ilvl w:val="0"/>
          <w:numId w:val="2"/>
        </w:numPr>
        <w:spacing w:after="20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>Le chiffre d’affaires annuel moyen au cours de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s trois dernières années (</w:t>
      </w: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>2017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, 2018, 2019</w:t>
      </w: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) doit être d’au moins le montant de l’offre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proposée par le soumissionnaire ;</w:t>
      </w:r>
    </w:p>
    <w:p w:rsidR="008D4E1B" w:rsidRPr="005D7B9D" w:rsidRDefault="008D4E1B" w:rsidP="008D4E1B">
      <w:pPr>
        <w:numPr>
          <w:ilvl w:val="0"/>
          <w:numId w:val="2"/>
        </w:numPr>
        <w:tabs>
          <w:tab w:val="left" w:pos="1134"/>
        </w:tabs>
        <w:spacing w:after="200" w:line="240" w:lineRule="auto"/>
        <w:ind w:hanging="7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l’exécution d’au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moins un marché similaire de fournitures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de matériels de branchements ou pièces de rechange eau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durant les 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nq (05) dernières années (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2016, 2017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, 2018, 2019, 2020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). </w:t>
      </w: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>La documentation comportera les attestations de bonne exécution, le cas échéant les éventuels contrats en cours d’exécution, les procès-verbaux de réception provisoire ou définitive et les copies des pages de garde et des pages de signature des marchés correspondants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émanant d’organismes publics ou para publics ou internationaux ;</w:t>
      </w:r>
    </w:p>
    <w:p w:rsidR="008D4E1B" w:rsidRDefault="008D4E1B" w:rsidP="008D4E1B">
      <w:pPr>
        <w:spacing w:before="100" w:beforeAutospacing="1" w:after="100" w:afterAutospacing="1" w:line="240" w:lineRule="auto"/>
        <w:ind w:left="539" w:hanging="54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D44ED0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entreprises nouvellement créées doivent fournir une attestation de ligne de crédit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ou de </w:t>
      </w:r>
      <w:r w:rsidRPr="00D44ED0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disponibilité de fonds d’au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moins :</w:t>
      </w:r>
    </w:p>
    <w:p w:rsidR="008D4E1B" w:rsidRPr="007467D0" w:rsidRDefault="008D4E1B" w:rsidP="008D4E1B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467D0">
        <w:rPr>
          <w:rFonts w:ascii="Times New Roman" w:eastAsia="Times New Roman" w:hAnsi="Times New Roman" w:cs="Times New Roman"/>
          <w:sz w:val="24"/>
          <w:szCs w:val="20"/>
          <w:lang w:eastAsia="fr-FR"/>
        </w:rPr>
        <w:t>cent millions de francs CFA (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100</w:t>
      </w:r>
      <w:r w:rsidRPr="007467D0">
        <w:rPr>
          <w:rFonts w:ascii="Times New Roman" w:eastAsia="Times New Roman" w:hAnsi="Times New Roman" w:cs="Times New Roman"/>
          <w:sz w:val="24"/>
          <w:szCs w:val="20"/>
          <w:lang w:eastAsia="fr-FR"/>
        </w:rPr>
        <w:t>.000.000 FCFA) pour le lot 1 ;</w:t>
      </w:r>
    </w:p>
    <w:p w:rsidR="008D4E1B" w:rsidRDefault="008D4E1B" w:rsidP="008D4E1B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7467D0">
        <w:rPr>
          <w:rFonts w:ascii="Times New Roman" w:eastAsia="Times New Roman" w:hAnsi="Times New Roman" w:cs="Times New Roman"/>
          <w:sz w:val="24"/>
          <w:szCs w:val="20"/>
          <w:lang w:eastAsia="fr-FR"/>
        </w:rPr>
        <w:t>cinquante millions de francs CFA (50 000 000 FCFA)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pour le lot 2</w:t>
      </w:r>
      <w:r w:rsidRPr="007467D0"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</w:p>
    <w:p w:rsidR="008D4E1B" w:rsidRPr="007467D0" w:rsidRDefault="008D4E1B" w:rsidP="008D4E1B">
      <w:pPr>
        <w:pStyle w:val="Paragraphedeliste"/>
        <w:spacing w:before="100" w:beforeAutospacing="1" w:after="100" w:afterAutospacing="1" w:line="240" w:lineRule="auto"/>
        <w:ind w:left="719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8D4E1B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 xml:space="preserve">d’une somme non remboursable de </w:t>
      </w:r>
      <w:r>
        <w:rPr>
          <w:rFonts w:ascii="Times New Roman" w:hAnsi="Times New Roman" w:cs="Times New Roman"/>
          <w:sz w:val="24"/>
          <w:szCs w:val="24"/>
        </w:rPr>
        <w:t>100 000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</w:p>
    <w:p w:rsidR="008D4E1B" w:rsidRPr="0015586D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8D4E1B" w:rsidRPr="0015586D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lastRenderedPageBreak/>
        <w:t xml:space="preserve">Caisse de la Direction Générale, BP : E 708 Bamako  Rue 41,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, Bamako, République du Mali, </w:t>
      </w:r>
    </w:p>
    <w:p w:rsidR="008D4E1B" w:rsidRPr="0015586D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 : (+223) 20 22 40 30 Fax : (+223) 20 22 55 80.</w:t>
      </w:r>
    </w:p>
    <w:p w:rsidR="008D4E1B" w:rsidRPr="00ED64DD" w:rsidRDefault="008D4E1B" w:rsidP="008D4E1B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D4E1B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La méthode de paiement sera</w:t>
      </w:r>
      <w:r>
        <w:rPr>
          <w:rFonts w:ascii="Times New Roman" w:hAnsi="Times New Roman" w:cs="Times New Roman"/>
          <w:sz w:val="24"/>
          <w:szCs w:val="24"/>
        </w:rPr>
        <w:t xml:space="preserve"> le paiement comptant (espèces) ou par chèque certifié</w:t>
      </w:r>
      <w:r w:rsidRPr="00B734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E1B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1B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D7F">
        <w:rPr>
          <w:rFonts w:ascii="Times New Roman" w:hAnsi="Times New Roman" w:cs="Times New Roman"/>
          <w:sz w:val="24"/>
          <w:szCs w:val="24"/>
        </w:rPr>
        <w:t>Le Dossier d’Appel à la Concurrence sera adressé par courrier électronique ou remis sur place sur support papier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E1B" w:rsidRPr="00ED64DD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4E1B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 </w:t>
      </w:r>
      <w:r w:rsidRPr="00562ED9">
        <w:rPr>
          <w:rFonts w:ascii="Times New Roman" w:hAnsi="Times New Roman" w:cs="Times New Roman"/>
          <w:sz w:val="24"/>
          <w:szCs w:val="24"/>
        </w:rPr>
        <w:t xml:space="preserve">au plus tard le </w:t>
      </w:r>
      <w:r>
        <w:rPr>
          <w:rFonts w:ascii="Times New Roman" w:hAnsi="Times New Roman" w:cs="Times New Roman"/>
          <w:b/>
          <w:i/>
          <w:sz w:val="24"/>
          <w:szCs w:val="24"/>
        </w:rPr>
        <w:t>…….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8D4E1B" w:rsidRPr="00ED64DD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4E1B" w:rsidRPr="00024DA4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Siège de la Société Malienne de Gestion de l’Eau Potable SA (SOMAGEP-SA)</w:t>
      </w:r>
    </w:p>
    <w:p w:rsidR="008D4E1B" w:rsidRPr="00024DA4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Secrétariat Direction des Achats et des Stocks</w:t>
      </w:r>
    </w:p>
    <w:p w:rsidR="008D4E1B" w:rsidRPr="00024DA4" w:rsidRDefault="008D4E1B" w:rsidP="008D4E1B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DA4">
        <w:rPr>
          <w:rFonts w:ascii="Times New Roman" w:hAnsi="Times New Roman" w:cs="Times New Roman"/>
          <w:bCs/>
          <w:sz w:val="24"/>
          <w:szCs w:val="24"/>
        </w:rPr>
        <w:t>Rez</w:t>
      </w:r>
      <w:proofErr w:type="spellEnd"/>
      <w:r w:rsidRPr="00024DA4">
        <w:rPr>
          <w:rFonts w:ascii="Times New Roman" w:hAnsi="Times New Roman" w:cs="Times New Roman"/>
          <w:bCs/>
          <w:sz w:val="24"/>
          <w:szCs w:val="24"/>
        </w:rPr>
        <w:t xml:space="preserve"> de chaussée </w:t>
      </w:r>
      <w:r w:rsidRPr="00024DA4">
        <w:rPr>
          <w:rFonts w:ascii="Times New Roman" w:hAnsi="Times New Roman" w:cs="Times New Roman"/>
          <w:sz w:val="24"/>
          <w:szCs w:val="24"/>
        </w:rPr>
        <w:t xml:space="preserve">BP : E 708 Bamako  Rue 41, </w:t>
      </w:r>
      <w:proofErr w:type="spellStart"/>
      <w:r w:rsidRPr="00024DA4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02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DA4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024DA4">
        <w:rPr>
          <w:rFonts w:ascii="Times New Roman" w:hAnsi="Times New Roman" w:cs="Times New Roman"/>
          <w:sz w:val="24"/>
          <w:szCs w:val="24"/>
        </w:rPr>
        <w:t>, Bamako.</w:t>
      </w:r>
    </w:p>
    <w:p w:rsidR="008D4E1B" w:rsidRPr="00ED64DD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4E1B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8D4E1B" w:rsidRPr="00ED64DD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4E1B" w:rsidRPr="007467D0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 de soumission, 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 xml:space="preserve">s, d’un montant </w:t>
      </w:r>
      <w:r w:rsidRPr="00562ED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8D4E1B" w:rsidRPr="007467D0" w:rsidRDefault="008D4E1B" w:rsidP="008D4E1B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</w:t>
      </w:r>
      <w:r w:rsidRPr="007467D0">
        <w:rPr>
          <w:rFonts w:ascii="Times New Roman" w:hAnsi="Times New Roman" w:cs="Times New Roman"/>
          <w:b/>
          <w:sz w:val="24"/>
          <w:szCs w:val="24"/>
        </w:rPr>
        <w:t xml:space="preserve"> millions (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467D0">
        <w:rPr>
          <w:rFonts w:ascii="Times New Roman" w:hAnsi="Times New Roman" w:cs="Times New Roman"/>
          <w:b/>
          <w:sz w:val="24"/>
          <w:szCs w:val="24"/>
        </w:rPr>
        <w:t> 000 000 FCFA) de francs CFA</w:t>
      </w:r>
      <w:r w:rsidRPr="007467D0">
        <w:rPr>
          <w:rFonts w:ascii="Times New Roman" w:hAnsi="Times New Roman" w:cs="Times New Roman"/>
          <w:sz w:val="24"/>
          <w:szCs w:val="24"/>
        </w:rPr>
        <w:t xml:space="preserve"> pour le lot 1 ;</w:t>
      </w:r>
    </w:p>
    <w:p w:rsidR="008D4E1B" w:rsidRPr="007467D0" w:rsidRDefault="008D4E1B" w:rsidP="008D4E1B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trois</w:t>
      </w:r>
      <w:r w:rsidRPr="007467D0">
        <w:rPr>
          <w:rFonts w:ascii="Times New Roman" w:hAnsi="Times New Roman" w:cs="Times New Roman"/>
          <w:b/>
          <w:sz w:val="24"/>
          <w:szCs w:val="24"/>
        </w:rPr>
        <w:t xml:space="preserve"> millions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467D0">
        <w:rPr>
          <w:rFonts w:ascii="Times New Roman" w:hAnsi="Times New Roman" w:cs="Times New Roman"/>
          <w:b/>
          <w:sz w:val="24"/>
          <w:szCs w:val="24"/>
        </w:rPr>
        <w:t> 000 000 FCFA)</w:t>
      </w:r>
      <w:r w:rsidRPr="007467D0">
        <w:rPr>
          <w:rFonts w:ascii="Times New Roman" w:hAnsi="Times New Roman" w:cs="Times New Roman"/>
          <w:sz w:val="24"/>
          <w:szCs w:val="24"/>
        </w:rPr>
        <w:t xml:space="preserve"> </w:t>
      </w:r>
      <w:r w:rsidRPr="007467D0">
        <w:rPr>
          <w:rFonts w:ascii="Times New Roman" w:hAnsi="Times New Roman" w:cs="Times New Roman"/>
          <w:b/>
          <w:sz w:val="24"/>
          <w:szCs w:val="24"/>
        </w:rPr>
        <w:t>de francs CFA</w:t>
      </w:r>
      <w:r w:rsidRPr="007467D0">
        <w:rPr>
          <w:rFonts w:ascii="Times New Roman" w:hAnsi="Times New Roman" w:cs="Times New Roman"/>
          <w:sz w:val="24"/>
          <w:szCs w:val="24"/>
        </w:rPr>
        <w:t xml:space="preserve"> pour le lot 2.</w:t>
      </w:r>
    </w:p>
    <w:p w:rsidR="008D4E1B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1B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 xml:space="preserve">90 jours </w:t>
      </w:r>
      <w:r w:rsidRPr="00637F6B">
        <w:rPr>
          <w:rFonts w:ascii="Times New Roman" w:hAnsi="Times New Roman" w:cs="Times New Roman"/>
          <w:sz w:val="24"/>
          <w:szCs w:val="24"/>
        </w:rPr>
        <w:t>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E1B" w:rsidRDefault="008D4E1B" w:rsidP="008D4E1B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1B" w:rsidRPr="00103AE3" w:rsidRDefault="008D4E1B" w:rsidP="008D4E1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E3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b/>
          <w:i/>
          <w:sz w:val="24"/>
          <w:szCs w:val="24"/>
        </w:rPr>
        <w:t>………..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2021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à 10 heures</w:t>
      </w:r>
      <w:r w:rsidRPr="00103AE3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3AE3">
        <w:rPr>
          <w:rFonts w:ascii="Times New Roman" w:hAnsi="Times New Roman" w:cs="Times New Roman"/>
          <w:sz w:val="24"/>
          <w:szCs w:val="24"/>
        </w:rPr>
        <w:t xml:space="preserve">alle de réunion de la Direction Générale de la SOMAGEP-SA, sise Rue 41, </w:t>
      </w:r>
      <w:proofErr w:type="spellStart"/>
      <w:r w:rsidRPr="00103AE3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0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AE3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03AE3">
        <w:rPr>
          <w:rFonts w:ascii="Times New Roman" w:hAnsi="Times New Roman" w:cs="Times New Roman"/>
          <w:sz w:val="24"/>
          <w:szCs w:val="24"/>
        </w:rPr>
        <w:t>, Bamako</w:t>
      </w:r>
    </w:p>
    <w:p w:rsidR="008D4E1B" w:rsidRDefault="008D4E1B" w:rsidP="008D4E1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Le Directeur Général </w:t>
      </w:r>
    </w:p>
    <w:p w:rsidR="008D4E1B" w:rsidRDefault="008D4E1B" w:rsidP="008D4E1B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8D4E1B" w:rsidRDefault="008D4E1B" w:rsidP="008D4E1B">
      <w:pPr>
        <w:spacing w:after="0" w:line="276" w:lineRule="auto"/>
        <w:ind w:left="2123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Dramane COULIBALY</w:t>
      </w:r>
    </w:p>
    <w:p w:rsidR="008D4E1B" w:rsidRDefault="008D4E1B" w:rsidP="008D4E1B">
      <w:pPr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Chevalier de l’Ordre National</w:t>
      </w:r>
      <w:bookmarkEnd w:id="0"/>
    </w:p>
    <w:p w:rsidR="004147A2" w:rsidRDefault="008D4E1B">
      <w:bookmarkStart w:id="1" w:name="_GoBack"/>
      <w:bookmarkEnd w:id="1"/>
    </w:p>
    <w:sectPr w:rsidR="0041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7FD9"/>
    <w:multiLevelType w:val="hybridMultilevel"/>
    <w:tmpl w:val="0C882C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F16FE"/>
    <w:multiLevelType w:val="hybridMultilevel"/>
    <w:tmpl w:val="7E3C5CC6"/>
    <w:lvl w:ilvl="0" w:tplc="040C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57384D61"/>
    <w:multiLevelType w:val="hybridMultilevel"/>
    <w:tmpl w:val="6A722B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DC1492"/>
    <w:multiLevelType w:val="hybridMultilevel"/>
    <w:tmpl w:val="E578B88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1B"/>
    <w:rsid w:val="000B2585"/>
    <w:rsid w:val="008D4E1B"/>
    <w:rsid w:val="00E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B90E3-FDAF-4F0E-AF67-19E51842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D4E1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8D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2021-05-31T12:35:00Z</dcterms:created>
  <dcterms:modified xsi:type="dcterms:W3CDTF">2021-05-31T12:35:00Z</dcterms:modified>
</cp:coreProperties>
</file>