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E971" w14:textId="77777777" w:rsidR="00F00DA3" w:rsidRDefault="00F00DA3" w:rsidP="00B616F5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</w:p>
    <w:p w14:paraId="72A00364" w14:textId="77777777" w:rsidR="00F00DA3" w:rsidRDefault="00F00DA3" w:rsidP="00B616F5">
      <w:pPr>
        <w:jc w:val="center"/>
        <w:rPr>
          <w:b/>
          <w:sz w:val="32"/>
          <w:szCs w:val="32"/>
        </w:rPr>
      </w:pPr>
    </w:p>
    <w:p w14:paraId="31B3CBEA" w14:textId="511D7861" w:rsidR="00B616F5" w:rsidRDefault="00B616F5" w:rsidP="00B616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59A2AE44" w14:textId="77777777" w:rsidR="00B616F5" w:rsidRPr="006E66D6" w:rsidRDefault="00B616F5" w:rsidP="00B616F5">
      <w:pPr>
        <w:jc w:val="center"/>
        <w:rPr>
          <w:b/>
          <w:bCs/>
          <w:sz w:val="8"/>
          <w:szCs w:val="8"/>
        </w:rPr>
      </w:pPr>
    </w:p>
    <w:p w14:paraId="510453DF" w14:textId="68906FC8" w:rsidR="00B616F5" w:rsidRDefault="00B616F5" w:rsidP="00B616F5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 xml:space="preserve">Ministère de la </w:t>
      </w:r>
      <w:r w:rsidR="00F00DA3">
        <w:rPr>
          <w:rFonts w:cs="Times New Roman"/>
          <w:b/>
          <w:snapToGrid w:val="0"/>
          <w:lang w:val="fr-CA" w:eastAsia="en-US"/>
        </w:rPr>
        <w:t>S</w:t>
      </w:r>
      <w:r w:rsidRPr="000A3574">
        <w:rPr>
          <w:rFonts w:cs="Times New Roman"/>
          <w:b/>
          <w:snapToGrid w:val="0"/>
          <w:lang w:val="fr-CA" w:eastAsia="en-US"/>
        </w:rPr>
        <w:t xml:space="preserve">écurité et de la </w:t>
      </w:r>
      <w:r w:rsidR="00F00DA3">
        <w:rPr>
          <w:rFonts w:cs="Times New Roman"/>
          <w:b/>
          <w:snapToGrid w:val="0"/>
          <w:lang w:val="fr-CA" w:eastAsia="en-US"/>
        </w:rPr>
        <w:t>P</w:t>
      </w:r>
      <w:r w:rsidRPr="000A3574">
        <w:rPr>
          <w:rFonts w:cs="Times New Roman"/>
          <w:b/>
          <w:snapToGrid w:val="0"/>
          <w:lang w:val="fr-CA" w:eastAsia="en-US"/>
        </w:rPr>
        <w:t xml:space="preserve">rotection </w:t>
      </w:r>
      <w:r w:rsidR="00F00DA3">
        <w:rPr>
          <w:rFonts w:cs="Times New Roman"/>
          <w:b/>
          <w:snapToGrid w:val="0"/>
          <w:lang w:val="fr-CA" w:eastAsia="en-US"/>
        </w:rPr>
        <w:t>C</w:t>
      </w:r>
      <w:r w:rsidRPr="000A3574">
        <w:rPr>
          <w:rFonts w:cs="Times New Roman"/>
          <w:b/>
          <w:snapToGrid w:val="0"/>
          <w:lang w:val="fr-CA" w:eastAsia="en-US"/>
        </w:rPr>
        <w:t>ivile</w:t>
      </w:r>
    </w:p>
    <w:p w14:paraId="2E1284CE" w14:textId="15716DA8" w:rsidR="00B616F5" w:rsidRPr="003D6BAA" w:rsidRDefault="00B616F5" w:rsidP="00B616F5">
      <w:pPr>
        <w:jc w:val="center"/>
        <w:rPr>
          <w:b/>
          <w:bCs/>
          <w:i/>
          <w:iCs/>
          <w:sz w:val="36"/>
          <w:szCs w:val="36"/>
        </w:rPr>
      </w:pPr>
      <w:r w:rsidRPr="003D6BAA">
        <w:rPr>
          <w:b/>
          <w:bCs/>
          <w:i/>
          <w:iCs/>
          <w:sz w:val="36"/>
          <w:szCs w:val="36"/>
        </w:rPr>
        <w:t>AAOO n</w:t>
      </w:r>
      <w:r w:rsidRPr="00152DC9">
        <w:t xml:space="preserve"> </w:t>
      </w:r>
      <w:r w:rsidRPr="00152DC9">
        <w:rPr>
          <w:b/>
          <w:bCs/>
          <w:i/>
          <w:iCs/>
          <w:sz w:val="36"/>
          <w:szCs w:val="36"/>
        </w:rPr>
        <w:t>0</w:t>
      </w:r>
      <w:r>
        <w:rPr>
          <w:b/>
          <w:bCs/>
          <w:i/>
          <w:iCs/>
          <w:sz w:val="36"/>
          <w:szCs w:val="36"/>
        </w:rPr>
        <w:t>480</w:t>
      </w:r>
      <w:r w:rsidRPr="00152DC9">
        <w:rPr>
          <w:b/>
          <w:bCs/>
          <w:i/>
          <w:iCs/>
          <w:sz w:val="36"/>
          <w:szCs w:val="36"/>
        </w:rPr>
        <w:t>/T-</w:t>
      </w:r>
      <w:r>
        <w:rPr>
          <w:b/>
          <w:bCs/>
          <w:i/>
          <w:iCs/>
          <w:sz w:val="36"/>
          <w:szCs w:val="36"/>
        </w:rPr>
        <w:t>MSPC-DFM-2021</w:t>
      </w:r>
    </w:p>
    <w:p w14:paraId="1E3B378D" w14:textId="77777777" w:rsidR="00B616F5" w:rsidRDefault="00B616F5" w:rsidP="00B616F5">
      <w:pPr>
        <w:rPr>
          <w:b/>
        </w:rPr>
      </w:pPr>
    </w:p>
    <w:p w14:paraId="60CEEDAB" w14:textId="65B1EFF1" w:rsidR="00B616F5" w:rsidRPr="00580B2C" w:rsidRDefault="00B616F5" w:rsidP="00B616F5">
      <w:pPr>
        <w:suppressAutoHyphens w:val="0"/>
        <w:overflowPunct/>
        <w:autoSpaceDE/>
        <w:autoSpaceDN/>
        <w:adjustRightInd/>
        <w:spacing w:after="60" w:line="276" w:lineRule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 xml:space="preserve">Ministère de la </w:t>
      </w:r>
      <w:r w:rsidR="002717D4">
        <w:rPr>
          <w:rFonts w:cs="Times New Roman"/>
          <w:b/>
          <w:snapToGrid w:val="0"/>
          <w:lang w:val="fr-CA" w:eastAsia="en-US"/>
        </w:rPr>
        <w:t>S</w:t>
      </w:r>
      <w:r w:rsidRPr="000A3574">
        <w:rPr>
          <w:rFonts w:cs="Times New Roman"/>
          <w:b/>
          <w:snapToGrid w:val="0"/>
          <w:lang w:val="fr-CA" w:eastAsia="en-US"/>
        </w:rPr>
        <w:t xml:space="preserve">écurité et de la </w:t>
      </w:r>
      <w:r w:rsidR="002717D4">
        <w:rPr>
          <w:rFonts w:cs="Times New Roman"/>
          <w:b/>
          <w:snapToGrid w:val="0"/>
          <w:lang w:val="fr-CA" w:eastAsia="en-US"/>
        </w:rPr>
        <w:t>P</w:t>
      </w:r>
      <w:r w:rsidRPr="000A3574">
        <w:rPr>
          <w:rFonts w:cs="Times New Roman"/>
          <w:b/>
          <w:snapToGrid w:val="0"/>
          <w:lang w:val="fr-CA" w:eastAsia="en-US"/>
        </w:rPr>
        <w:t xml:space="preserve">rotection </w:t>
      </w:r>
      <w:r w:rsidR="002717D4">
        <w:rPr>
          <w:rFonts w:cs="Times New Roman"/>
          <w:b/>
          <w:snapToGrid w:val="0"/>
          <w:lang w:val="fr-CA" w:eastAsia="en-US"/>
        </w:rPr>
        <w:t>C</w:t>
      </w:r>
      <w:r w:rsidRPr="000A3574">
        <w:rPr>
          <w:rFonts w:cs="Times New Roman"/>
          <w:b/>
          <w:snapToGrid w:val="0"/>
          <w:lang w:val="fr-CA" w:eastAsia="en-US"/>
        </w:rPr>
        <w:t>ivile</w:t>
      </w:r>
      <w:r>
        <w:rPr>
          <w:b/>
          <w:bCs/>
          <w:i/>
          <w:iCs/>
        </w:rPr>
        <w:t xml:space="preserve"> sollicite</w:t>
      </w:r>
      <w:r>
        <w:t xml:space="preserve"> des offres fermées de la part de candidats éligibles et répondant aux qualifications requises pour réaliser les </w:t>
      </w:r>
      <w:r w:rsidR="002717D4">
        <w:t>t</w:t>
      </w:r>
      <w:proofErr w:type="spellStart"/>
      <w:r w:rsidRPr="00852915">
        <w:rPr>
          <w:rFonts w:cs="Times New Roman"/>
          <w:b/>
          <w:snapToGrid w:val="0"/>
          <w:lang w:val="fr-CA" w:eastAsia="en-US"/>
        </w:rPr>
        <w:t>ravaux</w:t>
      </w:r>
      <w:proofErr w:type="spellEnd"/>
      <w:r w:rsidRPr="00852915">
        <w:rPr>
          <w:rFonts w:cs="Times New Roman"/>
          <w:b/>
          <w:snapToGrid w:val="0"/>
          <w:lang w:val="fr-CA" w:eastAsia="en-US"/>
        </w:rPr>
        <w:t xml:space="preserve"> de </w:t>
      </w:r>
      <w:r>
        <w:rPr>
          <w:rFonts w:cs="Times New Roman"/>
          <w:b/>
          <w:snapToGrid w:val="0"/>
          <w:lang w:val="fr-CA" w:eastAsia="en-US"/>
        </w:rPr>
        <w:t xml:space="preserve">construction </w:t>
      </w:r>
      <w:r w:rsidRPr="0081316A">
        <w:rPr>
          <w:rFonts w:cs="Times New Roman"/>
          <w:b/>
          <w:snapToGrid w:val="0"/>
          <w:lang w:val="fr-CA" w:eastAsia="en-US"/>
        </w:rPr>
        <w:t xml:space="preserve">de la </w:t>
      </w:r>
      <w:r w:rsidR="002717D4">
        <w:rPr>
          <w:rFonts w:cs="Times New Roman"/>
          <w:b/>
          <w:snapToGrid w:val="0"/>
          <w:lang w:val="fr-CA" w:eastAsia="en-US"/>
        </w:rPr>
        <w:t>B</w:t>
      </w:r>
      <w:r w:rsidRPr="0081316A">
        <w:rPr>
          <w:rFonts w:cs="Times New Roman"/>
          <w:b/>
          <w:snapToGrid w:val="0"/>
          <w:lang w:val="fr-CA" w:eastAsia="en-US"/>
        </w:rPr>
        <w:t xml:space="preserve">rigade </w:t>
      </w:r>
      <w:r w:rsidR="002717D4">
        <w:rPr>
          <w:rFonts w:cs="Times New Roman"/>
          <w:b/>
          <w:snapToGrid w:val="0"/>
          <w:lang w:val="fr-CA" w:eastAsia="en-US"/>
        </w:rPr>
        <w:t>T</w:t>
      </w:r>
      <w:r w:rsidRPr="0081316A">
        <w:rPr>
          <w:rFonts w:cs="Times New Roman"/>
          <w:b/>
          <w:snapToGrid w:val="0"/>
          <w:lang w:val="fr-CA" w:eastAsia="en-US"/>
        </w:rPr>
        <w:t xml:space="preserve">erritoriale de </w:t>
      </w:r>
      <w:proofErr w:type="spellStart"/>
      <w:r>
        <w:rPr>
          <w:rFonts w:cs="Times New Roman"/>
          <w:b/>
          <w:snapToGrid w:val="0"/>
          <w:lang w:val="fr-CA" w:eastAsia="en-US"/>
        </w:rPr>
        <w:t>Massigui</w:t>
      </w:r>
      <w:proofErr w:type="spellEnd"/>
      <w:r>
        <w:rPr>
          <w:rFonts w:cs="Times New Roman"/>
          <w:b/>
          <w:snapToGrid w:val="0"/>
          <w:lang w:val="fr-CA" w:eastAsia="en-US"/>
        </w:rPr>
        <w:t xml:space="preserve"> </w:t>
      </w:r>
      <w:r w:rsidRPr="00852915">
        <w:rPr>
          <w:rFonts w:cs="Times New Roman"/>
          <w:b/>
          <w:snapToGrid w:val="0"/>
          <w:lang w:val="fr-CA" w:eastAsia="en-US"/>
        </w:rPr>
        <w:t xml:space="preserve">pour le compte du Ministère </w:t>
      </w:r>
      <w:r>
        <w:rPr>
          <w:rFonts w:cs="Times New Roman"/>
          <w:b/>
          <w:snapToGrid w:val="0"/>
          <w:lang w:val="fr-CA" w:eastAsia="en-US"/>
        </w:rPr>
        <w:t>d</w:t>
      </w:r>
      <w:r w:rsidRPr="00852915">
        <w:rPr>
          <w:rFonts w:cs="Times New Roman"/>
          <w:b/>
          <w:snapToGrid w:val="0"/>
          <w:lang w:val="fr-CA" w:eastAsia="en-US"/>
        </w:rPr>
        <w:t xml:space="preserve">e </w:t>
      </w:r>
      <w:r>
        <w:rPr>
          <w:rFonts w:cs="Times New Roman"/>
          <w:b/>
          <w:snapToGrid w:val="0"/>
          <w:lang w:val="fr-CA" w:eastAsia="en-US"/>
        </w:rPr>
        <w:t>l</w:t>
      </w:r>
      <w:r w:rsidRPr="00852915">
        <w:rPr>
          <w:rFonts w:cs="Times New Roman"/>
          <w:b/>
          <w:snapToGrid w:val="0"/>
          <w:lang w:val="fr-CA" w:eastAsia="en-US"/>
        </w:rPr>
        <w:t xml:space="preserve">a Sécurité et de </w:t>
      </w:r>
      <w:r>
        <w:rPr>
          <w:rFonts w:cs="Times New Roman"/>
          <w:b/>
          <w:snapToGrid w:val="0"/>
          <w:lang w:val="fr-CA" w:eastAsia="en-US"/>
        </w:rPr>
        <w:t>l</w:t>
      </w:r>
      <w:r w:rsidRPr="00852915">
        <w:rPr>
          <w:rFonts w:cs="Times New Roman"/>
          <w:b/>
          <w:snapToGrid w:val="0"/>
          <w:lang w:val="fr-CA" w:eastAsia="en-US"/>
        </w:rPr>
        <w:t xml:space="preserve">a Protection Civile au profit de la Direction Générale de la </w:t>
      </w:r>
      <w:r>
        <w:rPr>
          <w:rFonts w:cs="Times New Roman"/>
          <w:b/>
          <w:snapToGrid w:val="0"/>
          <w:lang w:val="fr-CA" w:eastAsia="en-US"/>
        </w:rPr>
        <w:t>Gendarmerie Nationale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7D80A3F7" w14:textId="49551D60" w:rsidR="00B616F5" w:rsidRDefault="00B616F5" w:rsidP="00B616F5">
      <w:r>
        <w:t>La passation du Marché sera conduite par Appel d’</w:t>
      </w:r>
      <w:r w:rsidR="002717D4">
        <w:t>O</w:t>
      </w:r>
      <w:r>
        <w:t>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4B1F3BAF" w14:textId="2C174FB4" w:rsidR="00B616F5" w:rsidRPr="000F0DF5" w:rsidRDefault="00B616F5" w:rsidP="00B616F5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 xml:space="preserve">de </w:t>
      </w:r>
      <w:r w:rsidR="002717D4">
        <w:rPr>
          <w:rFonts w:cs="Times New Roman"/>
          <w:b/>
          <w:snapToGrid w:val="0"/>
          <w:lang w:val="fr-CA" w:eastAsia="en-US"/>
        </w:rPr>
        <w:t>M</w:t>
      </w:r>
      <w:r w:rsidRPr="000A3574">
        <w:rPr>
          <w:rFonts w:cs="Times New Roman"/>
          <w:b/>
          <w:snapToGrid w:val="0"/>
          <w:lang w:val="fr-CA" w:eastAsia="en-US"/>
        </w:rPr>
        <w:t xml:space="preserve">inistère de la </w:t>
      </w:r>
      <w:r w:rsidR="002717D4">
        <w:rPr>
          <w:rFonts w:cs="Times New Roman"/>
          <w:b/>
          <w:snapToGrid w:val="0"/>
          <w:lang w:val="fr-CA" w:eastAsia="en-US"/>
        </w:rPr>
        <w:t>S</w:t>
      </w:r>
      <w:r w:rsidRPr="000A3574">
        <w:rPr>
          <w:rFonts w:cs="Times New Roman"/>
          <w:b/>
          <w:snapToGrid w:val="0"/>
          <w:lang w:val="fr-CA" w:eastAsia="en-US"/>
        </w:rPr>
        <w:t xml:space="preserve">écurité et de la </w:t>
      </w:r>
      <w:r w:rsidR="002717D4">
        <w:rPr>
          <w:rFonts w:cs="Times New Roman"/>
          <w:b/>
          <w:snapToGrid w:val="0"/>
          <w:lang w:val="fr-CA" w:eastAsia="en-US"/>
        </w:rPr>
        <w:t>P</w:t>
      </w:r>
      <w:r w:rsidRPr="000A3574">
        <w:rPr>
          <w:rFonts w:cs="Times New Roman"/>
          <w:b/>
          <w:snapToGrid w:val="0"/>
          <w:lang w:val="fr-CA" w:eastAsia="en-US"/>
        </w:rPr>
        <w:t xml:space="preserve">rotection </w:t>
      </w:r>
      <w:r w:rsidR="002717D4">
        <w:rPr>
          <w:rFonts w:cs="Times New Roman"/>
          <w:b/>
          <w:snapToGrid w:val="0"/>
          <w:lang w:val="fr-CA" w:eastAsia="en-US"/>
        </w:rPr>
        <w:t>C</w:t>
      </w:r>
      <w:r w:rsidRPr="000A3574">
        <w:rPr>
          <w:rFonts w:cs="Times New Roman"/>
          <w:b/>
          <w:snapToGrid w:val="0"/>
          <w:lang w:val="fr-CA" w:eastAsia="en-US"/>
        </w:rPr>
        <w:t>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14:paraId="08417348" w14:textId="77777777" w:rsidR="00B616F5" w:rsidRDefault="00B616F5" w:rsidP="00B616F5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exigences en matière de qualifications sont : </w:t>
      </w:r>
    </w:p>
    <w:p w14:paraId="51F0484D" w14:textId="77777777" w:rsidR="00B616F5" w:rsidRPr="00B700FE" w:rsidRDefault="00B616F5" w:rsidP="00B616F5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</w:t>
      </w:r>
      <w:r>
        <w:rPr>
          <w:b/>
          <w:color w:val="000000" w:themeColor="text1"/>
        </w:rPr>
        <w:t> ;</w:t>
      </w:r>
    </w:p>
    <w:p w14:paraId="0A12A631" w14:textId="289FBD30" w:rsidR="00B616F5" w:rsidRDefault="00B616F5" w:rsidP="00B616F5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</w:pPr>
      <w:r>
        <w:t xml:space="preserve">Avoir réalisé d’un </w:t>
      </w:r>
      <w:r w:rsidR="002717D4">
        <w:t>C</w:t>
      </w:r>
      <w:r>
        <w:t>hiffre d’</w:t>
      </w:r>
      <w:r w:rsidR="002717D4">
        <w:t>A</w:t>
      </w:r>
      <w:r>
        <w:t>ffaires moyen au cours des trois dernières années au moins égales au montant de l’offre ;</w:t>
      </w:r>
    </w:p>
    <w:p w14:paraId="087E4EB7" w14:textId="3E58431C" w:rsidR="00B616F5" w:rsidRPr="00F820FA" w:rsidRDefault="00B616F5" w:rsidP="00B616F5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b/>
        </w:rPr>
      </w:pPr>
      <w:r>
        <w:t xml:space="preserve">Avoir une disponibilité de crédit (ligne de crédit) d’un montant de </w:t>
      </w:r>
      <w:r w:rsidR="002717D4">
        <w:rPr>
          <w:b/>
        </w:rPr>
        <w:t>C</w:t>
      </w:r>
      <w:r>
        <w:rPr>
          <w:b/>
        </w:rPr>
        <w:t xml:space="preserve">ent </w:t>
      </w:r>
      <w:r w:rsidRPr="00F820FA">
        <w:rPr>
          <w:b/>
        </w:rPr>
        <w:t>millions</w:t>
      </w:r>
      <w:r>
        <w:rPr>
          <w:b/>
        </w:rPr>
        <w:t xml:space="preserve"> (100 000 000) </w:t>
      </w:r>
      <w:r w:rsidRPr="00F820FA">
        <w:rPr>
          <w:b/>
        </w:rPr>
        <w:t>F CFA ;</w:t>
      </w:r>
    </w:p>
    <w:p w14:paraId="709E7CB2" w14:textId="77777777" w:rsidR="00B616F5" w:rsidRDefault="00B616F5" w:rsidP="00B616F5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</w:pPr>
      <w:r>
        <w:t xml:space="preserve">Voir le DPAO pour les informations détaillées. </w:t>
      </w:r>
    </w:p>
    <w:p w14:paraId="0B22BE0A" w14:textId="0F5D57B3" w:rsidR="00B616F5" w:rsidRPr="000F0DF5" w:rsidRDefault="00B616F5" w:rsidP="00B616F5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000000" w:themeColor="text1"/>
        </w:rPr>
      </w:pPr>
      <w:r>
        <w:t>Les candidats intéressés peuvent consulter gratuitement le dossier d’Appel d’</w:t>
      </w:r>
      <w:r w:rsidR="002717D4">
        <w:t>O</w:t>
      </w:r>
      <w:r>
        <w:t xml:space="preserve">ffres complet ou le retirer à titre onéreux contre paiement d’une somme non remboursable de </w:t>
      </w:r>
      <w:r>
        <w:rPr>
          <w:b/>
          <w:i/>
          <w:iCs/>
        </w:rPr>
        <w:t>Cent Mille (10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4EE14565" w14:textId="77777777" w:rsidR="00B616F5" w:rsidRPr="009A38F4" w:rsidRDefault="00B616F5" w:rsidP="00B616F5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333023A3" w14:textId="0250DD37" w:rsidR="00B616F5" w:rsidRDefault="00B616F5" w:rsidP="00B616F5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 xml:space="preserve">de </w:t>
      </w:r>
      <w:r w:rsidR="002717D4">
        <w:rPr>
          <w:rFonts w:cs="Times New Roman"/>
          <w:b/>
          <w:snapToGrid w:val="0"/>
          <w:lang w:val="fr-CA" w:eastAsia="en-US"/>
        </w:rPr>
        <w:t>M</w:t>
      </w:r>
      <w:r w:rsidRPr="000A3574">
        <w:rPr>
          <w:rFonts w:cs="Times New Roman"/>
          <w:b/>
          <w:snapToGrid w:val="0"/>
          <w:lang w:val="fr-CA" w:eastAsia="en-US"/>
        </w:rPr>
        <w:t xml:space="preserve">inistère de la </w:t>
      </w:r>
      <w:r w:rsidR="002717D4">
        <w:rPr>
          <w:rFonts w:cs="Times New Roman"/>
          <w:b/>
          <w:snapToGrid w:val="0"/>
          <w:lang w:val="fr-CA" w:eastAsia="en-US"/>
        </w:rPr>
        <w:t>S</w:t>
      </w:r>
      <w:r w:rsidRPr="000A3574">
        <w:rPr>
          <w:rFonts w:cs="Times New Roman"/>
          <w:b/>
          <w:snapToGrid w:val="0"/>
          <w:lang w:val="fr-CA" w:eastAsia="en-US"/>
        </w:rPr>
        <w:t xml:space="preserve">écurité et de la </w:t>
      </w:r>
      <w:r w:rsidR="002717D4">
        <w:rPr>
          <w:rFonts w:cs="Times New Roman"/>
          <w:b/>
          <w:snapToGrid w:val="0"/>
          <w:lang w:val="fr-CA" w:eastAsia="en-US"/>
        </w:rPr>
        <w:t>P</w:t>
      </w:r>
      <w:r w:rsidRPr="000A3574">
        <w:rPr>
          <w:rFonts w:cs="Times New Roman"/>
          <w:b/>
          <w:snapToGrid w:val="0"/>
          <w:lang w:val="fr-CA" w:eastAsia="en-US"/>
        </w:rPr>
        <w:t xml:space="preserve">rotection </w:t>
      </w:r>
      <w:r w:rsidR="002717D4">
        <w:rPr>
          <w:rFonts w:cs="Times New Roman"/>
          <w:b/>
          <w:snapToGrid w:val="0"/>
          <w:lang w:val="fr-CA" w:eastAsia="en-US"/>
        </w:rPr>
        <w:t>C</w:t>
      </w:r>
      <w:r w:rsidRPr="000A3574">
        <w:rPr>
          <w:rFonts w:cs="Times New Roman"/>
          <w:b/>
          <w:snapToGrid w:val="0"/>
          <w:lang w:val="fr-CA" w:eastAsia="en-US"/>
        </w:rPr>
        <w:t>ivile</w:t>
      </w:r>
      <w:r>
        <w:t xml:space="preserve"> au plus tard le </w:t>
      </w:r>
      <w:r w:rsidR="0094492C">
        <w:rPr>
          <w:b/>
          <w:i/>
          <w:iCs/>
          <w:color w:val="FF0000"/>
          <w:u w:val="single"/>
        </w:rPr>
        <w:t>16 juillet 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54289A66" w14:textId="46D9D53C" w:rsidR="00B616F5" w:rsidRPr="00B616F5" w:rsidRDefault="00B616F5" w:rsidP="00B616F5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</w:rPr>
      </w:pPr>
      <w:r>
        <w:t xml:space="preserve">Les offres doivent comprendre </w:t>
      </w:r>
      <w:r w:rsidRPr="00B616F5">
        <w:rPr>
          <w:iCs/>
        </w:rPr>
        <w:t>une garantie de soumission</w:t>
      </w:r>
      <w:r>
        <w:t xml:space="preserve">, d’un </w:t>
      </w:r>
      <w:r w:rsidRPr="00B616F5">
        <w:rPr>
          <w:b/>
        </w:rPr>
        <w:t>montant de trois Millions (3 000 000</w:t>
      </w:r>
      <w:proofErr w:type="gramStart"/>
      <w:r w:rsidRPr="00B616F5">
        <w:rPr>
          <w:b/>
        </w:rPr>
        <w:t>)</w:t>
      </w:r>
      <w:r>
        <w:t xml:space="preserve"> </w:t>
      </w:r>
      <w:r w:rsidRPr="00B616F5">
        <w:rPr>
          <w:b/>
        </w:rPr>
        <w:t xml:space="preserve"> de</w:t>
      </w:r>
      <w:proofErr w:type="gramEnd"/>
      <w:r w:rsidRPr="00B616F5">
        <w:rPr>
          <w:b/>
        </w:rPr>
        <w:t xml:space="preserve"> Francs CFA</w:t>
      </w:r>
      <w:r w:rsidRPr="00B616F5">
        <w:rPr>
          <w:b/>
          <w:i/>
          <w:iCs/>
        </w:rPr>
        <w:t>.</w:t>
      </w:r>
    </w:p>
    <w:p w14:paraId="34B82B13" w14:textId="77777777" w:rsidR="00B616F5" w:rsidRDefault="00B616F5" w:rsidP="00B616F5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5ABAA408" w14:textId="1C966643" w:rsidR="00BF3BB7" w:rsidRPr="00F00DA3" w:rsidRDefault="00B616F5" w:rsidP="00B616F5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</w:pPr>
      <w:r>
        <w:lastRenderedPageBreak/>
        <w:t xml:space="preserve">Les offres seront ouvertes en présence des représentants des soumissionnaires qui souhaitent assister à l’ouverture des plis le </w:t>
      </w:r>
      <w:r w:rsidR="0094492C">
        <w:rPr>
          <w:b/>
          <w:i/>
          <w:iCs/>
          <w:color w:val="FF0000"/>
          <w:u w:val="single"/>
        </w:rPr>
        <w:t>16 juillet 2021</w:t>
      </w:r>
      <w:r w:rsidRPr="00B616F5">
        <w:rPr>
          <w:i/>
          <w:iCs/>
          <w:color w:val="FF0000"/>
        </w:rPr>
        <w:t xml:space="preserve"> </w:t>
      </w:r>
      <w:r w:rsidRPr="00B616F5">
        <w:rPr>
          <w:b/>
          <w:i/>
        </w:rPr>
        <w:t xml:space="preserve">à 10 heures précises </w:t>
      </w:r>
      <w:r>
        <w:t xml:space="preserve">à l’adresse suivante : </w:t>
      </w:r>
      <w:r w:rsidRPr="00B616F5">
        <w:rPr>
          <w:b/>
          <w:color w:val="FF0000"/>
        </w:rPr>
        <w:t xml:space="preserve">Salle de réunion du </w:t>
      </w:r>
      <w:r w:rsidR="0094492C">
        <w:rPr>
          <w:b/>
          <w:color w:val="FF0000"/>
        </w:rPr>
        <w:t>S</w:t>
      </w:r>
      <w:r w:rsidRPr="00B616F5">
        <w:rPr>
          <w:b/>
          <w:color w:val="FF0000"/>
        </w:rPr>
        <w:t xml:space="preserve">ecrétariat de la Direction des Finances et du Matériel. </w:t>
      </w:r>
    </w:p>
    <w:p w14:paraId="24849D02" w14:textId="77777777" w:rsidR="00F00DA3" w:rsidRDefault="00F00DA3" w:rsidP="00F00DA3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682B9F3C" w14:textId="69029E6D" w:rsidR="00F00DA3" w:rsidRDefault="00F00DA3" w:rsidP="00F00DA3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Bamako, le…</w:t>
      </w:r>
    </w:p>
    <w:p w14:paraId="6C88A220" w14:textId="77777777" w:rsidR="00F00DA3" w:rsidRDefault="00F00DA3" w:rsidP="00F00DA3"/>
    <w:p w14:paraId="50C0A3F4" w14:textId="77777777" w:rsidR="00F00DA3" w:rsidRDefault="00F00DA3" w:rsidP="00F00DA3"/>
    <w:p w14:paraId="095EAB13" w14:textId="77777777" w:rsidR="00F00DA3" w:rsidRDefault="00F00DA3" w:rsidP="00F00DA3"/>
    <w:p w14:paraId="0FD5ACCE" w14:textId="77777777" w:rsidR="00F00DA3" w:rsidRDefault="00F00DA3" w:rsidP="00F00DA3"/>
    <w:p w14:paraId="13531775" w14:textId="77777777" w:rsidR="00F00DA3" w:rsidRDefault="00F00DA3" w:rsidP="00F00DA3"/>
    <w:p w14:paraId="75B794F4" w14:textId="77777777" w:rsidR="00F00DA3" w:rsidRPr="00422FE2" w:rsidRDefault="00F00DA3" w:rsidP="00F00DA3"/>
    <w:p w14:paraId="1EDA5059" w14:textId="77777777" w:rsidR="00F00DA3" w:rsidRPr="00FA334C" w:rsidRDefault="00F00DA3" w:rsidP="00F00DA3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38493BFA" w14:textId="77777777" w:rsidR="00F00DA3" w:rsidRPr="00FA334C" w:rsidRDefault="00F00DA3" w:rsidP="00F00DA3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6C8EB0E5" w14:textId="77777777" w:rsidR="00F00DA3" w:rsidRPr="00FA334C" w:rsidRDefault="00F00DA3" w:rsidP="00F00DA3">
      <w:pPr>
        <w:rPr>
          <w:sz w:val="20"/>
        </w:rPr>
      </w:pPr>
      <w:r>
        <w:rPr>
          <w:sz w:val="20"/>
        </w:rPr>
        <w:t xml:space="preserve">      </w:t>
      </w:r>
    </w:p>
    <w:p w14:paraId="3925418B" w14:textId="77777777" w:rsidR="00F00DA3" w:rsidRDefault="00F00DA3" w:rsidP="00F00DA3">
      <w:pPr>
        <w:rPr>
          <w:sz w:val="20"/>
        </w:rPr>
      </w:pPr>
    </w:p>
    <w:p w14:paraId="6550512D" w14:textId="77777777" w:rsidR="00F00DA3" w:rsidRDefault="00F00DA3" w:rsidP="00F00DA3">
      <w:pPr>
        <w:rPr>
          <w:sz w:val="20"/>
        </w:rPr>
      </w:pPr>
    </w:p>
    <w:p w14:paraId="554729D3" w14:textId="77777777" w:rsidR="00F00DA3" w:rsidRPr="00FA334C" w:rsidRDefault="00F00DA3" w:rsidP="00F00DA3">
      <w:pPr>
        <w:rPr>
          <w:sz w:val="20"/>
        </w:rPr>
      </w:pPr>
    </w:p>
    <w:p w14:paraId="261C74DF" w14:textId="77777777" w:rsidR="00F00DA3" w:rsidRDefault="00F00DA3" w:rsidP="00F00DA3">
      <w:pPr>
        <w:rPr>
          <w:sz w:val="20"/>
        </w:rPr>
      </w:pPr>
    </w:p>
    <w:p w14:paraId="2CBC5419" w14:textId="77777777" w:rsidR="00F00DA3" w:rsidRPr="00FA334C" w:rsidRDefault="00F00DA3" w:rsidP="00F00DA3">
      <w:pPr>
        <w:rPr>
          <w:sz w:val="20"/>
        </w:rPr>
      </w:pPr>
    </w:p>
    <w:p w14:paraId="4FF308B1" w14:textId="77777777" w:rsidR="00F00DA3" w:rsidRPr="00FA334C" w:rsidRDefault="00F00DA3" w:rsidP="00F00DA3">
      <w:pPr>
        <w:jc w:val="center"/>
        <w:rPr>
          <w:b/>
          <w:i/>
          <w:sz w:val="20"/>
          <w:u w:val="single"/>
        </w:rPr>
      </w:pPr>
      <w:r w:rsidRPr="00FA334C">
        <w:rPr>
          <w:b/>
          <w:i/>
          <w:sz w:val="22"/>
        </w:rPr>
        <w:t xml:space="preserve">                                            </w:t>
      </w:r>
      <w:r>
        <w:rPr>
          <w:b/>
          <w:i/>
          <w:sz w:val="22"/>
        </w:rPr>
        <w:t xml:space="preserve">                               </w:t>
      </w:r>
      <w:r w:rsidRPr="00FA334C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Oumar SOGOBA</w:t>
      </w:r>
    </w:p>
    <w:p w14:paraId="39A13E53" w14:textId="77777777" w:rsidR="00F00DA3" w:rsidRDefault="00F00DA3" w:rsidP="00F00DA3">
      <w:pPr>
        <w:rPr>
          <w:sz w:val="22"/>
        </w:rPr>
      </w:pPr>
    </w:p>
    <w:p w14:paraId="79E0CFB0" w14:textId="77777777" w:rsidR="00F00DA3" w:rsidRDefault="00F00DA3" w:rsidP="00F00DA3"/>
    <w:p w14:paraId="50DDCDC3" w14:textId="77777777" w:rsidR="00F00DA3" w:rsidRDefault="00F00DA3" w:rsidP="00F00DA3">
      <w:pPr>
        <w:suppressAutoHyphens w:val="0"/>
        <w:overflowPunct/>
        <w:autoSpaceDE/>
        <w:adjustRightInd/>
        <w:spacing w:after="200"/>
      </w:pPr>
    </w:p>
    <w:sectPr w:rsidR="00F00DA3" w:rsidSect="00B616F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4FE69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F5"/>
    <w:rsid w:val="002717D4"/>
    <w:rsid w:val="0094492C"/>
    <w:rsid w:val="00B616F5"/>
    <w:rsid w:val="00BF3BB7"/>
    <w:rsid w:val="00F0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F077"/>
  <w15:chartTrackingRefBased/>
  <w15:docId w15:val="{A3DA3DCE-C663-4E37-9FA6-99F3F455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F5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F00DA3"/>
    <w:pPr>
      <w:jc w:val="center"/>
      <w:textAlignment w:val="baseline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16F5"/>
    <w:pPr>
      <w:ind w:left="708"/>
    </w:pPr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F00DA3"/>
    <w:rPr>
      <w:rFonts w:ascii="Times New Roman" w:eastAsia="Times New Roman" w:hAnsi="Times New Roman" w:cs="Arial"/>
      <w:b/>
      <w:sz w:val="36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3</cp:revision>
  <dcterms:created xsi:type="dcterms:W3CDTF">2021-05-27T10:38:00Z</dcterms:created>
  <dcterms:modified xsi:type="dcterms:W3CDTF">2021-06-15T16:01:00Z</dcterms:modified>
</cp:coreProperties>
</file>