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B31" w:rsidRPr="00501E43" w:rsidRDefault="00BC1B31" w:rsidP="00BC1B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1E43">
        <w:rPr>
          <w:rFonts w:ascii="Times New Roman" w:hAnsi="Times New Roman" w:cs="Times New Roman"/>
          <w:b/>
          <w:sz w:val="36"/>
          <w:szCs w:val="36"/>
        </w:rPr>
        <w:t>Avis d’Appel d’Offres Ouvert (AAOO)</w:t>
      </w:r>
    </w:p>
    <w:p w:rsidR="00BC1B31" w:rsidRDefault="00BC1B31" w:rsidP="00BC1B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Ministère de l’Economie et des Finances</w:t>
      </w:r>
    </w:p>
    <w:p w:rsidR="00BC1B31" w:rsidRPr="00501E43" w:rsidRDefault="00BC1B31" w:rsidP="00BC1B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AAO N° 003/MEF-DFM-2021</w:t>
      </w:r>
    </w:p>
    <w:p w:rsidR="00BC1B31" w:rsidRPr="007E181E" w:rsidRDefault="00BC1B31" w:rsidP="00BC1B31">
      <w:pPr>
        <w:rPr>
          <w:rFonts w:ascii="Times New Roman" w:hAnsi="Times New Roman" w:cs="Times New Roman"/>
          <w:sz w:val="24"/>
          <w:szCs w:val="24"/>
        </w:rPr>
      </w:pPr>
      <w:r w:rsidRPr="00501E43">
        <w:rPr>
          <w:rFonts w:ascii="Times New Roman" w:hAnsi="Times New Roman" w:cs="Times New Roman"/>
          <w:sz w:val="24"/>
          <w:szCs w:val="24"/>
        </w:rPr>
        <w:t xml:space="preserve"> Cet Avis d’Appel d’Offres fait suite à l’Avis Général de Passation des Marchés</w:t>
      </w:r>
      <w:r>
        <w:rPr>
          <w:rFonts w:ascii="Times New Roman" w:hAnsi="Times New Roman" w:cs="Times New Roman"/>
          <w:sz w:val="24"/>
          <w:szCs w:val="24"/>
        </w:rPr>
        <w:t xml:space="preserve">  paru dans </w:t>
      </w:r>
      <w:r w:rsidRPr="00706A4C">
        <w:rPr>
          <w:rFonts w:ascii="Times New Roman" w:hAnsi="Times New Roman" w:cs="Times New Roman"/>
          <w:sz w:val="24"/>
          <w:szCs w:val="24"/>
        </w:rPr>
        <w:t>L’ESSOR n°19</w:t>
      </w:r>
      <w:r>
        <w:rPr>
          <w:rFonts w:ascii="Times New Roman" w:hAnsi="Times New Roman" w:cs="Times New Roman"/>
          <w:sz w:val="24"/>
          <w:szCs w:val="24"/>
        </w:rPr>
        <w:t>324</w:t>
      </w:r>
      <w:r w:rsidRPr="00706A4C">
        <w:rPr>
          <w:rFonts w:ascii="Times New Roman" w:hAnsi="Times New Roman" w:cs="Times New Roman"/>
          <w:sz w:val="24"/>
          <w:szCs w:val="24"/>
        </w:rPr>
        <w:t xml:space="preserve"> du 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06A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janvier</w:t>
      </w:r>
      <w:r w:rsidRPr="00706A4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706A4C">
        <w:rPr>
          <w:rFonts w:ascii="Times New Roman" w:hAnsi="Times New Roman" w:cs="Times New Roman"/>
          <w:sz w:val="24"/>
          <w:szCs w:val="24"/>
        </w:rPr>
        <w:t>.</w:t>
      </w:r>
    </w:p>
    <w:p w:rsidR="00BC1B31" w:rsidRPr="00225173" w:rsidRDefault="00BC1B31" w:rsidP="00BC1B31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173">
        <w:rPr>
          <w:rFonts w:ascii="Times New Roman" w:hAnsi="Times New Roman" w:cs="Times New Roman"/>
          <w:sz w:val="24"/>
          <w:szCs w:val="24"/>
        </w:rPr>
        <w:t xml:space="preserve">Le Ministère de l’Economie et des Finances dispose de fonds sur le budget de l’État, </w:t>
      </w:r>
    </w:p>
    <w:p w:rsidR="00BC1B31" w:rsidRPr="00225173" w:rsidRDefault="00BC1B31" w:rsidP="00BC1B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173">
        <w:rPr>
          <w:rFonts w:ascii="Times New Roman" w:hAnsi="Times New Roman" w:cs="Times New Roman"/>
          <w:sz w:val="24"/>
          <w:szCs w:val="24"/>
        </w:rPr>
        <w:t xml:space="preserve">afin de financer le programme 5, gestion de la trésorerie, tenue de la comptabilité publique et suivi du système financier et à l’intention d’utiliser une partie de ces fonds pour effectuer des paiements au titre du Marché de </w:t>
      </w:r>
      <w:r w:rsidRPr="00225173">
        <w:rPr>
          <w:rFonts w:ascii="Times New Roman" w:hAnsi="Times New Roman" w:cs="Times New Roman"/>
          <w:b/>
          <w:sz w:val="24"/>
          <w:szCs w:val="24"/>
        </w:rPr>
        <w:t>fourniture de</w:t>
      </w:r>
      <w:r w:rsidRPr="00225173">
        <w:rPr>
          <w:rFonts w:ascii="Times New Roman" w:hAnsi="Times New Roman" w:cs="Times New Roman"/>
          <w:sz w:val="24"/>
          <w:szCs w:val="24"/>
        </w:rPr>
        <w:t xml:space="preserve"> </w:t>
      </w:r>
      <w:r w:rsidRPr="00225173">
        <w:rPr>
          <w:rFonts w:ascii="Times New Roman" w:hAnsi="Times New Roman" w:cs="Times New Roman"/>
          <w:b/>
          <w:sz w:val="24"/>
          <w:szCs w:val="24"/>
        </w:rPr>
        <w:t>quittanciers et d’imprimés sécurisés du trésor 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225173">
        <w:rPr>
          <w:rFonts w:ascii="Times New Roman" w:hAnsi="Times New Roman" w:cs="Times New Roman"/>
          <w:b/>
          <w:sz w:val="24"/>
          <w:szCs w:val="24"/>
        </w:rPr>
        <w:t xml:space="preserve"> pour le compte de la Direction Nationale du Trésor et de la Comptabilité Publique.</w:t>
      </w:r>
    </w:p>
    <w:p w:rsidR="00BC1B31" w:rsidRDefault="00BC1B31" w:rsidP="00BC1B31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Directrice des Finances et du Matériel du  Ministère de l’Economie et des </w:t>
      </w:r>
    </w:p>
    <w:p w:rsidR="00BC1B31" w:rsidRPr="0034752D" w:rsidRDefault="00BC1B31" w:rsidP="00BC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4752D">
        <w:rPr>
          <w:rFonts w:ascii="Times New Roman" w:hAnsi="Times New Roman" w:cs="Times New Roman"/>
          <w:sz w:val="24"/>
          <w:szCs w:val="24"/>
        </w:rPr>
        <w:t xml:space="preserve">Finances sollicite des offres fermées de la part des </w:t>
      </w:r>
      <w:r w:rsidRPr="00C8569B">
        <w:rPr>
          <w:rFonts w:ascii="Times New Roman" w:hAnsi="Times New Roman" w:cs="Times New Roman"/>
          <w:sz w:val="24"/>
          <w:szCs w:val="24"/>
        </w:rPr>
        <w:t xml:space="preserve">candidats éligibles et répondant aux qualifications requises pour la livraison des fournitures suivantes : </w:t>
      </w:r>
      <w:r w:rsidRPr="00A47630">
        <w:rPr>
          <w:rFonts w:ascii="Times New Roman" w:hAnsi="Times New Roman" w:cs="Times New Roman"/>
          <w:b/>
          <w:sz w:val="24"/>
          <w:szCs w:val="24"/>
        </w:rPr>
        <w:t>fourniture de</w:t>
      </w:r>
      <w:r w:rsidRPr="00A47630">
        <w:rPr>
          <w:rFonts w:ascii="Times New Roman" w:hAnsi="Times New Roman" w:cs="Times New Roman"/>
          <w:sz w:val="24"/>
          <w:szCs w:val="24"/>
        </w:rPr>
        <w:t xml:space="preserve"> </w:t>
      </w:r>
      <w:r w:rsidRPr="00A47630">
        <w:rPr>
          <w:rFonts w:ascii="Times New Roman" w:hAnsi="Times New Roman" w:cs="Times New Roman"/>
          <w:b/>
          <w:sz w:val="24"/>
          <w:szCs w:val="24"/>
        </w:rPr>
        <w:t>quittanciers et d’imprimés sécurisés du trésor 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A47630">
        <w:rPr>
          <w:rFonts w:ascii="Times New Roman" w:hAnsi="Times New Roman" w:cs="Times New Roman"/>
          <w:b/>
          <w:sz w:val="24"/>
          <w:szCs w:val="24"/>
        </w:rPr>
        <w:t xml:space="preserve"> pour le compte de la Direction Nationale du Trésor et de la Comptabilité Publique (DNTCP).</w:t>
      </w:r>
    </w:p>
    <w:p w:rsidR="00BC1B31" w:rsidRDefault="00BC1B31" w:rsidP="00BC1B31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B7C">
        <w:rPr>
          <w:rFonts w:ascii="Times New Roman" w:hAnsi="Times New Roman" w:cs="Times New Roman"/>
          <w:sz w:val="24"/>
          <w:szCs w:val="24"/>
        </w:rPr>
        <w:t xml:space="preserve">La passation du Marché sera conduite par Appel d’offres ouvert tel que défini dans le </w:t>
      </w:r>
    </w:p>
    <w:p w:rsidR="00BC1B31" w:rsidRPr="00C8569B" w:rsidRDefault="00BC1B31" w:rsidP="00BC1B31">
      <w:pPr>
        <w:jc w:val="both"/>
        <w:rPr>
          <w:rFonts w:ascii="Times New Roman" w:hAnsi="Times New Roman" w:cs="Times New Roman"/>
          <w:sz w:val="24"/>
          <w:szCs w:val="24"/>
        </w:rPr>
      </w:pPr>
      <w:r w:rsidRPr="00C8569B">
        <w:rPr>
          <w:rFonts w:ascii="Times New Roman" w:hAnsi="Times New Roman" w:cs="Times New Roman"/>
          <w:sz w:val="24"/>
          <w:szCs w:val="24"/>
        </w:rPr>
        <w:t>Code des Marchés publics à l’article 50 et ouvert à tous les candidats éligibles.</w:t>
      </w:r>
    </w:p>
    <w:p w:rsidR="00BC1B31" w:rsidRPr="00A47630" w:rsidRDefault="00BC1B31" w:rsidP="00BC1B31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69B">
        <w:rPr>
          <w:rFonts w:ascii="Times New Roman" w:hAnsi="Times New Roman" w:cs="Times New Roman"/>
          <w:sz w:val="24"/>
          <w:szCs w:val="24"/>
        </w:rPr>
        <w:t>Les candidats intéressés peuvent obte</w:t>
      </w:r>
      <w:r>
        <w:rPr>
          <w:rFonts w:ascii="Times New Roman" w:hAnsi="Times New Roman" w:cs="Times New Roman"/>
          <w:sz w:val="24"/>
          <w:szCs w:val="24"/>
        </w:rPr>
        <w:t xml:space="preserve">nir des informations auprès de </w:t>
      </w:r>
      <w:r w:rsidRPr="00A47630">
        <w:rPr>
          <w:rFonts w:ascii="Times New Roman" w:hAnsi="Times New Roman" w:cs="Times New Roman"/>
          <w:sz w:val="24"/>
          <w:szCs w:val="24"/>
        </w:rPr>
        <w:t xml:space="preserve">la Direction des </w:t>
      </w:r>
    </w:p>
    <w:p w:rsidR="00BC1B31" w:rsidRDefault="00BC1B31" w:rsidP="00BC1B31">
      <w:pPr>
        <w:spacing w:after="20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47630">
        <w:rPr>
          <w:rFonts w:ascii="Times New Roman" w:hAnsi="Times New Roman" w:cs="Times New Roman"/>
          <w:sz w:val="24"/>
          <w:szCs w:val="24"/>
        </w:rPr>
        <w:t xml:space="preserve">Finances et Matériel du Ministère de l’Economie et des Finances; </w:t>
      </w:r>
      <w:r w:rsidRPr="00A47630">
        <w:rPr>
          <w:rFonts w:ascii="Times New Roman" w:hAnsi="Times New Roman" w:cs="Times New Roman"/>
          <w:iCs/>
          <w:sz w:val="24"/>
          <w:szCs w:val="24"/>
        </w:rPr>
        <w:t xml:space="preserve">sise à Bamako, Hamdallaye ACI 2000 BP : 234  Tél : 20 22 53 41/20 22 57 26 </w:t>
      </w:r>
      <w:r w:rsidRPr="00A47630">
        <w:rPr>
          <w:rFonts w:ascii="Times New Roman" w:hAnsi="Times New Roman" w:cs="Times New Roman"/>
          <w:sz w:val="24"/>
          <w:szCs w:val="24"/>
        </w:rPr>
        <w:t xml:space="preserve">de </w:t>
      </w:r>
      <w:r w:rsidRPr="00A47630">
        <w:rPr>
          <w:rFonts w:ascii="Times New Roman" w:hAnsi="Times New Roman" w:cs="Times New Roman"/>
          <w:iCs/>
          <w:sz w:val="24"/>
          <w:szCs w:val="24"/>
        </w:rPr>
        <w:t>7h 30 mn à 16 h tous les jours ouvrable</w:t>
      </w:r>
      <w:r w:rsidRPr="00A47630">
        <w:rPr>
          <w:rFonts w:ascii="Times New Roman" w:hAnsi="Times New Roman" w:cs="Times New Roman"/>
          <w:i/>
          <w:iCs/>
          <w:sz w:val="24"/>
          <w:szCs w:val="24"/>
        </w:rPr>
        <w:t>s.</w:t>
      </w:r>
    </w:p>
    <w:p w:rsidR="00BC1B31" w:rsidRPr="0034752D" w:rsidRDefault="00BC1B31" w:rsidP="00BC1B31">
      <w:pPr>
        <w:pStyle w:val="Paragraphedeliste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752D">
        <w:rPr>
          <w:rFonts w:ascii="Times New Roman" w:hAnsi="Times New Roman" w:cs="Times New Roman"/>
          <w:sz w:val="24"/>
          <w:szCs w:val="24"/>
        </w:rPr>
        <w:t xml:space="preserve"> Les exigences en matière de qualifications sont : avoir un chiffre d’affaires moyen des </w:t>
      </w:r>
    </w:p>
    <w:p w:rsidR="00BC1B31" w:rsidRPr="0034752D" w:rsidRDefault="00BC1B31" w:rsidP="00BC1B31">
      <w:pPr>
        <w:spacing w:after="20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années 2018</w:t>
      </w:r>
      <w:r w:rsidRPr="0034752D"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4752D">
        <w:rPr>
          <w:rFonts w:ascii="Times New Roman" w:hAnsi="Times New Roman" w:cs="Times New Roman"/>
          <w:sz w:val="24"/>
          <w:szCs w:val="24"/>
        </w:rPr>
        <w:t xml:space="preserve"> et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4752D">
        <w:rPr>
          <w:rFonts w:ascii="Times New Roman" w:hAnsi="Times New Roman" w:cs="Times New Roman"/>
          <w:sz w:val="24"/>
          <w:szCs w:val="24"/>
        </w:rPr>
        <w:t xml:space="preserve">  au moins égal </w:t>
      </w:r>
      <w:r>
        <w:rPr>
          <w:rFonts w:ascii="Times New Roman" w:hAnsi="Times New Roman" w:cs="Times New Roman"/>
          <w:sz w:val="24"/>
          <w:szCs w:val="24"/>
        </w:rPr>
        <w:t>à cent millions (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4752D">
        <w:rPr>
          <w:rFonts w:ascii="Times New Roman" w:hAnsi="Times New Roman" w:cs="Times New Roman"/>
          <w:b/>
          <w:sz w:val="24"/>
          <w:szCs w:val="24"/>
        </w:rPr>
        <w:t>00 000 000 F CFA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34752D">
        <w:rPr>
          <w:rFonts w:ascii="Times New Roman" w:hAnsi="Times New Roman" w:cs="Times New Roman"/>
          <w:sz w:val="24"/>
          <w:szCs w:val="24"/>
        </w:rPr>
        <w:t xml:space="preserve">, prouvé par les états financiers (bilans, extrait des bilans et comptes d’exploitation) </w:t>
      </w:r>
      <w:r w:rsidRPr="0034752D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certifiés par un expert-comptable agréé ou attestés par un comptable agréé inscrit à l’Ordre, desquels on peut tirer les chiffres d’affaires considérés. Sur ces bilans doit figurer la mention suivante apposée par le service compétant des Imports </w:t>
      </w:r>
      <w:r w:rsidRPr="0034752D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>« Bilans ou extrait de bilans conformes aux déclarations souscrites au service des Impôts »</w:t>
      </w:r>
      <w:r w:rsidRPr="0034752D">
        <w:rPr>
          <w:rFonts w:ascii="Times New Roman" w:hAnsi="Times New Roman" w:cs="Times New Roman"/>
          <w:sz w:val="24"/>
          <w:szCs w:val="24"/>
          <w:lang w:val="fr-CA"/>
        </w:rPr>
        <w:t> :</w:t>
      </w:r>
    </w:p>
    <w:p w:rsidR="00BC1B31" w:rsidRPr="00A47630" w:rsidRDefault="00BC1B31" w:rsidP="00BC1B31">
      <w:pPr>
        <w:spacing w:after="200"/>
        <w:jc w:val="both"/>
        <w:rPr>
          <w:rFonts w:ascii="Times New Roman" w:hAnsi="Times New Roman" w:cs="Times New Roman"/>
          <w:i/>
          <w:iCs/>
          <w:szCs w:val="24"/>
        </w:rPr>
      </w:pPr>
      <w:r w:rsidRPr="00A47630">
        <w:rPr>
          <w:rFonts w:ascii="Times New Roman" w:hAnsi="Times New Roman" w:cs="Times New Roman"/>
          <w:sz w:val="24"/>
          <w:szCs w:val="24"/>
        </w:rPr>
        <w:t xml:space="preserve">Les sociétés nouvellement créées </w:t>
      </w:r>
      <w:r w:rsidRPr="00A47630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dont la date d’établissement du premier bilan n’est pas arrivée à la date de dépôt des offres, doivent fournir une attestation délivrée par une banque de la place attestant que le </w:t>
      </w:r>
      <w:r w:rsidRPr="00E043BB">
        <w:rPr>
          <w:rFonts w:ascii="Times New Roman" w:hAnsi="Times New Roman" w:cs="Times New Roman"/>
          <w:color w:val="000000"/>
          <w:sz w:val="24"/>
          <w:szCs w:val="24"/>
          <w:lang w:val="fr-CA"/>
        </w:rPr>
        <w:t>candidat dispose de fonds d’un montant au moins égal à cent</w:t>
      </w:r>
      <w:r w:rsidRPr="00A47630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 xml:space="preserve"> millions (100 000 </w:t>
      </w:r>
      <w:r w:rsidRPr="00A47630">
        <w:rPr>
          <w:rFonts w:ascii="Times New Roman" w:hAnsi="Times New Roman" w:cs="Times New Roman"/>
          <w:b/>
          <w:color w:val="000000"/>
          <w:szCs w:val="24"/>
          <w:lang w:val="fr-CA"/>
        </w:rPr>
        <w:t xml:space="preserve">000) F CFA </w:t>
      </w:r>
      <w:r w:rsidRPr="00E043BB">
        <w:rPr>
          <w:rFonts w:ascii="Times New Roman" w:hAnsi="Times New Roman" w:cs="Times New Roman"/>
          <w:color w:val="000000"/>
          <w:szCs w:val="24"/>
          <w:lang w:val="fr-CA"/>
        </w:rPr>
        <w:t>ou un engagement bancaire à financer entièrement le marché.</w:t>
      </w:r>
      <w:r w:rsidRPr="00A47630">
        <w:rPr>
          <w:rFonts w:ascii="Times New Roman" w:hAnsi="Times New Roman" w:cs="Times New Roman"/>
          <w:sz w:val="24"/>
          <w:szCs w:val="24"/>
        </w:rPr>
        <w:t>Voir les DPAO pour les informations détaillées.</w:t>
      </w:r>
    </w:p>
    <w:p w:rsidR="00BC1B31" w:rsidRDefault="00BC1B31" w:rsidP="00BC1B31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3482">
        <w:rPr>
          <w:rFonts w:ascii="Times New Roman" w:hAnsi="Times New Roman" w:cs="Times New Roman"/>
          <w:sz w:val="24"/>
          <w:szCs w:val="24"/>
        </w:rPr>
        <w:t xml:space="preserve">Les candidats intéressés peuvent consulter gratuitement le dossier d’Appel d’offres </w:t>
      </w:r>
    </w:p>
    <w:p w:rsidR="00BC1B31" w:rsidRPr="00F829F5" w:rsidRDefault="00BC1B31" w:rsidP="00BC1B31">
      <w:pPr>
        <w:jc w:val="both"/>
        <w:rPr>
          <w:rFonts w:ascii="Times New Roman" w:hAnsi="Times New Roman" w:cs="Times New Roman"/>
          <w:sz w:val="24"/>
          <w:szCs w:val="24"/>
        </w:rPr>
      </w:pPr>
      <w:r w:rsidRPr="00F829F5">
        <w:rPr>
          <w:rFonts w:ascii="Times New Roman" w:hAnsi="Times New Roman" w:cs="Times New Roman"/>
          <w:sz w:val="24"/>
          <w:szCs w:val="24"/>
        </w:rPr>
        <w:t>complet ou le retirer à titre onéreux contre paiement</w:t>
      </w:r>
      <w:r>
        <w:rPr>
          <w:rStyle w:val="Appelnotedebasdep"/>
          <w:sz w:val="24"/>
          <w:szCs w:val="24"/>
        </w:rPr>
        <w:footnoteReference w:id="1"/>
      </w:r>
      <w:r w:rsidRPr="00F829F5">
        <w:rPr>
          <w:rFonts w:ascii="Times New Roman" w:hAnsi="Times New Roman" w:cs="Times New Roman"/>
          <w:sz w:val="24"/>
          <w:szCs w:val="24"/>
        </w:rPr>
        <w:t xml:space="preserve">  d’une somme non remboursable de </w:t>
      </w:r>
      <w:r w:rsidRPr="00A47630">
        <w:rPr>
          <w:rFonts w:ascii="Times New Roman" w:hAnsi="Times New Roman" w:cs="Times New Roman"/>
          <w:sz w:val="24"/>
          <w:szCs w:val="24"/>
        </w:rPr>
        <w:t>cent mille (</w:t>
      </w:r>
      <w:r w:rsidRPr="00A47630">
        <w:rPr>
          <w:rFonts w:ascii="Times New Roman" w:hAnsi="Times New Roman" w:cs="Times New Roman"/>
          <w:b/>
          <w:sz w:val="24"/>
          <w:szCs w:val="24"/>
        </w:rPr>
        <w:t>100 000</w:t>
      </w:r>
      <w:r w:rsidRPr="00A47630">
        <w:rPr>
          <w:rFonts w:ascii="Times New Roman" w:hAnsi="Times New Roman" w:cs="Times New Roman"/>
          <w:sz w:val="24"/>
          <w:szCs w:val="24"/>
        </w:rPr>
        <w:t xml:space="preserve">) </w:t>
      </w:r>
      <w:r w:rsidRPr="00A47630">
        <w:rPr>
          <w:rFonts w:ascii="Times New Roman" w:hAnsi="Times New Roman" w:cs="Times New Roman"/>
          <w:b/>
          <w:sz w:val="24"/>
          <w:szCs w:val="24"/>
        </w:rPr>
        <w:t>FCFA</w:t>
      </w:r>
      <w:r w:rsidRPr="00A978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29F5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l’adresse mentionnée ci-après : </w:t>
      </w:r>
      <w:r w:rsidRPr="00A47630">
        <w:rPr>
          <w:rFonts w:ascii="Times New Roman" w:hAnsi="Times New Roman" w:cs="Times New Roman"/>
          <w:sz w:val="24"/>
          <w:szCs w:val="24"/>
        </w:rPr>
        <w:t xml:space="preserve">Division Approvisionnement et </w:t>
      </w:r>
      <w:r w:rsidRPr="00A47630">
        <w:rPr>
          <w:rFonts w:ascii="Times New Roman" w:hAnsi="Times New Roman" w:cs="Times New Roman"/>
          <w:sz w:val="24"/>
          <w:szCs w:val="24"/>
        </w:rPr>
        <w:lastRenderedPageBreak/>
        <w:t>Marché Public de la Direction des Finances et du Matériel du Ministère de l’Economie et des Finances.</w:t>
      </w:r>
      <w:r w:rsidRPr="00F829F5">
        <w:rPr>
          <w:rFonts w:ascii="Times New Roman" w:hAnsi="Times New Roman" w:cs="Times New Roman"/>
          <w:sz w:val="24"/>
          <w:szCs w:val="24"/>
        </w:rPr>
        <w:t xml:space="preserve"> La méthode de paiement sera </w:t>
      </w:r>
      <w:r>
        <w:t xml:space="preserve"> en espèces</w:t>
      </w:r>
      <w:r w:rsidRPr="00F829F5">
        <w:rPr>
          <w:rFonts w:ascii="Times New Roman" w:hAnsi="Times New Roman" w:cs="Times New Roman"/>
          <w:sz w:val="24"/>
          <w:szCs w:val="24"/>
        </w:rPr>
        <w:t xml:space="preserve">. Le Dossier d’Appel d’offres sera </w:t>
      </w:r>
      <w:r>
        <w:rPr>
          <w:rFonts w:ascii="Times New Roman" w:hAnsi="Times New Roman" w:cs="Times New Roman"/>
          <w:sz w:val="24"/>
          <w:szCs w:val="24"/>
        </w:rPr>
        <w:t>remis directement au candidat après paiement du montant ci- dessus indiqué</w:t>
      </w:r>
      <w:r w:rsidRPr="00F829F5">
        <w:rPr>
          <w:rFonts w:ascii="Times New Roman" w:hAnsi="Times New Roman" w:cs="Times New Roman"/>
          <w:i/>
          <w:sz w:val="24"/>
          <w:szCs w:val="24"/>
        </w:rPr>
        <w:t>.</w:t>
      </w:r>
    </w:p>
    <w:p w:rsidR="00BC1B31" w:rsidRPr="0083331E" w:rsidRDefault="00BC1B31" w:rsidP="00BC1B31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2ED9">
        <w:rPr>
          <w:rFonts w:ascii="Times New Roman" w:hAnsi="Times New Roman" w:cs="Times New Roman"/>
          <w:sz w:val="24"/>
          <w:szCs w:val="24"/>
        </w:rPr>
        <w:t>Les offres devront être soumises à l’adress</w:t>
      </w:r>
      <w:r>
        <w:rPr>
          <w:rFonts w:ascii="Times New Roman" w:hAnsi="Times New Roman" w:cs="Times New Roman"/>
          <w:sz w:val="24"/>
          <w:szCs w:val="24"/>
        </w:rPr>
        <w:t xml:space="preserve">e ci-après, </w:t>
      </w:r>
      <w:r w:rsidRPr="0083331E">
        <w:rPr>
          <w:rFonts w:ascii="Times New Roman" w:hAnsi="Times New Roman" w:cs="Times New Roman"/>
          <w:b/>
        </w:rPr>
        <w:t xml:space="preserve">Direction des Finances et du </w:t>
      </w:r>
    </w:p>
    <w:p w:rsidR="00BC1B31" w:rsidRPr="0083331E" w:rsidRDefault="00BC1B31" w:rsidP="00BC1B31">
      <w:pPr>
        <w:jc w:val="both"/>
        <w:rPr>
          <w:rFonts w:ascii="Times New Roman" w:hAnsi="Times New Roman" w:cs="Times New Roman"/>
          <w:sz w:val="24"/>
          <w:szCs w:val="24"/>
        </w:rPr>
      </w:pPr>
      <w:r w:rsidRPr="0083331E">
        <w:rPr>
          <w:rFonts w:ascii="Times New Roman" w:hAnsi="Times New Roman" w:cs="Times New Roman"/>
          <w:b/>
        </w:rPr>
        <w:t>Matériel du Ministère de l’Economie et des Finances</w:t>
      </w:r>
      <w:r w:rsidRPr="0083331E">
        <w:rPr>
          <w:rStyle w:val="Titre3Car"/>
          <w:rFonts w:ascii="Times New Roman" w:hAnsi="Times New Roman"/>
        </w:rPr>
        <w:t xml:space="preserve"> </w:t>
      </w:r>
      <w:r w:rsidRPr="0083331E">
        <w:rPr>
          <w:rFonts w:ascii="Times New Roman" w:hAnsi="Times New Roman" w:cs="Times New Roman"/>
          <w:sz w:val="24"/>
          <w:szCs w:val="24"/>
        </w:rPr>
        <w:t xml:space="preserve">au plus tard le </w:t>
      </w:r>
      <w:r>
        <w:rPr>
          <w:rFonts w:ascii="Times New Roman" w:hAnsi="Times New Roman" w:cs="Times New Roman"/>
          <w:sz w:val="24"/>
          <w:szCs w:val="24"/>
        </w:rPr>
        <w:t>…………2021 à 10 h 30 mn</w:t>
      </w:r>
      <w:r w:rsidRPr="0083331E">
        <w:rPr>
          <w:rFonts w:ascii="Times New Roman" w:hAnsi="Times New Roman" w:cs="Times New Roman"/>
          <w:sz w:val="24"/>
          <w:szCs w:val="24"/>
        </w:rPr>
        <w:t>. Les offres remises en retard ne seront pas acceptées.</w:t>
      </w:r>
    </w:p>
    <w:p w:rsidR="00BC1B31" w:rsidRDefault="00BC1B31" w:rsidP="00BC1B31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2ED9">
        <w:rPr>
          <w:rFonts w:ascii="Times New Roman" w:hAnsi="Times New Roman" w:cs="Times New Roman"/>
          <w:sz w:val="24"/>
          <w:szCs w:val="24"/>
        </w:rPr>
        <w:t xml:space="preserve">Les offres doivent comprendre une garantie </w:t>
      </w:r>
      <w:r>
        <w:rPr>
          <w:rFonts w:ascii="Times New Roman" w:hAnsi="Times New Roman" w:cs="Times New Roman"/>
          <w:sz w:val="24"/>
          <w:szCs w:val="24"/>
        </w:rPr>
        <w:t>de soumission, d’un montant de deux</w:t>
      </w:r>
    </w:p>
    <w:p w:rsidR="00BC1B31" w:rsidRDefault="00BC1B31" w:rsidP="00BC1B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F5144B">
        <w:rPr>
          <w:rFonts w:ascii="Times New Roman" w:hAnsi="Times New Roman" w:cs="Times New Roman"/>
          <w:sz w:val="24"/>
          <w:szCs w:val="24"/>
        </w:rPr>
        <w:t xml:space="preserve">illions </w:t>
      </w:r>
      <w:r>
        <w:rPr>
          <w:rFonts w:ascii="Times New Roman" w:hAnsi="Times New Roman" w:cs="Times New Roman"/>
          <w:sz w:val="24"/>
          <w:szCs w:val="24"/>
        </w:rPr>
        <w:t xml:space="preserve">cinq cent mille </w:t>
      </w:r>
      <w:r w:rsidRPr="00F5144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2 500 000</w:t>
      </w:r>
      <w:r w:rsidRPr="00897DA0">
        <w:rPr>
          <w:rFonts w:ascii="Times New Roman" w:hAnsi="Times New Roman" w:cs="Times New Roman"/>
          <w:b/>
          <w:sz w:val="24"/>
          <w:szCs w:val="24"/>
        </w:rPr>
        <w:t xml:space="preserve"> FCFA</w:t>
      </w:r>
      <w:r w:rsidRPr="00F5144B">
        <w:rPr>
          <w:rFonts w:ascii="Times New Roman" w:hAnsi="Times New Roman" w:cs="Times New Roman"/>
          <w:i/>
          <w:sz w:val="24"/>
          <w:szCs w:val="24"/>
        </w:rPr>
        <w:t>)</w:t>
      </w:r>
      <w:r w:rsidRPr="00F5144B">
        <w:rPr>
          <w:rFonts w:ascii="Times New Roman" w:hAnsi="Times New Roman" w:cs="Times New Roman"/>
          <w:sz w:val="24"/>
          <w:szCs w:val="24"/>
        </w:rPr>
        <w:t xml:space="preserve"> conformément à l’article 69 du Code des marchés publics.</w:t>
      </w:r>
    </w:p>
    <w:p w:rsidR="00BC1B31" w:rsidRDefault="00BC1B31" w:rsidP="00BC1B31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7F6B">
        <w:rPr>
          <w:rFonts w:ascii="Times New Roman" w:hAnsi="Times New Roman" w:cs="Times New Roman"/>
          <w:sz w:val="24"/>
          <w:szCs w:val="24"/>
        </w:rPr>
        <w:t>Les Soumissionnaires resteront engagés par leu</w:t>
      </w:r>
      <w:r>
        <w:rPr>
          <w:rFonts w:ascii="Times New Roman" w:hAnsi="Times New Roman" w:cs="Times New Roman"/>
          <w:sz w:val="24"/>
          <w:szCs w:val="24"/>
        </w:rPr>
        <w:t xml:space="preserve">r offre pendant une période de quatre </w:t>
      </w:r>
    </w:p>
    <w:p w:rsidR="00BC1B31" w:rsidRPr="00F5144B" w:rsidRDefault="00BC1B31" w:rsidP="00BC1B31">
      <w:pPr>
        <w:jc w:val="both"/>
        <w:rPr>
          <w:rFonts w:ascii="Times New Roman" w:hAnsi="Times New Roman" w:cs="Times New Roman"/>
          <w:sz w:val="24"/>
          <w:szCs w:val="24"/>
        </w:rPr>
      </w:pPr>
      <w:r w:rsidRPr="00F5144B">
        <w:rPr>
          <w:rFonts w:ascii="Times New Roman" w:hAnsi="Times New Roman" w:cs="Times New Roman"/>
          <w:sz w:val="24"/>
          <w:szCs w:val="24"/>
        </w:rPr>
        <w:t xml:space="preserve">Vingt dix </w:t>
      </w:r>
      <w:r w:rsidRPr="0062256D">
        <w:rPr>
          <w:rFonts w:ascii="Times New Roman" w:hAnsi="Times New Roman" w:cs="Times New Roman"/>
          <w:b/>
          <w:sz w:val="24"/>
          <w:szCs w:val="24"/>
        </w:rPr>
        <w:t>90</w:t>
      </w:r>
      <w:r w:rsidRPr="00F514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0D4F">
        <w:rPr>
          <w:rFonts w:ascii="Times New Roman" w:hAnsi="Times New Roman" w:cs="Times New Roman"/>
          <w:sz w:val="24"/>
          <w:szCs w:val="24"/>
        </w:rPr>
        <w:t>jours</w:t>
      </w:r>
      <w:r w:rsidRPr="00F5144B">
        <w:rPr>
          <w:rFonts w:ascii="Times New Roman" w:hAnsi="Times New Roman" w:cs="Times New Roman"/>
          <w:sz w:val="24"/>
          <w:szCs w:val="24"/>
        </w:rPr>
        <w:t xml:space="preserve"> à compter de la date limite du dépôt des offres comme spécifié au point 19.1 des IC et aux DPAO.</w:t>
      </w:r>
    </w:p>
    <w:p w:rsidR="00BC1B31" w:rsidRDefault="00BC1B31" w:rsidP="00BC1B31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7F6B">
        <w:rPr>
          <w:rFonts w:ascii="Times New Roman" w:hAnsi="Times New Roman" w:cs="Times New Roman"/>
          <w:sz w:val="24"/>
          <w:szCs w:val="24"/>
        </w:rPr>
        <w:t xml:space="preserve">Les offres seront ouvertes en présence des représentants des soumissionnaires qui </w:t>
      </w:r>
    </w:p>
    <w:p w:rsidR="00BC1B31" w:rsidRPr="00897DA0" w:rsidRDefault="00BC1B31" w:rsidP="00BC1B31">
      <w:pPr>
        <w:jc w:val="both"/>
        <w:rPr>
          <w:rFonts w:ascii="Times New Roman" w:hAnsi="Times New Roman" w:cs="Times New Roman"/>
          <w:sz w:val="24"/>
          <w:szCs w:val="24"/>
        </w:rPr>
      </w:pPr>
      <w:r w:rsidRPr="00F5144B">
        <w:rPr>
          <w:rFonts w:ascii="Times New Roman" w:hAnsi="Times New Roman" w:cs="Times New Roman"/>
          <w:sz w:val="24"/>
          <w:szCs w:val="24"/>
        </w:rPr>
        <w:t xml:space="preserve">Souhaitent assister à l’ouverture des plis le </w:t>
      </w:r>
      <w:r w:rsidRPr="00F5144B">
        <w:rPr>
          <w:rFonts w:ascii="Times New Roman" w:hAnsi="Times New Roman" w:cs="Times New Roman"/>
          <w:i/>
          <w:sz w:val="24"/>
          <w:szCs w:val="24"/>
        </w:rPr>
        <w:t>…</w:t>
      </w:r>
      <w:r>
        <w:rPr>
          <w:rFonts w:ascii="Times New Roman" w:hAnsi="Times New Roman" w:cs="Times New Roman"/>
          <w:i/>
          <w:sz w:val="24"/>
          <w:szCs w:val="24"/>
        </w:rPr>
        <w:t>…………….</w:t>
      </w:r>
      <w:r w:rsidRPr="00F5144B">
        <w:rPr>
          <w:rFonts w:ascii="Times New Roman" w:hAnsi="Times New Roman" w:cs="Times New Roman"/>
          <w:sz w:val="24"/>
          <w:szCs w:val="24"/>
        </w:rPr>
        <w:t xml:space="preserve"> à 10 </w:t>
      </w:r>
      <w:r w:rsidRPr="00897DA0">
        <w:rPr>
          <w:rFonts w:ascii="Times New Roman" w:hAnsi="Times New Roman" w:cs="Times New Roman"/>
          <w:sz w:val="24"/>
          <w:szCs w:val="24"/>
        </w:rPr>
        <w:t>heures 30 minutes</w:t>
      </w:r>
      <w:r>
        <w:rPr>
          <w:rFonts w:ascii="Times New Roman" w:hAnsi="Times New Roman" w:cs="Times New Roman"/>
          <w:sz w:val="24"/>
          <w:szCs w:val="24"/>
        </w:rPr>
        <w:t xml:space="preserve"> à l’adresse suivante : </w:t>
      </w:r>
      <w:r w:rsidRPr="00897DA0">
        <w:rPr>
          <w:rFonts w:ascii="Times New Roman" w:hAnsi="Times New Roman" w:cs="Times New Roman"/>
          <w:sz w:val="24"/>
          <w:szCs w:val="24"/>
        </w:rPr>
        <w:t>Direction des Finances et du Matériel du Ministère de l’Economie et des Finances</w:t>
      </w:r>
      <w:r>
        <w:rPr>
          <w:rFonts w:ascii="Times New Roman" w:hAnsi="Times New Roman" w:cs="Times New Roman"/>
          <w:sz w:val="24"/>
          <w:szCs w:val="24"/>
        </w:rPr>
        <w:t xml:space="preserve"> Immeuble hôtel du plan à Hamdallaye ACI 2000</w:t>
      </w:r>
      <w:r w:rsidRPr="00897DA0">
        <w:rPr>
          <w:rFonts w:ascii="Times New Roman" w:hAnsi="Times New Roman" w:cs="Times New Roman"/>
          <w:sz w:val="24"/>
          <w:szCs w:val="24"/>
        </w:rPr>
        <w:t>.</w:t>
      </w:r>
    </w:p>
    <w:p w:rsidR="00BC1B31" w:rsidRDefault="00BC1B31" w:rsidP="00BC1B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253DD" w:rsidRDefault="00BC1B31" w:rsidP="00BC1B31">
      <w:r>
        <w:rPr>
          <w:rFonts w:ascii="Times New Roman" w:hAnsi="Times New Roman" w:cs="Times New Roman"/>
          <w:i/>
          <w:sz w:val="20"/>
        </w:rPr>
        <w:t xml:space="preserve"> </w:t>
      </w:r>
    </w:p>
    <w:sectPr w:rsidR="00E25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C2A" w:rsidRDefault="00581C2A" w:rsidP="00BC1B31">
      <w:pPr>
        <w:spacing w:after="0" w:line="240" w:lineRule="auto"/>
      </w:pPr>
      <w:r>
        <w:separator/>
      </w:r>
    </w:p>
  </w:endnote>
  <w:endnote w:type="continuationSeparator" w:id="0">
    <w:p w:rsidR="00581C2A" w:rsidRDefault="00581C2A" w:rsidP="00BC1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C2A" w:rsidRDefault="00581C2A" w:rsidP="00BC1B31">
      <w:pPr>
        <w:spacing w:after="0" w:line="240" w:lineRule="auto"/>
      </w:pPr>
      <w:r>
        <w:separator/>
      </w:r>
    </w:p>
  </w:footnote>
  <w:footnote w:type="continuationSeparator" w:id="0">
    <w:p w:rsidR="00581C2A" w:rsidRDefault="00581C2A" w:rsidP="00BC1B31">
      <w:pPr>
        <w:spacing w:after="0" w:line="240" w:lineRule="auto"/>
      </w:pPr>
      <w:r>
        <w:continuationSeparator/>
      </w:r>
    </w:p>
  </w:footnote>
  <w:footnote w:id="1">
    <w:p w:rsidR="00BC1B31" w:rsidRPr="00D03EE9" w:rsidRDefault="00BC1B31" w:rsidP="00BC1B31">
      <w:pPr>
        <w:pStyle w:val="Notedebasdepage"/>
        <w:rPr>
          <w:sz w:val="16"/>
          <w:szCs w:val="16"/>
          <w:lang w:val="fr-FR"/>
        </w:rPr>
      </w:pPr>
      <w:r w:rsidRPr="00D03EE9">
        <w:rPr>
          <w:rStyle w:val="Appelnotedebasdep"/>
          <w:sz w:val="16"/>
          <w:szCs w:val="16"/>
          <w:lang w:val="fr-FR"/>
        </w:rPr>
        <w:footnoteRef/>
      </w:r>
      <w:r w:rsidRPr="00D03EE9">
        <w:rPr>
          <w:sz w:val="16"/>
          <w:szCs w:val="16"/>
          <w:lang w:val="fr-FR"/>
        </w:rPr>
        <w:t xml:space="preserve"> Le prix demandé doit être un juste prix c’est-à-dire destiné à rembourser l’Autorité contractante du coût d’impression du DAO, du courrier et d’acheminement du dossier d’Appel d’offres. Les niveaux du prix ne doivent pas dissuader les candidats de participer à la procédure de mise en concurrence.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A5744"/>
    <w:multiLevelType w:val="hybridMultilevel"/>
    <w:tmpl w:val="0AE8B3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47"/>
    <w:rsid w:val="00581C2A"/>
    <w:rsid w:val="005D33ED"/>
    <w:rsid w:val="00BC1B31"/>
    <w:rsid w:val="00C40C47"/>
    <w:rsid w:val="00E2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2CA7A-F991-42E4-8DDE-87C45CF8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B31"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1B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BC1B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rsid w:val="00BC1B3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C1B31"/>
    <w:rPr>
      <w:rFonts w:ascii="Times New Roman" w:eastAsia="Times New Roman" w:hAnsi="Times New Roman" w:cs="Times New Roman"/>
      <w:sz w:val="20"/>
      <w:szCs w:val="20"/>
      <w:lang w:val="es-ES_tradnl" w:eastAsia="fr-FR"/>
    </w:rPr>
  </w:style>
  <w:style w:type="character" w:styleId="Appelnotedebasdep">
    <w:name w:val="footnote reference"/>
    <w:basedOn w:val="Policepardfaut"/>
    <w:uiPriority w:val="99"/>
    <w:semiHidden/>
    <w:rsid w:val="00BC1B31"/>
    <w:rPr>
      <w:rFonts w:cs="Times New Roman"/>
      <w:vertAlign w:val="superscript"/>
    </w:rPr>
  </w:style>
  <w:style w:type="paragraph" w:styleId="Paragraphedeliste">
    <w:name w:val="List Paragraph"/>
    <w:basedOn w:val="Normal"/>
    <w:link w:val="ParagraphedelisteCar"/>
    <w:uiPriority w:val="34"/>
    <w:qFormat/>
    <w:rsid w:val="00BC1B31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BC1B31"/>
  </w:style>
  <w:style w:type="paragraph" w:styleId="Textedebulles">
    <w:name w:val="Balloon Text"/>
    <w:basedOn w:val="Normal"/>
    <w:link w:val="TextedebullesCar"/>
    <w:uiPriority w:val="99"/>
    <w:semiHidden/>
    <w:unhideWhenUsed/>
    <w:rsid w:val="00BC1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1B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Mamadou Bore</dc:creator>
  <cp:keywords/>
  <dc:description/>
  <cp:lastModifiedBy>Mamadou Bore</cp:lastModifiedBy>
  <cp:revision>3</cp:revision>
  <cp:lastPrinted>2021-06-22T07:53:00Z</cp:lastPrinted>
  <dcterms:created xsi:type="dcterms:W3CDTF">2021-06-22T07:50:00Z</dcterms:created>
  <dcterms:modified xsi:type="dcterms:W3CDTF">2021-06-22T08:04:00Z</dcterms:modified>
</cp:coreProperties>
</file>