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7F52" w14:textId="77777777" w:rsidR="00C27459" w:rsidRPr="003A53EA" w:rsidRDefault="00C27459" w:rsidP="00C27459">
      <w:pPr>
        <w:spacing w:line="360" w:lineRule="auto"/>
        <w:ind w:left="567"/>
        <w:rPr>
          <w:b/>
          <w:bCs/>
          <w:sz w:val="32"/>
          <w:szCs w:val="32"/>
        </w:rPr>
      </w:pPr>
      <w:r w:rsidRPr="003A53EA">
        <w:rPr>
          <w:b/>
          <w:bCs/>
          <w:sz w:val="32"/>
          <w:szCs w:val="32"/>
        </w:rPr>
        <w:t>AVIS D’APPEL D’OFFRES OUVERT (N</w:t>
      </w:r>
      <w:r>
        <w:rPr>
          <w:b/>
          <w:bCs/>
          <w:sz w:val="32"/>
          <w:szCs w:val="32"/>
        </w:rPr>
        <w:t>°</w:t>
      </w:r>
      <w:r w:rsidRPr="003A53EA">
        <w:rPr>
          <w:b/>
          <w:bCs/>
          <w:sz w:val="32"/>
          <w:szCs w:val="32"/>
        </w:rPr>
        <w:t>… 2021/MSPC-DFM-DAMP 2021)</w:t>
      </w:r>
    </w:p>
    <w:p w14:paraId="1BD33266" w14:textId="77777777" w:rsidR="00C27459" w:rsidRDefault="00C27459" w:rsidP="00C27459">
      <w:pPr>
        <w:spacing w:line="360" w:lineRule="auto"/>
        <w:rPr>
          <w:b/>
          <w:bCs/>
          <w:sz w:val="20"/>
        </w:rPr>
      </w:pPr>
    </w:p>
    <w:p w14:paraId="10414315" w14:textId="77777777" w:rsidR="00C27459" w:rsidRPr="00492AA1" w:rsidRDefault="00C27459" w:rsidP="00C27459">
      <w:pPr>
        <w:spacing w:line="360" w:lineRule="auto"/>
        <w:ind w:left="567"/>
        <w:rPr>
          <w:b/>
          <w:bCs/>
          <w:szCs w:val="24"/>
        </w:rPr>
      </w:pPr>
      <w:r w:rsidRPr="001F4F31">
        <w:rPr>
          <w:b/>
          <w:bCs/>
          <w:szCs w:val="24"/>
        </w:rPr>
        <w:t xml:space="preserve">MINISTERE DE LA SECURITE ET DE LA PROTECTION CIVILE </w:t>
      </w:r>
      <w:r w:rsidRPr="00492AA1">
        <w:rPr>
          <w:b/>
          <w:bCs/>
          <w:szCs w:val="24"/>
        </w:rPr>
        <w:t>RELATIF A LA FOURNITURE D’</w:t>
      </w:r>
      <w:r>
        <w:rPr>
          <w:b/>
          <w:bCs/>
          <w:szCs w:val="24"/>
        </w:rPr>
        <w:t>IMPERMEABLES</w:t>
      </w:r>
    </w:p>
    <w:p w14:paraId="32B72FCE" w14:textId="77777777" w:rsidR="00C27459" w:rsidRPr="00FA334C" w:rsidRDefault="00C27459" w:rsidP="00C27459">
      <w:pPr>
        <w:tabs>
          <w:tab w:val="left" w:pos="5010"/>
        </w:tabs>
        <w:spacing w:after="120"/>
        <w:ind w:left="284"/>
        <w:jc w:val="center"/>
        <w:rPr>
          <w:b/>
          <w:bCs/>
          <w:sz w:val="20"/>
        </w:rPr>
      </w:pPr>
    </w:p>
    <w:p w14:paraId="38B1CE00" w14:textId="77777777" w:rsidR="00C27459" w:rsidRPr="00492AA1" w:rsidRDefault="00C27459" w:rsidP="00C27459">
      <w:pPr>
        <w:numPr>
          <w:ilvl w:val="0"/>
          <w:numId w:val="2"/>
        </w:numPr>
        <w:spacing w:after="120"/>
        <w:ind w:left="284"/>
        <w:jc w:val="both"/>
        <w:rPr>
          <w:rFonts w:ascii="Arial Narrow" w:hAnsi="Arial Narrow"/>
          <w:iCs/>
          <w:szCs w:val="24"/>
        </w:rPr>
      </w:pPr>
      <w:r w:rsidRPr="00492AA1">
        <w:rPr>
          <w:rFonts w:ascii="Arial Narrow" w:hAnsi="Arial Narrow"/>
          <w:szCs w:val="24"/>
        </w:rPr>
        <w:t xml:space="preserve"> Cet Avis d’appel d’offres fait suite à l’Avis Général de Passation des Marchés </w:t>
      </w:r>
      <w:r w:rsidRPr="00492AA1">
        <w:rPr>
          <w:rFonts w:ascii="Arial Narrow" w:hAnsi="Arial Narrow"/>
          <w:b/>
          <w:szCs w:val="24"/>
        </w:rPr>
        <w:t>--------</w:t>
      </w:r>
    </w:p>
    <w:p w14:paraId="18389983" w14:textId="77777777" w:rsidR="00C27459" w:rsidRPr="00492AA1" w:rsidRDefault="00C27459" w:rsidP="00C27459">
      <w:pPr>
        <w:numPr>
          <w:ilvl w:val="0"/>
          <w:numId w:val="2"/>
        </w:numPr>
        <w:spacing w:after="120"/>
        <w:ind w:left="284"/>
        <w:jc w:val="both"/>
        <w:rPr>
          <w:rFonts w:ascii="Arial Narrow" w:hAnsi="Arial Narrow"/>
          <w:i/>
          <w:iCs/>
          <w:szCs w:val="24"/>
        </w:rPr>
      </w:pPr>
      <w:r w:rsidRPr="00492AA1">
        <w:rPr>
          <w:rFonts w:ascii="Arial Narrow" w:hAnsi="Arial Narrow"/>
          <w:szCs w:val="24"/>
        </w:rPr>
        <w:t xml:space="preserve">Le </w:t>
      </w:r>
      <w:r w:rsidRPr="00492AA1">
        <w:rPr>
          <w:rFonts w:ascii="Arial Narrow" w:hAnsi="Arial Narrow"/>
          <w:iCs/>
          <w:szCs w:val="24"/>
        </w:rPr>
        <w:t xml:space="preserve">Ministère de la Sécurité et de la Protection Civile dispose de </w:t>
      </w:r>
      <w:r w:rsidRPr="00492AA1">
        <w:rPr>
          <w:rFonts w:ascii="Arial Narrow" w:hAnsi="Arial Narrow"/>
          <w:szCs w:val="24"/>
        </w:rPr>
        <w:t xml:space="preserve">fonds sur le budget de l’État afin de financer </w:t>
      </w:r>
      <w:r w:rsidRPr="00492AA1">
        <w:rPr>
          <w:rFonts w:ascii="Arial Narrow" w:hAnsi="Arial Narrow"/>
          <w:b/>
          <w:bCs/>
          <w:iCs/>
          <w:color w:val="FF0000"/>
          <w:szCs w:val="24"/>
        </w:rPr>
        <w:t>la fourniture d’</w:t>
      </w:r>
      <w:r>
        <w:rPr>
          <w:rFonts w:ascii="Arial Narrow" w:hAnsi="Arial Narrow"/>
          <w:b/>
          <w:bCs/>
          <w:iCs/>
          <w:color w:val="FF0000"/>
          <w:szCs w:val="24"/>
        </w:rPr>
        <w:t>imperméables</w:t>
      </w:r>
      <w:r w:rsidRPr="00492AA1">
        <w:rPr>
          <w:rFonts w:ascii="Arial Narrow" w:hAnsi="Arial Narrow"/>
          <w:b/>
          <w:bCs/>
          <w:iCs/>
          <w:color w:val="FF0000"/>
          <w:szCs w:val="24"/>
        </w:rPr>
        <w:t xml:space="preserve"> </w:t>
      </w:r>
      <w:r>
        <w:rPr>
          <w:rFonts w:ascii="Arial Narrow" w:hAnsi="Arial Narrow"/>
          <w:b/>
          <w:bCs/>
          <w:iCs/>
          <w:color w:val="FF0000"/>
          <w:szCs w:val="24"/>
        </w:rPr>
        <w:t xml:space="preserve">au profit de la Direction Générale de la protection Civile </w:t>
      </w:r>
      <w:r w:rsidRPr="00492AA1">
        <w:rPr>
          <w:rFonts w:ascii="Arial Narrow" w:hAnsi="Arial Narrow"/>
          <w:b/>
          <w:bCs/>
          <w:iCs/>
          <w:color w:val="FF0000"/>
          <w:szCs w:val="24"/>
        </w:rPr>
        <w:t>pour le compte du Ministère de la Sécurité et de la Protection Civile.</w:t>
      </w:r>
    </w:p>
    <w:p w14:paraId="4E660351" w14:textId="77777777" w:rsidR="00C27459" w:rsidRPr="00492AA1" w:rsidRDefault="00C27459" w:rsidP="00C27459">
      <w:pPr>
        <w:pStyle w:val="Paragraphedeliste"/>
        <w:numPr>
          <w:ilvl w:val="0"/>
          <w:numId w:val="1"/>
        </w:numPr>
        <w:spacing w:after="120"/>
        <w:ind w:left="284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 xml:space="preserve">Le </w:t>
      </w:r>
      <w:r w:rsidRPr="00492AA1">
        <w:rPr>
          <w:rFonts w:ascii="Arial Narrow" w:hAnsi="Arial Narrow"/>
          <w:i/>
          <w:iCs/>
          <w:szCs w:val="24"/>
        </w:rPr>
        <w:t>Ministère de la Sécurité et de la Protection Civile</w:t>
      </w:r>
      <w:r w:rsidRPr="00492AA1">
        <w:rPr>
          <w:rFonts w:ascii="Arial Narrow" w:hAnsi="Arial Narrow"/>
          <w:szCs w:val="24"/>
        </w:rPr>
        <w:t xml:space="preserve"> sollicite des offres fermées de la part de candidats éligibles et répondant aux qualifications requises pour la livraison des fournitures suivantes : </w:t>
      </w:r>
      <w:r w:rsidRPr="00492AA1">
        <w:rPr>
          <w:rFonts w:ascii="Arial Narrow" w:hAnsi="Arial Narrow"/>
          <w:b/>
          <w:bCs/>
          <w:iCs/>
          <w:color w:val="FF0000"/>
          <w:szCs w:val="24"/>
        </w:rPr>
        <w:t>fourniture d’</w:t>
      </w:r>
      <w:r>
        <w:rPr>
          <w:rFonts w:ascii="Arial Narrow" w:hAnsi="Arial Narrow"/>
          <w:b/>
          <w:bCs/>
          <w:iCs/>
          <w:color w:val="FF0000"/>
          <w:szCs w:val="24"/>
        </w:rPr>
        <w:t>imperméables</w:t>
      </w:r>
      <w:r w:rsidRPr="00492AA1">
        <w:rPr>
          <w:rFonts w:ascii="Arial Narrow" w:hAnsi="Arial Narrow"/>
          <w:b/>
          <w:bCs/>
          <w:iCs/>
          <w:color w:val="FF0000"/>
          <w:szCs w:val="24"/>
        </w:rPr>
        <w:t xml:space="preserve"> </w:t>
      </w:r>
      <w:r>
        <w:rPr>
          <w:rFonts w:ascii="Arial Narrow" w:hAnsi="Arial Narrow"/>
          <w:b/>
          <w:bCs/>
          <w:iCs/>
          <w:color w:val="FF0000"/>
          <w:szCs w:val="24"/>
        </w:rPr>
        <w:t xml:space="preserve">au profit de la Direction Générale de la protection Civile </w:t>
      </w:r>
      <w:r w:rsidRPr="00492AA1">
        <w:rPr>
          <w:rFonts w:ascii="Arial Narrow" w:hAnsi="Arial Narrow"/>
          <w:b/>
          <w:bCs/>
          <w:iCs/>
          <w:color w:val="FF0000"/>
          <w:szCs w:val="24"/>
        </w:rPr>
        <w:t>pour le compte du Ministère de la Sécurité et de la Protection Civile.</w:t>
      </w:r>
    </w:p>
    <w:p w14:paraId="3A9A1444" w14:textId="77777777" w:rsidR="00C27459" w:rsidRPr="00492AA1" w:rsidRDefault="00C27459" w:rsidP="00C27459">
      <w:pPr>
        <w:numPr>
          <w:ilvl w:val="0"/>
          <w:numId w:val="1"/>
        </w:numPr>
        <w:autoSpaceDN w:val="0"/>
        <w:spacing w:after="120"/>
        <w:ind w:left="284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>La passation du Marché sera conduite par Appel d’offres ouvert tel que défini dans le Code des Marchés publics à l’article 50</w:t>
      </w:r>
      <w:r w:rsidRPr="00492AA1">
        <w:rPr>
          <w:rFonts w:ascii="Arial Narrow" w:hAnsi="Arial Narrow"/>
          <w:b/>
          <w:i/>
          <w:iCs/>
          <w:szCs w:val="24"/>
        </w:rPr>
        <w:t>,</w:t>
      </w:r>
      <w:r w:rsidRPr="00492AA1">
        <w:rPr>
          <w:rFonts w:ascii="Arial Narrow" w:hAnsi="Arial Narrow"/>
          <w:szCs w:val="24"/>
        </w:rPr>
        <w:t xml:space="preserve"> et ouvert à tous les candidats éligibles. </w:t>
      </w:r>
    </w:p>
    <w:p w14:paraId="44084660" w14:textId="77777777" w:rsidR="00C27459" w:rsidRPr="00492AA1" w:rsidRDefault="00C27459" w:rsidP="00C27459">
      <w:pPr>
        <w:numPr>
          <w:ilvl w:val="0"/>
          <w:numId w:val="1"/>
        </w:numPr>
        <w:autoSpaceDN w:val="0"/>
        <w:spacing w:after="120"/>
        <w:ind w:left="284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 xml:space="preserve">Les candidats intéressés peuvent obtenir des informations auprès du Ministère de la Sécurité et de la Protection Civile Commissaire </w:t>
      </w:r>
      <w:r>
        <w:rPr>
          <w:rFonts w:ascii="Arial Narrow" w:hAnsi="Arial Narrow"/>
          <w:szCs w:val="24"/>
        </w:rPr>
        <w:t>Principal de Police Sana TALL</w:t>
      </w:r>
      <w:r w:rsidRPr="00492AA1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b/>
          <w:color w:val="FF0000"/>
          <w:szCs w:val="24"/>
        </w:rPr>
        <w:t>sanatall14</w:t>
      </w:r>
      <w:r w:rsidRPr="00B61D36">
        <w:rPr>
          <w:rFonts w:ascii="Arial Narrow" w:hAnsi="Arial Narrow"/>
          <w:b/>
          <w:color w:val="FF0000"/>
          <w:szCs w:val="24"/>
        </w:rPr>
        <w:t>@</w:t>
      </w:r>
      <w:r>
        <w:rPr>
          <w:rFonts w:ascii="Arial Narrow" w:hAnsi="Arial Narrow"/>
          <w:b/>
          <w:color w:val="FF0000"/>
          <w:szCs w:val="24"/>
        </w:rPr>
        <w:t>yahoo.fr</w:t>
      </w:r>
      <w:r w:rsidRPr="00492AA1">
        <w:rPr>
          <w:rFonts w:ascii="Arial Narrow" w:hAnsi="Arial Narrow"/>
          <w:szCs w:val="24"/>
        </w:rPr>
        <w:t xml:space="preserve"> et prendre connaissance des documents d’Appel d’offres à l’adresse mentionnée ci-après Ministère de la Sécurité et de la Protection Civile sise à l’ACI 2000 entre 8 heure et 16 heures</w:t>
      </w:r>
    </w:p>
    <w:p w14:paraId="0C80AA45" w14:textId="77777777" w:rsidR="00C27459" w:rsidRPr="00492AA1" w:rsidRDefault="00C27459" w:rsidP="00C27459">
      <w:pPr>
        <w:spacing w:after="200"/>
        <w:ind w:left="540" w:hanging="540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 xml:space="preserve">Les exigences en matière de qualifications sont : </w:t>
      </w:r>
    </w:p>
    <w:p w14:paraId="3F10C0EE" w14:textId="77777777" w:rsidR="00C27459" w:rsidRPr="00492AA1" w:rsidRDefault="00C27459" w:rsidP="00C27459">
      <w:pPr>
        <w:spacing w:after="200"/>
        <w:ind w:left="540" w:hanging="540"/>
        <w:jc w:val="both"/>
        <w:rPr>
          <w:rFonts w:ascii="Arial Narrow" w:hAnsi="Arial Narrow"/>
          <w:b/>
          <w:szCs w:val="24"/>
        </w:rPr>
      </w:pPr>
      <w:r w:rsidRPr="00492AA1">
        <w:rPr>
          <w:rFonts w:ascii="Arial Narrow" w:hAnsi="Arial Narrow"/>
          <w:b/>
          <w:szCs w:val="24"/>
        </w:rPr>
        <w:t>Capacité financière</w:t>
      </w:r>
    </w:p>
    <w:p w14:paraId="00C63638" w14:textId="77777777" w:rsidR="00C27459" w:rsidRPr="00492AA1" w:rsidRDefault="00C27459" w:rsidP="00C27459">
      <w:pPr>
        <w:spacing w:after="200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>Le Soumissionnaire doit fournir la preuve écrite qu’il satisfait aux exigences ci-après :</w:t>
      </w:r>
    </w:p>
    <w:p w14:paraId="4F1AA7F5" w14:textId="77777777" w:rsidR="00C27459" w:rsidRPr="00492AA1" w:rsidRDefault="00C27459" w:rsidP="00C27459">
      <w:pPr>
        <w:spacing w:after="200"/>
        <w:jc w:val="both"/>
        <w:rPr>
          <w:rFonts w:ascii="Arial Narrow" w:hAnsi="Arial Narrow"/>
          <w:szCs w:val="24"/>
        </w:rPr>
      </w:pPr>
      <w:proofErr w:type="gramStart"/>
      <w:r w:rsidRPr="00492AA1">
        <w:rPr>
          <w:rFonts w:ascii="Arial Narrow" w:hAnsi="Arial Narrow"/>
          <w:bCs/>
          <w:iCs/>
          <w:szCs w:val="24"/>
          <w:lang w:val="fr-CA"/>
        </w:rPr>
        <w:t>les</w:t>
      </w:r>
      <w:proofErr w:type="gramEnd"/>
      <w:r w:rsidRPr="00492AA1">
        <w:rPr>
          <w:rFonts w:ascii="Arial Narrow" w:hAnsi="Arial Narrow"/>
          <w:bCs/>
          <w:iCs/>
          <w:szCs w:val="24"/>
          <w:lang w:val="fr-CA"/>
        </w:rPr>
        <w:t xml:space="preserve"> bilans, extrait de bilan et comptes d’exploitation des année,</w:t>
      </w:r>
      <w:r w:rsidRPr="005C3F16">
        <w:rPr>
          <w:rFonts w:ascii="Arial Narrow" w:hAnsi="Arial Narrow"/>
          <w:b/>
          <w:bCs/>
          <w:iCs/>
          <w:szCs w:val="24"/>
          <w:lang w:val="fr-CA"/>
        </w:rPr>
        <w:t>201</w:t>
      </w:r>
      <w:r>
        <w:rPr>
          <w:rFonts w:ascii="Arial Narrow" w:hAnsi="Arial Narrow"/>
          <w:b/>
          <w:bCs/>
          <w:iCs/>
          <w:szCs w:val="24"/>
          <w:lang w:val="fr-CA"/>
        </w:rPr>
        <w:t>8</w:t>
      </w:r>
      <w:r w:rsidRPr="00492AA1">
        <w:rPr>
          <w:rFonts w:ascii="Arial Narrow" w:hAnsi="Arial Narrow"/>
          <w:bCs/>
          <w:iCs/>
          <w:szCs w:val="24"/>
          <w:lang w:val="fr-CA"/>
        </w:rPr>
        <w:t xml:space="preserve">, </w:t>
      </w:r>
      <w:r w:rsidRPr="00492AA1">
        <w:rPr>
          <w:rFonts w:ascii="Arial Narrow" w:hAnsi="Arial Narrow"/>
          <w:b/>
          <w:bCs/>
          <w:iCs/>
          <w:szCs w:val="24"/>
          <w:lang w:val="fr-CA"/>
        </w:rPr>
        <w:t>201</w:t>
      </w:r>
      <w:r>
        <w:rPr>
          <w:rFonts w:ascii="Arial Narrow" w:hAnsi="Arial Narrow"/>
          <w:b/>
          <w:bCs/>
          <w:iCs/>
          <w:szCs w:val="24"/>
          <w:lang w:val="fr-CA"/>
        </w:rPr>
        <w:t>9</w:t>
      </w:r>
      <w:r w:rsidRPr="00492AA1">
        <w:rPr>
          <w:rFonts w:ascii="Arial Narrow" w:hAnsi="Arial Narrow"/>
          <w:b/>
          <w:bCs/>
          <w:iCs/>
          <w:szCs w:val="24"/>
          <w:lang w:val="fr-CA"/>
        </w:rPr>
        <w:t xml:space="preserve"> </w:t>
      </w:r>
      <w:r w:rsidRPr="00492AA1">
        <w:rPr>
          <w:rFonts w:ascii="Arial Narrow" w:hAnsi="Arial Narrow"/>
          <w:bCs/>
          <w:iCs/>
          <w:szCs w:val="24"/>
          <w:lang w:val="fr-CA"/>
        </w:rPr>
        <w:t>et</w:t>
      </w:r>
      <w:r w:rsidRPr="00492AA1">
        <w:rPr>
          <w:rFonts w:ascii="Arial Narrow" w:hAnsi="Arial Narrow"/>
          <w:b/>
          <w:bCs/>
          <w:iCs/>
          <w:szCs w:val="24"/>
          <w:lang w:val="fr-CA"/>
        </w:rPr>
        <w:t xml:space="preserve"> 20</w:t>
      </w:r>
      <w:r>
        <w:rPr>
          <w:rFonts w:ascii="Arial Narrow" w:hAnsi="Arial Narrow"/>
          <w:b/>
          <w:bCs/>
          <w:iCs/>
          <w:szCs w:val="24"/>
          <w:lang w:val="fr-CA"/>
        </w:rPr>
        <w:t>20</w:t>
      </w:r>
      <w:r w:rsidRPr="00492AA1">
        <w:rPr>
          <w:rFonts w:ascii="Arial Narrow" w:hAnsi="Arial Narrow"/>
          <w:bCs/>
          <w:iCs/>
          <w:szCs w:val="24"/>
          <w:lang w:val="fr-CA"/>
        </w:rPr>
        <w:t xml:space="preserve"> doivent être certifiés par un expert-comptable ou attestés par un comptable agréé inscrit au tableau de l’ordre et sur lesdits bilans doit figurer la mention suivante </w:t>
      </w:r>
      <w:r w:rsidRPr="00492AA1">
        <w:rPr>
          <w:rFonts w:ascii="Arial Narrow" w:hAnsi="Arial Narrow"/>
          <w:b/>
          <w:bCs/>
          <w:iCs/>
          <w:szCs w:val="24"/>
          <w:lang w:val="fr-CA"/>
        </w:rPr>
        <w:t>« bilans conformes aux déclarations souscrites au service des impôts »</w:t>
      </w:r>
      <w:r w:rsidRPr="00492AA1">
        <w:rPr>
          <w:rFonts w:ascii="Arial Narrow" w:hAnsi="Arial Narrow"/>
          <w:bCs/>
          <w:iCs/>
          <w:szCs w:val="24"/>
          <w:lang w:val="fr-CA"/>
        </w:rPr>
        <w:t xml:space="preserve"> apposée par le service compétent des impôts;</w:t>
      </w:r>
    </w:p>
    <w:p w14:paraId="4CAA42E3" w14:textId="77777777" w:rsidR="00C27459" w:rsidRPr="00492AA1" w:rsidRDefault="00C27459" w:rsidP="00C27459">
      <w:pPr>
        <w:suppressAutoHyphens/>
        <w:autoSpaceDN w:val="0"/>
        <w:ind w:right="533"/>
        <w:jc w:val="both"/>
        <w:rPr>
          <w:rFonts w:ascii="Arial Narrow" w:hAnsi="Arial Narrow"/>
          <w:iCs/>
          <w:szCs w:val="24"/>
        </w:rPr>
      </w:pPr>
      <w:r w:rsidRPr="00492AA1">
        <w:rPr>
          <w:rFonts w:ascii="Arial Narrow" w:hAnsi="Arial Narrow"/>
          <w:b/>
          <w:iCs/>
          <w:szCs w:val="24"/>
        </w:rPr>
        <w:t>§</w:t>
      </w:r>
      <w:r w:rsidRPr="00492AA1">
        <w:rPr>
          <w:rFonts w:ascii="Arial Narrow" w:hAnsi="Arial Narrow"/>
          <w:iCs/>
          <w:szCs w:val="24"/>
        </w:rPr>
        <w:t>Chiffre d’Affaires moyen des années</w:t>
      </w:r>
      <w:r>
        <w:rPr>
          <w:rFonts w:ascii="Arial Narrow" w:hAnsi="Arial Narrow"/>
          <w:b/>
          <w:iCs/>
          <w:szCs w:val="24"/>
        </w:rPr>
        <w:t xml:space="preserve"> 2018</w:t>
      </w:r>
      <w:r w:rsidRPr="00492AA1">
        <w:rPr>
          <w:rFonts w:ascii="Arial Narrow" w:hAnsi="Arial Narrow"/>
          <w:b/>
          <w:iCs/>
          <w:szCs w:val="24"/>
        </w:rPr>
        <w:t>, 201</w:t>
      </w:r>
      <w:r>
        <w:rPr>
          <w:rFonts w:ascii="Arial Narrow" w:hAnsi="Arial Narrow"/>
          <w:b/>
          <w:iCs/>
          <w:szCs w:val="24"/>
        </w:rPr>
        <w:t>9</w:t>
      </w:r>
      <w:r w:rsidRPr="00492AA1">
        <w:rPr>
          <w:rFonts w:ascii="Arial Narrow" w:hAnsi="Arial Narrow"/>
          <w:b/>
          <w:iCs/>
          <w:szCs w:val="24"/>
        </w:rPr>
        <w:t xml:space="preserve"> </w:t>
      </w:r>
      <w:r w:rsidRPr="00492AA1">
        <w:rPr>
          <w:rFonts w:ascii="Arial Narrow" w:hAnsi="Arial Narrow"/>
          <w:iCs/>
          <w:szCs w:val="24"/>
        </w:rPr>
        <w:t>et</w:t>
      </w:r>
      <w:r w:rsidRPr="00492AA1">
        <w:rPr>
          <w:rFonts w:ascii="Arial Narrow" w:hAnsi="Arial Narrow"/>
          <w:b/>
          <w:iCs/>
          <w:szCs w:val="24"/>
        </w:rPr>
        <w:t xml:space="preserve"> 20</w:t>
      </w:r>
      <w:r>
        <w:rPr>
          <w:rFonts w:ascii="Arial Narrow" w:hAnsi="Arial Narrow"/>
          <w:b/>
          <w:iCs/>
          <w:szCs w:val="24"/>
        </w:rPr>
        <w:t>20</w:t>
      </w:r>
      <w:r>
        <w:rPr>
          <w:rFonts w:ascii="Arial Narrow" w:hAnsi="Arial Narrow"/>
          <w:iCs/>
          <w:szCs w:val="24"/>
        </w:rPr>
        <w:t xml:space="preserve"> au moins égal au montant</w:t>
      </w:r>
      <w:r w:rsidRPr="00492AA1">
        <w:rPr>
          <w:rFonts w:ascii="Arial Narrow" w:hAnsi="Arial Narrow"/>
          <w:iCs/>
          <w:szCs w:val="24"/>
        </w:rPr>
        <w:t xml:space="preserve"> de l’offre ; </w:t>
      </w:r>
    </w:p>
    <w:p w14:paraId="3AD4DE73" w14:textId="77777777" w:rsidR="00C27459" w:rsidRPr="00492AA1" w:rsidRDefault="00C27459" w:rsidP="00C27459">
      <w:pPr>
        <w:suppressAutoHyphens/>
        <w:autoSpaceDN w:val="0"/>
        <w:ind w:left="1368" w:right="533"/>
        <w:jc w:val="both"/>
        <w:rPr>
          <w:rFonts w:ascii="Arial Narrow" w:hAnsi="Arial Narrow"/>
          <w:iCs/>
          <w:szCs w:val="24"/>
        </w:rPr>
      </w:pPr>
    </w:p>
    <w:p w14:paraId="1366AF68" w14:textId="77777777" w:rsidR="00C27459" w:rsidRPr="00492AA1" w:rsidRDefault="00C27459" w:rsidP="00C27459">
      <w:pPr>
        <w:suppressAutoHyphens/>
        <w:autoSpaceDN w:val="0"/>
        <w:ind w:right="533"/>
        <w:jc w:val="both"/>
        <w:rPr>
          <w:rFonts w:ascii="Arial Narrow" w:hAnsi="Arial Narrow"/>
          <w:color w:val="FF0000"/>
          <w:szCs w:val="24"/>
        </w:rPr>
      </w:pPr>
      <w:r w:rsidRPr="00492AA1">
        <w:rPr>
          <w:rFonts w:ascii="Arial Narrow" w:hAnsi="Arial Narrow"/>
          <w:b/>
          <w:szCs w:val="24"/>
        </w:rPr>
        <w:t xml:space="preserve">§ </w:t>
      </w:r>
      <w:r w:rsidRPr="00492AA1">
        <w:rPr>
          <w:rFonts w:ascii="Arial Narrow" w:hAnsi="Arial Narrow"/>
          <w:szCs w:val="24"/>
        </w:rPr>
        <w:t xml:space="preserve">Les sociétés nouvellement créées doivent fournir une attestation bancaire de disponibilité de fonds ou d’engagement à financer le marché d'un montant supérieur ou égal à </w:t>
      </w:r>
      <w:proofErr w:type="spellStart"/>
      <w:r>
        <w:rPr>
          <w:rFonts w:ascii="Arial Narrow" w:hAnsi="Arial Narrow"/>
          <w:b/>
          <w:szCs w:val="24"/>
        </w:rPr>
        <w:t>soixante quinze</w:t>
      </w:r>
      <w:proofErr w:type="spellEnd"/>
      <w:r>
        <w:rPr>
          <w:rFonts w:ascii="Arial Narrow" w:hAnsi="Arial Narrow"/>
          <w:b/>
          <w:szCs w:val="24"/>
        </w:rPr>
        <w:t xml:space="preserve"> millions (75</w:t>
      </w:r>
      <w:r w:rsidRPr="00492AA1">
        <w:rPr>
          <w:rFonts w:ascii="Arial Narrow" w:hAnsi="Arial Narrow"/>
          <w:b/>
          <w:szCs w:val="24"/>
        </w:rPr>
        <w:t> 000 000) de F CFA</w:t>
      </w:r>
      <w:r w:rsidRPr="00492AA1">
        <w:rPr>
          <w:rFonts w:ascii="Arial Narrow" w:hAnsi="Arial Narrow"/>
          <w:szCs w:val="24"/>
        </w:rPr>
        <w:t>.</w:t>
      </w:r>
    </w:p>
    <w:p w14:paraId="6563E326" w14:textId="77777777" w:rsidR="00C27459" w:rsidRPr="00492AA1" w:rsidRDefault="00C27459" w:rsidP="00C27459">
      <w:pPr>
        <w:suppressAutoHyphens/>
        <w:autoSpaceDN w:val="0"/>
        <w:ind w:right="533"/>
        <w:jc w:val="both"/>
        <w:rPr>
          <w:rFonts w:ascii="Arial Narrow" w:hAnsi="Arial Narrow"/>
          <w:iCs/>
          <w:color w:val="FF0000"/>
          <w:szCs w:val="24"/>
        </w:rPr>
      </w:pPr>
    </w:p>
    <w:p w14:paraId="440E15C0" w14:textId="77777777" w:rsidR="00C27459" w:rsidRPr="00492AA1" w:rsidRDefault="00C27459" w:rsidP="00C27459">
      <w:pPr>
        <w:spacing w:after="200"/>
        <w:ind w:left="540" w:hanging="540"/>
        <w:jc w:val="both"/>
        <w:rPr>
          <w:rFonts w:ascii="Arial Narrow" w:hAnsi="Arial Narrow"/>
          <w:b/>
          <w:szCs w:val="24"/>
        </w:rPr>
      </w:pPr>
      <w:r w:rsidRPr="00492AA1">
        <w:rPr>
          <w:rFonts w:ascii="Arial Narrow" w:hAnsi="Arial Narrow"/>
          <w:b/>
          <w:szCs w:val="24"/>
        </w:rPr>
        <w:t>Capacité technique et expérience</w:t>
      </w:r>
    </w:p>
    <w:p w14:paraId="6B6544A2" w14:textId="77777777" w:rsidR="00C27459" w:rsidRPr="00492AA1" w:rsidRDefault="00C27459" w:rsidP="00C27459">
      <w:pPr>
        <w:spacing w:after="200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>Le Soumissionnaire doit prouver, documentation à l’appui qu’il satisfait aux exigences de capacité technique ci-après :</w:t>
      </w:r>
    </w:p>
    <w:p w14:paraId="2706EB8C" w14:textId="77777777" w:rsidR="00C27459" w:rsidRPr="00492AA1" w:rsidRDefault="00C27459" w:rsidP="00C27459">
      <w:pPr>
        <w:suppressAutoHyphens/>
        <w:autoSpaceDN w:val="0"/>
        <w:ind w:right="533"/>
        <w:jc w:val="both"/>
        <w:rPr>
          <w:rFonts w:ascii="Arial Narrow" w:hAnsi="Arial Narrow"/>
          <w:iCs/>
          <w:szCs w:val="24"/>
        </w:rPr>
      </w:pPr>
      <w:r w:rsidRPr="00492AA1">
        <w:rPr>
          <w:rFonts w:ascii="Arial Narrow" w:hAnsi="Arial Narrow"/>
          <w:b/>
          <w:szCs w:val="24"/>
        </w:rPr>
        <w:t>§</w:t>
      </w:r>
      <w:r w:rsidRPr="00492AA1">
        <w:rPr>
          <w:rFonts w:ascii="Arial Narrow" w:hAnsi="Arial Narrow"/>
          <w:bCs/>
          <w:szCs w:val="24"/>
          <w:lang w:val="fr-CA"/>
        </w:rPr>
        <w:t xml:space="preserve">les références techniques d’au moins deux [02] marchés similaires </w:t>
      </w:r>
      <w:r w:rsidRPr="00492AA1">
        <w:rPr>
          <w:rFonts w:ascii="Arial Narrow" w:hAnsi="Arial Narrow"/>
          <w:b/>
          <w:i/>
          <w:color w:val="FF0000"/>
          <w:szCs w:val="24"/>
        </w:rPr>
        <w:t>d’</w:t>
      </w:r>
      <w:r>
        <w:rPr>
          <w:rFonts w:ascii="Arial Narrow" w:hAnsi="Arial Narrow"/>
          <w:b/>
          <w:i/>
          <w:color w:val="FF0000"/>
          <w:szCs w:val="24"/>
        </w:rPr>
        <w:t>imperméables</w:t>
      </w:r>
      <w:r w:rsidRPr="00492AA1">
        <w:rPr>
          <w:rFonts w:ascii="Arial Narrow" w:hAnsi="Arial Narrow"/>
          <w:b/>
          <w:i/>
          <w:color w:val="FF0000"/>
          <w:szCs w:val="24"/>
        </w:rPr>
        <w:t xml:space="preserve"> ou équivalentes,</w:t>
      </w:r>
      <w:r w:rsidRPr="00492AA1">
        <w:rPr>
          <w:rFonts w:ascii="Arial Narrow" w:hAnsi="Arial Narrow"/>
          <w:b/>
          <w:i/>
          <w:szCs w:val="24"/>
        </w:rPr>
        <w:t xml:space="preserve"> </w:t>
      </w:r>
      <w:r w:rsidRPr="00492AA1">
        <w:rPr>
          <w:rFonts w:ascii="Arial Narrow" w:hAnsi="Arial Narrow"/>
          <w:bCs/>
          <w:szCs w:val="24"/>
          <w:lang w:val="fr-CA"/>
        </w:rPr>
        <w:t xml:space="preserve">attestés par les attestations de bonne exécution, les procès-verbaux de réception provisoire et/ou définitive et les copies des pages de garde et des pages de signature des marchés correspondants ou tout document émanant d’institutions publiques ou parapubliques ou </w:t>
      </w:r>
      <w:r w:rsidRPr="00492AA1">
        <w:rPr>
          <w:rFonts w:ascii="Arial Narrow" w:hAnsi="Arial Narrow"/>
          <w:bCs/>
          <w:szCs w:val="24"/>
          <w:lang w:val="fr-CA"/>
        </w:rPr>
        <w:lastRenderedPageBreak/>
        <w:t xml:space="preserve">internationales permettant de justifier sa capacité à exécuter le marché dans les règles de l’art pendant la période </w:t>
      </w:r>
      <w:r>
        <w:rPr>
          <w:rFonts w:ascii="Arial Narrow" w:hAnsi="Arial Narrow"/>
          <w:b/>
          <w:bCs/>
          <w:szCs w:val="24"/>
          <w:lang w:val="fr-CA"/>
        </w:rPr>
        <w:t>2016</w:t>
      </w:r>
      <w:r w:rsidRPr="00492AA1">
        <w:rPr>
          <w:rFonts w:ascii="Arial Narrow" w:hAnsi="Arial Narrow"/>
          <w:b/>
          <w:bCs/>
          <w:szCs w:val="24"/>
          <w:lang w:val="fr-CA"/>
        </w:rPr>
        <w:t xml:space="preserve"> </w:t>
      </w:r>
      <w:r w:rsidRPr="00492AA1">
        <w:rPr>
          <w:rFonts w:ascii="Arial Narrow" w:hAnsi="Arial Narrow"/>
          <w:bCs/>
          <w:szCs w:val="24"/>
          <w:lang w:val="fr-CA"/>
        </w:rPr>
        <w:t>à</w:t>
      </w:r>
      <w:r>
        <w:rPr>
          <w:rFonts w:ascii="Arial Narrow" w:hAnsi="Arial Narrow"/>
          <w:b/>
          <w:bCs/>
          <w:szCs w:val="24"/>
          <w:lang w:val="fr-CA"/>
        </w:rPr>
        <w:t xml:space="preserve"> 2020</w:t>
      </w:r>
      <w:r w:rsidRPr="00492AA1">
        <w:rPr>
          <w:rFonts w:ascii="Arial Narrow" w:hAnsi="Arial Narrow"/>
          <w:b/>
          <w:bCs/>
          <w:szCs w:val="24"/>
          <w:lang w:val="fr-CA"/>
        </w:rPr>
        <w:t> </w:t>
      </w:r>
      <w:r w:rsidRPr="00492AA1">
        <w:rPr>
          <w:rFonts w:ascii="Arial Narrow" w:hAnsi="Arial Narrow"/>
          <w:iCs/>
          <w:szCs w:val="24"/>
        </w:rPr>
        <w:t xml:space="preserve">; </w:t>
      </w:r>
    </w:p>
    <w:p w14:paraId="4F871487" w14:textId="77777777" w:rsidR="00C27459" w:rsidRPr="00492AA1" w:rsidRDefault="00C27459" w:rsidP="00C27459">
      <w:pPr>
        <w:suppressAutoHyphens/>
        <w:autoSpaceDN w:val="0"/>
        <w:ind w:right="533"/>
        <w:jc w:val="both"/>
        <w:rPr>
          <w:rFonts w:ascii="Arial Narrow" w:hAnsi="Arial Narrow"/>
          <w:iCs/>
          <w:szCs w:val="24"/>
        </w:rPr>
      </w:pPr>
    </w:p>
    <w:p w14:paraId="0C2B6181" w14:textId="77777777" w:rsidR="00C27459" w:rsidRPr="00492AA1" w:rsidRDefault="00C27459" w:rsidP="00C27459">
      <w:pPr>
        <w:numPr>
          <w:ilvl w:val="0"/>
          <w:numId w:val="1"/>
        </w:numPr>
        <w:autoSpaceDN w:val="0"/>
        <w:spacing w:after="200"/>
        <w:ind w:left="567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 xml:space="preserve">Les candidats intéressés peuvent consulter le dossier d’Appel d’offres complet ou l’acheté moyennant paiement d’un montant non remboursable de </w:t>
      </w:r>
      <w:r>
        <w:rPr>
          <w:rFonts w:ascii="Arial Narrow" w:hAnsi="Arial Narrow"/>
          <w:szCs w:val="24"/>
        </w:rPr>
        <w:t>cent</w:t>
      </w:r>
      <w:r w:rsidRPr="00492AA1">
        <w:rPr>
          <w:rFonts w:ascii="Arial Narrow" w:hAnsi="Arial Narrow"/>
          <w:szCs w:val="24"/>
        </w:rPr>
        <w:t xml:space="preserve"> mille (</w:t>
      </w:r>
      <w:r>
        <w:rPr>
          <w:rFonts w:ascii="Arial Narrow" w:hAnsi="Arial Narrow"/>
          <w:szCs w:val="24"/>
        </w:rPr>
        <w:t>100</w:t>
      </w:r>
      <w:r w:rsidRPr="00492AA1">
        <w:rPr>
          <w:rFonts w:ascii="Arial Narrow" w:hAnsi="Arial Narrow"/>
          <w:szCs w:val="24"/>
        </w:rPr>
        <w:t xml:space="preserve"> 000) F CFA. </w:t>
      </w:r>
      <w:proofErr w:type="gramStart"/>
      <w:r w:rsidRPr="00492AA1">
        <w:rPr>
          <w:rFonts w:ascii="Arial Narrow" w:hAnsi="Arial Narrow"/>
          <w:szCs w:val="24"/>
        </w:rPr>
        <w:t>à</w:t>
      </w:r>
      <w:proofErr w:type="gramEnd"/>
      <w:r w:rsidRPr="00492AA1">
        <w:rPr>
          <w:rFonts w:ascii="Arial Narrow" w:hAnsi="Arial Narrow"/>
          <w:szCs w:val="24"/>
        </w:rPr>
        <w:t xml:space="preserve"> l’adresse mentionnée ci-après Ministère de la Sécurité et de la Protection Civile sise à l’ACI 2000. La méthode de paiement sera en espèce</w:t>
      </w:r>
      <w:r w:rsidRPr="00492AA1">
        <w:rPr>
          <w:rFonts w:ascii="Arial Narrow" w:hAnsi="Arial Narrow"/>
          <w:i/>
          <w:iCs/>
          <w:szCs w:val="24"/>
        </w:rPr>
        <w:t>.</w:t>
      </w:r>
      <w:r w:rsidRPr="00492AA1">
        <w:rPr>
          <w:rFonts w:ascii="Arial Narrow" w:hAnsi="Arial Narrow"/>
          <w:szCs w:val="24"/>
        </w:rPr>
        <w:t xml:space="preserve"> </w:t>
      </w:r>
    </w:p>
    <w:p w14:paraId="774838E6" w14:textId="77777777" w:rsidR="00C27459" w:rsidRPr="00492AA1" w:rsidRDefault="00C27459" w:rsidP="00C27459">
      <w:pPr>
        <w:numPr>
          <w:ilvl w:val="0"/>
          <w:numId w:val="1"/>
        </w:numPr>
        <w:autoSpaceDN w:val="0"/>
        <w:spacing w:after="200"/>
        <w:ind w:left="567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>Les offres devront être soumises à l’adresse ci-après Ministère de la Sécurité et de la Protection Civile sise à l’ACI 2000</w:t>
      </w:r>
      <w:r w:rsidRPr="00492AA1">
        <w:rPr>
          <w:rFonts w:ascii="Arial Narrow" w:hAnsi="Arial Narrow"/>
          <w:i/>
          <w:iCs/>
          <w:szCs w:val="24"/>
        </w:rPr>
        <w:t xml:space="preserve"> </w:t>
      </w:r>
      <w:r w:rsidRPr="00492AA1">
        <w:rPr>
          <w:rFonts w:ascii="Arial Narrow" w:hAnsi="Arial Narrow"/>
          <w:szCs w:val="24"/>
        </w:rPr>
        <w:t xml:space="preserve">au plus tard le </w:t>
      </w:r>
      <w:r w:rsidRPr="00492AA1">
        <w:rPr>
          <w:rFonts w:ascii="Arial Narrow" w:hAnsi="Arial Narrow"/>
          <w:i/>
          <w:iCs/>
          <w:szCs w:val="24"/>
        </w:rPr>
        <w:t>………/………/ 20</w:t>
      </w:r>
      <w:r>
        <w:rPr>
          <w:rFonts w:ascii="Arial Narrow" w:hAnsi="Arial Narrow"/>
          <w:i/>
          <w:iCs/>
          <w:szCs w:val="24"/>
        </w:rPr>
        <w:t>21</w:t>
      </w:r>
      <w:r w:rsidRPr="00492AA1">
        <w:rPr>
          <w:rFonts w:ascii="Arial Narrow" w:hAnsi="Arial Narrow"/>
          <w:i/>
          <w:iCs/>
          <w:szCs w:val="24"/>
        </w:rPr>
        <w:t xml:space="preserve"> à 10 H 00</w:t>
      </w:r>
      <w:r w:rsidRPr="00492AA1">
        <w:rPr>
          <w:rFonts w:ascii="Arial Narrow" w:hAnsi="Arial Narrow"/>
          <w:szCs w:val="24"/>
        </w:rPr>
        <w:t xml:space="preserve">. Les offres remises en retard ne seront pas acceptées. </w:t>
      </w:r>
    </w:p>
    <w:p w14:paraId="28BBC1BF" w14:textId="77777777" w:rsidR="00C27459" w:rsidRPr="00492AA1" w:rsidRDefault="00C27459" w:rsidP="00C27459">
      <w:pPr>
        <w:numPr>
          <w:ilvl w:val="0"/>
          <w:numId w:val="1"/>
        </w:numPr>
        <w:autoSpaceDN w:val="0"/>
        <w:spacing w:after="200"/>
        <w:ind w:left="567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 xml:space="preserve">Les offres doivent comprendre </w:t>
      </w:r>
      <w:r w:rsidRPr="00492AA1">
        <w:rPr>
          <w:rFonts w:ascii="Arial Narrow" w:hAnsi="Arial Narrow"/>
          <w:iCs/>
          <w:szCs w:val="24"/>
        </w:rPr>
        <w:t>une garantie de soumission</w:t>
      </w:r>
      <w:r w:rsidRPr="00492AA1">
        <w:rPr>
          <w:rFonts w:ascii="Arial Narrow" w:hAnsi="Arial Narrow"/>
          <w:szCs w:val="24"/>
        </w:rPr>
        <w:t xml:space="preserve">, d’un montant de </w:t>
      </w:r>
      <w:r>
        <w:rPr>
          <w:b/>
          <w:iCs/>
          <w:color w:val="FF0000"/>
          <w:sz w:val="22"/>
        </w:rPr>
        <w:t>six millions (6 000 000</w:t>
      </w:r>
      <w:proofErr w:type="gramStart"/>
      <w:r>
        <w:rPr>
          <w:b/>
          <w:iCs/>
          <w:color w:val="FF0000"/>
          <w:sz w:val="22"/>
        </w:rPr>
        <w:t>)</w:t>
      </w:r>
      <w:r w:rsidRPr="00FA334C">
        <w:rPr>
          <w:b/>
          <w:iCs/>
          <w:color w:val="FF0000"/>
          <w:sz w:val="22"/>
        </w:rPr>
        <w:t xml:space="preserve"> </w:t>
      </w:r>
      <w:r w:rsidRPr="00492AA1">
        <w:rPr>
          <w:rFonts w:ascii="Arial Narrow" w:hAnsi="Arial Narrow"/>
          <w:color w:val="FF0000"/>
          <w:szCs w:val="24"/>
        </w:rPr>
        <w:t xml:space="preserve"> </w:t>
      </w:r>
      <w:r w:rsidRPr="00492AA1">
        <w:rPr>
          <w:rFonts w:ascii="Arial Narrow" w:hAnsi="Arial Narrow"/>
          <w:i/>
          <w:iCs/>
          <w:color w:val="FF0000"/>
          <w:szCs w:val="24"/>
        </w:rPr>
        <w:t>FCFA</w:t>
      </w:r>
      <w:proofErr w:type="gramEnd"/>
      <w:r w:rsidRPr="00492AA1">
        <w:rPr>
          <w:rFonts w:ascii="Arial Narrow" w:hAnsi="Arial Narrow"/>
          <w:i/>
          <w:iCs/>
          <w:color w:val="FF0000"/>
          <w:szCs w:val="24"/>
        </w:rPr>
        <w:t>, ou</w:t>
      </w:r>
      <w:r w:rsidRPr="00492AA1">
        <w:rPr>
          <w:rFonts w:ascii="Arial Narrow" w:hAnsi="Arial Narrow"/>
          <w:i/>
          <w:iCs/>
          <w:szCs w:val="24"/>
        </w:rPr>
        <w:t xml:space="preserve"> le montant équivalent dans une monnaie librement convertible]. </w:t>
      </w:r>
    </w:p>
    <w:p w14:paraId="46048F55" w14:textId="77777777" w:rsidR="00C27459" w:rsidRPr="00492AA1" w:rsidRDefault="00C27459" w:rsidP="00C27459">
      <w:pPr>
        <w:numPr>
          <w:ilvl w:val="0"/>
          <w:numId w:val="1"/>
        </w:numPr>
        <w:autoSpaceDN w:val="0"/>
        <w:spacing w:after="200"/>
        <w:ind w:left="567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i/>
          <w:iCs/>
          <w:szCs w:val="24"/>
        </w:rPr>
        <w:t>(</w:t>
      </w:r>
      <w:r w:rsidRPr="00492AA1">
        <w:rPr>
          <w:rFonts w:ascii="Arial Narrow" w:hAnsi="Arial Narrow"/>
          <w:szCs w:val="24"/>
        </w:rPr>
        <w:t>Les Soumissionnaires</w:t>
      </w:r>
      <w:r w:rsidRPr="00492AA1" w:rsidDel="00E43AEC">
        <w:rPr>
          <w:rFonts w:ascii="Arial Narrow" w:hAnsi="Arial Narrow"/>
          <w:szCs w:val="24"/>
        </w:rPr>
        <w:t xml:space="preserve"> </w:t>
      </w:r>
      <w:r w:rsidRPr="00492AA1">
        <w:rPr>
          <w:rFonts w:ascii="Arial Narrow" w:hAnsi="Arial Narrow"/>
          <w:szCs w:val="24"/>
        </w:rPr>
        <w:t>resteront engagés par leur offre pendant une période de quatre-vingt jours (90) à compter de la date limite du dépôt des offres comme spécifié au point 19.1 des IC et au DPAO.</w:t>
      </w:r>
    </w:p>
    <w:p w14:paraId="37FB8CA4" w14:textId="77777777" w:rsidR="00C27459" w:rsidRPr="00492AA1" w:rsidRDefault="00C27459" w:rsidP="00C27459">
      <w:pPr>
        <w:numPr>
          <w:ilvl w:val="0"/>
          <w:numId w:val="1"/>
        </w:numPr>
        <w:autoSpaceDN w:val="0"/>
        <w:spacing w:after="200"/>
        <w:ind w:left="567"/>
        <w:jc w:val="both"/>
        <w:rPr>
          <w:rFonts w:ascii="Arial Narrow" w:hAnsi="Arial Narrow"/>
          <w:szCs w:val="24"/>
        </w:rPr>
      </w:pPr>
      <w:r w:rsidRPr="00492AA1">
        <w:rPr>
          <w:rFonts w:ascii="Arial Narrow" w:hAnsi="Arial Narrow"/>
          <w:szCs w:val="24"/>
        </w:rPr>
        <w:t xml:space="preserve">Les offres seront ouvertes en présence des représentants des soumissionnaires qui souhaitent assister à l’ouverture des plis le </w:t>
      </w:r>
      <w:r w:rsidRPr="00492AA1">
        <w:rPr>
          <w:rFonts w:ascii="Arial Narrow" w:hAnsi="Arial Narrow"/>
          <w:i/>
          <w:iCs/>
          <w:szCs w:val="24"/>
        </w:rPr>
        <w:t>…</w:t>
      </w:r>
      <w:proofErr w:type="gramStart"/>
      <w:r w:rsidRPr="00492AA1">
        <w:rPr>
          <w:rFonts w:ascii="Arial Narrow" w:hAnsi="Arial Narrow"/>
          <w:i/>
          <w:iCs/>
          <w:szCs w:val="24"/>
        </w:rPr>
        <w:t>…….</w:t>
      </w:r>
      <w:proofErr w:type="gramEnd"/>
      <w:r w:rsidRPr="00492AA1">
        <w:rPr>
          <w:rFonts w:ascii="Arial Narrow" w:hAnsi="Arial Narrow"/>
          <w:i/>
          <w:iCs/>
          <w:szCs w:val="24"/>
        </w:rPr>
        <w:t>./………/ 20</w:t>
      </w:r>
      <w:r>
        <w:rPr>
          <w:rFonts w:ascii="Arial Narrow" w:hAnsi="Arial Narrow"/>
          <w:i/>
          <w:iCs/>
          <w:szCs w:val="24"/>
        </w:rPr>
        <w:t>21</w:t>
      </w:r>
      <w:r w:rsidRPr="00492AA1">
        <w:rPr>
          <w:rFonts w:ascii="Arial Narrow" w:hAnsi="Arial Narrow"/>
          <w:i/>
          <w:iCs/>
          <w:szCs w:val="24"/>
        </w:rPr>
        <w:t xml:space="preserve"> à 10 H 00 </w:t>
      </w:r>
      <w:r w:rsidRPr="00492AA1">
        <w:rPr>
          <w:rFonts w:ascii="Arial Narrow" w:hAnsi="Arial Narrow"/>
          <w:szCs w:val="24"/>
        </w:rPr>
        <w:t>à l’adresse suivante : Ministère de la Sécurité et de la Protection Civile sise à l’ACI 2000.</w:t>
      </w:r>
    </w:p>
    <w:p w14:paraId="484F4479" w14:textId="77777777" w:rsidR="00C27459" w:rsidRPr="005A04E2" w:rsidRDefault="00C27459" w:rsidP="00C27459">
      <w:pPr>
        <w:ind w:left="6024" w:firstLine="348"/>
        <w:rPr>
          <w:sz w:val="28"/>
        </w:rPr>
      </w:pPr>
      <w:r w:rsidRPr="005A04E2">
        <w:rPr>
          <w:b/>
          <w:sz w:val="28"/>
        </w:rPr>
        <w:t>Pour Le ministre et par ordre</w:t>
      </w:r>
    </w:p>
    <w:p w14:paraId="2402A815" w14:textId="77777777" w:rsidR="00C27459" w:rsidRPr="005A04E2" w:rsidRDefault="00C27459" w:rsidP="00C27459">
      <w:pPr>
        <w:ind w:left="5664" w:firstLine="708"/>
        <w:rPr>
          <w:sz w:val="28"/>
        </w:rPr>
      </w:pPr>
      <w:r w:rsidRPr="005A04E2">
        <w:rPr>
          <w:b/>
          <w:sz w:val="28"/>
        </w:rPr>
        <w:t xml:space="preserve">      Le Secrétaire Général</w:t>
      </w:r>
    </w:p>
    <w:p w14:paraId="14F6E41B" w14:textId="77777777" w:rsidR="00C27459" w:rsidRPr="000E0BC3" w:rsidRDefault="00C27459" w:rsidP="00C27459">
      <w:pPr>
        <w:pStyle w:val="Titre7"/>
        <w:ind w:left="360"/>
      </w:pPr>
    </w:p>
    <w:p w14:paraId="5E99954E" w14:textId="77777777" w:rsidR="00C27459" w:rsidRPr="005A04E2" w:rsidRDefault="00C27459" w:rsidP="00C27459">
      <w:pPr>
        <w:ind w:left="360"/>
        <w:jc w:val="both"/>
        <w:rPr>
          <w:szCs w:val="26"/>
        </w:rPr>
      </w:pPr>
    </w:p>
    <w:p w14:paraId="4501C5B3" w14:textId="77777777" w:rsidR="00C27459" w:rsidRPr="005A04E2" w:rsidRDefault="00C27459" w:rsidP="00C27459">
      <w:pPr>
        <w:ind w:left="360"/>
        <w:jc w:val="both"/>
        <w:rPr>
          <w:szCs w:val="26"/>
        </w:rPr>
      </w:pPr>
    </w:p>
    <w:p w14:paraId="700A413C" w14:textId="77777777" w:rsidR="00C27459" w:rsidRPr="005A04E2" w:rsidRDefault="00C27459" w:rsidP="00C27459">
      <w:pPr>
        <w:ind w:left="360"/>
        <w:jc w:val="both"/>
        <w:rPr>
          <w:szCs w:val="26"/>
        </w:rPr>
      </w:pPr>
    </w:p>
    <w:p w14:paraId="54759980" w14:textId="77777777" w:rsidR="00C27459" w:rsidRPr="005A04E2" w:rsidRDefault="00C27459" w:rsidP="00C27459">
      <w:pPr>
        <w:ind w:left="360"/>
        <w:jc w:val="both"/>
        <w:rPr>
          <w:szCs w:val="26"/>
        </w:rPr>
      </w:pPr>
    </w:p>
    <w:p w14:paraId="3E8EA355" w14:textId="77777777" w:rsidR="00C27459" w:rsidRPr="005A04E2" w:rsidRDefault="00C27459" w:rsidP="00C27459">
      <w:pPr>
        <w:ind w:left="360"/>
        <w:jc w:val="both"/>
        <w:rPr>
          <w:szCs w:val="26"/>
        </w:rPr>
      </w:pPr>
    </w:p>
    <w:p w14:paraId="011CD9EF" w14:textId="77777777" w:rsidR="00C27459" w:rsidRPr="005A04E2" w:rsidRDefault="00C27459" w:rsidP="00C27459">
      <w:pPr>
        <w:ind w:left="7080"/>
        <w:jc w:val="both"/>
        <w:rPr>
          <w:b/>
          <w:sz w:val="28"/>
          <w:szCs w:val="26"/>
          <w:u w:val="single"/>
        </w:rPr>
      </w:pPr>
      <w:r w:rsidRPr="005A04E2">
        <w:rPr>
          <w:b/>
          <w:sz w:val="28"/>
          <w:szCs w:val="26"/>
        </w:rPr>
        <w:t xml:space="preserve">   </w:t>
      </w:r>
      <w:r>
        <w:rPr>
          <w:b/>
          <w:sz w:val="28"/>
          <w:szCs w:val="26"/>
          <w:u w:val="single"/>
        </w:rPr>
        <w:t>Oumar SOGOBA</w:t>
      </w:r>
    </w:p>
    <w:p w14:paraId="4AE1686F" w14:textId="77777777" w:rsidR="00C27459" w:rsidRDefault="00C27459" w:rsidP="00C27459">
      <w:pPr>
        <w:autoSpaceDN w:val="0"/>
        <w:spacing w:after="200"/>
        <w:jc w:val="both"/>
      </w:pPr>
    </w:p>
    <w:p w14:paraId="44705686" w14:textId="77777777" w:rsidR="00C27459" w:rsidRPr="00FA334C" w:rsidRDefault="00C27459" w:rsidP="00C27459"/>
    <w:p w14:paraId="575C910D" w14:textId="77777777" w:rsidR="00BF3BB7" w:rsidRDefault="00BF3BB7"/>
    <w:sectPr w:rsidR="00BF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84C"/>
    <w:multiLevelType w:val="hybridMultilevel"/>
    <w:tmpl w:val="68FE4892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EE0"/>
    <w:multiLevelType w:val="hybridMultilevel"/>
    <w:tmpl w:val="66540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59"/>
    <w:rsid w:val="00BF3BB7"/>
    <w:rsid w:val="00C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665E"/>
  <w15:chartTrackingRefBased/>
  <w15:docId w15:val="{33479411-085A-419F-AF10-C1344266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4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C27459"/>
    <w:pPr>
      <w:spacing w:before="240" w:after="60"/>
      <w:jc w:val="both"/>
      <w:outlineLvl w:val="6"/>
    </w:pPr>
    <w:rPr>
      <w:rFonts w:ascii="Arial" w:hAnsi="Arial"/>
      <w:sz w:val="20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9"/>
    <w:rsid w:val="00C27459"/>
    <w:rPr>
      <w:rFonts w:ascii="Arial" w:eastAsia="Times New Roman" w:hAnsi="Arial" w:cs="Times New Roman"/>
      <w:sz w:val="20"/>
      <w:szCs w:val="20"/>
      <w:lang w:val="es-ES_tradnl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2745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27459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2021-09-07T10:18:00Z</dcterms:created>
  <dcterms:modified xsi:type="dcterms:W3CDTF">2021-09-07T10:19:00Z</dcterms:modified>
</cp:coreProperties>
</file>